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1E9C61" w14:textId="15A4E3C9" w:rsidR="009714E8" w:rsidRPr="000B05B1" w:rsidRDefault="00B1117F" w:rsidP="00B1117F">
      <w:pPr>
        <w:pStyle w:val="Heading1"/>
        <w:rPr>
          <w:rFonts w:eastAsia="Times New Roman"/>
          <w:sz w:val="22"/>
          <w:szCs w:val="22"/>
        </w:rPr>
      </w:pPr>
      <w:r>
        <w:t xml:space="preserve">CS 305 Project One </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3389EEA3" w14:textId="33F9034C" w:rsidR="00705D42" w:rsidRPr="000B05B1" w:rsidRDefault="000100B2" w:rsidP="004609FD">
            <w:pPr>
              <w:suppressAutoHyphens/>
              <w:spacing w:after="0" w:line="240" w:lineRule="auto"/>
              <w:contextualSpacing/>
              <w:jc w:val="center"/>
              <w:rPr>
                <w:rFonts w:eastAsia="Times New Roman" w:cstheme="minorHAnsi"/>
                <w:b/>
                <w:bCs/>
              </w:rPr>
            </w:pPr>
            <w:r>
              <w:rPr>
                <w:rFonts w:eastAsia="Times New Roman" w:cstheme="minorHAnsi"/>
                <w:b/>
                <w:bCs/>
              </w:rPr>
              <w:t>Osaretin Odigie</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71BE1825" w:rsidR="531DB269" w:rsidRDefault="0084433C" w:rsidP="000B05B1">
      <w:pPr>
        <w:suppressAutoHyphens/>
        <w:spacing w:after="0" w:line="240" w:lineRule="auto"/>
        <w:contextualSpacing/>
        <w:rPr>
          <w:rFonts w:cstheme="minorHAnsi"/>
          <w:color w:val="000000" w:themeColor="text1"/>
        </w:rPr>
      </w:pPr>
      <w:r>
        <w:rPr>
          <w:rFonts w:cstheme="minorHAnsi"/>
          <w:color w:val="000000" w:themeColor="text1"/>
        </w:rPr>
        <w:t>Osaretin Odigie</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26A8C6B6" w14:textId="387741F1" w:rsidR="0084433C" w:rsidRPr="0084433C" w:rsidRDefault="0084433C" w:rsidP="0084433C">
      <w:pPr>
        <w:suppressAutoHyphens/>
        <w:spacing w:after="0" w:line="240" w:lineRule="auto"/>
        <w:contextualSpacing/>
        <w:rPr>
          <w:rFonts w:cstheme="minorHAnsi"/>
          <w:color w:val="000000" w:themeColor="text1"/>
        </w:rPr>
      </w:pPr>
      <w:r w:rsidRPr="0084433C">
        <w:rPr>
          <w:rFonts w:cstheme="minorHAnsi"/>
          <w:color w:val="000000" w:themeColor="text1"/>
        </w:rPr>
        <w:t>Artemis Financial requires a secure software environment to protect sensitive financial data and maintain the trust of its clients. The value of secure communications for a financial consulting company is critical</w:t>
      </w:r>
      <w:r w:rsidR="006616E4">
        <w:rPr>
          <w:rFonts w:cstheme="minorHAnsi"/>
          <w:color w:val="000000" w:themeColor="text1"/>
        </w:rPr>
        <w:t>.</w:t>
      </w:r>
      <w:r w:rsidRPr="0084433C">
        <w:rPr>
          <w:rFonts w:cstheme="minorHAnsi"/>
          <w:color w:val="000000" w:themeColor="text1"/>
        </w:rPr>
        <w:t xml:space="preserve"> </w:t>
      </w:r>
      <w:r w:rsidR="006616E4">
        <w:rPr>
          <w:rFonts w:cstheme="minorHAnsi"/>
          <w:color w:val="000000" w:themeColor="text1"/>
        </w:rPr>
        <w:t>A</w:t>
      </w:r>
      <w:r w:rsidRPr="0084433C">
        <w:rPr>
          <w:rFonts w:cstheme="minorHAnsi"/>
          <w:color w:val="000000" w:themeColor="text1"/>
        </w:rPr>
        <w:t xml:space="preserve"> single breach could result in massive financial loss, loss of customer trust, and legal penalties. Because the company handles financial consulting, they likely deal with international transactions, meaning they have to comply with international data privacy laws</w:t>
      </w:r>
      <w:r w:rsidR="00EB3B33">
        <w:rPr>
          <w:rFonts w:cstheme="minorHAnsi"/>
          <w:color w:val="000000" w:themeColor="text1"/>
        </w:rPr>
        <w:t>.</w:t>
      </w:r>
    </w:p>
    <w:p w14:paraId="33DC08B6" w14:textId="39210BC4" w:rsidR="0084433C" w:rsidRPr="0084433C" w:rsidRDefault="0084433C" w:rsidP="0084433C">
      <w:pPr>
        <w:suppressAutoHyphens/>
        <w:spacing w:after="0" w:line="240" w:lineRule="auto"/>
        <w:contextualSpacing/>
        <w:rPr>
          <w:rFonts w:cstheme="minorHAnsi"/>
          <w:color w:val="000000" w:themeColor="text1"/>
        </w:rPr>
      </w:pPr>
      <w:r w:rsidRPr="0084433C">
        <w:rPr>
          <w:rFonts w:cstheme="minorHAnsi"/>
          <w:color w:val="000000" w:themeColor="text1"/>
        </w:rPr>
        <w:t>The application faces several external threats right now and in the immediate future, (</w:t>
      </w:r>
      <w:proofErr w:type="spellStart"/>
      <w:r w:rsidRPr="0084433C">
        <w:rPr>
          <w:rFonts w:cstheme="minorHAnsi"/>
          <w:color w:val="000000" w:themeColor="text1"/>
        </w:rPr>
        <w:t>MitM</w:t>
      </w:r>
      <w:proofErr w:type="spellEnd"/>
      <w:r w:rsidRPr="0084433C">
        <w:rPr>
          <w:rFonts w:cstheme="minorHAnsi"/>
          <w:color w:val="000000" w:themeColor="text1"/>
        </w:rPr>
        <w:t>) attacks intercepting unencrypted data, injection attacks like SQL injection targeting the web application, and automated bots scanning for known vulnerabilities. To modernize the application, the company needs to manage the risks with open</w:t>
      </w:r>
      <w:r w:rsidR="00301765">
        <w:rPr>
          <w:rFonts w:cstheme="minorHAnsi"/>
          <w:color w:val="000000" w:themeColor="text1"/>
        </w:rPr>
        <w:t xml:space="preserve"> </w:t>
      </w:r>
      <w:r w:rsidRPr="0084433C">
        <w:rPr>
          <w:rFonts w:cstheme="minorHAnsi"/>
          <w:color w:val="000000" w:themeColor="text1"/>
        </w:rPr>
        <w:t>source libraries. Using tools like Maven means pulling in third</w:t>
      </w:r>
      <w:r w:rsidR="007B21C8">
        <w:rPr>
          <w:rFonts w:cstheme="minorHAnsi"/>
          <w:color w:val="000000" w:themeColor="text1"/>
        </w:rPr>
        <w:t xml:space="preserve"> </w:t>
      </w:r>
      <w:r w:rsidRPr="0084433C">
        <w:rPr>
          <w:rFonts w:cstheme="minorHAnsi"/>
          <w:color w:val="000000" w:themeColor="text1"/>
        </w:rPr>
        <w:t xml:space="preserve">party dependencies, which can introduce vulnerabilities (CVEs) if they aren't actively monitored and updated. </w:t>
      </w:r>
      <w:r w:rsidR="00F14963">
        <w:rPr>
          <w:rFonts w:cstheme="minorHAnsi"/>
          <w:color w:val="000000" w:themeColor="text1"/>
        </w:rPr>
        <w:t>Also</w:t>
      </w:r>
      <w:r w:rsidRPr="0084433C">
        <w:rPr>
          <w:rFonts w:cstheme="minorHAnsi"/>
          <w:color w:val="000000" w:themeColor="text1"/>
        </w:rPr>
        <w:t>, as web application</w:t>
      </w:r>
      <w:r w:rsidR="00B875F3">
        <w:rPr>
          <w:rFonts w:cstheme="minorHAnsi"/>
          <w:color w:val="000000" w:themeColor="text1"/>
        </w:rPr>
        <w:t xml:space="preserve">s </w:t>
      </w:r>
      <w:r w:rsidRPr="0084433C">
        <w:rPr>
          <w:rFonts w:cstheme="minorHAnsi"/>
          <w:color w:val="000000" w:themeColor="text1"/>
        </w:rPr>
        <w:t xml:space="preserve">evolve, the company must ensure their REST APIs use modern encryption protocols rather than outdated hashing. </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4FE4B86" w14:textId="41AF2CE4" w:rsidR="00134070" w:rsidRDefault="0084433C" w:rsidP="0084433C">
      <w:pPr>
        <w:suppressAutoHyphens/>
        <w:spacing w:after="0" w:line="240" w:lineRule="auto"/>
        <w:contextualSpacing/>
        <w:rPr>
          <w:rFonts w:cstheme="minorHAnsi"/>
          <w:color w:val="000000" w:themeColor="text1"/>
        </w:rPr>
      </w:pPr>
      <w:r w:rsidRPr="0084433C">
        <w:rPr>
          <w:rFonts w:cstheme="minorHAnsi"/>
          <w:b/>
          <w:bCs/>
          <w:color w:val="000000" w:themeColor="text1"/>
        </w:rPr>
        <w:t>Architecture Review:</w:t>
      </w:r>
      <w:r w:rsidRPr="0084433C">
        <w:rPr>
          <w:rFonts w:cstheme="minorHAnsi"/>
          <w:color w:val="000000" w:themeColor="text1"/>
        </w:rPr>
        <w:t xml:space="preserve"> This applies because we need to analyze the structure of the REST application to see how the client communicates with </w:t>
      </w:r>
    </w:p>
    <w:p w14:paraId="3A3B33CC" w14:textId="330F8216" w:rsidR="0084433C" w:rsidRDefault="0084433C" w:rsidP="0084433C">
      <w:pPr>
        <w:suppressAutoHyphens/>
        <w:spacing w:after="0" w:line="240" w:lineRule="auto"/>
        <w:contextualSpacing/>
        <w:rPr>
          <w:rFonts w:cstheme="minorHAnsi"/>
          <w:color w:val="000000" w:themeColor="text1"/>
        </w:rPr>
      </w:pPr>
      <w:r w:rsidRPr="0084433C">
        <w:rPr>
          <w:rFonts w:cstheme="minorHAnsi"/>
          <w:color w:val="000000" w:themeColor="text1"/>
        </w:rPr>
        <w:t xml:space="preserve">the server and where sensitive data is stored. </w:t>
      </w:r>
    </w:p>
    <w:p w14:paraId="23471F30" w14:textId="77777777" w:rsidR="00957E7F" w:rsidRPr="0084433C" w:rsidRDefault="00957E7F" w:rsidP="0084433C">
      <w:pPr>
        <w:suppressAutoHyphens/>
        <w:spacing w:after="0" w:line="240" w:lineRule="auto"/>
        <w:contextualSpacing/>
        <w:rPr>
          <w:rFonts w:cstheme="minorHAnsi"/>
          <w:color w:val="000000" w:themeColor="text1"/>
        </w:rPr>
      </w:pPr>
    </w:p>
    <w:p w14:paraId="0C3EFEA4" w14:textId="37410A3F" w:rsidR="0084433C" w:rsidRDefault="0084433C" w:rsidP="0084433C">
      <w:pPr>
        <w:suppressAutoHyphens/>
        <w:spacing w:after="0" w:line="240" w:lineRule="auto"/>
        <w:contextualSpacing/>
        <w:rPr>
          <w:rFonts w:cstheme="minorHAnsi"/>
          <w:color w:val="000000" w:themeColor="text1"/>
        </w:rPr>
      </w:pPr>
      <w:r w:rsidRPr="0084433C">
        <w:rPr>
          <w:rFonts w:cstheme="minorHAnsi"/>
          <w:b/>
          <w:bCs/>
          <w:color w:val="000000" w:themeColor="text1"/>
        </w:rPr>
        <w:t>Input Validation:</w:t>
      </w:r>
      <w:r w:rsidRPr="0084433C">
        <w:rPr>
          <w:rFonts w:cstheme="minorHAnsi"/>
          <w:color w:val="000000" w:themeColor="text1"/>
        </w:rPr>
        <w:t xml:space="preserve"> This applies because the application uses controllers to accept data from users over the web, making it vulnerable to injection attacks if input isn't sanitized. </w:t>
      </w:r>
    </w:p>
    <w:p w14:paraId="3FAD979F" w14:textId="77777777" w:rsidR="00957E7F" w:rsidRPr="0084433C" w:rsidRDefault="00957E7F" w:rsidP="0084433C">
      <w:pPr>
        <w:suppressAutoHyphens/>
        <w:spacing w:after="0" w:line="240" w:lineRule="auto"/>
        <w:contextualSpacing/>
        <w:rPr>
          <w:rFonts w:cstheme="minorHAnsi"/>
          <w:color w:val="000000" w:themeColor="text1"/>
        </w:rPr>
      </w:pPr>
    </w:p>
    <w:p w14:paraId="67BB91C6" w14:textId="0727B2FB" w:rsidR="0084433C" w:rsidRDefault="0084433C" w:rsidP="0084433C">
      <w:pPr>
        <w:suppressAutoHyphens/>
        <w:spacing w:after="0" w:line="240" w:lineRule="auto"/>
        <w:contextualSpacing/>
        <w:rPr>
          <w:rFonts w:cstheme="minorHAnsi"/>
          <w:color w:val="000000" w:themeColor="text1"/>
        </w:rPr>
      </w:pPr>
      <w:r w:rsidRPr="0084433C">
        <w:rPr>
          <w:rFonts w:cstheme="minorHAnsi"/>
          <w:b/>
          <w:bCs/>
          <w:color w:val="000000" w:themeColor="text1"/>
        </w:rPr>
        <w:t>APIs:</w:t>
      </w:r>
      <w:r w:rsidRPr="0084433C">
        <w:rPr>
          <w:rFonts w:cstheme="minorHAnsi"/>
          <w:color w:val="000000" w:themeColor="text1"/>
        </w:rPr>
        <w:t xml:space="preserve"> This applies because the software is built as a REST service, meaning the API endpoints need to be secured with proper authentication and authorization. </w:t>
      </w:r>
    </w:p>
    <w:p w14:paraId="31549AE0" w14:textId="77777777" w:rsidR="00957E7F" w:rsidRPr="0084433C" w:rsidRDefault="00957E7F" w:rsidP="0084433C">
      <w:pPr>
        <w:suppressAutoHyphens/>
        <w:spacing w:after="0" w:line="240" w:lineRule="auto"/>
        <w:contextualSpacing/>
        <w:rPr>
          <w:rFonts w:cstheme="minorHAnsi"/>
          <w:color w:val="000000" w:themeColor="text1"/>
        </w:rPr>
      </w:pPr>
    </w:p>
    <w:p w14:paraId="21D43B9D" w14:textId="74DDDA94" w:rsidR="0084433C" w:rsidRDefault="0084433C" w:rsidP="0084433C">
      <w:pPr>
        <w:suppressAutoHyphens/>
        <w:spacing w:after="0" w:line="240" w:lineRule="auto"/>
        <w:contextualSpacing/>
        <w:rPr>
          <w:rFonts w:cstheme="minorHAnsi"/>
          <w:color w:val="000000" w:themeColor="text1"/>
        </w:rPr>
      </w:pPr>
      <w:r w:rsidRPr="0084433C">
        <w:rPr>
          <w:rFonts w:cstheme="minorHAnsi"/>
          <w:b/>
          <w:bCs/>
          <w:color w:val="000000" w:themeColor="text1"/>
        </w:rPr>
        <w:t>Cryptography:</w:t>
      </w:r>
      <w:r w:rsidRPr="0084433C">
        <w:rPr>
          <w:rFonts w:cstheme="minorHAnsi"/>
          <w:color w:val="000000" w:themeColor="text1"/>
        </w:rPr>
        <w:t xml:space="preserve"> This is highly relevant because financial data and passwords must be encrypted both at rest and in transit to prevent exposure. </w:t>
      </w:r>
    </w:p>
    <w:p w14:paraId="6EF1544A" w14:textId="77777777" w:rsidR="00957E7F" w:rsidRPr="0084433C" w:rsidRDefault="00957E7F" w:rsidP="0084433C">
      <w:pPr>
        <w:suppressAutoHyphens/>
        <w:spacing w:after="0" w:line="240" w:lineRule="auto"/>
        <w:contextualSpacing/>
        <w:rPr>
          <w:rFonts w:cstheme="minorHAnsi"/>
          <w:color w:val="000000" w:themeColor="text1"/>
        </w:rPr>
      </w:pPr>
    </w:p>
    <w:p w14:paraId="65FFB1FA" w14:textId="60C95976" w:rsidR="0084433C" w:rsidRDefault="0084433C" w:rsidP="0084433C">
      <w:pPr>
        <w:suppressAutoHyphens/>
        <w:spacing w:after="0" w:line="240" w:lineRule="auto"/>
        <w:contextualSpacing/>
        <w:rPr>
          <w:rFonts w:cstheme="minorHAnsi"/>
          <w:color w:val="000000" w:themeColor="text1"/>
        </w:rPr>
      </w:pPr>
      <w:r w:rsidRPr="0084433C">
        <w:rPr>
          <w:rFonts w:cstheme="minorHAnsi"/>
          <w:b/>
          <w:bCs/>
          <w:color w:val="000000" w:themeColor="text1"/>
        </w:rPr>
        <w:lastRenderedPageBreak/>
        <w:t>Code Quality:</w:t>
      </w:r>
      <w:r w:rsidRPr="0084433C">
        <w:rPr>
          <w:rFonts w:cstheme="minorHAnsi"/>
          <w:color w:val="000000" w:themeColor="text1"/>
        </w:rPr>
        <w:t xml:space="preserve"> This applies because poor coding practices, </w:t>
      </w:r>
      <w:r w:rsidR="006D0EFC">
        <w:rPr>
          <w:rFonts w:cstheme="minorHAnsi"/>
          <w:color w:val="000000" w:themeColor="text1"/>
        </w:rPr>
        <w:t xml:space="preserve">like </w:t>
      </w:r>
      <w:r w:rsidRPr="0084433C">
        <w:rPr>
          <w:rFonts w:cstheme="minorHAnsi"/>
          <w:color w:val="000000" w:themeColor="text1"/>
        </w:rPr>
        <w:t xml:space="preserve">hardcoding sensitive credentials or failing to implement proper error handling, can leave the application open to exploitation. </w:t>
      </w:r>
    </w:p>
    <w:p w14:paraId="36AEADE4" w14:textId="77777777" w:rsidR="007F679A" w:rsidRPr="0084433C" w:rsidRDefault="007F679A" w:rsidP="0084433C">
      <w:pPr>
        <w:suppressAutoHyphens/>
        <w:spacing w:after="0" w:line="240" w:lineRule="auto"/>
        <w:contextualSpacing/>
        <w:rPr>
          <w:rFonts w:cstheme="minorHAnsi"/>
          <w:color w:val="000000" w:themeColor="text1"/>
        </w:rPr>
      </w:pPr>
    </w:p>
    <w:p w14:paraId="1D5BA9A6" w14:textId="2A6E47AF" w:rsidR="0084433C" w:rsidRPr="0084433C" w:rsidRDefault="0084433C" w:rsidP="0084433C">
      <w:pPr>
        <w:suppressAutoHyphens/>
        <w:spacing w:after="0" w:line="240" w:lineRule="auto"/>
        <w:contextualSpacing/>
        <w:rPr>
          <w:rFonts w:cstheme="minorHAnsi"/>
          <w:color w:val="000000" w:themeColor="text1"/>
        </w:rPr>
      </w:pPr>
      <w:r w:rsidRPr="0084433C">
        <w:rPr>
          <w:rFonts w:cstheme="minorHAnsi"/>
          <w:b/>
          <w:bCs/>
          <w:color w:val="000000" w:themeColor="text1"/>
        </w:rPr>
        <w:t>Encapsulation:</w:t>
      </w:r>
      <w:r w:rsidRPr="0084433C">
        <w:rPr>
          <w:rFonts w:cstheme="minorHAnsi"/>
          <w:color w:val="000000" w:themeColor="text1"/>
        </w:rPr>
        <w:t xml:space="preserve"> This applies because the data models  need secure data structures with private fields and controlled getters</w:t>
      </w:r>
      <w:r w:rsidR="006118DF">
        <w:rPr>
          <w:rFonts w:cstheme="minorHAnsi"/>
          <w:color w:val="000000" w:themeColor="text1"/>
        </w:rPr>
        <w:t xml:space="preserve"> and </w:t>
      </w:r>
      <w:r w:rsidRPr="0084433C">
        <w:rPr>
          <w:rFonts w:cstheme="minorHAnsi"/>
          <w:color w:val="000000" w:themeColor="text1"/>
        </w:rPr>
        <w:t>setters to prevent unauthorized data manipulation.</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3742B064" w14:textId="27FB7D28" w:rsidR="0084433C" w:rsidRPr="0084433C" w:rsidRDefault="0084433C" w:rsidP="0084433C">
      <w:pPr>
        <w:suppressAutoHyphens/>
        <w:spacing w:after="0" w:line="240" w:lineRule="auto"/>
        <w:contextualSpacing/>
        <w:rPr>
          <w:rFonts w:cstheme="minorHAnsi"/>
          <w:color w:val="000000" w:themeColor="text1"/>
        </w:rPr>
      </w:pPr>
      <w:r w:rsidRPr="0084433C">
        <w:rPr>
          <w:rFonts w:cstheme="minorHAnsi"/>
          <w:b/>
          <w:bCs/>
          <w:color w:val="000000" w:themeColor="text1"/>
        </w:rPr>
        <w:t>Hardcoded Credentials:</w:t>
      </w:r>
      <w:r w:rsidRPr="0084433C">
        <w:rPr>
          <w:rFonts w:cstheme="minorHAnsi"/>
          <w:color w:val="000000" w:themeColor="text1"/>
        </w:rPr>
        <w:t xml:space="preserve"> Database usernames and passwords are saved in plain text, which exposes the database to anyone with access to the source code. </w:t>
      </w:r>
    </w:p>
    <w:p w14:paraId="1475ACD8" w14:textId="185BCFC7" w:rsidR="0084433C" w:rsidRPr="0084433C" w:rsidRDefault="0084433C" w:rsidP="0084433C">
      <w:pPr>
        <w:suppressAutoHyphens/>
        <w:spacing w:after="0" w:line="240" w:lineRule="auto"/>
        <w:contextualSpacing/>
        <w:rPr>
          <w:rFonts w:cstheme="minorHAnsi"/>
          <w:color w:val="000000" w:themeColor="text1"/>
        </w:rPr>
      </w:pPr>
      <w:r w:rsidRPr="0084433C">
        <w:rPr>
          <w:rFonts w:cstheme="minorHAnsi"/>
          <w:b/>
          <w:bCs/>
          <w:color w:val="000000" w:themeColor="text1"/>
        </w:rPr>
        <w:t>Unencrypted HTTP Traffic:</w:t>
      </w:r>
      <w:r w:rsidRPr="0084433C">
        <w:rPr>
          <w:rFonts w:cstheme="minorHAnsi"/>
          <w:color w:val="000000" w:themeColor="text1"/>
        </w:rPr>
        <w:t xml:space="preserve"> The server is configured to run on the default port 8080 without an SSL/TLS certificate, meaning data is transmitted in plain text. </w:t>
      </w:r>
    </w:p>
    <w:p w14:paraId="01749D02" w14:textId="36C9E4C1" w:rsidR="0084433C" w:rsidRDefault="0084433C" w:rsidP="0084433C">
      <w:pPr>
        <w:suppressAutoHyphens/>
        <w:spacing w:after="0" w:line="240" w:lineRule="auto"/>
        <w:contextualSpacing/>
        <w:rPr>
          <w:rFonts w:cstheme="minorHAnsi"/>
          <w:color w:val="000000" w:themeColor="text1"/>
        </w:rPr>
      </w:pPr>
      <w:r w:rsidRPr="0084433C">
        <w:rPr>
          <w:rFonts w:cstheme="minorHAnsi"/>
          <w:b/>
          <w:bCs/>
          <w:color w:val="000000" w:themeColor="text1"/>
        </w:rPr>
        <w:t>Missing Input Validation:</w:t>
      </w:r>
      <w:r w:rsidRPr="0084433C">
        <w:rPr>
          <w:rFonts w:cstheme="minorHAnsi"/>
          <w:color w:val="000000" w:themeColor="text1"/>
        </w:rPr>
        <w:t xml:space="preserve"> The API endpoints processing POST and PUT requests do not have @Valid annotations or constraints to check the data coming in, leaving the app open to injection attacks. </w:t>
      </w:r>
    </w:p>
    <w:p w14:paraId="68E0F17A" w14:textId="77777777" w:rsidR="0034774A" w:rsidRPr="0084433C" w:rsidRDefault="0034774A" w:rsidP="0084433C">
      <w:pPr>
        <w:suppressAutoHyphens/>
        <w:spacing w:after="0" w:line="240" w:lineRule="auto"/>
        <w:contextualSpacing/>
        <w:rPr>
          <w:rFonts w:cstheme="minorHAnsi"/>
          <w:color w:val="000000" w:themeColor="text1"/>
        </w:rPr>
      </w:pPr>
    </w:p>
    <w:p w14:paraId="71B81497" w14:textId="189CB8FA" w:rsidR="0084433C" w:rsidRPr="0084433C" w:rsidRDefault="0084433C" w:rsidP="0084433C">
      <w:pPr>
        <w:suppressAutoHyphens/>
        <w:spacing w:after="0" w:line="240" w:lineRule="auto"/>
        <w:contextualSpacing/>
        <w:rPr>
          <w:rFonts w:cstheme="minorHAnsi"/>
          <w:color w:val="000000" w:themeColor="text1"/>
        </w:rPr>
      </w:pPr>
      <w:r w:rsidRPr="0084433C">
        <w:rPr>
          <w:rFonts w:cstheme="minorHAnsi"/>
          <w:b/>
          <w:bCs/>
          <w:color w:val="000000" w:themeColor="text1"/>
        </w:rPr>
        <w:t>Improper Encapsulation:</w:t>
      </w:r>
      <w:r w:rsidRPr="0084433C">
        <w:rPr>
          <w:rFonts w:cstheme="minorHAnsi"/>
          <w:color w:val="000000" w:themeColor="text1"/>
        </w:rPr>
        <w:t xml:space="preserve"> Several class variables are set to public instead of private, which breaks encapsulation and allows unauthorized modification of the customer objects. </w:t>
      </w:r>
    </w:p>
    <w:p w14:paraId="3DFACDE8" w14:textId="4F7118A0" w:rsidR="0084433C" w:rsidRPr="0084433C" w:rsidRDefault="0084433C" w:rsidP="0084433C">
      <w:pPr>
        <w:suppressAutoHyphens/>
        <w:spacing w:after="0" w:line="240" w:lineRule="auto"/>
        <w:contextualSpacing/>
        <w:rPr>
          <w:rFonts w:cstheme="minorHAnsi"/>
          <w:color w:val="000000" w:themeColor="text1"/>
        </w:rPr>
      </w:pPr>
      <w:r w:rsidRPr="0084433C">
        <w:rPr>
          <w:rFonts w:cstheme="minorHAnsi"/>
          <w:b/>
          <w:bCs/>
          <w:color w:val="000000" w:themeColor="text1"/>
        </w:rPr>
        <w:t>Outdated Dependencies:</w:t>
      </w:r>
      <w:r w:rsidRPr="0084433C">
        <w:rPr>
          <w:rFonts w:cstheme="minorHAnsi"/>
          <w:color w:val="000000" w:themeColor="text1"/>
        </w:rPr>
        <w:t xml:space="preserve"> The project relies on older versions of the Spring Boot starter framework that have known security flaws. </w:t>
      </w:r>
    </w:p>
    <w:p w14:paraId="59BA159F" w14:textId="40CA88BE" w:rsidR="0084433C" w:rsidRPr="0084433C" w:rsidRDefault="0084433C" w:rsidP="0084433C">
      <w:pPr>
        <w:suppressAutoHyphens/>
        <w:spacing w:after="0" w:line="240" w:lineRule="auto"/>
        <w:contextualSpacing/>
        <w:rPr>
          <w:rFonts w:cstheme="minorHAnsi"/>
          <w:color w:val="000000" w:themeColor="text1"/>
        </w:rPr>
      </w:pPr>
      <w:r w:rsidRPr="0084433C">
        <w:rPr>
          <w:rFonts w:cstheme="minorHAnsi"/>
          <w:color w:val="000000" w:themeColor="text1"/>
        </w:rPr>
        <w:t xml:space="preserve"> </w:t>
      </w:r>
      <w:r w:rsidRPr="0084433C">
        <w:rPr>
          <w:rFonts w:cstheme="minorHAnsi"/>
          <w:b/>
          <w:bCs/>
          <w:color w:val="000000" w:themeColor="text1"/>
        </w:rPr>
        <w:t>Lack of Global Exception Handling:</w:t>
      </w:r>
      <w:r w:rsidRPr="0084433C">
        <w:rPr>
          <w:rFonts w:cstheme="minorHAnsi"/>
          <w:color w:val="000000" w:themeColor="text1"/>
        </w:rPr>
        <w:t xml:space="preserve"> The application does not handle exceptions gracefully, which means stack traces could be printed to the user, revealing internal server architecture. </w:t>
      </w:r>
    </w:p>
    <w:p w14:paraId="52DC5485" w14:textId="248856C2" w:rsidR="0084433C" w:rsidRPr="0084433C" w:rsidRDefault="0084433C" w:rsidP="0084433C">
      <w:pPr>
        <w:suppressAutoHyphens/>
        <w:spacing w:after="0" w:line="240" w:lineRule="auto"/>
        <w:contextualSpacing/>
        <w:rPr>
          <w:rFonts w:cstheme="minorHAnsi"/>
          <w:color w:val="000000" w:themeColor="text1"/>
        </w:rPr>
      </w:pPr>
      <w:r w:rsidRPr="0084433C">
        <w:rPr>
          <w:rFonts w:cstheme="minorHAnsi"/>
          <w:color w:val="000000" w:themeColor="text1"/>
        </w:rPr>
        <w:t xml:space="preserve"> </w:t>
      </w:r>
      <w:r w:rsidRPr="0084433C">
        <w:rPr>
          <w:rFonts w:cstheme="minorHAnsi"/>
          <w:b/>
          <w:bCs/>
          <w:color w:val="000000" w:themeColor="text1"/>
        </w:rPr>
        <w:t>Insecure Cryptography/Hashing:</w:t>
      </w:r>
      <w:r w:rsidRPr="0084433C">
        <w:rPr>
          <w:rFonts w:cstheme="minorHAnsi"/>
          <w:color w:val="000000" w:themeColor="text1"/>
        </w:rPr>
        <w:t xml:space="preserve"> The code utilizes outdated hashing algorithms instead of strong, modern algorithms like for securing sensitive data. </w:t>
      </w:r>
    </w:p>
    <w:p w14:paraId="69A35166" w14:textId="49CFC685" w:rsidR="0084433C" w:rsidRPr="0084433C" w:rsidRDefault="0084433C" w:rsidP="0084433C">
      <w:pPr>
        <w:suppressAutoHyphens/>
        <w:spacing w:after="0" w:line="240" w:lineRule="auto"/>
        <w:contextualSpacing/>
        <w:rPr>
          <w:rFonts w:cstheme="minorHAnsi"/>
          <w:color w:val="000000" w:themeColor="text1"/>
        </w:rPr>
      </w:pPr>
      <w:r w:rsidRPr="0084433C">
        <w:rPr>
          <w:rFonts w:cstheme="minorHAnsi"/>
          <w:b/>
          <w:bCs/>
          <w:color w:val="000000" w:themeColor="text1"/>
        </w:rPr>
        <w:t>Default Actuator Endpoints Exposed:</w:t>
      </w:r>
      <w:r w:rsidRPr="0084433C">
        <w:rPr>
          <w:rFonts w:cstheme="minorHAnsi"/>
          <w:color w:val="000000" w:themeColor="text1"/>
        </w:rPr>
        <w:t xml:space="preserve"> If Spring Boot Actuator is used, the default configuration might expose sensitive application metrics and environment variables to the public. </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19111910" w14:textId="095E54F4" w:rsidR="0084433C" w:rsidRPr="0084433C" w:rsidRDefault="0084433C" w:rsidP="0084433C">
      <w:pPr>
        <w:suppressAutoHyphens/>
        <w:spacing w:after="0" w:line="240" w:lineRule="auto"/>
        <w:contextualSpacing/>
        <w:rPr>
          <w:rFonts w:cstheme="minorHAnsi"/>
          <w:color w:val="000000" w:themeColor="text1"/>
        </w:rPr>
      </w:pPr>
      <w:r w:rsidRPr="0084433C">
        <w:rPr>
          <w:rFonts w:cstheme="minorHAnsi"/>
          <w:color w:val="000000" w:themeColor="text1"/>
        </w:rPr>
        <w:t xml:space="preserve"> </w:t>
      </w:r>
      <w:r w:rsidRPr="0084433C">
        <w:rPr>
          <w:rFonts w:cstheme="minorHAnsi"/>
          <w:b/>
          <w:bCs/>
          <w:color w:val="000000" w:themeColor="text1"/>
        </w:rPr>
        <w:t>Vulnerability Code:</w:t>
      </w:r>
      <w:r w:rsidRPr="0084433C">
        <w:rPr>
          <w:rFonts w:cstheme="minorHAnsi"/>
          <w:color w:val="000000" w:themeColor="text1"/>
        </w:rPr>
        <w:t xml:space="preserve"> CVE-2022-22965 (Spring4Shell) </w:t>
      </w:r>
    </w:p>
    <w:p w14:paraId="3FFB2E70" w14:textId="77777777" w:rsidR="0084433C" w:rsidRPr="0084433C" w:rsidRDefault="0084433C" w:rsidP="0084433C">
      <w:pPr>
        <w:numPr>
          <w:ilvl w:val="0"/>
          <w:numId w:val="26"/>
        </w:numPr>
        <w:suppressAutoHyphens/>
        <w:spacing w:after="0" w:line="240" w:lineRule="auto"/>
        <w:contextualSpacing/>
        <w:rPr>
          <w:rFonts w:cstheme="minorHAnsi"/>
          <w:color w:val="000000" w:themeColor="text1"/>
        </w:rPr>
      </w:pPr>
      <w:r w:rsidRPr="0084433C">
        <w:rPr>
          <w:rFonts w:cstheme="minorHAnsi"/>
          <w:b/>
          <w:bCs/>
          <w:color w:val="000000" w:themeColor="text1"/>
        </w:rPr>
        <w:t>Description:</w:t>
      </w:r>
      <w:r w:rsidRPr="0084433C">
        <w:rPr>
          <w:rFonts w:cstheme="minorHAnsi"/>
          <w:color w:val="000000" w:themeColor="text1"/>
        </w:rPr>
        <w:t xml:space="preserve"> A vulnerability in the Spring Framework that allows remote code execution (RCE) via data binding. This happens because the framework improperly handles class loading. </w:t>
      </w:r>
    </w:p>
    <w:p w14:paraId="22315E4C" w14:textId="77777777" w:rsidR="0084433C" w:rsidRPr="0084433C" w:rsidRDefault="0084433C" w:rsidP="0084433C">
      <w:pPr>
        <w:numPr>
          <w:ilvl w:val="0"/>
          <w:numId w:val="26"/>
        </w:numPr>
        <w:suppressAutoHyphens/>
        <w:spacing w:after="0" w:line="240" w:lineRule="auto"/>
        <w:contextualSpacing/>
        <w:rPr>
          <w:rFonts w:cstheme="minorHAnsi"/>
          <w:color w:val="000000" w:themeColor="text1"/>
        </w:rPr>
      </w:pPr>
      <w:r w:rsidRPr="0084433C">
        <w:rPr>
          <w:rFonts w:cstheme="minorHAnsi"/>
          <w:b/>
          <w:bCs/>
          <w:color w:val="000000" w:themeColor="text1"/>
        </w:rPr>
        <w:t>Recommended Solution:</w:t>
      </w:r>
      <w:r w:rsidRPr="0084433C">
        <w:rPr>
          <w:rFonts w:cstheme="minorHAnsi"/>
          <w:color w:val="000000" w:themeColor="text1"/>
        </w:rPr>
        <w:t xml:space="preserve"> Upgrade the Spring Framework version in the pom.xml file to a patched version (e.g., 5.3.18 or newer). </w:t>
      </w:r>
    </w:p>
    <w:p w14:paraId="5AFB5AC1" w14:textId="77777777" w:rsidR="0084433C" w:rsidRPr="0084433C" w:rsidRDefault="0084433C" w:rsidP="0084433C">
      <w:pPr>
        <w:numPr>
          <w:ilvl w:val="0"/>
          <w:numId w:val="26"/>
        </w:numPr>
        <w:suppressAutoHyphens/>
        <w:spacing w:after="0" w:line="240" w:lineRule="auto"/>
        <w:contextualSpacing/>
        <w:rPr>
          <w:rFonts w:cstheme="minorHAnsi"/>
          <w:color w:val="000000" w:themeColor="text1"/>
        </w:rPr>
      </w:pPr>
      <w:r w:rsidRPr="0084433C">
        <w:rPr>
          <w:rFonts w:cstheme="minorHAnsi"/>
          <w:b/>
          <w:bCs/>
          <w:color w:val="000000" w:themeColor="text1"/>
        </w:rPr>
        <w:t>Attribution:</w:t>
      </w:r>
      <w:r w:rsidRPr="0084433C">
        <w:rPr>
          <w:rFonts w:cstheme="minorHAnsi"/>
          <w:color w:val="000000" w:themeColor="text1"/>
        </w:rPr>
        <w:t xml:space="preserve"> Documented by the National Vulnerability Database (NVD) and the OWASP Foundation. </w:t>
      </w:r>
    </w:p>
    <w:p w14:paraId="77D59373" w14:textId="75C7A187" w:rsidR="0084433C" w:rsidRPr="0084433C" w:rsidRDefault="007C43FD" w:rsidP="0084433C">
      <w:pPr>
        <w:suppressAutoHyphens/>
        <w:spacing w:after="0" w:line="240" w:lineRule="auto"/>
        <w:contextualSpacing/>
        <w:rPr>
          <w:rFonts w:cstheme="minorHAnsi"/>
          <w:color w:val="000000" w:themeColor="text1"/>
        </w:rPr>
      </w:pPr>
      <w:r>
        <w:rPr>
          <w:rFonts w:cstheme="minorHAnsi"/>
          <w:color w:val="000000" w:themeColor="text1"/>
        </w:rPr>
        <w:t xml:space="preserve"> </w:t>
      </w:r>
      <w:r w:rsidR="0084433C" w:rsidRPr="0084433C">
        <w:rPr>
          <w:rFonts w:cstheme="minorHAnsi"/>
          <w:b/>
          <w:bCs/>
          <w:color w:val="000000" w:themeColor="text1"/>
        </w:rPr>
        <w:t>Vulnerability Code:</w:t>
      </w:r>
      <w:r w:rsidR="0084433C" w:rsidRPr="0084433C">
        <w:rPr>
          <w:rFonts w:cstheme="minorHAnsi"/>
          <w:color w:val="000000" w:themeColor="text1"/>
        </w:rPr>
        <w:t xml:space="preserve"> CVE-2020-36518 (Jackson </w:t>
      </w:r>
      <w:proofErr w:type="spellStart"/>
      <w:r w:rsidR="0084433C" w:rsidRPr="0084433C">
        <w:rPr>
          <w:rFonts w:cstheme="minorHAnsi"/>
          <w:color w:val="000000" w:themeColor="text1"/>
        </w:rPr>
        <w:t>Databind</w:t>
      </w:r>
      <w:proofErr w:type="spellEnd"/>
      <w:r w:rsidR="0084433C" w:rsidRPr="0084433C">
        <w:rPr>
          <w:rFonts w:cstheme="minorHAnsi"/>
          <w:color w:val="000000" w:themeColor="text1"/>
        </w:rPr>
        <w:t xml:space="preserve">) </w:t>
      </w:r>
    </w:p>
    <w:p w14:paraId="57868DD9" w14:textId="77777777" w:rsidR="0084433C" w:rsidRPr="0084433C" w:rsidRDefault="0084433C" w:rsidP="0084433C">
      <w:pPr>
        <w:numPr>
          <w:ilvl w:val="0"/>
          <w:numId w:val="27"/>
        </w:numPr>
        <w:suppressAutoHyphens/>
        <w:spacing w:after="0" w:line="240" w:lineRule="auto"/>
        <w:contextualSpacing/>
        <w:rPr>
          <w:rFonts w:cstheme="minorHAnsi"/>
          <w:color w:val="000000" w:themeColor="text1"/>
        </w:rPr>
      </w:pPr>
      <w:r w:rsidRPr="0084433C">
        <w:rPr>
          <w:rFonts w:cstheme="minorHAnsi"/>
          <w:b/>
          <w:bCs/>
          <w:color w:val="000000" w:themeColor="text1"/>
        </w:rPr>
        <w:lastRenderedPageBreak/>
        <w:t>Description:</w:t>
      </w:r>
      <w:r w:rsidRPr="0084433C">
        <w:rPr>
          <w:rFonts w:cstheme="minorHAnsi"/>
          <w:color w:val="000000" w:themeColor="text1"/>
        </w:rPr>
        <w:t xml:space="preserve"> An issue in the </w:t>
      </w:r>
      <w:proofErr w:type="spellStart"/>
      <w:r w:rsidRPr="0084433C">
        <w:rPr>
          <w:rFonts w:cstheme="minorHAnsi"/>
          <w:color w:val="000000" w:themeColor="text1"/>
        </w:rPr>
        <w:t>jackson-databind</w:t>
      </w:r>
      <w:proofErr w:type="spellEnd"/>
      <w:r w:rsidRPr="0084433C">
        <w:rPr>
          <w:rFonts w:cstheme="minorHAnsi"/>
          <w:color w:val="000000" w:themeColor="text1"/>
        </w:rPr>
        <w:t xml:space="preserve"> library used by Spring Boot for JSON parsing that allows a denial of service (DoS) attack if a user sends a deeply nested JSON object. </w:t>
      </w:r>
    </w:p>
    <w:p w14:paraId="5FFCAD66" w14:textId="77777777" w:rsidR="0084433C" w:rsidRPr="0084433C" w:rsidRDefault="0084433C" w:rsidP="0084433C">
      <w:pPr>
        <w:numPr>
          <w:ilvl w:val="0"/>
          <w:numId w:val="27"/>
        </w:numPr>
        <w:suppressAutoHyphens/>
        <w:spacing w:after="0" w:line="240" w:lineRule="auto"/>
        <w:contextualSpacing/>
        <w:rPr>
          <w:rFonts w:cstheme="minorHAnsi"/>
          <w:color w:val="000000" w:themeColor="text1"/>
        </w:rPr>
      </w:pPr>
      <w:r w:rsidRPr="0084433C">
        <w:rPr>
          <w:rFonts w:cstheme="minorHAnsi"/>
          <w:b/>
          <w:bCs/>
          <w:color w:val="000000" w:themeColor="text1"/>
        </w:rPr>
        <w:t>Recommended Solution:</w:t>
      </w:r>
      <w:r w:rsidRPr="0084433C">
        <w:rPr>
          <w:rFonts w:cstheme="minorHAnsi"/>
          <w:color w:val="000000" w:themeColor="text1"/>
        </w:rPr>
        <w:t xml:space="preserve"> Update the Jackson dependencies in Maven to a secure version that limits the depth of JSON processing. </w:t>
      </w:r>
    </w:p>
    <w:p w14:paraId="7B950DA6" w14:textId="77777777" w:rsidR="0084433C" w:rsidRPr="0084433C" w:rsidRDefault="0084433C" w:rsidP="0084433C">
      <w:pPr>
        <w:numPr>
          <w:ilvl w:val="0"/>
          <w:numId w:val="27"/>
        </w:numPr>
        <w:suppressAutoHyphens/>
        <w:spacing w:after="0" w:line="240" w:lineRule="auto"/>
        <w:contextualSpacing/>
        <w:rPr>
          <w:rFonts w:cstheme="minorHAnsi"/>
          <w:color w:val="000000" w:themeColor="text1"/>
        </w:rPr>
      </w:pPr>
      <w:r w:rsidRPr="0084433C">
        <w:rPr>
          <w:rFonts w:cstheme="minorHAnsi"/>
          <w:b/>
          <w:bCs/>
          <w:color w:val="000000" w:themeColor="text1"/>
        </w:rPr>
        <w:t>Attribution:</w:t>
      </w:r>
      <w:r w:rsidRPr="0084433C">
        <w:rPr>
          <w:rFonts w:cstheme="minorHAnsi"/>
          <w:color w:val="000000" w:themeColor="text1"/>
        </w:rPr>
        <w:t xml:space="preserve"> Documented by NVD and identified through the Maven Dependency-Check report. </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7F8008C0" w14:textId="77777777" w:rsidR="0084433C" w:rsidRPr="0084433C" w:rsidRDefault="0084433C" w:rsidP="0084433C">
      <w:pPr>
        <w:suppressAutoHyphens/>
        <w:spacing w:after="0" w:line="240" w:lineRule="auto"/>
        <w:contextualSpacing/>
        <w:rPr>
          <w:rFonts w:cstheme="minorHAnsi"/>
          <w:color w:val="000000" w:themeColor="text1"/>
        </w:rPr>
      </w:pPr>
      <w:r w:rsidRPr="0084433C">
        <w:rPr>
          <w:rFonts w:cstheme="minorHAnsi"/>
          <w:color w:val="000000" w:themeColor="text1"/>
        </w:rPr>
        <w:t xml:space="preserve">To mitigate the vulnerabilities identified in both the manual review and the static testing, the following action list should be implemented to secure Artemis Financial's web application: </w:t>
      </w:r>
    </w:p>
    <w:p w14:paraId="6DDCA303" w14:textId="77777777" w:rsidR="0084433C" w:rsidRPr="0084433C" w:rsidRDefault="0084433C" w:rsidP="0084433C">
      <w:pPr>
        <w:numPr>
          <w:ilvl w:val="0"/>
          <w:numId w:val="28"/>
        </w:numPr>
        <w:suppressAutoHyphens/>
        <w:spacing w:after="0" w:line="240" w:lineRule="auto"/>
        <w:contextualSpacing/>
        <w:rPr>
          <w:rFonts w:cstheme="minorHAnsi"/>
          <w:color w:val="000000" w:themeColor="text1"/>
        </w:rPr>
      </w:pPr>
      <w:r w:rsidRPr="0084433C">
        <w:rPr>
          <w:rFonts w:cstheme="minorHAnsi"/>
          <w:b/>
          <w:bCs/>
          <w:color w:val="000000" w:themeColor="text1"/>
        </w:rPr>
        <w:t>Update Maven Dependencies:</w:t>
      </w:r>
      <w:r w:rsidRPr="0084433C">
        <w:rPr>
          <w:rFonts w:cstheme="minorHAnsi"/>
          <w:color w:val="000000" w:themeColor="text1"/>
        </w:rPr>
        <w:t xml:space="preserve"> Immediately update the pom.xml file to use the latest, stable versions of Spring Boot and Jackson </w:t>
      </w:r>
      <w:proofErr w:type="spellStart"/>
      <w:r w:rsidRPr="0084433C">
        <w:rPr>
          <w:rFonts w:cstheme="minorHAnsi"/>
          <w:color w:val="000000" w:themeColor="text1"/>
        </w:rPr>
        <w:t>databind</w:t>
      </w:r>
      <w:proofErr w:type="spellEnd"/>
      <w:r w:rsidRPr="0084433C">
        <w:rPr>
          <w:rFonts w:cstheme="minorHAnsi"/>
          <w:color w:val="000000" w:themeColor="text1"/>
        </w:rPr>
        <w:t xml:space="preserve"> to patch CVE-2022-22965 and CVE-2020-36518. </w:t>
      </w:r>
    </w:p>
    <w:p w14:paraId="44668E45" w14:textId="77777777" w:rsidR="0084433C" w:rsidRPr="0084433C" w:rsidRDefault="0084433C" w:rsidP="0084433C">
      <w:pPr>
        <w:numPr>
          <w:ilvl w:val="0"/>
          <w:numId w:val="28"/>
        </w:numPr>
        <w:suppressAutoHyphens/>
        <w:spacing w:after="0" w:line="240" w:lineRule="auto"/>
        <w:contextualSpacing/>
        <w:rPr>
          <w:rFonts w:cstheme="minorHAnsi"/>
          <w:color w:val="000000" w:themeColor="text1"/>
        </w:rPr>
      </w:pPr>
      <w:r w:rsidRPr="0084433C">
        <w:rPr>
          <w:rFonts w:cstheme="minorHAnsi"/>
          <w:b/>
          <w:bCs/>
          <w:color w:val="000000" w:themeColor="text1"/>
        </w:rPr>
        <w:t>Implement HTTPS/TLS:</w:t>
      </w:r>
      <w:r w:rsidRPr="0084433C">
        <w:rPr>
          <w:rFonts w:cstheme="minorHAnsi"/>
          <w:color w:val="000000" w:themeColor="text1"/>
        </w:rPr>
        <w:t xml:space="preserve"> Generate an SSL certificate (using a Java </w:t>
      </w:r>
      <w:proofErr w:type="spellStart"/>
      <w:r w:rsidRPr="0084433C">
        <w:rPr>
          <w:rFonts w:cstheme="minorHAnsi"/>
          <w:color w:val="000000" w:themeColor="text1"/>
        </w:rPr>
        <w:t>Keystore</w:t>
      </w:r>
      <w:proofErr w:type="spellEnd"/>
      <w:r w:rsidRPr="0084433C">
        <w:rPr>
          <w:rFonts w:cstheme="minorHAnsi"/>
          <w:color w:val="000000" w:themeColor="text1"/>
        </w:rPr>
        <w:t xml:space="preserve"> or OpenSSL) and configure application.properties to use port 8443 with HTTPS enabled to encrypt all client-server communications. </w:t>
      </w:r>
    </w:p>
    <w:p w14:paraId="2D6CC15D" w14:textId="77777777" w:rsidR="0084433C" w:rsidRPr="0084433C" w:rsidRDefault="0084433C" w:rsidP="0084433C">
      <w:pPr>
        <w:numPr>
          <w:ilvl w:val="0"/>
          <w:numId w:val="28"/>
        </w:numPr>
        <w:suppressAutoHyphens/>
        <w:spacing w:after="0" w:line="240" w:lineRule="auto"/>
        <w:contextualSpacing/>
        <w:rPr>
          <w:rFonts w:cstheme="minorHAnsi"/>
          <w:color w:val="000000" w:themeColor="text1"/>
        </w:rPr>
      </w:pPr>
      <w:r w:rsidRPr="0084433C">
        <w:rPr>
          <w:rFonts w:cstheme="minorHAnsi"/>
          <w:b/>
          <w:bCs/>
          <w:color w:val="000000" w:themeColor="text1"/>
        </w:rPr>
        <w:t>Remove Hardcoded Secrets:</w:t>
      </w:r>
      <w:r w:rsidRPr="0084433C">
        <w:rPr>
          <w:rFonts w:cstheme="minorHAnsi"/>
          <w:color w:val="000000" w:themeColor="text1"/>
        </w:rPr>
        <w:t xml:space="preserve"> Delete the plain-text passwords from application.properties. Replace them with environment variables or use a secure vault service (like </w:t>
      </w:r>
      <w:proofErr w:type="spellStart"/>
      <w:r w:rsidRPr="0084433C">
        <w:rPr>
          <w:rFonts w:cstheme="minorHAnsi"/>
          <w:color w:val="000000" w:themeColor="text1"/>
        </w:rPr>
        <w:t>HashiCorp</w:t>
      </w:r>
      <w:proofErr w:type="spellEnd"/>
      <w:r w:rsidRPr="0084433C">
        <w:rPr>
          <w:rFonts w:cstheme="minorHAnsi"/>
          <w:color w:val="000000" w:themeColor="text1"/>
        </w:rPr>
        <w:t xml:space="preserve"> Vault) so the credentials are not stored in the source code. </w:t>
      </w:r>
    </w:p>
    <w:p w14:paraId="4042CD86" w14:textId="77777777" w:rsidR="0084433C" w:rsidRPr="0084433C" w:rsidRDefault="0084433C" w:rsidP="0084433C">
      <w:pPr>
        <w:numPr>
          <w:ilvl w:val="0"/>
          <w:numId w:val="28"/>
        </w:numPr>
        <w:suppressAutoHyphens/>
        <w:spacing w:after="0" w:line="240" w:lineRule="auto"/>
        <w:contextualSpacing/>
        <w:rPr>
          <w:rFonts w:cstheme="minorHAnsi"/>
          <w:color w:val="000000" w:themeColor="text1"/>
        </w:rPr>
      </w:pPr>
      <w:r w:rsidRPr="0084433C">
        <w:rPr>
          <w:rFonts w:cstheme="minorHAnsi"/>
          <w:b/>
          <w:bCs/>
          <w:color w:val="000000" w:themeColor="text1"/>
        </w:rPr>
        <w:t>Add Input Validation:</w:t>
      </w:r>
      <w:r w:rsidRPr="0084433C">
        <w:rPr>
          <w:rFonts w:cstheme="minorHAnsi"/>
          <w:color w:val="000000" w:themeColor="text1"/>
        </w:rPr>
        <w:t xml:space="preserve"> Update CRUDController.java to include @Valid annotations on incoming request payloads and define constraints (like @NotNull and @Size) in the customer.java model. </w:t>
      </w:r>
    </w:p>
    <w:p w14:paraId="5DD3651F" w14:textId="77777777" w:rsidR="0084433C" w:rsidRPr="0084433C" w:rsidRDefault="0084433C" w:rsidP="0084433C">
      <w:pPr>
        <w:numPr>
          <w:ilvl w:val="0"/>
          <w:numId w:val="28"/>
        </w:numPr>
        <w:suppressAutoHyphens/>
        <w:spacing w:after="0" w:line="240" w:lineRule="auto"/>
        <w:contextualSpacing/>
        <w:rPr>
          <w:rFonts w:cstheme="minorHAnsi"/>
          <w:color w:val="000000" w:themeColor="text1"/>
        </w:rPr>
      </w:pPr>
      <w:r w:rsidRPr="0084433C">
        <w:rPr>
          <w:rFonts w:cstheme="minorHAnsi"/>
          <w:b/>
          <w:bCs/>
          <w:color w:val="000000" w:themeColor="text1"/>
        </w:rPr>
        <w:t>Enforce Encapsulation:</w:t>
      </w:r>
      <w:r w:rsidRPr="0084433C">
        <w:rPr>
          <w:rFonts w:cstheme="minorHAnsi"/>
          <w:color w:val="000000" w:themeColor="text1"/>
        </w:rPr>
        <w:t xml:space="preserve"> Refactor customer.java and DocData.java to make all variables private and provide secure getter and setter methods to access them. </w:t>
      </w:r>
    </w:p>
    <w:p w14:paraId="11DB2F21" w14:textId="77777777" w:rsidR="0084433C" w:rsidRPr="0084433C" w:rsidRDefault="0084433C" w:rsidP="0084433C">
      <w:pPr>
        <w:numPr>
          <w:ilvl w:val="0"/>
          <w:numId w:val="28"/>
        </w:numPr>
        <w:suppressAutoHyphens/>
        <w:spacing w:after="0" w:line="240" w:lineRule="auto"/>
        <w:contextualSpacing/>
        <w:rPr>
          <w:rFonts w:cstheme="minorHAnsi"/>
          <w:color w:val="000000" w:themeColor="text1"/>
        </w:rPr>
      </w:pPr>
      <w:r w:rsidRPr="0084433C">
        <w:rPr>
          <w:rFonts w:cstheme="minorHAnsi"/>
          <w:b/>
          <w:bCs/>
          <w:color w:val="000000" w:themeColor="text1"/>
        </w:rPr>
        <w:t>Upgrade Cryptography:</w:t>
      </w:r>
      <w:r w:rsidRPr="0084433C">
        <w:rPr>
          <w:rFonts w:cstheme="minorHAnsi"/>
          <w:color w:val="000000" w:themeColor="text1"/>
        </w:rPr>
        <w:t xml:space="preserve"> Refactor CRUD.java to replace any weak hashing algorithms with modern standards, such as using </w:t>
      </w:r>
      <w:proofErr w:type="spellStart"/>
      <w:r w:rsidRPr="0084433C">
        <w:rPr>
          <w:rFonts w:cstheme="minorHAnsi"/>
          <w:color w:val="000000" w:themeColor="text1"/>
        </w:rPr>
        <w:t>BCrypt</w:t>
      </w:r>
      <w:proofErr w:type="spellEnd"/>
      <w:r w:rsidRPr="0084433C">
        <w:rPr>
          <w:rFonts w:cstheme="minorHAnsi"/>
          <w:color w:val="000000" w:themeColor="text1"/>
        </w:rPr>
        <w:t xml:space="preserve"> or SHA-256 for hashing passwords. </w:t>
      </w:r>
    </w:p>
    <w:p w14:paraId="20ABC8CD" w14:textId="77777777" w:rsidR="0084433C" w:rsidRPr="0084433C" w:rsidRDefault="0084433C" w:rsidP="0084433C">
      <w:pPr>
        <w:numPr>
          <w:ilvl w:val="0"/>
          <w:numId w:val="28"/>
        </w:numPr>
        <w:suppressAutoHyphens/>
        <w:spacing w:after="0" w:line="240" w:lineRule="auto"/>
        <w:contextualSpacing/>
        <w:rPr>
          <w:rFonts w:cstheme="minorHAnsi"/>
          <w:color w:val="000000" w:themeColor="text1"/>
        </w:rPr>
      </w:pPr>
      <w:r w:rsidRPr="0084433C">
        <w:rPr>
          <w:rFonts w:cstheme="minorHAnsi"/>
          <w:b/>
          <w:bCs/>
          <w:color w:val="000000" w:themeColor="text1"/>
        </w:rPr>
        <w:t>Create a Global Exception Handler:</w:t>
      </w:r>
      <w:r w:rsidRPr="0084433C">
        <w:rPr>
          <w:rFonts w:cstheme="minorHAnsi"/>
          <w:color w:val="000000" w:themeColor="text1"/>
        </w:rPr>
        <w:t xml:space="preserve"> Add a @ControllerAdvice class to catch all exceptions globally. This will return clean, generic HTTP error messages (like 400 Bad Request or 500 Internal Server Error) instead of exposing stack traces. </w:t>
      </w:r>
    </w:p>
    <w:p w14:paraId="6A69540B" w14:textId="4EA9F8E6" w:rsidR="322AA2CB" w:rsidRPr="000B05B1" w:rsidRDefault="322AA2CB" w:rsidP="00DC5AB3">
      <w:pPr>
        <w:suppressAutoHyphens/>
        <w:spacing w:after="0" w:line="240" w:lineRule="auto"/>
        <w:contextualSpacing/>
        <w:rPr>
          <w:rFonts w:cstheme="minorHAnsi"/>
        </w:rPr>
      </w:pP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BE5861" w14:textId="77777777" w:rsidR="006938C8" w:rsidRDefault="006938C8" w:rsidP="002F3F84">
      <w:r>
        <w:separator/>
      </w:r>
    </w:p>
  </w:endnote>
  <w:endnote w:type="continuationSeparator" w:id="0">
    <w:p w14:paraId="763FAA06" w14:textId="77777777" w:rsidR="006938C8" w:rsidRDefault="006938C8" w:rsidP="002F3F84">
      <w:r>
        <w:continuationSeparator/>
      </w:r>
    </w:p>
  </w:endnote>
  <w:endnote w:type="continuationNotice" w:id="1">
    <w:p w14:paraId="2A273340" w14:textId="77777777" w:rsidR="006938C8" w:rsidRDefault="006938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4CDB42" w14:textId="77777777" w:rsidR="006938C8" w:rsidRDefault="006938C8" w:rsidP="002F3F84">
      <w:r>
        <w:separator/>
      </w:r>
    </w:p>
  </w:footnote>
  <w:footnote w:type="continuationSeparator" w:id="0">
    <w:p w14:paraId="179B981E" w14:textId="77777777" w:rsidR="006938C8" w:rsidRDefault="006938C8" w:rsidP="002F3F84">
      <w:r>
        <w:continuationSeparator/>
      </w:r>
    </w:p>
  </w:footnote>
  <w:footnote w:type="continuationNotice" w:id="1">
    <w:p w14:paraId="4DC41B13" w14:textId="77777777" w:rsidR="006938C8" w:rsidRDefault="006938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B2D7056"/>
    <w:multiLevelType w:val="multilevel"/>
    <w:tmpl w:val="B8D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8"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9" w15:restartNumberingAfterBreak="0">
    <w:nsid w:val="0E601962"/>
    <w:multiLevelType w:val="multilevel"/>
    <w:tmpl w:val="E1EC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1"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7"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8"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082FBD"/>
    <w:multiLevelType w:val="multilevel"/>
    <w:tmpl w:val="4DB6C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4"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6"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7"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5"/>
  </w:num>
  <w:num w:numId="2" w16cid:durableId="1080641033">
    <w:abstractNumId w:val="10"/>
  </w:num>
  <w:num w:numId="3" w16cid:durableId="48696316">
    <w:abstractNumId w:val="7"/>
  </w:num>
  <w:num w:numId="4" w16cid:durableId="400517338">
    <w:abstractNumId w:val="26"/>
  </w:num>
  <w:num w:numId="5" w16cid:durableId="1327516238">
    <w:abstractNumId w:val="23"/>
  </w:num>
  <w:num w:numId="6" w16cid:durableId="1023173312">
    <w:abstractNumId w:val="1"/>
  </w:num>
  <w:num w:numId="7" w16cid:durableId="667905391">
    <w:abstractNumId w:val="8"/>
  </w:num>
  <w:num w:numId="8" w16cid:durableId="2056158376">
    <w:abstractNumId w:val="17"/>
  </w:num>
  <w:num w:numId="9" w16cid:durableId="2034652499">
    <w:abstractNumId w:val="16"/>
  </w:num>
  <w:num w:numId="10" w16cid:durableId="667711553">
    <w:abstractNumId w:val="15"/>
  </w:num>
  <w:num w:numId="11" w16cid:durableId="1200625610">
    <w:abstractNumId w:val="12"/>
  </w:num>
  <w:num w:numId="12" w16cid:durableId="702367391">
    <w:abstractNumId w:val="20"/>
  </w:num>
  <w:num w:numId="13" w16cid:durableId="1732731064">
    <w:abstractNumId w:val="18"/>
    <w:lvlOverride w:ilvl="0">
      <w:lvl w:ilvl="0">
        <w:numFmt w:val="lowerLetter"/>
        <w:lvlText w:val="%1."/>
        <w:lvlJc w:val="left"/>
      </w:lvl>
    </w:lvlOverride>
  </w:num>
  <w:num w:numId="14" w16cid:durableId="225528553">
    <w:abstractNumId w:val="13"/>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1"/>
  </w:num>
  <w:num w:numId="18" w16cid:durableId="54864448">
    <w:abstractNumId w:val="14"/>
  </w:num>
  <w:num w:numId="19" w16cid:durableId="189877605">
    <w:abstractNumId w:val="6"/>
  </w:num>
  <w:num w:numId="20" w16cid:durableId="1198857267">
    <w:abstractNumId w:val="24"/>
  </w:num>
  <w:num w:numId="21" w16cid:durableId="1595164647">
    <w:abstractNumId w:val="27"/>
  </w:num>
  <w:num w:numId="22" w16cid:durableId="502403426">
    <w:abstractNumId w:val="11"/>
  </w:num>
  <w:num w:numId="23" w16cid:durableId="1402559692">
    <w:abstractNumId w:val="2"/>
  </w:num>
  <w:num w:numId="24" w16cid:durableId="210264192">
    <w:abstractNumId w:val="19"/>
  </w:num>
  <w:num w:numId="25" w16cid:durableId="318656350">
    <w:abstractNumId w:val="4"/>
  </w:num>
  <w:num w:numId="26" w16cid:durableId="1458642425">
    <w:abstractNumId w:val="5"/>
  </w:num>
  <w:num w:numId="27" w16cid:durableId="880289806">
    <w:abstractNumId w:val="9"/>
  </w:num>
  <w:num w:numId="28" w16cid:durableId="500658750">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21"/>
  <w:proofState w:spelling="clean"/>
  <w:revisionView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0B2"/>
    <w:rsid w:val="00010B8A"/>
    <w:rsid w:val="00020066"/>
    <w:rsid w:val="00025C05"/>
    <w:rsid w:val="00032A6D"/>
    <w:rsid w:val="0003798F"/>
    <w:rsid w:val="00052476"/>
    <w:rsid w:val="000B05B1"/>
    <w:rsid w:val="000D2A1B"/>
    <w:rsid w:val="000D4B1E"/>
    <w:rsid w:val="000F2A7A"/>
    <w:rsid w:val="00113667"/>
    <w:rsid w:val="001240EF"/>
    <w:rsid w:val="00125FEF"/>
    <w:rsid w:val="0013182C"/>
    <w:rsid w:val="00134070"/>
    <w:rsid w:val="0016475A"/>
    <w:rsid w:val="001650C9"/>
    <w:rsid w:val="00173CC0"/>
    <w:rsid w:val="00187548"/>
    <w:rsid w:val="001A381D"/>
    <w:rsid w:val="001C0C01"/>
    <w:rsid w:val="001C55A7"/>
    <w:rsid w:val="001E2BC4"/>
    <w:rsid w:val="001E5399"/>
    <w:rsid w:val="001E664A"/>
    <w:rsid w:val="001F347C"/>
    <w:rsid w:val="002079DF"/>
    <w:rsid w:val="00223220"/>
    <w:rsid w:val="00225BE2"/>
    <w:rsid w:val="00226919"/>
    <w:rsid w:val="00234FC3"/>
    <w:rsid w:val="00250101"/>
    <w:rsid w:val="00262D50"/>
    <w:rsid w:val="00266758"/>
    <w:rsid w:val="00267ECC"/>
    <w:rsid w:val="002712C7"/>
    <w:rsid w:val="00271E26"/>
    <w:rsid w:val="002778D5"/>
    <w:rsid w:val="00281DF1"/>
    <w:rsid w:val="00283077"/>
    <w:rsid w:val="00283B7F"/>
    <w:rsid w:val="002B1BE5"/>
    <w:rsid w:val="002B4C2F"/>
    <w:rsid w:val="002C772B"/>
    <w:rsid w:val="002D41B0"/>
    <w:rsid w:val="002D79BF"/>
    <w:rsid w:val="002DA730"/>
    <w:rsid w:val="002F3F84"/>
    <w:rsid w:val="002F66FC"/>
    <w:rsid w:val="00300EBE"/>
    <w:rsid w:val="00301765"/>
    <w:rsid w:val="00321D27"/>
    <w:rsid w:val="003221D7"/>
    <w:rsid w:val="0032740C"/>
    <w:rsid w:val="0034774A"/>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11551"/>
    <w:rsid w:val="00424E28"/>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05A86"/>
    <w:rsid w:val="006118DF"/>
    <w:rsid w:val="00633225"/>
    <w:rsid w:val="00654C8C"/>
    <w:rsid w:val="006616E4"/>
    <w:rsid w:val="006938C8"/>
    <w:rsid w:val="006955A1"/>
    <w:rsid w:val="006B66FE"/>
    <w:rsid w:val="006B75EE"/>
    <w:rsid w:val="006C197D"/>
    <w:rsid w:val="006C3269"/>
    <w:rsid w:val="006D0EFC"/>
    <w:rsid w:val="006E2424"/>
    <w:rsid w:val="006F2F77"/>
    <w:rsid w:val="00700D10"/>
    <w:rsid w:val="00701A84"/>
    <w:rsid w:val="007033DB"/>
    <w:rsid w:val="00705D42"/>
    <w:rsid w:val="007205AF"/>
    <w:rsid w:val="007237D5"/>
    <w:rsid w:val="007415E6"/>
    <w:rsid w:val="00760100"/>
    <w:rsid w:val="007617B2"/>
    <w:rsid w:val="0076189E"/>
    <w:rsid w:val="00761B04"/>
    <w:rsid w:val="00776757"/>
    <w:rsid w:val="0078046E"/>
    <w:rsid w:val="007B21C8"/>
    <w:rsid w:val="007C43FD"/>
    <w:rsid w:val="007C4CA8"/>
    <w:rsid w:val="007E4E9D"/>
    <w:rsid w:val="007E5EA6"/>
    <w:rsid w:val="007F679A"/>
    <w:rsid w:val="00801F57"/>
    <w:rsid w:val="00811600"/>
    <w:rsid w:val="00812410"/>
    <w:rsid w:val="008162CD"/>
    <w:rsid w:val="00841BCB"/>
    <w:rsid w:val="0084433C"/>
    <w:rsid w:val="00844851"/>
    <w:rsid w:val="00847593"/>
    <w:rsid w:val="00861EC1"/>
    <w:rsid w:val="008E7E10"/>
    <w:rsid w:val="008F26B4"/>
    <w:rsid w:val="008F3828"/>
    <w:rsid w:val="0090104E"/>
    <w:rsid w:val="00921C2E"/>
    <w:rsid w:val="009279EB"/>
    <w:rsid w:val="00940B1A"/>
    <w:rsid w:val="00944D65"/>
    <w:rsid w:val="00957E7F"/>
    <w:rsid w:val="00966538"/>
    <w:rsid w:val="0097114E"/>
    <w:rsid w:val="009714E8"/>
    <w:rsid w:val="00974AE3"/>
    <w:rsid w:val="009774F3"/>
    <w:rsid w:val="00985428"/>
    <w:rsid w:val="009B0AA5"/>
    <w:rsid w:val="009B1496"/>
    <w:rsid w:val="009C11B9"/>
    <w:rsid w:val="009C5D5A"/>
    <w:rsid w:val="009C6202"/>
    <w:rsid w:val="00A12BCB"/>
    <w:rsid w:val="00A36CDD"/>
    <w:rsid w:val="00A45B2C"/>
    <w:rsid w:val="00A472D7"/>
    <w:rsid w:val="00A57A92"/>
    <w:rsid w:val="00A71C4B"/>
    <w:rsid w:val="00A728D4"/>
    <w:rsid w:val="00A9068B"/>
    <w:rsid w:val="00AA11FD"/>
    <w:rsid w:val="00AE28C6"/>
    <w:rsid w:val="00AE312E"/>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52A7A"/>
    <w:rsid w:val="00B66A6E"/>
    <w:rsid w:val="00B70EF1"/>
    <w:rsid w:val="00B875F3"/>
    <w:rsid w:val="00BB1033"/>
    <w:rsid w:val="00BD4019"/>
    <w:rsid w:val="00BE22B6"/>
    <w:rsid w:val="00BE5AC6"/>
    <w:rsid w:val="00BF2E4C"/>
    <w:rsid w:val="00BF4E7E"/>
    <w:rsid w:val="00C06A29"/>
    <w:rsid w:val="00C07BF2"/>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4E8E"/>
    <w:rsid w:val="00DC5AB3"/>
    <w:rsid w:val="00DD3256"/>
    <w:rsid w:val="00E006DE"/>
    <w:rsid w:val="00E02BD0"/>
    <w:rsid w:val="00E2188F"/>
    <w:rsid w:val="00E2280C"/>
    <w:rsid w:val="00E41FD1"/>
    <w:rsid w:val="00E51AA6"/>
    <w:rsid w:val="00E66FC0"/>
    <w:rsid w:val="00E81328"/>
    <w:rsid w:val="00E83958"/>
    <w:rsid w:val="00EB3B33"/>
    <w:rsid w:val="00EE3EAE"/>
    <w:rsid w:val="00F053DB"/>
    <w:rsid w:val="00F143F0"/>
    <w:rsid w:val="00F14963"/>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2092"/>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www.w3.org/2000/xmlns/"/>
    <ds:schemaRef ds:uri="f716dd8a-49a0-4c40-b209-038e1651b548"/>
    <ds:schemaRef ds:uri="http://www.w3.org/2001/XMLSchema-instance"/>
    <ds:schemaRef ds:uri="ff8a4b2e-b0c8-4039-a689-d1a7f36f4382"/>
    <ds:schemaRef ds:uri="http://schemas.microsoft.com/office/infopath/2007/PartnerControls"/>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0/xmlns/"/>
    <ds:schemaRef ds:uri="http://www.w3.org/2001/XMLSchema"/>
    <ds:schemaRef ds:uri="ff8a4b2e-b0c8-4039-a689-d1a7f36f4382"/>
    <ds:schemaRef ds:uri="f716dd8a-49a0-4c40-b209-038e1651b548"/>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1305</Words>
  <Characters>7441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Odigie, Osaretin</cp:lastModifiedBy>
  <cp:revision>2</cp:revision>
  <dcterms:created xsi:type="dcterms:W3CDTF">2026-10-25T22:44:00Z</dcterms:created>
  <dcterms:modified xsi:type="dcterms:W3CDTF">2026-10-25T22:44:00Z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