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F78649C" w:rsidR="00531FBF" w:rsidRPr="00B7788F" w:rsidRDefault="00531FBF" w:rsidP="00381B75">
            <w:pPr>
              <w:contextualSpacing/>
              <w:rPr>
                <w:rFonts w:eastAsia="Times New Roman" w:cstheme="minorHAnsi"/>
                <w:b/>
                <w:bCs/>
                <w:sz w:val="22"/>
                <w:szCs w:val="22"/>
              </w:rPr>
            </w:pPr>
          </w:p>
        </w:tc>
        <w:tc>
          <w:tcPr>
            <w:tcW w:w="2338" w:type="dxa"/>
            <w:tcMar>
              <w:left w:w="115" w:type="dxa"/>
              <w:right w:w="115" w:type="dxa"/>
            </w:tcMar>
          </w:tcPr>
          <w:p w14:paraId="07699096" w14:textId="2B74AA09" w:rsidR="00531FBF" w:rsidRPr="00B7788F" w:rsidRDefault="00381B75" w:rsidP="00B7788F">
            <w:pPr>
              <w:contextualSpacing/>
              <w:jc w:val="center"/>
              <w:rPr>
                <w:rFonts w:eastAsia="Times New Roman" w:cstheme="minorHAnsi"/>
                <w:b/>
                <w:bCs/>
                <w:sz w:val="22"/>
                <w:szCs w:val="22"/>
              </w:rPr>
            </w:pPr>
            <w:r>
              <w:rPr>
                <w:rFonts w:eastAsia="Times New Roman" w:cstheme="minorHAnsi"/>
                <w:b/>
                <w:bCs/>
                <w:sz w:val="22"/>
                <w:szCs w:val="22"/>
              </w:rPr>
              <w:t>Osaretin Odigie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744C18B" w:rsidR="00485402" w:rsidRPr="00B7788F" w:rsidRDefault="00A35278" w:rsidP="00D47759">
      <w:pPr>
        <w:contextualSpacing/>
        <w:rPr>
          <w:rFonts w:cstheme="minorHAnsi"/>
          <w:sz w:val="22"/>
          <w:szCs w:val="22"/>
        </w:rPr>
      </w:pPr>
      <w:r>
        <w:rPr>
          <w:rFonts w:cstheme="minorHAnsi"/>
          <w:sz w:val="22"/>
          <w:szCs w:val="22"/>
        </w:rPr>
        <w:t xml:space="preserve">Osaretin Odigie </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720EE046" w14:textId="2E91E298" w:rsidR="00A35278" w:rsidRPr="00A35278" w:rsidRDefault="00A35278" w:rsidP="00A35278">
      <w:pPr>
        <w:contextualSpacing/>
        <w:rPr>
          <w:rFonts w:eastAsia="Times New Roman"/>
          <w:sz w:val="22"/>
          <w:szCs w:val="22"/>
        </w:rPr>
      </w:pPr>
      <w:r w:rsidRPr="00A35278">
        <w:rPr>
          <w:rFonts w:eastAsia="Times New Roman"/>
          <w:sz w:val="22"/>
          <w:szCs w:val="22"/>
        </w:rPr>
        <w:t xml:space="preserve">To secure Artemis Financial’s application and protect customer data, I recommend using AES-256 for encryption and SHA-256 for hashing and checksum verification. Since Artemis Financial handles sensitive financial information, strong security is necessary to prevent data breaches and stay compliant with financial regulations. AES-256 is a block cipher that takes blocks of readable plaintext and scrambles them into unreadable ciphertext using a </w:t>
      </w:r>
      <w:r w:rsidR="002A01A5" w:rsidRPr="00A35278">
        <w:rPr>
          <w:rFonts w:eastAsia="Times New Roman"/>
          <w:sz w:val="22"/>
          <w:szCs w:val="22"/>
        </w:rPr>
        <w:t>256</w:t>
      </w:r>
      <w:r w:rsidR="002A01A5">
        <w:rPr>
          <w:rFonts w:eastAsia="Times New Roman"/>
          <w:sz w:val="22"/>
          <w:szCs w:val="22"/>
        </w:rPr>
        <w:t>-bit</w:t>
      </w:r>
      <w:r w:rsidRPr="00A35278">
        <w:rPr>
          <w:rFonts w:eastAsia="Times New Roman"/>
          <w:sz w:val="22"/>
          <w:szCs w:val="22"/>
        </w:rPr>
        <w:t xml:space="preserve"> key. While AES protects data privacy, SHA-256 is a cryptographic hash function that checks data integrity, ensuring information isn't altered while being sent between the server and the user. </w:t>
      </w:r>
    </w:p>
    <w:p w14:paraId="3FBEDBE9" w14:textId="3C07F42A" w:rsidR="00A35278" w:rsidRPr="00A35278" w:rsidRDefault="00A35278" w:rsidP="00A35278">
      <w:pPr>
        <w:contextualSpacing/>
        <w:rPr>
          <w:rFonts w:eastAsia="Times New Roman"/>
          <w:sz w:val="22"/>
          <w:szCs w:val="22"/>
        </w:rPr>
      </w:pPr>
      <w:r w:rsidRPr="00A35278">
        <w:rPr>
          <w:rFonts w:eastAsia="Times New Roman"/>
          <w:sz w:val="22"/>
          <w:szCs w:val="22"/>
        </w:rPr>
        <w:t>While encryption and hashing work together, they serve different purposes. Encryption is two</w:t>
      </w:r>
      <w:r w:rsidR="002A01A5">
        <w:rPr>
          <w:rFonts w:eastAsia="Times New Roman"/>
          <w:sz w:val="22"/>
          <w:szCs w:val="22"/>
        </w:rPr>
        <w:t xml:space="preserve"> </w:t>
      </w:r>
      <w:proofErr w:type="gramStart"/>
      <w:r w:rsidRPr="00A35278">
        <w:rPr>
          <w:rFonts w:eastAsia="Times New Roman"/>
          <w:sz w:val="22"/>
          <w:szCs w:val="22"/>
        </w:rPr>
        <w:t>way</w:t>
      </w:r>
      <w:proofErr w:type="gramEnd"/>
      <w:r w:rsidRPr="00A35278">
        <w:rPr>
          <w:rFonts w:eastAsia="Times New Roman"/>
          <w:sz w:val="22"/>
          <w:szCs w:val="22"/>
        </w:rPr>
        <w:t xml:space="preserve">, meaning authorized users can decrypt the data back into its original form using a key. Hashing with SHA-256 is strictly one-way. It takes an input string of any length and turns it into a fixed </w:t>
      </w:r>
      <w:r w:rsidR="002A01A5" w:rsidRPr="00A35278">
        <w:rPr>
          <w:rFonts w:eastAsia="Times New Roman"/>
          <w:sz w:val="22"/>
          <w:szCs w:val="22"/>
        </w:rPr>
        <w:t>256</w:t>
      </w:r>
      <w:r w:rsidR="002A01A5">
        <w:rPr>
          <w:rFonts w:eastAsia="Times New Roman"/>
          <w:sz w:val="22"/>
          <w:szCs w:val="22"/>
        </w:rPr>
        <w:t>-bit</w:t>
      </w:r>
      <w:r w:rsidRPr="00A35278">
        <w:rPr>
          <w:rFonts w:eastAsia="Times New Roman"/>
          <w:sz w:val="22"/>
          <w:szCs w:val="22"/>
        </w:rPr>
        <w:t xml:space="preserve"> output, which displays as a </w:t>
      </w:r>
      <w:r w:rsidR="002A01A5" w:rsidRPr="00A35278">
        <w:rPr>
          <w:rFonts w:eastAsia="Times New Roman"/>
          <w:sz w:val="22"/>
          <w:szCs w:val="22"/>
        </w:rPr>
        <w:t>64</w:t>
      </w:r>
      <w:r w:rsidR="002A01A5">
        <w:rPr>
          <w:rFonts w:eastAsia="Times New Roman"/>
          <w:sz w:val="22"/>
          <w:szCs w:val="22"/>
        </w:rPr>
        <w:t>-character</w:t>
      </w:r>
      <w:r w:rsidRPr="00A35278">
        <w:rPr>
          <w:rFonts w:eastAsia="Times New Roman"/>
          <w:sz w:val="22"/>
          <w:szCs w:val="22"/>
        </w:rPr>
        <w:t xml:space="preserve"> string. Even a tiny change to the original input</w:t>
      </w:r>
      <w:r w:rsidR="002A01A5">
        <w:rPr>
          <w:rFonts w:eastAsia="Times New Roman"/>
          <w:sz w:val="22"/>
          <w:szCs w:val="22"/>
        </w:rPr>
        <w:t xml:space="preserve">, </w:t>
      </w:r>
      <w:r w:rsidRPr="00A35278">
        <w:rPr>
          <w:rFonts w:eastAsia="Times New Roman"/>
          <w:sz w:val="22"/>
          <w:szCs w:val="22"/>
        </w:rPr>
        <w:t>like changing one letter</w:t>
      </w:r>
      <w:r w:rsidR="002A01A5">
        <w:rPr>
          <w:rFonts w:eastAsia="Times New Roman"/>
          <w:sz w:val="22"/>
          <w:szCs w:val="22"/>
        </w:rPr>
        <w:t>. P</w:t>
      </w:r>
      <w:r w:rsidRPr="00A35278">
        <w:rPr>
          <w:rFonts w:eastAsia="Times New Roman"/>
          <w:sz w:val="22"/>
          <w:szCs w:val="22"/>
        </w:rPr>
        <w:t xml:space="preserve">roduces a completely different hash. Because a 256-bit hash has </w:t>
      </w:r>
      <m:oMath>
        <m:sSup>
          <m:sSupPr>
            <m:ctrlPr>
              <w:rPr>
                <w:rFonts w:ascii="Cambria Math" w:eastAsia="Times New Roman" w:hAnsi="Cambria Math"/>
                <w:sz w:val="22"/>
                <w:szCs w:val="22"/>
              </w:rPr>
            </m:ctrlPr>
          </m:sSupPr>
          <m:e>
            <m:r>
              <w:rPr>
                <w:rFonts w:ascii="Cambria Math" w:eastAsia="Times New Roman" w:hAnsi="Cambria Math"/>
                <w:sz w:val="22"/>
                <w:szCs w:val="22"/>
              </w:rPr>
              <m:t>2</m:t>
            </m:r>
          </m:e>
          <m:sup>
            <m:r>
              <w:rPr>
                <w:rFonts w:ascii="Cambria Math" w:eastAsia="Times New Roman" w:hAnsi="Cambria Math"/>
                <w:sz w:val="22"/>
                <w:szCs w:val="22"/>
              </w:rPr>
              <m:t>256</m:t>
            </m:r>
          </m:sup>
        </m:sSup>
      </m:oMath>
      <w:r w:rsidRPr="00A35278">
        <w:rPr>
          <w:rFonts w:eastAsia="Times New Roman"/>
          <w:sz w:val="22"/>
          <w:szCs w:val="22"/>
        </w:rPr>
        <w:t xml:space="preserve"> possible combinations, it is impossible for an attacker to reverse the hash to find the original input or find two different inputs that create the exact same hash.</w:t>
      </w:r>
    </w:p>
    <w:p w14:paraId="18074480" w14:textId="32A5F7FA" w:rsidR="00A35278" w:rsidRPr="00A35278" w:rsidRDefault="00A35278" w:rsidP="00A35278">
      <w:pPr>
        <w:contextualSpacing/>
        <w:rPr>
          <w:rFonts w:eastAsia="Times New Roman"/>
          <w:sz w:val="22"/>
          <w:szCs w:val="22"/>
        </w:rPr>
      </w:pPr>
      <w:r w:rsidRPr="00A35278">
        <w:rPr>
          <w:rFonts w:eastAsia="Times New Roman"/>
          <w:sz w:val="22"/>
          <w:szCs w:val="22"/>
        </w:rPr>
        <w:t>Strong encryption also relies on unpredictable random numbers and the right types of keys. Standard random number generators in code follow a set pattern, so if a hacker figures out the starting point, they can guess future keys. Instead, secure systems use cryptographically secure random number generators to create unpredictable keys and Initialization Vectors</w:t>
      </w:r>
      <w:r w:rsidR="002A01A5">
        <w:rPr>
          <w:rFonts w:eastAsia="Times New Roman"/>
          <w:sz w:val="22"/>
          <w:szCs w:val="22"/>
        </w:rPr>
        <w:t xml:space="preserve">, </w:t>
      </w:r>
      <w:r w:rsidRPr="00A35278">
        <w:rPr>
          <w:rFonts w:eastAsia="Times New Roman"/>
          <w:sz w:val="22"/>
          <w:szCs w:val="22"/>
        </w:rPr>
        <w:t>which ensure that encrypting the same data twice never produces the same output. As for keys, symmetric encryption like AES uses a single shared key to both lock and unlock data. It is very fast, though sharing that single key safely can be difficult. Asymmetric encryption solves this by using two keys</w:t>
      </w:r>
      <w:r w:rsidR="002A01A5">
        <w:rPr>
          <w:rFonts w:eastAsia="Times New Roman"/>
          <w:sz w:val="22"/>
          <w:szCs w:val="22"/>
        </w:rPr>
        <w:t xml:space="preserve">, </w:t>
      </w:r>
      <w:r w:rsidRPr="00A35278">
        <w:rPr>
          <w:rFonts w:eastAsia="Times New Roman"/>
          <w:sz w:val="22"/>
          <w:szCs w:val="22"/>
        </w:rPr>
        <w:t>a public key shared openly to encrypt data, and a private key kept secret on the server to decrypt it. In HTTPS, both work together</w:t>
      </w:r>
      <w:r w:rsidR="002A01A5">
        <w:rPr>
          <w:rFonts w:eastAsia="Times New Roman"/>
          <w:sz w:val="22"/>
          <w:szCs w:val="22"/>
        </w:rPr>
        <w:t xml:space="preserve"> </w:t>
      </w:r>
      <w:r w:rsidRPr="00A35278">
        <w:rPr>
          <w:rFonts w:eastAsia="Times New Roman"/>
          <w:sz w:val="22"/>
          <w:szCs w:val="22"/>
        </w:rPr>
        <w:t>asymmetric keys safely set up the initial connection, and symmetric encryption quickly handles the rest of the web traffic.</w:t>
      </w:r>
    </w:p>
    <w:p w14:paraId="69DBA795" w14:textId="69C9CA01" w:rsidR="00A35278" w:rsidRPr="00A35278" w:rsidRDefault="00A35278" w:rsidP="00A35278">
      <w:pPr>
        <w:contextualSpacing/>
        <w:rPr>
          <w:rFonts w:eastAsia="Times New Roman"/>
          <w:sz w:val="22"/>
          <w:szCs w:val="22"/>
        </w:rPr>
      </w:pPr>
      <w:r w:rsidRPr="00A35278">
        <w:rPr>
          <w:rFonts w:eastAsia="Times New Roman"/>
          <w:sz w:val="22"/>
          <w:szCs w:val="22"/>
        </w:rPr>
        <w:t>The history of encryption shows why modern algorithms like AES-256 and SHA-256 are necessary today. Early encryption used simple letter</w:t>
      </w:r>
      <w:r w:rsidR="002A01A5">
        <w:rPr>
          <w:rFonts w:eastAsia="Times New Roman"/>
          <w:sz w:val="22"/>
          <w:szCs w:val="22"/>
        </w:rPr>
        <w:t xml:space="preserve"> </w:t>
      </w:r>
      <w:r w:rsidRPr="00A35278">
        <w:rPr>
          <w:rFonts w:eastAsia="Times New Roman"/>
          <w:sz w:val="22"/>
          <w:szCs w:val="22"/>
        </w:rPr>
        <w:t>swapping ciphers like the Caesar cipher or mechanical machines like the Enigma, which were eventually cracked as computers were invented. In the 1970s, the Data Encryption Standard became popular, but its 56-bit key became too small and easy for modern computers to brute</w:t>
      </w:r>
      <w:r w:rsidR="00381B75">
        <w:rPr>
          <w:rFonts w:eastAsia="Times New Roman"/>
          <w:sz w:val="22"/>
          <w:szCs w:val="22"/>
        </w:rPr>
        <w:t xml:space="preserve"> </w:t>
      </w:r>
      <w:r w:rsidRPr="00A35278">
        <w:rPr>
          <w:rFonts w:eastAsia="Times New Roman"/>
          <w:sz w:val="22"/>
          <w:szCs w:val="22"/>
        </w:rPr>
        <w:t>force. This led to Triple DES and eventually AES in 2001. Similarly, older hashing algorithms like MD5 and SHA-1 used to be the standard, but researchers found ways to force hash collisions, making them unsafe. Today, AES-256 and SHA-256 are the trusted industry standards, and current security work is focused on post</w:t>
      </w:r>
      <w:r w:rsidR="00381B75">
        <w:rPr>
          <w:rFonts w:eastAsia="Times New Roman"/>
          <w:sz w:val="22"/>
          <w:szCs w:val="22"/>
        </w:rPr>
        <w:t xml:space="preserve"> </w:t>
      </w:r>
      <w:r w:rsidRPr="00A35278">
        <w:rPr>
          <w:rFonts w:eastAsia="Times New Roman"/>
          <w:sz w:val="22"/>
          <w:szCs w:val="22"/>
        </w:rPr>
        <w:t>quantum encryption to prepare for future quantum computers.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509315C5" w:rsidR="00DB5652" w:rsidRPr="00B7788F" w:rsidRDefault="000317A7" w:rsidP="00D47759">
      <w:pPr>
        <w:contextualSpacing/>
        <w:rPr>
          <w:rFonts w:cstheme="minorHAnsi"/>
          <w:sz w:val="22"/>
          <w:szCs w:val="22"/>
        </w:rPr>
      </w:pPr>
      <w:r w:rsidRPr="000317A7">
        <w:rPr>
          <w:rFonts w:eastAsia="Times New Roman" w:cstheme="minorHAnsi"/>
          <w:sz w:val="22"/>
          <w:szCs w:val="22"/>
        </w:rPr>
        <w:lastRenderedPageBreak/>
        <w:drawing>
          <wp:inline distT="0" distB="0" distL="0" distR="0" wp14:anchorId="4E328F2E" wp14:editId="59DE5F98">
            <wp:extent cx="3894218" cy="2514600"/>
            <wp:effectExtent l="0" t="0" r="0" b="0"/>
            <wp:docPr id="87439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98480" name=""/>
                    <pic:cNvPicPr/>
                  </pic:nvPicPr>
                  <pic:blipFill>
                    <a:blip r:embed="rId13"/>
                    <a:stretch>
                      <a:fillRect/>
                    </a:stretch>
                  </pic:blipFill>
                  <pic:spPr>
                    <a:xfrm>
                      <a:off x="0" y="0"/>
                      <a:ext cx="3897616" cy="2516794"/>
                    </a:xfrm>
                    <a:prstGeom prst="rect">
                      <a:avLst/>
                    </a:prstGeom>
                  </pic:spPr>
                </pic:pic>
              </a:graphicData>
            </a:graphic>
          </wp:inline>
        </w:drawing>
      </w:r>
      <w:r w:rsidRPr="000317A7">
        <w:rPr>
          <w:rFonts w:cstheme="minorHAnsi"/>
          <w:sz w:val="22"/>
          <w:szCs w:val="22"/>
        </w:rPr>
        <w:drawing>
          <wp:inline distT="0" distB="0" distL="0" distR="0" wp14:anchorId="35B7067A" wp14:editId="76E14B94">
            <wp:extent cx="2733675" cy="3445922"/>
            <wp:effectExtent l="0" t="0" r="0" b="2540"/>
            <wp:docPr id="189403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37830" name=""/>
                    <pic:cNvPicPr/>
                  </pic:nvPicPr>
                  <pic:blipFill>
                    <a:blip r:embed="rId14"/>
                    <a:stretch>
                      <a:fillRect/>
                    </a:stretch>
                  </pic:blipFill>
                  <pic:spPr>
                    <a:xfrm>
                      <a:off x="0" y="0"/>
                      <a:ext cx="2742259" cy="3456742"/>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63E262E6" w:rsidR="00C56FC2" w:rsidRDefault="004207A9" w:rsidP="00D47759">
      <w:pPr>
        <w:contextualSpacing/>
        <w:rPr>
          <w:rFonts w:eastAsia="Times New Roman" w:cstheme="minorHAnsi"/>
          <w:sz w:val="22"/>
          <w:szCs w:val="22"/>
        </w:rPr>
      </w:pPr>
      <w:r w:rsidRPr="004207A9">
        <w:rPr>
          <w:rFonts w:eastAsia="Times New Roman" w:cstheme="minorHAnsi"/>
          <w:sz w:val="22"/>
          <w:szCs w:val="22"/>
        </w:rPr>
        <w:t xml:space="preserve"> </w:t>
      </w:r>
      <w:r w:rsidRPr="004207A9">
        <w:rPr>
          <w:rFonts w:eastAsia="Times New Roman" w:cstheme="minorHAnsi"/>
          <w:sz w:val="22"/>
          <w:szCs w:val="22"/>
        </w:rPr>
        <w:drawing>
          <wp:inline distT="0" distB="0" distL="0" distR="0" wp14:anchorId="7EF90EAE" wp14:editId="11C376A6">
            <wp:extent cx="5943600" cy="646430"/>
            <wp:effectExtent l="0" t="0" r="0" b="1270"/>
            <wp:docPr id="138000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06195" name=""/>
                    <pic:cNvPicPr/>
                  </pic:nvPicPr>
                  <pic:blipFill>
                    <a:blip r:embed="rId15"/>
                    <a:stretch>
                      <a:fillRect/>
                    </a:stretch>
                  </pic:blipFill>
                  <pic:spPr>
                    <a:xfrm>
                      <a:off x="0" y="0"/>
                      <a:ext cx="5943600" cy="64643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276D052D" w:rsidR="00DB5652" w:rsidRPr="00B7788F" w:rsidRDefault="004207A9" w:rsidP="00D47759">
      <w:pPr>
        <w:contextualSpacing/>
        <w:rPr>
          <w:rFonts w:cstheme="minorHAnsi"/>
          <w:sz w:val="22"/>
          <w:szCs w:val="22"/>
        </w:rPr>
      </w:pPr>
      <w:r w:rsidRPr="004207A9">
        <w:rPr>
          <w:rFonts w:eastAsia="Times New Roman" w:cstheme="minorHAnsi"/>
          <w:sz w:val="22"/>
          <w:szCs w:val="22"/>
        </w:rPr>
        <w:lastRenderedPageBreak/>
        <w:drawing>
          <wp:inline distT="0" distB="0" distL="0" distR="0" wp14:anchorId="1C6C5F4C" wp14:editId="24B87B6F">
            <wp:extent cx="5943600" cy="737235"/>
            <wp:effectExtent l="0" t="0" r="0" b="5715"/>
            <wp:docPr id="184142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24535" name=""/>
                    <pic:cNvPicPr/>
                  </pic:nvPicPr>
                  <pic:blipFill>
                    <a:blip r:embed="rId16"/>
                    <a:stretch>
                      <a:fillRect/>
                    </a:stretch>
                  </pic:blipFill>
                  <pic:spPr>
                    <a:xfrm>
                      <a:off x="0" y="0"/>
                      <a:ext cx="5943600" cy="737235"/>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41E20CB1" w:rsidR="00DB5652" w:rsidRPr="00B7788F" w:rsidRDefault="00254ABE" w:rsidP="00D47759">
      <w:pPr>
        <w:contextualSpacing/>
        <w:rPr>
          <w:rFonts w:cstheme="minorHAnsi"/>
          <w:sz w:val="22"/>
          <w:szCs w:val="22"/>
        </w:rPr>
      </w:pPr>
      <w:r w:rsidRPr="00254ABE">
        <w:rPr>
          <w:rFonts w:eastAsia="Times New Roman" w:cstheme="minorHAnsi"/>
          <w:sz w:val="22"/>
          <w:szCs w:val="22"/>
        </w:rPr>
        <w:lastRenderedPageBreak/>
        <w:drawing>
          <wp:inline distT="0" distB="0" distL="0" distR="0" wp14:anchorId="723D9BB3" wp14:editId="19FFE6A7">
            <wp:extent cx="4402667" cy="2819400"/>
            <wp:effectExtent l="0" t="0" r="0" b="0"/>
            <wp:docPr id="38850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1899" name=""/>
                    <pic:cNvPicPr/>
                  </pic:nvPicPr>
                  <pic:blipFill>
                    <a:blip r:embed="rId17"/>
                    <a:stretch>
                      <a:fillRect/>
                    </a:stretch>
                  </pic:blipFill>
                  <pic:spPr>
                    <a:xfrm>
                      <a:off x="0" y="0"/>
                      <a:ext cx="4409186" cy="2823575"/>
                    </a:xfrm>
                    <a:prstGeom prst="rect">
                      <a:avLst/>
                    </a:prstGeom>
                  </pic:spPr>
                </pic:pic>
              </a:graphicData>
            </a:graphic>
          </wp:inline>
        </w:drawing>
      </w:r>
      <w:r w:rsidR="002A01A5">
        <w:rPr>
          <w:noProof/>
        </w:rPr>
        <mc:AlternateContent>
          <mc:Choice Requires="wps">
            <w:drawing>
              <wp:inline distT="0" distB="0" distL="0" distR="0" wp14:anchorId="32D6DE8B" wp14:editId="3FB460ED">
                <wp:extent cx="304800" cy="304800"/>
                <wp:effectExtent l="0" t="0" r="0" b="0"/>
                <wp:docPr id="1366054890" name="Rectangle 1"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1B28E" id="Rectangle 1"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A01A5">
        <w:rPr>
          <w:rFonts w:cstheme="minorHAnsi"/>
          <w:noProof/>
          <w:sz w:val="22"/>
          <w:szCs w:val="22"/>
        </w:rPr>
        <w:drawing>
          <wp:inline distT="0" distB="0" distL="0" distR="0" wp14:anchorId="12012AA9" wp14:editId="15EBAF7A">
            <wp:extent cx="5219700" cy="5161146"/>
            <wp:effectExtent l="0" t="0" r="0" b="1905"/>
            <wp:docPr id="453024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21789" cy="5163211"/>
                    </a:xfrm>
                    <a:prstGeom prst="rect">
                      <a:avLst/>
                    </a:prstGeom>
                    <a:noFill/>
                    <a:ln>
                      <a:noFill/>
                    </a:ln>
                  </pic:spPr>
                </pic:pic>
              </a:graphicData>
            </a:graphic>
          </wp:inline>
        </w:drawing>
      </w:r>
      <w:r w:rsidR="002A01A5">
        <w:rPr>
          <w:rFonts w:cstheme="minorHAnsi"/>
          <w:noProof/>
          <w:sz w:val="22"/>
          <w:szCs w:val="22"/>
        </w:rPr>
        <w:lastRenderedPageBreak/>
        <w:drawing>
          <wp:inline distT="0" distB="0" distL="0" distR="0" wp14:anchorId="4A0A8DC5" wp14:editId="4A132A61">
            <wp:extent cx="5838825" cy="2961587"/>
            <wp:effectExtent l="0" t="0" r="0" b="0"/>
            <wp:docPr id="1505471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46661" cy="2965562"/>
                    </a:xfrm>
                    <a:prstGeom prst="rect">
                      <a:avLst/>
                    </a:prstGeom>
                    <a:noFill/>
                    <a:ln>
                      <a:noFill/>
                    </a:ln>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187F0FF5" w:rsidR="00E33862" w:rsidRPr="00B7788F" w:rsidRDefault="00254ABE" w:rsidP="00D47759">
      <w:pPr>
        <w:contextualSpacing/>
        <w:rPr>
          <w:rFonts w:cstheme="minorHAnsi"/>
          <w:sz w:val="22"/>
          <w:szCs w:val="22"/>
        </w:rPr>
      </w:pPr>
      <w:r w:rsidRPr="00254ABE">
        <w:rPr>
          <w:rFonts w:eastAsia="Times New Roman" w:cstheme="minorHAnsi"/>
          <w:sz w:val="22"/>
          <w:szCs w:val="22"/>
        </w:rPr>
        <w:drawing>
          <wp:inline distT="0" distB="0" distL="0" distR="0" wp14:anchorId="5D93DD7A" wp14:editId="5A8053F3">
            <wp:extent cx="5943600" cy="3806190"/>
            <wp:effectExtent l="0" t="0" r="0" b="3810"/>
            <wp:docPr id="172126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65617" name=""/>
                    <pic:cNvPicPr/>
                  </pic:nvPicPr>
                  <pic:blipFill>
                    <a:blip r:embed="rId17"/>
                    <a:stretch>
                      <a:fillRect/>
                    </a:stretch>
                  </pic:blipFill>
                  <pic:spPr>
                    <a:xfrm>
                      <a:off x="0" y="0"/>
                      <a:ext cx="5943600" cy="380619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546FC81" w14:textId="6A2406C0" w:rsidR="000317A7" w:rsidRPr="000317A7" w:rsidRDefault="00381B75" w:rsidP="000317A7">
      <w:pPr>
        <w:contextualSpacing/>
        <w:rPr>
          <w:rFonts w:eastAsia="Times New Roman"/>
          <w:sz w:val="22"/>
          <w:szCs w:val="22"/>
        </w:rPr>
      </w:pPr>
      <w:r>
        <w:rPr>
          <w:rFonts w:eastAsia="Times New Roman"/>
          <w:sz w:val="22"/>
          <w:szCs w:val="22"/>
        </w:rPr>
        <w:t>M</w:t>
      </w:r>
      <w:r w:rsidR="000317A7" w:rsidRPr="000317A7">
        <w:rPr>
          <w:rFonts w:eastAsia="Times New Roman"/>
          <w:sz w:val="22"/>
          <w:szCs w:val="22"/>
        </w:rPr>
        <w:t xml:space="preserve">y refactoring covered identifying initial security gaps, reviewing the code, fixing the vulnerabilities, and testing the final build. Originally, SslServerApplication.java only had the basic starter code with no way to verify data integrity, and </w:t>
      </w:r>
      <w:proofErr w:type="spellStart"/>
      <w:proofErr w:type="gramStart"/>
      <w:r w:rsidR="000317A7" w:rsidRPr="000317A7">
        <w:rPr>
          <w:rFonts w:eastAsia="Times New Roman"/>
          <w:sz w:val="22"/>
          <w:szCs w:val="22"/>
        </w:rPr>
        <w:t>application.properties</w:t>
      </w:r>
      <w:proofErr w:type="spellEnd"/>
      <w:proofErr w:type="gramEnd"/>
      <w:r w:rsidR="000317A7" w:rsidRPr="000317A7">
        <w:rPr>
          <w:rFonts w:eastAsia="Times New Roman"/>
          <w:sz w:val="22"/>
          <w:szCs w:val="22"/>
        </w:rPr>
        <w:t xml:space="preserve"> only listed the project name, leaving the app on </w:t>
      </w:r>
      <w:r w:rsidR="000317A7" w:rsidRPr="000317A7">
        <w:rPr>
          <w:rFonts w:eastAsia="Times New Roman"/>
          <w:sz w:val="22"/>
          <w:szCs w:val="22"/>
        </w:rPr>
        <w:lastRenderedPageBreak/>
        <w:t xml:space="preserve">unencrypted HTTP. To fix this, I added a REST controller with a /hash endpoint that uses Java’s </w:t>
      </w:r>
      <w:proofErr w:type="spellStart"/>
      <w:r w:rsidR="000317A7" w:rsidRPr="000317A7">
        <w:rPr>
          <w:rFonts w:eastAsia="Times New Roman"/>
          <w:sz w:val="22"/>
          <w:szCs w:val="22"/>
        </w:rPr>
        <w:t>MessageDigest</w:t>
      </w:r>
      <w:proofErr w:type="spellEnd"/>
      <w:r w:rsidR="000317A7" w:rsidRPr="000317A7">
        <w:rPr>
          <w:rFonts w:eastAsia="Times New Roman"/>
          <w:sz w:val="22"/>
          <w:szCs w:val="22"/>
        </w:rPr>
        <w:t xml:space="preserve"> class to create a SHA-256 checksum for a string containing my name. I also used Java </w:t>
      </w:r>
      <w:proofErr w:type="spellStart"/>
      <w:r w:rsidR="000317A7" w:rsidRPr="000317A7">
        <w:rPr>
          <w:rFonts w:eastAsia="Times New Roman"/>
          <w:sz w:val="22"/>
          <w:szCs w:val="22"/>
        </w:rPr>
        <w:t>keytool</w:t>
      </w:r>
      <w:proofErr w:type="spellEnd"/>
      <w:r w:rsidR="000317A7" w:rsidRPr="000317A7">
        <w:rPr>
          <w:rFonts w:eastAsia="Times New Roman"/>
          <w:sz w:val="22"/>
          <w:szCs w:val="22"/>
        </w:rPr>
        <w:t xml:space="preserve"> to generate a </w:t>
      </w:r>
      <w:proofErr w:type="spellStart"/>
      <w:r w:rsidR="000317A7" w:rsidRPr="000317A7">
        <w:rPr>
          <w:rFonts w:eastAsia="Times New Roman"/>
          <w:sz w:val="22"/>
          <w:szCs w:val="22"/>
        </w:rPr>
        <w:t>self</w:t>
      </w:r>
      <w:r>
        <w:rPr>
          <w:rFonts w:eastAsia="Times New Roman"/>
          <w:sz w:val="22"/>
          <w:szCs w:val="22"/>
        </w:rPr>
        <w:t xml:space="preserve"> </w:t>
      </w:r>
      <w:r w:rsidR="000317A7" w:rsidRPr="000317A7">
        <w:rPr>
          <w:rFonts w:eastAsia="Times New Roman"/>
          <w:sz w:val="22"/>
          <w:szCs w:val="22"/>
        </w:rPr>
        <w:t>signed</w:t>
      </w:r>
      <w:proofErr w:type="spellEnd"/>
      <w:r w:rsidR="000317A7" w:rsidRPr="000317A7">
        <w:rPr>
          <w:rFonts w:eastAsia="Times New Roman"/>
          <w:sz w:val="22"/>
          <w:szCs w:val="22"/>
        </w:rPr>
        <w:t xml:space="preserve"> certificate and updated </w:t>
      </w:r>
      <w:proofErr w:type="spellStart"/>
      <w:proofErr w:type="gramStart"/>
      <w:r w:rsidR="000317A7" w:rsidRPr="000317A7">
        <w:rPr>
          <w:rFonts w:eastAsia="Times New Roman"/>
          <w:sz w:val="22"/>
          <w:szCs w:val="22"/>
        </w:rPr>
        <w:t>application.properties</w:t>
      </w:r>
      <w:proofErr w:type="spellEnd"/>
      <w:proofErr w:type="gramEnd"/>
      <w:r w:rsidR="000317A7" w:rsidRPr="000317A7">
        <w:rPr>
          <w:rFonts w:eastAsia="Times New Roman"/>
          <w:sz w:val="22"/>
          <w:szCs w:val="22"/>
        </w:rPr>
        <w:t xml:space="preserve"> to run the server over HTTPS on port 8443. </w:t>
      </w:r>
    </w:p>
    <w:p w14:paraId="4F51CC3C" w14:textId="11F1703E" w:rsidR="000317A7" w:rsidRPr="000317A7" w:rsidRDefault="000317A7" w:rsidP="000317A7">
      <w:pPr>
        <w:contextualSpacing/>
        <w:rPr>
          <w:rFonts w:eastAsia="Times New Roman"/>
          <w:sz w:val="22"/>
          <w:szCs w:val="22"/>
        </w:rPr>
      </w:pPr>
      <w:r w:rsidRPr="000317A7">
        <w:rPr>
          <w:rFonts w:eastAsia="Times New Roman"/>
          <w:sz w:val="22"/>
          <w:szCs w:val="22"/>
        </w:rPr>
        <w:t xml:space="preserve">To add layers of security to the application, I made sure not to rely on just one fix. First, I secured the code itself by adding SHA-256 </w:t>
      </w:r>
      <w:proofErr w:type="gramStart"/>
      <w:r w:rsidRPr="000317A7">
        <w:rPr>
          <w:rFonts w:eastAsia="Times New Roman"/>
          <w:sz w:val="22"/>
          <w:szCs w:val="22"/>
        </w:rPr>
        <w:t>hashing</w:t>
      </w:r>
      <w:proofErr w:type="gramEnd"/>
      <w:r w:rsidRPr="000317A7">
        <w:rPr>
          <w:rFonts w:eastAsia="Times New Roman"/>
          <w:sz w:val="22"/>
          <w:szCs w:val="22"/>
        </w:rPr>
        <w:t xml:space="preserve"> so any data shown on the /hash page has a verifiable checksum. Second, I secured the network connection by linking the SSL certificate to the server in </w:t>
      </w:r>
      <w:proofErr w:type="spellStart"/>
      <w:proofErr w:type="gramStart"/>
      <w:r w:rsidRPr="000317A7">
        <w:rPr>
          <w:rFonts w:eastAsia="Times New Roman"/>
          <w:sz w:val="22"/>
          <w:szCs w:val="22"/>
        </w:rPr>
        <w:t>application.properties</w:t>
      </w:r>
      <w:proofErr w:type="spellEnd"/>
      <w:proofErr w:type="gramEnd"/>
      <w:r w:rsidRPr="000317A7">
        <w:rPr>
          <w:rFonts w:eastAsia="Times New Roman"/>
          <w:sz w:val="22"/>
          <w:szCs w:val="22"/>
        </w:rPr>
        <w:t xml:space="preserve">, encrypting traffic between the browser and the server over HTTPS. Finally, I verified the </w:t>
      </w:r>
      <w:proofErr w:type="gramStart"/>
      <w:r w:rsidRPr="000317A7">
        <w:rPr>
          <w:rFonts w:eastAsia="Times New Roman"/>
          <w:sz w:val="22"/>
          <w:szCs w:val="22"/>
        </w:rPr>
        <w:t>build</w:t>
      </w:r>
      <w:proofErr w:type="gramEnd"/>
      <w:r w:rsidRPr="000317A7">
        <w:rPr>
          <w:rFonts w:eastAsia="Times New Roman"/>
          <w:sz w:val="22"/>
          <w:szCs w:val="22"/>
        </w:rPr>
        <w:t xml:space="preserve"> by running the OWASP Dependency</w:t>
      </w:r>
      <w:r w:rsidR="00381B75">
        <w:rPr>
          <w:rFonts w:eastAsia="Times New Roman"/>
          <w:sz w:val="22"/>
          <w:szCs w:val="22"/>
        </w:rPr>
        <w:t xml:space="preserve"> </w:t>
      </w:r>
      <w:r w:rsidRPr="000317A7">
        <w:rPr>
          <w:rFonts w:eastAsia="Times New Roman"/>
          <w:sz w:val="22"/>
          <w:szCs w:val="22"/>
        </w:rPr>
        <w:t xml:space="preserve">Check tool in Maven and testing https://localhost:8443/hash in a browser to confirm the app ran cleanly with no new vulnerabilities.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2E28071" w14:textId="0DA7E4D3" w:rsidR="000317A7" w:rsidRPr="000317A7" w:rsidRDefault="000317A7" w:rsidP="000317A7">
      <w:pPr>
        <w:contextualSpacing/>
        <w:rPr>
          <w:rFonts w:eastAsia="Times New Roman"/>
          <w:sz w:val="22"/>
          <w:szCs w:val="22"/>
        </w:rPr>
      </w:pPr>
      <w:r w:rsidRPr="000317A7">
        <w:rPr>
          <w:rFonts w:eastAsia="Times New Roman"/>
          <w:sz w:val="22"/>
          <w:szCs w:val="22"/>
        </w:rPr>
        <w:t xml:space="preserve">While refactoring the code, I followed secure coding best practices to improve security without breaking the existing application. One major rule is to never write custom encryption algorithms from scratch, since custom math usually contains hidden bugs. Instead, I used Java’s built-in, well-tested </w:t>
      </w:r>
      <w:proofErr w:type="spellStart"/>
      <w:r w:rsidRPr="000317A7">
        <w:rPr>
          <w:rFonts w:eastAsia="Times New Roman"/>
          <w:sz w:val="22"/>
          <w:szCs w:val="22"/>
        </w:rPr>
        <w:t>MessageDigest</w:t>
      </w:r>
      <w:proofErr w:type="spellEnd"/>
      <w:r w:rsidRPr="000317A7">
        <w:rPr>
          <w:rFonts w:eastAsia="Times New Roman"/>
          <w:sz w:val="22"/>
          <w:szCs w:val="22"/>
        </w:rPr>
        <w:t xml:space="preserve"> library with UTF-8 encoding and proper error handling to generate the SHA-256 hash safely. I also kept the SSL settings</w:t>
      </w:r>
      <w:r w:rsidR="00381B75">
        <w:rPr>
          <w:rFonts w:eastAsia="Times New Roman"/>
          <w:sz w:val="22"/>
          <w:szCs w:val="22"/>
        </w:rPr>
        <w:t xml:space="preserve"> </w:t>
      </w:r>
      <w:r w:rsidRPr="000317A7">
        <w:rPr>
          <w:rFonts w:eastAsia="Times New Roman"/>
          <w:sz w:val="22"/>
          <w:szCs w:val="22"/>
        </w:rPr>
        <w:t>such as the port number and keystore details</w:t>
      </w:r>
      <w:r w:rsidR="00381B75">
        <w:rPr>
          <w:rFonts w:eastAsia="Times New Roman"/>
          <w:sz w:val="22"/>
          <w:szCs w:val="22"/>
        </w:rPr>
        <w:t xml:space="preserve"> </w:t>
      </w:r>
      <w:r w:rsidRPr="000317A7">
        <w:rPr>
          <w:rFonts w:eastAsia="Times New Roman"/>
          <w:sz w:val="22"/>
          <w:szCs w:val="22"/>
        </w:rPr>
        <w:t xml:space="preserve">inside </w:t>
      </w:r>
      <w:proofErr w:type="spellStart"/>
      <w:proofErr w:type="gramStart"/>
      <w:r w:rsidRPr="000317A7">
        <w:rPr>
          <w:rFonts w:eastAsia="Times New Roman"/>
          <w:sz w:val="22"/>
          <w:szCs w:val="22"/>
        </w:rPr>
        <w:t>application.properties</w:t>
      </w:r>
      <w:proofErr w:type="spellEnd"/>
      <w:proofErr w:type="gramEnd"/>
      <w:r w:rsidRPr="000317A7">
        <w:rPr>
          <w:rFonts w:eastAsia="Times New Roman"/>
          <w:sz w:val="22"/>
          <w:szCs w:val="22"/>
        </w:rPr>
        <w:t xml:space="preserve"> rather than coding them into the Java file. Additionally, the /hash endpoint does not accept unverified user input, which helps prevent injection attacks, and I used the OWASP Dependency</w:t>
      </w:r>
      <w:r w:rsidR="00381B75">
        <w:rPr>
          <w:rFonts w:eastAsia="Times New Roman"/>
          <w:sz w:val="22"/>
          <w:szCs w:val="22"/>
        </w:rPr>
        <w:t xml:space="preserve"> </w:t>
      </w:r>
      <w:r w:rsidRPr="000317A7">
        <w:rPr>
          <w:rFonts w:eastAsia="Times New Roman"/>
          <w:sz w:val="22"/>
          <w:szCs w:val="22"/>
        </w:rPr>
        <w:t xml:space="preserve">Check scanner to make sure our project libraries were safe. </w:t>
      </w:r>
    </w:p>
    <w:p w14:paraId="266659D3" w14:textId="26F1FE02" w:rsidR="000317A7" w:rsidRPr="000317A7" w:rsidRDefault="000317A7" w:rsidP="000317A7">
      <w:pPr>
        <w:contextualSpacing/>
        <w:rPr>
          <w:rFonts w:eastAsia="Times New Roman"/>
          <w:sz w:val="22"/>
          <w:szCs w:val="22"/>
        </w:rPr>
      </w:pPr>
      <w:r w:rsidRPr="000317A7">
        <w:rPr>
          <w:rFonts w:eastAsia="Times New Roman"/>
          <w:sz w:val="22"/>
          <w:szCs w:val="22"/>
        </w:rPr>
        <w:t>Using these best practices brings clear value to Artemis Financial’s overall business. Because the company handles sensitive client finances, a single data breach could lead to heavy legal fines, lawsuits, and lost customer trust. Clients need to know their information is protected by reliable standards like HTTPS and SHA-256. Furthermore, catching and fixing security issues early during development</w:t>
      </w:r>
      <w:r w:rsidR="00381B75">
        <w:rPr>
          <w:rFonts w:eastAsia="Times New Roman"/>
          <w:sz w:val="22"/>
          <w:szCs w:val="22"/>
        </w:rPr>
        <w:t xml:space="preserve"> </w:t>
      </w:r>
      <w:r w:rsidRPr="000317A7">
        <w:rPr>
          <w:rFonts w:eastAsia="Times New Roman"/>
          <w:sz w:val="22"/>
          <w:szCs w:val="22"/>
        </w:rPr>
        <w:t>through manual code reviews and static dependency scans</w:t>
      </w:r>
      <w:r w:rsidR="00381B75">
        <w:rPr>
          <w:rFonts w:eastAsia="Times New Roman"/>
          <w:sz w:val="22"/>
          <w:szCs w:val="22"/>
        </w:rPr>
        <w:t>. S</w:t>
      </w:r>
      <w:r w:rsidRPr="000317A7">
        <w:rPr>
          <w:rFonts w:eastAsia="Times New Roman"/>
          <w:sz w:val="22"/>
          <w:szCs w:val="22"/>
        </w:rPr>
        <w:t>aves the company a lot of time and money. Fixing an unencrypted endpoint or an outdated library in Eclipse takes minutes, whereas recovering from a real cyberattack in production can cost millions.</w:t>
      </w:r>
    </w:p>
    <w:p w14:paraId="052C684F" w14:textId="0F87AC1D" w:rsidR="00974AE3" w:rsidRPr="00B7788F" w:rsidRDefault="00974AE3" w:rsidP="000317A7">
      <w:pPr>
        <w:contextualSpacing/>
        <w:rPr>
          <w:rFonts w:eastAsia="Times New Roman"/>
          <w:sz w:val="22"/>
          <w:szCs w:val="22"/>
        </w:rPr>
      </w:pPr>
    </w:p>
    <w:sectPr w:rsidR="00974AE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4CE7F" w14:textId="77777777" w:rsidR="00072824" w:rsidRDefault="00072824" w:rsidP="002F3F84">
      <w:r>
        <w:separator/>
      </w:r>
    </w:p>
  </w:endnote>
  <w:endnote w:type="continuationSeparator" w:id="0">
    <w:p w14:paraId="47747F0A" w14:textId="77777777" w:rsidR="00072824" w:rsidRDefault="00072824" w:rsidP="002F3F84">
      <w:r>
        <w:continuationSeparator/>
      </w:r>
    </w:p>
  </w:endnote>
  <w:endnote w:type="continuationNotice" w:id="1">
    <w:p w14:paraId="6D084829" w14:textId="77777777" w:rsidR="00072824" w:rsidRDefault="000728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4B2E0" w14:textId="77777777" w:rsidR="00072824" w:rsidRDefault="00072824" w:rsidP="002F3F84">
      <w:r>
        <w:separator/>
      </w:r>
    </w:p>
  </w:footnote>
  <w:footnote w:type="continuationSeparator" w:id="0">
    <w:p w14:paraId="3FEFB2B9" w14:textId="77777777" w:rsidR="00072824" w:rsidRDefault="00072824" w:rsidP="002F3F84">
      <w:r>
        <w:continuationSeparator/>
      </w:r>
    </w:p>
  </w:footnote>
  <w:footnote w:type="continuationNotice" w:id="1">
    <w:p w14:paraId="748B9A6D" w14:textId="77777777" w:rsidR="00072824" w:rsidRDefault="000728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87383764">
    <w:abstractNumId w:val="16"/>
  </w:num>
  <w:num w:numId="2" w16cid:durableId="1596791624">
    <w:abstractNumId w:val="20"/>
  </w:num>
  <w:num w:numId="3" w16cid:durableId="477768945">
    <w:abstractNumId w:val="6"/>
  </w:num>
  <w:num w:numId="4" w16cid:durableId="1602375094">
    <w:abstractNumId w:val="8"/>
  </w:num>
  <w:num w:numId="5" w16cid:durableId="2013288675">
    <w:abstractNumId w:val="4"/>
  </w:num>
  <w:num w:numId="6" w16cid:durableId="896285160">
    <w:abstractNumId w:val="17"/>
  </w:num>
  <w:num w:numId="7" w16cid:durableId="1845587234">
    <w:abstractNumId w:val="12"/>
    <w:lvlOverride w:ilvl="0">
      <w:lvl w:ilvl="0">
        <w:numFmt w:val="lowerLetter"/>
        <w:lvlText w:val="%1."/>
        <w:lvlJc w:val="left"/>
      </w:lvl>
    </w:lvlOverride>
  </w:num>
  <w:num w:numId="8" w16cid:durableId="1442266895">
    <w:abstractNumId w:val="5"/>
  </w:num>
  <w:num w:numId="9" w16cid:durableId="82728185">
    <w:abstractNumId w:val="1"/>
    <w:lvlOverride w:ilvl="0">
      <w:lvl w:ilvl="0">
        <w:numFmt w:val="lowerLetter"/>
        <w:lvlText w:val="%1."/>
        <w:lvlJc w:val="left"/>
      </w:lvl>
    </w:lvlOverride>
  </w:num>
  <w:num w:numId="10" w16cid:durableId="128980477">
    <w:abstractNumId w:val="0"/>
  </w:num>
  <w:num w:numId="11" w16cid:durableId="1119302982">
    <w:abstractNumId w:val="3"/>
  </w:num>
  <w:num w:numId="12" w16cid:durableId="424769524">
    <w:abstractNumId w:val="19"/>
  </w:num>
  <w:num w:numId="13" w16cid:durableId="2037340449">
    <w:abstractNumId w:val="15"/>
  </w:num>
  <w:num w:numId="14" w16cid:durableId="1329215645">
    <w:abstractNumId w:val="2"/>
  </w:num>
  <w:num w:numId="15" w16cid:durableId="1200820288">
    <w:abstractNumId w:val="11"/>
  </w:num>
  <w:num w:numId="16" w16cid:durableId="39744555">
    <w:abstractNumId w:val="9"/>
  </w:num>
  <w:num w:numId="17" w16cid:durableId="887692371">
    <w:abstractNumId w:val="14"/>
  </w:num>
  <w:num w:numId="18" w16cid:durableId="591471227">
    <w:abstractNumId w:val="18"/>
  </w:num>
  <w:num w:numId="19" w16cid:durableId="1934700321">
    <w:abstractNumId w:val="7"/>
  </w:num>
  <w:num w:numId="20" w16cid:durableId="234972093">
    <w:abstractNumId w:val="13"/>
  </w:num>
  <w:num w:numId="21" w16cid:durableId="2269583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13E6"/>
    <w:rsid w:val="00025C05"/>
    <w:rsid w:val="000317A7"/>
    <w:rsid w:val="0004531D"/>
    <w:rsid w:val="00052476"/>
    <w:rsid w:val="00072824"/>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54ABE"/>
    <w:rsid w:val="00271E26"/>
    <w:rsid w:val="002778D5"/>
    <w:rsid w:val="00277B38"/>
    <w:rsid w:val="00281DF1"/>
    <w:rsid w:val="00292377"/>
    <w:rsid w:val="002A01A5"/>
    <w:rsid w:val="002A1A18"/>
    <w:rsid w:val="002B4D43"/>
    <w:rsid w:val="002F3F84"/>
    <w:rsid w:val="00321D27"/>
    <w:rsid w:val="00335200"/>
    <w:rsid w:val="003360D3"/>
    <w:rsid w:val="0033644E"/>
    <w:rsid w:val="00352FD0"/>
    <w:rsid w:val="003726AD"/>
    <w:rsid w:val="00381B75"/>
    <w:rsid w:val="003978A0"/>
    <w:rsid w:val="003A1621"/>
    <w:rsid w:val="003E2462"/>
    <w:rsid w:val="003E399D"/>
    <w:rsid w:val="00403219"/>
    <w:rsid w:val="00413DE0"/>
    <w:rsid w:val="004207A9"/>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35278"/>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1265</Words>
  <Characters>7214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8463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Odigie, Osaretin</cp:lastModifiedBy>
  <cp:revision>2</cp:revision>
  <dcterms:created xsi:type="dcterms:W3CDTF">2026-10-25T21:51:00Z</dcterms:created>
  <dcterms:modified xsi:type="dcterms:W3CDTF">2026-10-25T21:51:00Z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