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6.png" ContentType="image/png"/>
  <Override PartName="/word/media/rId276.png" ContentType="image/png"/>
  <Override PartName="/word/media/rId254.png" ContentType="image/png"/>
  <Override PartName="/word/media/rId44.png" ContentType="image/png"/>
  <Override PartName="/word/media/rId222.png" ContentType="image/png"/>
  <Override PartName="/word/media/rId125.png" ContentType="image/png"/>
  <Override PartName="/word/media/rId58.png" ContentType="image/png"/>
  <Override PartName="/word/media/rId24.png" ContentType="image/png"/>
  <Override PartName="/word/media/rId32.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21" w:name="SDD-001-sec1"/>
    <w:p>
      <w:pPr>
        <w:pStyle w:val="Heading1"/>
      </w:pPr>
      <w:r>
        <w:t xml:space="preserve">Scope</w:t>
      </w:r>
    </w:p>
    <w:p>
      <w:pPr>
        <w:pStyle w:val="FirstParagraph"/>
      </w:pPr>
      <w:r>
        <w:t xml:space="preserve">This document describes the software architecture and design of SpecCompiler Core.</w:t>
      </w:r>
    </w:p>
    <w:bookmarkEnd w:id="21"/>
    <w:bookmarkStart w:id="30" w:name="SDD-001-sec2"/>
    <w:p>
      <w:pPr>
        <w:pStyle w:val="Heading1"/>
      </w:pPr>
      <w:r>
        <w:t xml:space="preserve">Pipeline Architecture</w:t>
      </w:r>
    </w:p>
    <w:bookmarkStart w:id="27" w:name="SDD-001-sec2.1"/>
    <w:p>
      <w:pPr>
        <w:pStyle w:val="Heading2"/>
      </w:pPr>
      <w:r>
        <w:t xml:space="preserve">Overview</w:t>
      </w:r>
    </w:p>
    <w:p>
      <w:pPr>
        <w:pStyle w:val="FirstParagraph"/>
      </w:pPr>
      <w:r>
        <w:t xml:space="preserve">SpecCompiler uses a layered architecture with the engine orchestrating a five-phase</w:t>
      </w:r>
      <w:r>
        <w:t xml:space="preserve"> </w:t>
      </w:r>
      <w:hyperlink r:id="rId22">
        <w:r>
          <w:rPr>
            <w:rStyle w:val="Hyperlink"/>
          </w:rPr>
          <w:t xml:space="preserve">Pipeline</w:t>
        </w:r>
      </w:hyperlink>
      <w:r>
        <w:t xml:space="preserve"> </w:t>
      </w:r>
      <w:r>
        <w:t xml:space="preserve">that processes documents through registered</w:t>
      </w:r>
      <w:r>
        <w:t xml:space="preserve"> </w:t>
      </w:r>
      <w:hyperlink r:id="rId23">
        <w:r>
          <w:rPr>
            <w:rStyle w:val="Hyperlink"/>
          </w:rPr>
          <w:t xml:space="preserve">Handler</w:t>
        </w:r>
      </w:hyperlink>
      <w:r>
        <w:t xml:space="preserve">.</w:t>
      </w:r>
    </w:p>
    <w:p>
      <w:pPr>
        <w:spacing w:after="0" w:lineRule="exact" w:before="0" w:line="20"/>
        <w:rPr>
          <w:sz w:val="2"/>
        </w:rPr>
      </w:pPr>
      <w:bookmarkStart w:id="73432" w:name="puml-comp-pipeline"/>
      <w:bookmarkEnd w:id="73432"/>
    </w:p>
    <w:p>
      <w:pPr>
        <w:pStyle w:val="BodyText"/>
      </w:pPr>
      <w:r>
        <w:drawing>
          <wp:inline>
            <wp:extent cx="5334000" cy="2734969"/>
            <wp:effectExtent b="0" l="0" r="0" t="0"/>
            <wp:docPr descr="" title="" id="25" name="Picture"/>
            <a:graphic>
              <a:graphicData uri="http://schemas.openxmlformats.org/drawingml/2006/picture">
                <pic:pic>
                  <pic:nvPicPr>
                    <pic:cNvPr descr="diagrams/d353baac3991499f50cf086c266dbe2907f28888.png" id="26" name="Picture"/>
                    <pic:cNvPicPr>
                      <a:picLocks noChangeArrowheads="1" noChangeAspect="1"/>
                    </pic:cNvPicPr>
                  </pic:nvPicPr>
                  <pic:blipFill>
                    <a:blip r:embed="rId24"/>
                    <a:stretch>
                      <a:fillRect/>
                    </a:stretch>
                  </pic:blipFill>
                  <pic:spPr bwMode="auto">
                    <a:xfrm>
                      <a:off x="0" y="0"/>
                      <a:ext cx="5334000" cy="2734969"/>
                    </a:xfrm>
                    <a:prstGeom prst="rect">
                      <a:avLst/>
                    </a:prstGeom>
                    <a:noFill/>
                    <a:ln w="9525">
                      <a:noFill/>
                      <a:headEnd/>
                      <a:tailEnd/>
                    </a:ln>
                  </pic:spPr>
                </pic:pic>
              </a:graphicData>
            </a:graphic>
          </wp:inline>
        </w:drawing>
      </w:r>
    </w:p>
    <w:bookmarkEnd w:id="27"/>
    <w:bookmarkStart w:id="29" w:name="SDD-001-sec2.2"/>
    <w:p>
      <w:pPr>
        <w:pStyle w:val="Heading2"/>
      </w:pPr>
      <w:r>
        <w:t xml:space="preserve">Component Summary</w:t>
      </w:r>
    </w:p>
    <w:p>
      <w:pPr>
        <w:pStyle w:val="FirstParagraph"/>
      </w:pPr>
      <w:r>
        <w:t xml:space="preserve">The architecture comprises</w:t>
      </w:r>
      <w:r>
        <w:t xml:space="preserve"> </w:t>
      </w:r>
      <w:r>
        <w:rPr>
          <w:b/>
          <w:bCs/>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8">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Layer</w:t>
            </w:r>
          </w:p>
        </w:tc>
        <w:tc>
          <w:tcPr/>
          <w:p>
            <w:pPr>
              <w:pStyle w:val="Compact"/>
              <w:jc w:val="left"/>
            </w:pPr>
            <w:r>
              <w:rPr>
                <w:b/>
                <w:bCs/>
              </w:rPr>
              <w:t xml:space="preserve">CSC</w:t>
            </w:r>
          </w:p>
        </w:tc>
        <w:tc>
          <w:tcPr/>
          <w:p>
            <w:pPr>
              <w:pStyle w:val="Compact"/>
              <w:jc w:val="left"/>
            </w:pPr>
            <w:r>
              <w:rPr>
                <w:b/>
                <w:bCs/>
              </w:rPr>
              <w:t xml:space="preserve">CSUs</w:t>
            </w:r>
          </w:p>
        </w:tc>
        <w:tc>
          <w:tcPr/>
          <w:p>
            <w:pPr>
              <w:pStyle w:val="Compact"/>
              <w:jc w:val="left"/>
            </w:pPr>
            <w:r>
              <w:rPr>
                <w:b/>
                <w:bCs/>
              </w:rPr>
              <w:t xml:space="preserve">Responsibility</w:t>
            </w:r>
          </w:p>
        </w:tc>
      </w:tr>
      <w:tr>
        <w:tc>
          <w:tcPr/>
          <w:p>
            <w:pPr>
              <w:pStyle w:val="Compact"/>
              <w:jc w:val="left"/>
            </w:pPr>
            <w:r>
              <w:rPr>
                <w:b/>
                <w:bCs/>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Proof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proof loading, validation policy, and runtime control.</w:t>
            </w:r>
          </w:p>
        </w:tc>
      </w:tr>
      <w:tr>
        <w:tc>
          <w:tcPr>
            <w:vMerge w:val="restart"/>
          </w:tcPr>
          <w:p>
            <w:pPr>
              <w:pStyle w:val="Compact"/>
              <w:jc w:val="left"/>
            </w:pPr>
            <w:r>
              <w:rPr>
                <w:b/>
                <w:bCs/>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Proof View Definitions</w:t>
              </w:r>
            </w:hyperlink>
          </w:p>
        </w:tc>
        <w:tc>
          <w:tcPr/>
          <w:p>
            <w:pPr>
              <w:pStyle w:val="Compact"/>
              <w:jc w:val="left"/>
            </w:pPr>
            <w:r>
              <w:t xml:space="preserve">Canonical insert/query API for SpecIR, transaction handling, build cache, output cache, and proof view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
                <w:bCs/>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Verify Handler</w:t>
              </w:r>
            </w:hyperlink>
          </w:p>
        </w:tc>
        <w:tc>
          <w:tcPr/>
          <w:p>
            <w:pPr>
              <w:pStyle w:val="Compact"/>
              <w:jc w:val="left"/>
            </w:pPr>
            <w:r>
              <w:t xml:space="preserve">Phase handlers implementing initialize, analyze, transform, verify,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ANALYZE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064">
              <w:r>
                <w:rPr>
                  <w:rStyle w:val="Hyperlink"/>
                </w:rPr>
                <w:t xml:space="preserve">CSU-064 View Materializer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view materialization, external rendering, and spec object/specification rendering.</w:t>
            </w:r>
          </w:p>
        </w:tc>
      </w:tr>
      <w:tr>
        <w:tc>
          <w:tcPr>
            <w:vMerge w:val="restart"/>
          </w:tcPr>
          <w:p>
            <w:pPr>
              <w:pStyle w:val="Compact"/>
              <w:jc w:val="left"/>
            </w:pPr>
            <w:r>
              <w:rPr>
                <w:b/>
                <w:bCs/>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
                <w:bCs/>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Proof Views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r>
              <w:t xml:space="preserve">, </w:t>
            </w:r>
            <w:hyperlink w:anchor="CSU-104">
              <w:r>
                <w:rPr>
                  <w:rStyle w:val="Hyperlink"/>
                </w:rPr>
                <w:t xml:space="preserve">CSU-104 View Materialization Failure</w:t>
              </w:r>
            </w:hyperlink>
          </w:p>
        </w:tc>
        <w:tc>
          <w:tcPr/>
          <w:p>
            <w:pPr>
              <w:pStyle w:val="Compact"/>
              <w:jc w:val="left"/>
            </w:pPr>
            <w:r>
              <w:t xml:space="preserve">SQL proof view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link selectors to target float types.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
                <w:bCs/>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proof views,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Proof Views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proof view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9"/>
    <w:bookmarkEnd w:id="30"/>
    <w:bookmarkStart w:id="40" w:name="type"/>
    <w:p>
      <w:pPr>
        <w:pStyle w:val="Heading1"/>
      </w:pPr>
      <w:r>
        <w:t xml:space="preserve">Type System Architecture</w:t>
      </w:r>
    </w:p>
    <w:bookmarkStart w:id="35" w:name="SDD-001-sec2.3"/>
    <w:p>
      <w:pPr>
        <w:pStyle w:val="Heading2"/>
      </w:pPr>
      <w:r>
        <w:t xml:space="preserve">Overview</w:t>
      </w:r>
    </w:p>
    <w:p>
      <w:pPr>
        <w:pStyle w:val="FirstParagraph"/>
      </w:pPr>
      <w:r>
        <w:t xml:space="preserve">SpecCompiler uses a dynamic type system where models define available types for objects,</w:t>
      </w:r>
      <w:r>
        <w:t xml:space="preserve"> </w:t>
      </w:r>
      <w:hyperlink r:id="rId31">
        <w:r>
          <w:rPr>
            <w:rStyle w:val="Hyperlink"/>
          </w:rPr>
          <w:t xml:space="preserve">Float</w:t>
        </w:r>
      </w:hyperlink>
      <w:r>
        <w:t xml:space="preserve">, relations, and views.</w:t>
      </w:r>
    </w:p>
    <w:p>
      <w:pPr>
        <w:spacing w:after="0" w:lineRule="exact" w:before="0" w:line="20"/>
        <w:rPr>
          <w:sz w:val="2"/>
        </w:rPr>
      </w:pPr>
      <w:bookmarkStart w:id="9413" w:name="puml-comp-types"/>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3" name="Picture"/>
            <a:graphic>
              <a:graphicData uri="http://schemas.openxmlformats.org/drawingml/2006/picture">
                <pic:pic>
                  <pic:nvPicPr>
                    <pic:cNvPr descr="diagrams/de3621c69ba9b0ae4eb470e51b90cffee1ef28ac.png" id="34" name="Picture"/>
                    <pic:cNvPicPr>
                      <a:picLocks noChangeArrowheads="1" noChangeAspect="1"/>
                    </pic:cNvPicPr>
                  </pic:nvPicPr>
                  <pic:blipFill>
                    <a:blip r:embed="rId32"/>
                    <a:stretch>
                      <a:fillRect/>
                    </a:stretch>
                  </pic:blipFill>
                  <pic:spPr bwMode="auto">
                    <a:xfrm>
                      <a:off x="0" y="0"/>
                      <a:ext cx="5334000" cy="1789697"/>
                    </a:xfrm>
                    <a:prstGeom prst="rect">
                      <a:avLst/>
                    </a:prstGeom>
                    <a:noFill/>
                    <a:ln w="9525">
                      <a:noFill/>
                      <a:headEnd/>
                      <a:tailEnd/>
                    </a:ln>
                  </pic:spPr>
                </pic:pic>
              </a:graphicData>
            </a:graphic>
          </wp:inline>
        </w:drawing>
      </w:r>
    </w:p>
    <w:bookmarkEnd w:id="35"/>
    <w:bookmarkStart w:id="36" w:name="SDD-001-sec2.4"/>
    <w:p>
      <w:pPr>
        <w:pStyle w:val="Heading2"/>
      </w:pPr>
      <w:r>
        <w:t xml:space="preserve">Type Module Structure</w:t>
      </w:r>
    </w:p>
    <w:p>
      <w:pPr>
        <w:pStyle w:val="FirstParagraph"/>
      </w:pPr>
      <w:r>
        <w:t xml:space="preserve">Each type module exports a category-specific definition:</w:t>
      </w:r>
    </w:p>
    <w:p>
      <w:pPr>
        <w:pStyle w:val="SourceCode"/>
      </w:pPr>
      <w:r>
        <w:rPr>
          <w:rStyle w:val="CommentTok"/>
        </w:rPr>
        <w:t xml:space="preserve">-- Example: models/default/types/objects/hlr.lua</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"System-level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"TEXTUAL"</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VariableTok"/>
        </w:rPr>
        <w:t xml:space="preserve">datatype</w:t>
      </w:r>
      <w:r>
        <w:rPr>
          <w:rStyle w:val="NormalTok"/>
        </w:rPr>
        <w:t xml:space="preserve"> </w:t>
      </w:r>
      <w:r>
        <w:rPr>
          <w:rStyle w:val="OperatorTok"/>
        </w:rPr>
        <w:t xml:space="preserve">=</w:t>
      </w:r>
      <w:r>
        <w:rPr>
          <w:rStyle w:val="NormalTok"/>
        </w:rPr>
        <w:t xml:space="preserve"> </w:t>
      </w:r>
      <w:r>
        <w:rPr>
          <w:rStyle w:val="StringTok"/>
        </w:rPr>
        <w:t xml:space="preserve">"STATUS_ENUM"</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VariableTok"/>
        </w:rPr>
        <w:t xml:space="preserve">datatype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Optional handler for custom rendering</w:t>
      </w:r>
      <w:r>
        <w:br/>
      </w:r>
      <w:r>
        <w:rPr>
          <w:rStyle w:val="ConstantTok"/>
        </w:rPr>
        <w:t xml:space="preserve">M</w:t>
      </w:r>
      <w:r>
        <w:rPr>
          <w:rStyle w:val="OperatorTok"/>
        </w:rPr>
        <w:t xml:space="preserve">.</w:t>
      </w:r>
      <w:r>
        <w:rPr>
          <w:rStyle w:val="VariableTok"/>
        </w:rPr>
        <w:t xml:space="preserve">handler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"hlr_render"</w:t>
      </w:r>
      <w:r>
        <w:rPr>
          <w:rStyle w:val="OperatorTok"/>
        </w:rPr>
        <w:t xml:space="preserve">,</w:t>
      </w:r>
      <w:r>
        <w:br/>
      </w:r>
      <w:r>
        <w:rPr>
          <w:rStyle w:val="NormalTok"/>
        </w:rPr>
        <w:t xml:space="preserve">    </w:t>
      </w:r>
      <w:r>
        <w:rPr>
          <w:rStyle w:val="VariableTok"/>
        </w:rPr>
        <w:t xml:space="preserve">prerequisites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"spec_objects"</w:t>
      </w:r>
      <w:r>
        <w:rPr>
          <w:rStyle w:val="NormalTok"/>
        </w:rPr>
        <w:t xml:space="preserve"> </w:t>
      </w:r>
      <w:r>
        <w:rPr>
          <w:rStyle w:val="OperatorTok"/>
        </w:rPr>
        <w:t xml:space="preserve">},</w:t>
      </w:r>
      <w:r>
        <w:br/>
      </w:r>
      <w:r>
        <w:rPr>
          <w:rStyle w:val="NormalTok"/>
        </w:rPr>
        <w:t xml:space="preserve">    </w:t>
      </w:r>
      <w:r>
        <w:rPr>
          <w:rStyle w:val="VariableTok"/>
        </w:rPr>
        <w:t xml:space="preserve">on_transform</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NormalTok"/>
        </w:rPr>
        <w:t xml:space="preserve"> </w:t>
      </w:r>
      <w:r>
        <w:rPr>
          <w:rStyle w:val="VariableTok"/>
        </w:rPr>
        <w:t xml:space="preserve">diag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br/>
      </w:r>
      <w:r>
        <w:rPr>
          <w:rStyle w:val="OperatorTok"/>
        </w:rPr>
        <w:t xml:space="preserve">}</w:t>
      </w:r>
      <w:r>
        <w:br/>
      </w:r>
      <w:r>
        <w:br/>
      </w:r>
      <w:r>
        <w:rPr>
          <w:rStyle w:val="ControlFlowTok"/>
        </w:rPr>
        <w:t xml:space="preserve">return</w:t>
      </w:r>
      <w:r>
        <w:rPr>
          <w:rStyle w:val="NormalTok"/>
        </w:rPr>
        <w:t xml:space="preserve"> </w:t>
      </w:r>
      <w:r>
        <w:rPr>
          <w:rStyle w:val="ConstantTok"/>
        </w:rPr>
        <w:t xml:space="preserve">M</w:t>
      </w:r>
    </w:p>
    <w:bookmarkEnd w:id="36"/>
    <w:bookmarkStart w:id="37" w:name="SDD-001-sec2.5"/>
    <w:p>
      <w:pPr>
        <w:pStyle w:val="Heading2"/>
      </w:pPr>
      <w:r>
        <w:t xml:space="preserve">Type Categories</w:t>
      </w:r>
    </w:p>
    <w:p>
      <w:pPr>
        <w:spacing w:after="0" w:lineRule="exact" w:before="0" w:line="20"/>
        <w:rPr>
          <w:sz w:val="2"/>
        </w:rPr>
      </w:pPr>
      <w:bookmarkStart w:id="83454" w:name="csv-tbl-type-system-categories"/>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materializer_type, counter_group</w:t>
            </w:r>
          </w:p>
        </w:tc>
      </w:tr>
    </w:tbl>
    <w:bookmarkEnd w:id="37"/>
    <w:bookmarkStart w:id="39" w:name="SDD-001-sec2.6"/>
    <w:p>
      <w:pPr>
        <w:pStyle w:val="Heading2"/>
      </w:pPr>
      <w:r>
        <w:t xml:space="preserve">Loading Process</w:t>
      </w:r>
    </w:p>
    <w:p>
      <w:pPr>
        <w:pStyle w:val="Compact"/>
        <w:numPr>
          <w:ilvl w:val="0"/>
          <w:numId w:val="1001"/>
        </w:numPr>
      </w:pPr>
      <w:hyperlink r:id="rId38">
        <w:r>
          <w:rPr>
            <w:rStyle w:val="Hyperlink"/>
          </w:rPr>
          <w:t xml:space="preserve">Type Loader</w:t>
        </w:r>
      </w:hyperlink>
      <w:r>
        <w:t xml:space="preserve"> </w:t>
      </w:r>
      <w:r>
        <w:t xml:space="preserve">scans models/{model}/types/{category}/</w:t>
      </w:r>
    </w:p>
    <w:p>
      <w:pPr>
        <w:pStyle w:val="Compact"/>
        <w:numPr>
          <w:ilvl w:val="0"/>
          <w:numId w:val="1001"/>
        </w:numPr>
      </w:pPr>
      <w:r>
        <w:t xml:space="preserve">Each .lua file is loaded and checked for exports</w:t>
      </w:r>
    </w:p>
    <w:p>
      <w:pPr>
        <w:pStyle w:val="Compact"/>
        <w:numPr>
          <w:ilvl w:val="0"/>
          <w:numId w:val="1001"/>
        </w:numPr>
      </w:pPr>
      <w:r>
        <w:t xml:space="preserve">Type definitions registered in corresponding DB tables</w:t>
      </w:r>
    </w:p>
    <w:p>
      <w:pPr>
        <w:pStyle w:val="Compact"/>
        <w:numPr>
          <w:ilvl w:val="0"/>
          <w:numId w:val="1001"/>
        </w:numPr>
      </w:pPr>
      <w:r>
        <w:t xml:space="preserve">Handlers registered with pipeline if present</w:t>
      </w:r>
    </w:p>
    <w:bookmarkEnd w:id="39"/>
    <w:bookmarkEnd w:id="40"/>
    <w:bookmarkStart w:id="48" w:name="SDD-001-sec3"/>
    <w:p>
      <w:pPr>
        <w:pStyle w:val="Heading1"/>
      </w:pPr>
      <w:r>
        <w:t xml:space="preserve">SpecIR Database Schema</w:t>
      </w:r>
    </w:p>
    <w:bookmarkStart w:id="43" w:name="SDD-001-sec3.1"/>
    <w:p>
      <w:pPr>
        <w:pStyle w:val="Heading2"/>
      </w:pPr>
      <w:r>
        <w:t xml:space="preserve">Overview</w:t>
      </w:r>
    </w:p>
    <w:p>
      <w:pPr>
        <w:pStyle w:val="FirstParagraph"/>
      </w:pPr>
      <w:r>
        <w:t xml:space="preserve">The Specification</w:t>
      </w:r>
      <w:r>
        <w:t xml:space="preserve"> </w:t>
      </w:r>
      <w:hyperlink r:id="rId41">
        <w:r>
          <w:rPr>
            <w:rStyle w:val="Hyperlink"/>
          </w:rPr>
          <w:t xml:space="preserve">Intermediate Representation</w:t>
        </w:r>
      </w:hyperlink>
      <w:r>
        <w:t xml:space="preserve"> </w:t>
      </w:r>
      <w:r>
        <w:t xml:space="preserve">(SpecIR) is implemented as a</w:t>
      </w:r>
      <w:r>
        <w:t xml:space="preserve"> </w:t>
      </w:r>
      <w:hyperlink r:id="rId42">
        <w:r>
          <w:rPr>
            <w:rStyle w:val="Hyperlink"/>
          </w:rPr>
          <w:t xml:space="preserve">SQLite Database</w:t>
        </w:r>
      </w:hyperlink>
      <w:r>
        <w:t xml:space="preserve"> </w:t>
      </w:r>
      <w:r>
        <w:t xml:space="preserve">schema composed from:</w:t>
      </w:r>
    </w:p>
    <w:p>
      <w:pPr>
        <w:pStyle w:val="Compact"/>
        <w:numPr>
          <w:ilvl w:val="0"/>
          <w:numId w:val="1002"/>
        </w:numPr>
      </w:pPr>
      <w:r>
        <w:rPr>
          <w:rStyle w:val="VerbatimChar"/>
        </w:rPr>
        <w:t xml:space="preserve">src/db/schema/types.lua</w:t>
      </w:r>
    </w:p>
    <w:p>
      <w:pPr>
        <w:pStyle w:val="Compact"/>
        <w:numPr>
          <w:ilvl w:val="0"/>
          <w:numId w:val="1002"/>
        </w:numPr>
      </w:pPr>
      <w:r>
        <w:rPr>
          <w:rStyle w:val="VerbatimChar"/>
        </w:rPr>
        <w:t xml:space="preserve">src/db/schema/content.lua</w:t>
      </w:r>
    </w:p>
    <w:p>
      <w:pPr>
        <w:pStyle w:val="Compact"/>
        <w:numPr>
          <w:ilvl w:val="0"/>
          <w:numId w:val="1002"/>
        </w:numPr>
      </w:pPr>
      <w:r>
        <w:rPr>
          <w:rStyle w:val="VerbatimChar"/>
        </w:rPr>
        <w:t xml:space="preserve">src/db/schema/build.lua</w:t>
      </w:r>
    </w:p>
    <w:p>
      <w:pPr>
        <w:pStyle w:val="Compact"/>
        <w:numPr>
          <w:ilvl w:val="0"/>
          <w:numId w:val="1002"/>
        </w:numPr>
      </w:pPr>
      <w:r>
        <w:rPr>
          <w:rStyle w:val="VerbatimChar"/>
        </w:rPr>
        <w:t xml:space="preserve">src/db/schema/search.lua</w:t>
      </w:r>
    </w:p>
    <w:p>
      <w:pPr>
        <w:pStyle w:val="Compact"/>
        <w:numPr>
          <w:ilvl w:val="0"/>
          <w:numId w:val="1002"/>
        </w:numPr>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after="0" w:lineRule="exact" w:before="0" w:line="20"/>
        <w:rPr>
          <w:sz w:val="2"/>
        </w:rPr>
      </w:pPr>
      <w:bookmarkStart w:id="49437" w:name="csv-tbl-SpecIR-domains"/>
      <w:bookmarkEnd w:id="49437"/>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Schema domains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source_files</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3"/>
    <w:bookmarkStart w:id="47" w:name="SpecIR"/>
    <w:p>
      <w:pPr>
        <w:pStyle w:val="Heading2"/>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after="0" w:lineRule="exact" w:before="0" w:line="20"/>
        <w:rPr>
          <w:sz w:val="2"/>
        </w:rPr>
      </w:pPr>
      <w:bookmarkStart w:id="32777" w:name="SpecIR-puml-er-SpecIR-core"/>
      <w:bookmarkEnd w:id="32777"/>
    </w:p>
    <w:p>
      <w:pPr>
        <w:pStyle w:val="BodyText"/>
      </w:pPr>
      <w:r>
        <w:drawing>
          <wp:inline>
            <wp:extent cx="5334000" cy="5738473"/>
            <wp:effectExtent b="0" l="0" r="0" t="0"/>
            <wp:docPr descr="" title="" id="45" name="Picture"/>
            <a:graphic>
              <a:graphicData uri="http://schemas.openxmlformats.org/drawingml/2006/picture">
                <pic:pic>
                  <pic:nvPicPr>
                    <pic:cNvPr descr="diagrams/539cd358c684809b8f0e100642b55a61ce46aeb8.png" id="46" name="Picture"/>
                    <pic:cNvPicPr>
                      <a:picLocks noChangeArrowheads="1" noChangeAspect="1"/>
                    </pic:cNvPicPr>
                  </pic:nvPicPr>
                  <pic:blipFill>
                    <a:blip r:embed="rId44"/>
                    <a:stretch>
                      <a:fillRect/>
                    </a:stretch>
                  </pic:blipFill>
                  <pic:spPr bwMode="auto">
                    <a:xfrm>
                      <a:off x="0" y="0"/>
                      <a:ext cx="5334000" cy="5738473"/>
                    </a:xfrm>
                    <a:prstGeom prst="rect">
                      <a:avLst/>
                    </a:prstGeom>
                    <a:noFill/>
                    <a:ln w="9525">
                      <a:noFill/>
                      <a:headEnd/>
                      <a:tailEnd/>
                    </a:ln>
                  </pic:spPr>
                </pic:pic>
              </a:graphicData>
            </a:graphic>
          </wp:inline>
        </w:drawing>
      </w:r>
    </w:p>
    <w:bookmarkEnd w:id="47"/>
    <w:bookmarkEnd w:id="48"/>
    <w:bookmarkStart w:id="123" w:name="SDD-001-sec4"/>
    <w:p>
      <w:pPr>
        <w:pStyle w:val="Heading1"/>
      </w:pPr>
      <w:r>
        <w:t xml:space="preserve">Pipeline Design</w:t>
      </w:r>
    </w:p>
    <w:bookmarkStart w:id="49" w:name="FD-001"/>
    <w:p>
      <w:pPr>
        <w:pStyle w:val="Heading2"/>
      </w:pPr>
      <w:r>
        <w:t xml:space="preserve">FD-001: Pipeline Execution Orchestration</w:t>
      </w:r>
    </w:p>
    <w:bookmarkEnd w:id="49"/>
    <w:p>
      <w:pPr>
        <w:pStyle w:val="SpecObjectBody"/>
      </w:pPr>
      <w:r>
        <w:rPr>
          <w:b/>
          <w:bCs/>
        </w:rPr>
        <w:t xml:space="preserve">Allocation:</w:t>
      </w:r>
      <w:r>
        <w:t xml:space="preserve"> </w:t>
      </w:r>
      <w:r>
        <w:t xml:space="preserve">Realized by</w:t>
      </w:r>
      <w:r>
        <w:t xml:space="preserve"> </w:t>
      </w:r>
      <w:hyperlink w:anchor="CSC-001">
        <w:r>
          <w:rPr>
            <w:rStyle w:val="Hyperlink"/>
          </w:rPr>
          <w:t xml:space="preserve">CSC Core Runtime</w:t>
        </w:r>
      </w:hyperlink>
      <w:r>
        <w:t xml:space="preserve"> </w:t>
      </w:r>
      <w:r>
        <w:t xml:space="preserve">(Core Runtime) through</w:t>
      </w:r>
      <w:r>
        <w:t xml:space="preserve"> </w:t>
      </w:r>
      <w:hyperlink w:anchor="CSU-005">
        <w:r>
          <w:rPr>
            <w:rStyle w:val="Hyperlink"/>
          </w:rPr>
          <w:t xml:space="preserve">CSU Build Engine</w:t>
        </w:r>
      </w:hyperlink>
      <w:r>
        <w:t xml:space="preserve"> </w:t>
      </w:r>
      <w:r>
        <w:t xml:space="preserve">(Build Engine) and</w:t>
      </w:r>
      <w:r>
        <w:t xml:space="preserve"> </w:t>
      </w:r>
      <w:hyperlink w:anchor="CSU-006">
        <w:r>
          <w:rPr>
            <w:rStyle w:val="Hyperlink"/>
          </w:rPr>
          <w:t xml:space="preserve">CSU Pipeline Orchestrator</w:t>
        </w:r>
      </w:hyperlink>
      <w:r>
        <w:t xml:space="preserve"> </w:t>
      </w:r>
      <w:r>
        <w:t xml:space="preserve">(Pipeline Orchestrator), with handlers registered via</w:t>
      </w:r>
      <w:r>
        <w:t xml:space="preserve"> </w:t>
      </w:r>
      <w:hyperlink w:anchor="CSC-003">
        <w:r>
          <w:rPr>
            <w:rStyle w:val="Hyperlink"/>
          </w:rPr>
          <w:t xml:space="preserve">CSC Pipeline Handlers</w:t>
        </w:r>
      </w:hyperlink>
      <w:r>
        <w:t xml:space="preserve"> </w:t>
      </w:r>
      <w:r>
        <w:t xml:space="preserve">(Pipeline Handlers). Phase-specific handlers are organized in</w:t>
      </w:r>
      <w:r>
        <w:t xml:space="preserve"> </w:t>
      </w:r>
      <w:hyperlink w:anchor="CSC-008">
        <w:r>
          <w:rPr>
            <w:rStyle w:val="Hyperlink"/>
          </w:rPr>
          <w:t xml:space="preserve">CSC Analyze Handlers</w:t>
        </w:r>
      </w:hyperlink>
      <w:r>
        <w:t xml:space="preserve"> </w:t>
      </w:r>
      <w:r>
        <w:t xml:space="preserve">(Analyze Handlers),</w:t>
      </w:r>
      <w:r>
        <w:t xml:space="preserve"> </w:t>
      </w:r>
      <w:hyperlink w:anchor="CSC-010">
        <w:r>
          <w:rPr>
            <w:rStyle w:val="Hyperlink"/>
          </w:rPr>
          <w:t xml:space="preserve">CSC Initialize Handlers</w:t>
        </w:r>
      </w:hyperlink>
      <w:r>
        <w:t xml:space="preserve"> </w:t>
      </w:r>
      <w:r>
        <w:t xml:space="preserve">(Initialize Handlers), and</w:t>
      </w:r>
      <w:r>
        <w:t xml:space="preserve"> </w:t>
      </w:r>
      <w:hyperlink w:anchor="CSC-012">
        <w:r>
          <w:rPr>
            <w:rStyle w:val="Hyperlink"/>
          </w:rPr>
          <w:t xml:space="preserve">CSC-012</w:t>
        </w:r>
      </w:hyperlink>
      <w:r>
        <w:t xml:space="preserve"> </w:t>
      </w:r>
      <w:r>
        <w:t xml:space="preserve">(Transform Handlers), with shared utilities in</w:t>
      </w:r>
      <w:r>
        <w:t xml:space="preserve"> </w:t>
      </w:r>
      <w:hyperlink w:anchor="CSC-011">
        <w:r>
          <w:rPr>
            <w:rStyle w:val="Hyperlink"/>
          </w:rPr>
          <w:t xml:space="preserve">CSC Shared Pipeline Utilities</w:t>
        </w:r>
      </w:hyperlink>
      <w:r>
        <w:t xml:space="preserve"> </w:t>
      </w:r>
      <w:r>
        <w:t xml:space="preserve">(Shared Pipeline Utilities).</w:t>
      </w:r>
    </w:p>
    <w:p>
      <w:pPr>
        <w:pStyle w:val="SpecObjectBody"/>
      </w:pPr>
      <w:r>
        <w:t xml:space="preserve">The</w:t>
      </w:r>
      <w:r>
        <w:t xml:space="preserve"> </w:t>
      </w:r>
      <w:hyperlink r:id="rId22">
        <w:r>
          <w:rPr>
            <w:rStyle w:val="Hyperlink"/>
          </w:rPr>
          <w:t xml:space="preserve">Pipeline</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3">
        <w:r>
          <w:rPr>
            <w:rStyle w:val="Hyperlink"/>
          </w:rPr>
          <w:t xml:space="preserve">Handler</w:t>
        </w:r>
      </w:hyperlink>
      <w:r>
        <w:t xml:space="preserve"> </w:t>
      </w:r>
      <w:r>
        <w:t xml:space="preserve">registration, dependency-based execution ordering, context propagation, and</w:t>
      </w:r>
      <w:r>
        <w:t xml:space="preserve"> </w:t>
      </w:r>
      <w:r>
        <w:t xml:space="preserve">phase abort logic.</w:t>
      </w:r>
    </w:p>
    <w:p>
      <w:pPr>
        <w:pStyle w:val="SpecObjectBody"/>
      </w:pPr>
      <w:r>
        <w:rPr>
          <w:b/>
          <w:bCs/>
        </w:rPr>
        <w:t xml:space="preserve">Entry Point</w:t>
      </w:r>
      <w:r>
        <w:t xml:space="preserve">: The Pandoc filter (</w:t>
      </w:r>
      <w:hyperlink w:anchor="CSU-005">
        <w:r>
          <w:rPr>
            <w:rStyle w:val="Hyperlink"/>
          </w:rPr>
          <w:t xml:space="preserve">CSU 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CSU-009</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CSU-008</w:t>
        </w:r>
      </w:hyperlink>
      <w:r>
        <w:t xml:space="preserve">, processes</w:t>
      </w:r>
      <w:r>
        <w:t xml:space="preserve"> </w:t>
      </w:r>
      <w:r>
        <w:t xml:space="preserve">document files (with</w:t>
      </w:r>
      <w:r>
        <w:t xml:space="preserve"> </w:t>
      </w:r>
      <w:hyperlink r:id="rId50">
        <w:r>
          <w:rPr>
            <w:rStyle w:val="Hyperlink"/>
          </w:rPr>
          <w:t xml:space="preserve">Build Cache</w:t>
        </w:r>
      </w:hyperlink>
      <w:r>
        <w:t xml:space="preserve"> </w:t>
      </w:r>
      <w:r>
        <w:t xml:space="preserve">checks), and delegates to the pipeline orchestrator.</w:t>
      </w:r>
    </w:p>
    <w:p>
      <w:pPr>
        <w:pStyle w:val="SpecObjectBody"/>
      </w:pPr>
      <w:r>
        <w:rPr>
          <w:b/>
          <w:bCs/>
        </w:rPr>
        <w:t xml:space="preserve">Handler Registration</w:t>
      </w:r>
      <w:r>
        <w:t xml:space="preserve">: During model loading,</w:t>
      </w:r>
      <w:r>
        <w:t xml:space="preserve"> </w:t>
      </w:r>
      <w:hyperlink w:anchor="CSU-008">
        <w:r>
          <w:rPr>
            <w:rStyle w:val="Hyperlink"/>
          </w:rPr>
          <w:t xml:space="preserve">CSU-008</w:t>
        </w:r>
      </w:hyperlink>
      <w:r>
        <w:t xml:space="preserve"> </w:t>
      </w:r>
      <w:r>
        <w:t xml:space="preserve">registers each handler with the Pipeline Orchestrator</w:t>
      </w:r>
      <w:r>
        <w:t xml:space="preserve"> </w:t>
      </w:r>
      <w:hyperlink w:anchor="CSU-006">
        <w:r>
          <w:rPr>
            <w:rStyle w:val="Hyperlink"/>
          </w:rPr>
          <w:t xml:space="preserve">CSU 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51">
        <w:r>
          <w:rPr>
            <w:rStyle w:val="Hyperlink"/>
            <w:b/>
            <w:bCs/>
          </w:rPr>
          <w:t xml:space="preserve">Topological Sort</w:t>
        </w:r>
      </w:hyperlink>
      <w:r>
        <w:t xml:space="preserve">: Before executing each phase, the Pipeline Orchestrator</w:t>
      </w:r>
      <w:r>
        <w:t xml:space="preserve"> </w:t>
      </w:r>
      <w:hyperlink w:anchor="CSU-006">
        <w:r>
          <w:rPr>
            <w:rStyle w:val="Hyperlink"/>
          </w:rPr>
          <w:t xml:space="preserve">CSU 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
          <w:bCs/>
        </w:rPr>
        <w:t xml:space="preserve">Phase Execution</w:t>
      </w:r>
      <w:r>
        <w:t xml:space="preserve">: The pipeline executes five phases in order:</w:t>
      </w:r>
    </w:p>
    <w:p>
      <w:pPr>
        <w:pStyle w:val="Compact"/>
        <w:numPr>
          <w:ilvl w:val="0"/>
          <w:numId w:val="1003"/>
        </w:numPr>
      </w:pPr>
      <w:hyperlink r:id="rId52">
        <w:r>
          <w:rPr>
            <w:rStyle w:val="Hyperlink"/>
            <w:b/>
            <w:bCs/>
          </w:rPr>
          <w:t xml:space="preserve">INITIALIZE Phase</w:t>
        </w:r>
      </w:hyperlink>
      <w:r>
        <w:t xml:space="preserve"> </w:t>
      </w:r>
      <w:r>
        <w:t xml:space="preserve">— Parse Pandoc</w:t>
      </w:r>
      <w:r>
        <w:t xml:space="preserve"> </w:t>
      </w:r>
      <w:hyperlink r:id="rId53">
        <w:r>
          <w:rPr>
            <w:rStyle w:val="Hyperlink"/>
          </w:rPr>
          <w:t xml:space="preserve">Abstract Syntax Tree</w:t>
        </w:r>
      </w:hyperlink>
      <w:r>
        <w:t xml:space="preserve"> </w:t>
      </w:r>
      <w:r>
        <w:t xml:space="preserve">into</w:t>
      </w:r>
      <w:r>
        <w:t xml:space="preserve"> </w:t>
      </w:r>
      <w:hyperlink r:id="rId41">
        <w:r>
          <w:rPr>
            <w:rStyle w:val="Hyperlink"/>
          </w:rPr>
          <w:t xml:space="preserve">Intermediate Representation</w:t>
        </w:r>
      </w:hyperlink>
      <w:r>
        <w:t xml:space="preserve"> </w:t>
      </w:r>
      <w:r>
        <w:t xml:space="preserve">database tables (specifications,</w:t>
      </w:r>
      <w:r>
        <w:t xml:space="preserve"> </w:t>
      </w:r>
      <w:r>
        <w:t xml:space="preserve">spec_objects, attributes, spec_floats, spec_views, spec_relations)</w:t>
      </w:r>
    </w:p>
    <w:p>
      <w:pPr>
        <w:pStyle w:val="Compact"/>
        <w:numPr>
          <w:ilvl w:val="0"/>
          <w:numId w:val="1003"/>
        </w:numPr>
      </w:pPr>
      <w:hyperlink r:id="rId54">
        <w:r>
          <w:rPr>
            <w:rStyle w:val="Hyperlink"/>
            <w:b/>
            <w:bCs/>
          </w:rPr>
          <w:t xml:space="preserve">ANALYZE Phase</w:t>
        </w:r>
      </w:hyperlink>
      <w:r>
        <w:t xml:space="preserve"> </w:t>
      </w:r>
      <w:r>
        <w:t xml:space="preserve">— Resolve cross-references and infer relation types</w:t>
      </w:r>
    </w:p>
    <w:p>
      <w:pPr>
        <w:pStyle w:val="Compact"/>
        <w:numPr>
          <w:ilvl w:val="0"/>
          <w:numId w:val="1003"/>
        </w:numPr>
      </w:pPr>
      <w:hyperlink r:id="rId55">
        <w:r>
          <w:rPr>
            <w:rStyle w:val="Hyperlink"/>
            <w:b/>
            <w:bCs/>
          </w:rPr>
          <w:t xml:space="preserve">TRANSFORM Phase</w:t>
        </w:r>
      </w:hyperlink>
      <w:r>
        <w:t xml:space="preserve"> </w:t>
      </w:r>
      <w:r>
        <w:t xml:space="preserve">— Render content, materialize views, execute external renderers</w:t>
      </w:r>
    </w:p>
    <w:p>
      <w:pPr>
        <w:pStyle w:val="Compact"/>
        <w:numPr>
          <w:ilvl w:val="0"/>
          <w:numId w:val="1003"/>
        </w:numPr>
      </w:pPr>
      <w:hyperlink r:id="rId56">
        <w:r>
          <w:rPr>
            <w:rStyle w:val="Hyperlink"/>
            <w:b/>
            <w:bCs/>
          </w:rPr>
          <w:t xml:space="preserve">VERIFY Phase</w:t>
        </w:r>
      </w:hyperlink>
      <w:r>
        <w:t xml:space="preserve"> </w:t>
      </w:r>
      <w:r>
        <w:t xml:space="preserve">— Run proof views and collect diagnostics</w:t>
      </w:r>
    </w:p>
    <w:p>
      <w:pPr>
        <w:pStyle w:val="Compact"/>
        <w:numPr>
          <w:ilvl w:val="0"/>
          <w:numId w:val="1003"/>
        </w:numPr>
      </w:pPr>
      <w:hyperlink r:id="rId57">
        <w:r>
          <w:rPr>
            <w:rStyle w:val="Hyperlink"/>
            <w:b/>
            <w:bCs/>
          </w:rPr>
          <w:t xml:space="preserve">EMIT Phase</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CSU 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
          <w:bCs/>
        </w:rPr>
        <w:t xml:space="preserve">Phase Abort</w:t>
      </w:r>
      <w:r>
        <w:t xml:space="preserve">: After VERIFY, the Pipeline Orchestrator</w:t>
      </w:r>
      <w:r>
        <w:t xml:space="preserve"> </w:t>
      </w:r>
      <w:hyperlink w:anchor="CSU-006">
        <w:r>
          <w:rPr>
            <w:rStyle w:val="Hyperlink"/>
          </w:rPr>
          <w:t xml:space="preserve">CSU 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proof views to validate transform results before committing to output.</w:t>
      </w:r>
    </w:p>
    <w:p>
      <w:pPr>
        <w:pStyle w:val="SpecObjectBody"/>
      </w:pPr>
      <w:r>
        <w:rPr>
          <w:b/>
          <w:bCs/>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
          <w:bCs/>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materialization.</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after="0" w:lineRule="exact" w:before="0" w:line="20"/>
        <w:rPr>
          <w:sz w:val="2"/>
        </w:rPr>
      </w:pPr>
      <w:bookmarkStart w:id="69296" w:name="FD-001-puml-fd-001-pipeline"/>
      <w:bookmarkEnd w:id="6929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Pipeline Execution Orchestration</w:t>
      </w:r>
    </w:p>
    <w:p>
      <w:pPr>
        <w:pStyle w:val="SpecObjectBody"/>
      </w:pPr>
      <w:r>
        <w:drawing>
          <wp:inline>
            <wp:extent cx="5334000" cy="8231588"/>
            <wp:effectExtent b="0" l="0" r="0" t="0"/>
            <wp:docPr descr="" title="" id="59" name="Picture"/>
            <a:graphic>
              <a:graphicData uri="http://schemas.openxmlformats.org/drawingml/2006/picture">
                <pic:pic>
                  <pic:nvPicPr>
                    <pic:cNvPr descr="diagrams/d0916cf789a57cc85ade8463a240dbbb5b1368fd.png" id="60" name="Picture"/>
                    <pic:cNvPicPr>
                      <a:picLocks noChangeArrowheads="1" noChangeAspect="1"/>
                    </pic:cNvPicPr>
                  </pic:nvPicPr>
                  <pic:blipFill>
                    <a:blip r:embed="rId58"/>
                    <a:stretch>
                      <a:fillRect/>
                    </a:stretch>
                  </pic:blipFill>
                  <pic:spPr bwMode="auto">
                    <a:xfrm>
                      <a:off x="0" y="0"/>
                      <a:ext cx="5334000" cy="8231588"/>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61">
        <w:r>
          <w:rPr>
            <w:rStyle w:val="Hyperlink"/>
          </w:rPr>
          <w:t xml:space="preserve">SF-001</w:t>
        </w:r>
      </w:hyperlink>
    </w:p>
    <w:bookmarkStart w:id="62" w:name="LLR-PIPE-002-01"/>
    <w:p>
      <w:pPr>
        <w:pStyle w:val="Heading3"/>
      </w:pPr>
      <w:r>
        <w:t xml:space="preserve">LLR-PIPE-002-01: Handler Registration Requires Name</w:t>
      </w:r>
    </w:p>
    <w:bookmarkEnd w:id="62"/>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
          <w:bCs/>
        </w:rPr>
        <w:t xml:space="preserve">TRACEABILITY:</w:t>
      </w:r>
    </w:p>
    <w:p>
      <w:pPr>
        <w:pStyle w:val="Definition"/>
      </w:pPr>
      <w:hyperlink r:id="rId63">
        <w:r>
          <w:rPr>
            <w:rStyle w:val="Hyperlink"/>
          </w:rPr>
          <w:t xml:space="preserve">HLR-PIPE-002</w:t>
        </w:r>
      </w:hyperlink>
    </w:p>
    <w:p>
      <w:pPr>
        <w:pStyle w:val="DefinitionTerm"/>
      </w:pPr>
      <w:r>
        <w:rPr>
          <w:b/>
          <w:bCs/>
        </w:rPr>
        <w:t xml:space="preserve">VERIFICATION METHOD:</w:t>
      </w:r>
    </w:p>
    <w:p>
      <w:pPr>
        <w:pStyle w:val="Definition"/>
      </w:pPr>
      <w:r>
        <w:t xml:space="preserve">Test</w:t>
      </w:r>
    </w:p>
    <w:bookmarkStart w:id="64" w:name="LLR-PIPE-002-02"/>
    <w:p>
      <w:pPr>
        <w:pStyle w:val="Heading3"/>
      </w:pPr>
      <w:r>
        <w:t xml:space="preserve">LLR-PIPE-002-02: Handler Registration Requires Prerequisites</w:t>
      </w:r>
    </w:p>
    <w:bookmarkEnd w:id="64"/>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
          <w:bCs/>
        </w:rPr>
        <w:t xml:space="preserve">TRACEABILITY:</w:t>
      </w:r>
    </w:p>
    <w:p>
      <w:pPr>
        <w:pStyle w:val="Definition"/>
      </w:pPr>
      <w:hyperlink r:id="rId63">
        <w:r>
          <w:rPr>
            <w:rStyle w:val="Hyperlink"/>
          </w:rPr>
          <w:t xml:space="preserve">HLR-PIPE-002</w:t>
        </w:r>
      </w:hyperlink>
    </w:p>
    <w:p>
      <w:pPr>
        <w:pStyle w:val="DefinitionTerm"/>
      </w:pPr>
      <w:r>
        <w:rPr>
          <w:b/>
          <w:bCs/>
        </w:rPr>
        <w:t xml:space="preserve">VERIFICATION METHOD:</w:t>
      </w:r>
    </w:p>
    <w:p>
      <w:pPr>
        <w:pStyle w:val="Definition"/>
      </w:pPr>
      <w:r>
        <w:t xml:space="preserve">Test</w:t>
      </w:r>
    </w:p>
    <w:bookmarkStart w:id="65" w:name="LLR-PIPE-002-03"/>
    <w:p>
      <w:pPr>
        <w:pStyle w:val="Heading3"/>
      </w:pPr>
      <w:r>
        <w:t xml:space="preserve">LLR-PIPE-002-03: Duplicate Handler Names Are Rejected</w:t>
      </w:r>
    </w:p>
    <w:bookmarkEnd w:id="65"/>
    <w:p>
      <w:pPr>
        <w:pStyle w:val="SpecObjectBody"/>
      </w:pPr>
      <w:r>
        <w:t xml:space="preserve">Pipeline handler registration shall reject duplicate handler</w:t>
      </w:r>
      <w:r>
        <w:t xml:space="preserve"> </w:t>
      </w:r>
      <w:r>
        <w:t xml:space="preserve">names within the same pipeline instance.</w:t>
      </w:r>
    </w:p>
    <w:p>
      <w:pPr>
        <w:pStyle w:val="DefinitionTerm"/>
      </w:pPr>
      <w:r>
        <w:rPr>
          <w:b/>
          <w:bCs/>
        </w:rPr>
        <w:t xml:space="preserve">TRACEABILITY:</w:t>
      </w:r>
    </w:p>
    <w:p>
      <w:pPr>
        <w:pStyle w:val="Definition"/>
      </w:pPr>
      <w:hyperlink r:id="rId63">
        <w:r>
          <w:rPr>
            <w:rStyle w:val="Hyperlink"/>
          </w:rPr>
          <w:t xml:space="preserve">HLR-PIPE-002</w:t>
        </w:r>
      </w:hyperlink>
    </w:p>
    <w:p>
      <w:pPr>
        <w:pStyle w:val="DefinitionTerm"/>
      </w:pPr>
      <w:r>
        <w:rPr>
          <w:b/>
          <w:bCs/>
        </w:rPr>
        <w:t xml:space="preserve">VERIFICATION METHOD:</w:t>
      </w:r>
    </w:p>
    <w:p>
      <w:pPr>
        <w:pStyle w:val="Definition"/>
      </w:pPr>
      <w:r>
        <w:t xml:space="preserve">Test</w:t>
      </w:r>
    </w:p>
    <w:bookmarkStart w:id="66" w:name="LLR-PIPE-006-01"/>
    <w:p>
      <w:pPr>
        <w:pStyle w:val="Heading3"/>
      </w:pPr>
      <w:r>
        <w:t xml:space="preserve">LLR-PIPE-006-01: Base Context Fields Are Propagated</w:t>
      </w:r>
    </w:p>
    <w:bookmarkEnd w:id="66"/>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
          <w:bCs/>
        </w:rPr>
        <w:t xml:space="preserve">TRACEABILITY:</w:t>
      </w:r>
    </w:p>
    <w:p>
      <w:pPr>
        <w:pStyle w:val="Definition"/>
      </w:pPr>
      <w:hyperlink r:id="rId67">
        <w:r>
          <w:rPr>
            <w:rStyle w:val="Hyperlink"/>
          </w:rPr>
          <w:t xml:space="preserve">HLR-PIPE-006</w:t>
        </w:r>
      </w:hyperlink>
    </w:p>
    <w:p>
      <w:pPr>
        <w:pStyle w:val="DefinitionTerm"/>
      </w:pPr>
      <w:r>
        <w:rPr>
          <w:b/>
          <w:bCs/>
        </w:rPr>
        <w:t xml:space="preserve">VERIFICATION METHOD:</w:t>
      </w:r>
    </w:p>
    <w:p>
      <w:pPr>
        <w:pStyle w:val="Definition"/>
      </w:pPr>
      <w:r>
        <w:t xml:space="preserve">Test</w:t>
      </w:r>
    </w:p>
    <w:bookmarkStart w:id="68" w:name="LLR-PIPE-006-02"/>
    <w:p>
      <w:pPr>
        <w:pStyle w:val="Heading3"/>
      </w:pPr>
      <w:r>
        <w:t xml:space="preserve">LLR-PIPE-006-02: Document Context Is Attached Per Document</w:t>
      </w:r>
    </w:p>
    <w:bookmarkEnd w:id="68"/>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
          <w:bCs/>
        </w:rPr>
        <w:t xml:space="preserve">TRACEABILITY:</w:t>
      </w:r>
    </w:p>
    <w:p>
      <w:pPr>
        <w:pStyle w:val="Definition"/>
      </w:pPr>
      <w:hyperlink r:id="rId67">
        <w:r>
          <w:rPr>
            <w:rStyle w:val="Hyperlink"/>
          </w:rPr>
          <w:t xml:space="preserve">HLR-PIPE-006</w:t>
        </w:r>
      </w:hyperlink>
    </w:p>
    <w:p>
      <w:pPr>
        <w:pStyle w:val="DefinitionTerm"/>
      </w:pPr>
      <w:r>
        <w:rPr>
          <w:b/>
          <w:bCs/>
        </w:rPr>
        <w:t xml:space="preserve">VERIFICATION METHOD:</w:t>
      </w:r>
    </w:p>
    <w:p>
      <w:pPr>
        <w:pStyle w:val="Definition"/>
      </w:pPr>
      <w:r>
        <w:t xml:space="preserve">Test</w:t>
      </w:r>
    </w:p>
    <w:bookmarkStart w:id="69" w:name="LLR-PIPE-006-03"/>
    <w:p>
      <w:pPr>
        <w:pStyle w:val="Heading3"/>
      </w:pPr>
      <w:r>
        <w:t xml:space="preserve">LLR-PIPE-006-03: Project Context Exists Without Documents</w:t>
      </w:r>
    </w:p>
    <w:bookmarkEnd w:id="69"/>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
          <w:bCs/>
        </w:rPr>
        <w:t xml:space="preserve">TRACEABILITY:</w:t>
      </w:r>
    </w:p>
    <w:p>
      <w:pPr>
        <w:pStyle w:val="Definition"/>
      </w:pPr>
      <w:hyperlink r:id="rId67">
        <w:r>
          <w:rPr>
            <w:rStyle w:val="Hyperlink"/>
          </w:rPr>
          <w:t xml:space="preserve">HLR-PIPE-006</w:t>
        </w:r>
      </w:hyperlink>
    </w:p>
    <w:p>
      <w:pPr>
        <w:pStyle w:val="DefinitionTerm"/>
      </w:pPr>
      <w:r>
        <w:rPr>
          <w:b/>
          <w:bCs/>
        </w:rPr>
        <w:t xml:space="preserve">VERIFICATION METHOD:</w:t>
      </w:r>
    </w:p>
    <w:p>
      <w:pPr>
        <w:pStyle w:val="Definition"/>
      </w:pPr>
      <w:r>
        <w:t xml:space="preserve">Test</w:t>
      </w:r>
    </w:p>
    <w:bookmarkStart w:id="70" w:name="LLR-020"/>
    <w:p>
      <w:pPr>
        <w:pStyle w:val="Heading3"/>
      </w:pPr>
      <w:r>
        <w:t xml:space="preserve">LLR-020: Phase Execution Order</w:t>
      </w:r>
    </w:p>
    <w:bookmarkEnd w:id="70"/>
    <w:p>
      <w:pPr>
        <w:pStyle w:val="SpecObjectBody"/>
      </w:pPr>
      <w:r>
        <w:t xml:space="preserve">Given registered</w:t>
      </w:r>
      <w:r>
        <w:t xml:space="preserve"> </w:t>
      </w:r>
      <w:hyperlink r:id="rId23">
        <w:r>
          <w:rPr>
            <w:rStyle w:val="Hyperlink"/>
          </w:rPr>
          <w:t xml:space="preserve">Handler</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2">
        <w:r>
          <w:rPr>
            <w:rStyle w:val="Hyperlink"/>
          </w:rPr>
          <w:t xml:space="preserve">INITIALIZE Phase</w:t>
        </w:r>
      </w:hyperlink>
      <w:r>
        <w:t xml:space="preserve"> </w:t>
      </w:r>
      <w:r>
        <w:t xml:space="preserve">→</w:t>
      </w:r>
      <w:r>
        <w:t xml:space="preserve"> </w:t>
      </w:r>
      <w:hyperlink r:id="rId54">
        <w:r>
          <w:rPr>
            <w:rStyle w:val="Hyperlink"/>
          </w:rPr>
          <w:t xml:space="preserve">ANALYZE Phase</w:t>
        </w:r>
      </w:hyperlink>
      <w:r>
        <w:t xml:space="preserve"> </w:t>
      </w:r>
      <w:r>
        <w:t xml:space="preserve">→</w:t>
      </w:r>
      <w:r>
        <w:t xml:space="preserve"> </w:t>
      </w:r>
      <w:hyperlink r:id="rId55">
        <w:r>
          <w:rPr>
            <w:rStyle w:val="Hyperlink"/>
          </w:rPr>
          <w:t xml:space="preserve">TRANSFORM Phase</w:t>
        </w:r>
      </w:hyperlink>
      <w:r>
        <w:t xml:space="preserve"> </w:t>
      </w:r>
      <w:r>
        <w:t xml:space="preserve">→</w:t>
      </w:r>
      <w:r>
        <w:t xml:space="preserve"> </w:t>
      </w:r>
      <w:hyperlink r:id="rId56">
        <w:r>
          <w:rPr>
            <w:rStyle w:val="Hyperlink"/>
          </w:rPr>
          <w:t xml:space="preserve">VERIFY Phase</w:t>
        </w:r>
      </w:hyperlink>
      <w:r>
        <w:t xml:space="preserve"> </w:t>
      </w:r>
      <w:r>
        <w:t xml:space="preserve">→</w:t>
      </w:r>
      <w:r>
        <w:t xml:space="preserve"> </w:t>
      </w:r>
      <w:hyperlink r:id="rId57">
        <w:r>
          <w:rPr>
            <w:rStyle w:val="Hyperlink"/>
          </w:rPr>
          <w:t xml:space="preserve">EMIT Phase</w:t>
        </w:r>
      </w:hyperlink>
      <w:r>
        <w:t xml:space="preserve">.</w:t>
      </w:r>
    </w:p>
    <w:p>
      <w:pPr>
        <w:pStyle w:val="DefinitionTerm"/>
      </w:pPr>
      <w:r>
        <w:rPr>
          <w:b/>
          <w:bCs/>
        </w:rPr>
        <w:t xml:space="preserve">TRACEABILITY:</w:t>
      </w:r>
    </w:p>
    <w:p>
      <w:pPr>
        <w:pStyle w:val="Definition"/>
      </w:pPr>
      <w:hyperlink r:id="rId71">
        <w:r>
          <w:rPr>
            <w:rStyle w:val="Hyperlink"/>
          </w:rPr>
          <w:t xml:space="preserve">HLR-PIPE-001</w:t>
        </w:r>
      </w:hyperlink>
    </w:p>
    <w:p>
      <w:pPr>
        <w:pStyle w:val="DefinitionTerm"/>
      </w:pPr>
      <w:r>
        <w:rPr>
          <w:b/>
          <w:bCs/>
        </w:rPr>
        <w:t xml:space="preserve">VERIFICATION METHOD:</w:t>
      </w:r>
    </w:p>
    <w:p>
      <w:pPr>
        <w:pStyle w:val="Definition"/>
      </w:pPr>
      <w:r>
        <w:t xml:space="preserve">Test</w:t>
      </w:r>
    </w:p>
    <w:bookmarkStart w:id="72" w:name="LLR-021"/>
    <w:p>
      <w:pPr>
        <w:pStyle w:val="Heading3"/>
      </w:pPr>
      <w:r>
        <w:t xml:space="preserve">LLR-021: Phase Hook Filtering</w:t>
      </w:r>
    </w:p>
    <w:bookmarkEnd w:id="72"/>
    <w:p>
      <w:pPr>
        <w:pStyle w:val="SpecObjectBody"/>
      </w:pPr>
      <w:r>
        <w:t xml:space="preserve">Given the</w:t>
      </w:r>
      <w:r>
        <w:t xml:space="preserve"> </w:t>
      </w:r>
      <w:hyperlink r:id="rId23">
        <w:r>
          <w:rPr>
            <w:rStyle w:val="Hyperlink"/>
          </w:rPr>
          <w:t xml:space="preserve">Handler</w:t>
        </w:r>
      </w:hyperlink>
      <w:r>
        <w:t xml:space="preserve"> </w:t>
      </w:r>
      <w:r>
        <w:t xml:space="preserve">set for a</w:t>
      </w:r>
      <w:r>
        <w:t xml:space="preserve"> </w:t>
      </w:r>
      <w:hyperlink r:id="rId73">
        <w:r>
          <w:rPr>
            <w:rStyle w:val="Hyperlink"/>
          </w:rPr>
          <w:t xml:space="preserve">Phase</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
          <w:bCs/>
        </w:rPr>
        <w:t xml:space="preserve">TRACEABILITY:</w:t>
      </w:r>
    </w:p>
    <w:p>
      <w:pPr>
        <w:pStyle w:val="Definition"/>
      </w:pPr>
      <w:hyperlink r:id="rId71">
        <w:r>
          <w:rPr>
            <w:rStyle w:val="Hyperlink"/>
          </w:rPr>
          <w:t xml:space="preserve">HLR-PIPE-001</w:t>
        </w:r>
      </w:hyperlink>
    </w:p>
    <w:p>
      <w:pPr>
        <w:pStyle w:val="DefinitionTerm"/>
      </w:pPr>
      <w:r>
        <w:rPr>
          <w:b/>
          <w:bCs/>
        </w:rPr>
        <w:t xml:space="preserve">VERIFICATION METHOD:</w:t>
      </w:r>
    </w:p>
    <w:p>
      <w:pPr>
        <w:pStyle w:val="Definition"/>
      </w:pPr>
      <w:r>
        <w:t xml:space="preserve">Test</w:t>
      </w:r>
    </w:p>
    <w:bookmarkStart w:id="74" w:name="LLR-022"/>
    <w:p>
      <w:pPr>
        <w:pStyle w:val="Heading3"/>
      </w:pPr>
      <w:r>
        <w:t xml:space="preserve">LLR-022: No EMIT After Abort</w:t>
      </w:r>
    </w:p>
    <w:bookmarkEnd w:id="74"/>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6">
        <w:r>
          <w:rPr>
            <w:rStyle w:val="Hyperlink"/>
          </w:rPr>
          <w:t xml:space="preserve">VERIFY Phase</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7">
        <w:r>
          <w:rPr>
            <w:rStyle w:val="Hyperlink"/>
          </w:rPr>
          <w:t xml:space="preserve">EMIT Phase</w:t>
        </w:r>
      </w:hyperlink>
      <w:r>
        <w:t xml:space="preserve"> </w:t>
      </w:r>
      <w:r>
        <w:t xml:space="preserve">phase handlers.</w:t>
      </w:r>
    </w:p>
    <w:p>
      <w:pPr>
        <w:pStyle w:val="DefinitionTerm"/>
      </w:pPr>
      <w:r>
        <w:rPr>
          <w:b/>
          <w:bCs/>
        </w:rPr>
        <w:t xml:space="preserve">TRACEABILITY:</w:t>
      </w:r>
    </w:p>
    <w:p>
      <w:pPr>
        <w:pStyle w:val="Definition"/>
      </w:pPr>
      <w:hyperlink r:id="rId71">
        <w:r>
          <w:rPr>
            <w:rStyle w:val="Hyperlink"/>
          </w:rPr>
          <w:t xml:space="preserve">HLR-PIPE-001</w:t>
        </w:r>
      </w:hyperlink>
    </w:p>
    <w:p>
      <w:pPr>
        <w:pStyle w:val="DefinitionTerm"/>
      </w:pPr>
      <w:r>
        <w:rPr>
          <w:b/>
          <w:bCs/>
        </w:rPr>
        <w:t xml:space="preserve">VERIFICATION METHOD:</w:t>
      </w:r>
    </w:p>
    <w:p>
      <w:pPr>
        <w:pStyle w:val="Definition"/>
      </w:pPr>
      <w:r>
        <w:t xml:space="preserve">Test</w:t>
      </w:r>
    </w:p>
    <w:bookmarkStart w:id="75" w:name="LLR-023"/>
    <w:p>
      <w:pPr>
        <w:pStyle w:val="Heading3"/>
      </w:pPr>
      <w:r>
        <w:t xml:space="preserve">LLR-023: Topological Sort Phase Filtering</w:t>
      </w:r>
    </w:p>
    <w:bookmarkEnd w:id="75"/>
    <w:p>
      <w:pPr>
        <w:pStyle w:val="SpecObjectBody"/>
      </w:pPr>
      <w:r>
        <w:t xml:space="preserve">Given a</w:t>
      </w:r>
      <w:r>
        <w:t xml:space="preserve"> </w:t>
      </w:r>
      <w:hyperlink r:id="rId73">
        <w:r>
          <w:rPr>
            <w:rStyle w:val="Hyperlink"/>
          </w:rPr>
          <w:t xml:space="preserve">Phase</w:t>
        </w:r>
      </w:hyperlink>
      <w:r>
        <w:t xml:space="preserve"> </w:t>
      </w:r>
      <w:r>
        <w:t xml:space="preserve">name and the</w:t>
      </w:r>
      <w:r>
        <w:t xml:space="preserve"> </w:t>
      </w:r>
      <w:hyperlink r:id="rId23">
        <w:r>
          <w:rPr>
            <w:rStyle w:val="Hyperlink"/>
          </w:rPr>
          <w:t xml:space="preserve">Handler</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51">
        <w:r>
          <w:rPr>
            <w:rStyle w:val="Hyperlink"/>
          </w:rPr>
          <w:t xml:space="preserve">Topological Sort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
          <w:bCs/>
        </w:rPr>
        <w:t xml:space="preserve">TRACEABILITY:</w:t>
      </w:r>
    </w:p>
    <w:p>
      <w:pPr>
        <w:pStyle w:val="Definition"/>
      </w:pPr>
      <w:hyperlink r:id="rId76">
        <w:r>
          <w:rPr>
            <w:rStyle w:val="Hyperlink"/>
          </w:rPr>
          <w:t xml:space="preserve">HLR-PIPE-003</w:t>
        </w:r>
      </w:hyperlink>
    </w:p>
    <w:p>
      <w:pPr>
        <w:pStyle w:val="DefinitionTerm"/>
      </w:pPr>
      <w:r>
        <w:rPr>
          <w:b/>
          <w:bCs/>
        </w:rPr>
        <w:t xml:space="preserve">VERIFICATION METHOD:</w:t>
      </w:r>
    </w:p>
    <w:p>
      <w:pPr>
        <w:pStyle w:val="Definition"/>
      </w:pPr>
      <w:r>
        <w:t xml:space="preserve">Test</w:t>
      </w:r>
    </w:p>
    <w:bookmarkStart w:id="77" w:name="LLR-024"/>
    <w:p>
      <w:pPr>
        <w:pStyle w:val="Heading3"/>
      </w:pPr>
      <w:r>
        <w:t xml:space="preserve">LLR-024: Alphabetic Tie-Breaking</w:t>
      </w:r>
    </w:p>
    <w:bookmarkEnd w:id="77"/>
    <w:p>
      <w:pPr>
        <w:pStyle w:val="SpecObjectBody"/>
      </w:pPr>
      <w:r>
        <w:t xml:space="preserve">When multiple</w:t>
      </w:r>
      <w:r>
        <w:t xml:space="preserve"> </w:t>
      </w:r>
      <w:hyperlink r:id="rId23">
        <w:r>
          <w:rPr>
            <w:rStyle w:val="Hyperlink"/>
          </w:rPr>
          <w:t xml:space="preserve">Handler</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
          <w:bCs/>
        </w:rPr>
        <w:t xml:space="preserve">TRACEABILITY:</w:t>
      </w:r>
    </w:p>
    <w:p>
      <w:pPr>
        <w:pStyle w:val="Definition"/>
      </w:pPr>
      <w:hyperlink r:id="rId76">
        <w:r>
          <w:rPr>
            <w:rStyle w:val="Hyperlink"/>
          </w:rPr>
          <w:t xml:space="preserve">HLR-PIPE-003</w:t>
        </w:r>
      </w:hyperlink>
    </w:p>
    <w:p>
      <w:pPr>
        <w:pStyle w:val="DefinitionTerm"/>
      </w:pPr>
      <w:r>
        <w:rPr>
          <w:b/>
          <w:bCs/>
        </w:rPr>
        <w:t xml:space="preserve">VERIFICATION METHOD:</w:t>
      </w:r>
    </w:p>
    <w:p>
      <w:pPr>
        <w:pStyle w:val="Definition"/>
      </w:pPr>
      <w:r>
        <w:t xml:space="preserve">Test</w:t>
      </w:r>
    </w:p>
    <w:bookmarkStart w:id="78" w:name="LLR-025"/>
    <w:p>
      <w:pPr>
        <w:pStyle w:val="Heading3"/>
      </w:pPr>
      <w:r>
        <w:t xml:space="preserve">LLR-025: Circular Dependency Reporting</w:t>
      </w:r>
    </w:p>
    <w:bookmarkEnd w:id="78"/>
    <w:p>
      <w:pPr>
        <w:pStyle w:val="SpecObjectBody"/>
      </w:pPr>
      <w:r>
        <w:t xml:space="preserve">When a cyclic</w:t>
      </w:r>
      <w:r>
        <w:t xml:space="preserve"> </w:t>
      </w:r>
      <w:hyperlink r:id="rId79">
        <w:r>
          <w:rPr>
            <w:rStyle w:val="Hyperlink"/>
          </w:rPr>
          <w:t xml:space="preserve">Prerequisites</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
          <w:bCs/>
        </w:rPr>
        <w:t xml:space="preserve">TRACEABILITY:</w:t>
      </w:r>
    </w:p>
    <w:p>
      <w:pPr>
        <w:pStyle w:val="Definition"/>
      </w:pPr>
      <w:hyperlink r:id="rId76">
        <w:r>
          <w:rPr>
            <w:rStyle w:val="Hyperlink"/>
          </w:rPr>
          <w:t xml:space="preserve">HLR-PIPE-003</w:t>
        </w:r>
      </w:hyperlink>
    </w:p>
    <w:p>
      <w:pPr>
        <w:pStyle w:val="DefinitionTerm"/>
      </w:pPr>
      <w:r>
        <w:rPr>
          <w:b/>
          <w:bCs/>
        </w:rPr>
        <w:t xml:space="preserve">VERIFICATION METHOD:</w:t>
      </w:r>
    </w:p>
    <w:p>
      <w:pPr>
        <w:pStyle w:val="Definition"/>
      </w:pPr>
      <w:r>
        <w:t xml:space="preserve">Test</w:t>
      </w:r>
    </w:p>
    <w:bookmarkStart w:id="80" w:name="LLR-026"/>
    <w:p>
      <w:pPr>
        <w:pStyle w:val="Heading3"/>
      </w:pPr>
      <w:r>
        <w:t xml:space="preserve">LLR-026: TRANSFORM Completes Before Abort Check</w:t>
      </w:r>
    </w:p>
    <w:bookmarkEnd w:id="80"/>
    <w:p>
      <w:pPr>
        <w:pStyle w:val="SpecObjectBody"/>
      </w:pPr>
      <w:hyperlink w:anchor="CSU-005">
        <w:r>
          <w:rPr>
            <w:rStyle w:val="Hyperlink"/>
          </w:rPr>
          <w:t xml:space="preserve">CSU Build Engine</w:t>
        </w:r>
      </w:hyperlink>
      <w:r>
        <w:t xml:space="preserve"> </w:t>
      </w:r>
      <w:r>
        <w:t xml:space="preserve">shall complete all</w:t>
      </w:r>
      <w:r>
        <w:t xml:space="preserve"> </w:t>
      </w:r>
      <w:hyperlink r:id="rId55">
        <w:r>
          <w:rPr>
            <w:rStyle w:val="Hyperlink"/>
          </w:rPr>
          <w:t xml:space="preserve">TRANSFORM Phase</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
          <w:bCs/>
        </w:rPr>
        <w:t xml:space="preserve">TRACEABILITY:</w:t>
      </w:r>
    </w:p>
    <w:p>
      <w:pPr>
        <w:pStyle w:val="Definition"/>
      </w:pPr>
      <w:hyperlink r:id="rId81">
        <w:r>
          <w:rPr>
            <w:rStyle w:val="Hyperlink"/>
          </w:rPr>
          <w:t xml:space="preserve">HLR-PIPE-004</w:t>
        </w:r>
      </w:hyperlink>
    </w:p>
    <w:p>
      <w:pPr>
        <w:pStyle w:val="DefinitionTerm"/>
      </w:pPr>
      <w:r>
        <w:rPr>
          <w:b/>
          <w:bCs/>
        </w:rPr>
        <w:t xml:space="preserve">VERIFICATION METHOD:</w:t>
      </w:r>
    </w:p>
    <w:p>
      <w:pPr>
        <w:pStyle w:val="Definition"/>
      </w:pPr>
      <w:r>
        <w:t xml:space="preserve">Test</w:t>
      </w:r>
    </w:p>
    <w:bookmarkStart w:id="82" w:name="LLR-027"/>
    <w:p>
      <w:pPr>
        <w:pStyle w:val="Heading3"/>
      </w:pPr>
      <w:r>
        <w:t xml:space="preserve">LLR-027: Abort Logs Error Count</w:t>
      </w:r>
    </w:p>
    <w:bookmarkEnd w:id="82"/>
    <w:p>
      <w:pPr>
        <w:pStyle w:val="SpecObjectBody"/>
      </w:pPr>
      <w:r>
        <w:t xml:space="preserve">When aborting execution before</w:t>
      </w:r>
      <w:r>
        <w:t xml:space="preserve"> </w:t>
      </w:r>
      <w:hyperlink r:id="rId57">
        <w:r>
          <w:rPr>
            <w:rStyle w:val="Hyperlink"/>
          </w:rPr>
          <w:t xml:space="preserve">EMIT Phase</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
          <w:bCs/>
        </w:rPr>
        <w:t xml:space="preserve">TRACEABILITY:</w:t>
      </w:r>
    </w:p>
    <w:p>
      <w:pPr>
        <w:pStyle w:val="Definition"/>
      </w:pPr>
      <w:hyperlink r:id="rId81">
        <w:r>
          <w:rPr>
            <w:rStyle w:val="Hyperlink"/>
          </w:rPr>
          <w:t xml:space="preserve">HLR-PIPE-004</w:t>
        </w:r>
      </w:hyperlink>
    </w:p>
    <w:p>
      <w:pPr>
        <w:pStyle w:val="DefinitionTerm"/>
      </w:pPr>
      <w:r>
        <w:rPr>
          <w:b/>
          <w:bCs/>
        </w:rPr>
        <w:t xml:space="preserve">VERIFICATION METHOD:</w:t>
      </w:r>
    </w:p>
    <w:p>
      <w:pPr>
        <w:pStyle w:val="Definition"/>
      </w:pPr>
      <w:r>
        <w:t xml:space="preserve">Test</w:t>
      </w:r>
    </w:p>
    <w:bookmarkStart w:id="83" w:name="LLR-028"/>
    <w:p>
      <w:pPr>
        <w:pStyle w:val="Heading3"/>
      </w:pPr>
      <w:r>
        <w:t xml:space="preserve">LLR-028: Full Contexts Array Dispatch</w:t>
      </w:r>
    </w:p>
    <w:bookmarkEnd w:id="83"/>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3">
        <w:r>
          <w:rPr>
            <w:rStyle w:val="Hyperlink"/>
          </w:rPr>
          <w:t xml:space="preserve">Handler</w:t>
        </w:r>
      </w:hyperlink>
      <w:r>
        <w:t xml:space="preserve">’s</w:t>
      </w:r>
      <w:r>
        <w:t xml:space="preserve"> </w:t>
      </w:r>
      <w:r>
        <w:rPr>
          <w:rStyle w:val="VerbatimChar"/>
        </w:rPr>
        <w:t xml:space="preserve">on_{phase}</w:t>
      </w:r>
      <w:r>
        <w:t xml:space="preserve"> </w:t>
      </w:r>
      <w:r>
        <w:t xml:space="preserve">hook in a single call.</w:t>
      </w:r>
    </w:p>
    <w:p>
      <w:pPr>
        <w:pStyle w:val="DefinitionTerm"/>
      </w:pPr>
      <w:r>
        <w:rPr>
          <w:b/>
          <w:bCs/>
        </w:rPr>
        <w:t xml:space="preserve">TRACEABILITY:</w:t>
      </w:r>
    </w:p>
    <w:p>
      <w:pPr>
        <w:pStyle w:val="Definition"/>
      </w:pPr>
      <w:hyperlink r:id="rId84">
        <w:r>
          <w:rPr>
            <w:rStyle w:val="Hyperlink"/>
          </w:rPr>
          <w:t xml:space="preserve">HLR-PIPE-005</w:t>
        </w:r>
      </w:hyperlink>
    </w:p>
    <w:p>
      <w:pPr>
        <w:pStyle w:val="DefinitionTerm"/>
      </w:pPr>
      <w:r>
        <w:rPr>
          <w:b/>
          <w:bCs/>
        </w:rPr>
        <w:t xml:space="preserve">VERIFICATION METHOD:</w:t>
      </w:r>
    </w:p>
    <w:p>
      <w:pPr>
        <w:pStyle w:val="Definition"/>
      </w:pPr>
      <w:r>
        <w:t xml:space="preserve">Test</w:t>
      </w:r>
    </w:p>
    <w:bookmarkStart w:id="85" w:name="LLR-029"/>
    <w:p>
      <w:pPr>
        <w:pStyle w:val="Heading3"/>
      </w:pPr>
      <w:r>
        <w:t xml:space="preserve">LLR-029: Handler Hook Signature</w:t>
      </w:r>
    </w:p>
    <w:bookmarkEnd w:id="85"/>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
          <w:bCs/>
        </w:rPr>
        <w:t xml:space="preserve">TRACEABILITY:</w:t>
      </w:r>
    </w:p>
    <w:p>
      <w:pPr>
        <w:pStyle w:val="Definition"/>
      </w:pPr>
      <w:hyperlink r:id="rId84">
        <w:r>
          <w:rPr>
            <w:rStyle w:val="Hyperlink"/>
          </w:rPr>
          <w:t xml:space="preserve">HLR-PIPE-005</w:t>
        </w:r>
      </w:hyperlink>
    </w:p>
    <w:p>
      <w:pPr>
        <w:pStyle w:val="DefinitionTerm"/>
      </w:pPr>
      <w:r>
        <w:rPr>
          <w:b/>
          <w:bCs/>
        </w:rPr>
        <w:t xml:space="preserve">VERIFICATION METHOD:</w:t>
      </w:r>
    </w:p>
    <w:p>
      <w:pPr>
        <w:pStyle w:val="Definition"/>
      </w:pPr>
      <w:r>
        <w:t xml:space="preserve">Test</w:t>
      </w:r>
    </w:p>
    <w:bookmarkStart w:id="86" w:name="LLR-030"/>
    <w:p>
      <w:pPr>
        <w:pStyle w:val="Heading3"/>
      </w:pPr>
      <w:r>
        <w:t xml:space="preserve">LLR-030: L1 Headers Register as Specifications</w:t>
      </w:r>
    </w:p>
    <w:bookmarkEnd w:id="86"/>
    <w:p>
      <w:pPr>
        <w:pStyle w:val="SpecObjectBody"/>
      </w:pPr>
      <w:r>
        <w:t xml:space="preserve">Given a Pandoc Header at level 1 in the</w:t>
      </w:r>
      <w:r>
        <w:t xml:space="preserve"> </w:t>
      </w:r>
      <w:hyperlink r:id="rId53">
        <w:r>
          <w:rPr>
            <w:rStyle w:val="Hyperlink"/>
          </w:rPr>
          <w:t xml:space="preserve">Abstract Syntax Tree</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87">
        <w:r>
          <w:rPr>
            <w:rStyle w:val="Hyperlink"/>
          </w:rPr>
          <w:t xml:space="preserve">Project Identifier</w:t>
        </w:r>
      </w:hyperlink>
      <w:r>
        <w:t xml:space="preserve"> </w:t>
      </w:r>
      <w:r>
        <w:t xml:space="preserve">suffix and insert one</w:t>
      </w:r>
      <w:r>
        <w:t xml:space="preserve"> </w:t>
      </w:r>
      <w:hyperlink r:id="rId88">
        <w:r>
          <w:rPr>
            <w:rStyle w:val="Hyperlink"/>
          </w:rPr>
          <w:t xml:space="preserve">Specification</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89">
        <w:r>
          <w:rPr>
            <w:rStyle w:val="Hyperlink"/>
          </w:rPr>
          <w:t xml:space="preserve">Type Registry</w:t>
        </w:r>
      </w:hyperlink>
      <w:r>
        <w:t xml:space="preserve">, and</w:t>
      </w:r>
      <w:r>
        <w:t xml:space="preserve"> </w:t>
      </w:r>
      <w:r>
        <w:rPr>
          <w:rStyle w:val="VerbatimChar"/>
        </w:rPr>
        <w:t xml:space="preserve">header_ast</w:t>
      </w:r>
      <w:r>
        <w:t xml:space="preserve"> </w:t>
      </w:r>
      <w:r>
        <w:t xml:space="preserve">storing the serialized</w:t>
      </w:r>
      <w:r>
        <w:t xml:space="preserve"> </w:t>
      </w:r>
      <w:hyperlink r:id="rId53">
        <w:r>
          <w:rPr>
            <w:rStyle w:val="Hyperlink"/>
          </w:rPr>
          <w:t xml:space="preserve">Abstract Syntax Tree</w:t>
        </w:r>
      </w:hyperlink>
      <w:r>
        <w:t xml:space="preserve">.</w:t>
      </w:r>
    </w:p>
    <w:p>
      <w:pPr>
        <w:pStyle w:val="DefinitionTerm"/>
      </w:pPr>
      <w:r>
        <w:rPr>
          <w:b/>
          <w:bCs/>
        </w:rPr>
        <w:t xml:space="preserve">TRACEABILITY:</w:t>
      </w:r>
    </w:p>
    <w:p>
      <w:pPr>
        <w:pStyle w:val="Definition"/>
      </w:pPr>
      <w:hyperlink r:id="rId90">
        <w:r>
          <w:rPr>
            <w:rStyle w:val="Hyperlink"/>
          </w:rPr>
          <w:t xml:space="preserve">HLR-PIPE-007</w:t>
        </w:r>
      </w:hyperlink>
    </w:p>
    <w:p>
      <w:pPr>
        <w:pStyle w:val="DefinitionTerm"/>
      </w:pPr>
      <w:r>
        <w:rPr>
          <w:b/>
          <w:bCs/>
        </w:rPr>
        <w:t xml:space="preserve">VERIFICATION METHOD:</w:t>
      </w:r>
    </w:p>
    <w:p>
      <w:pPr>
        <w:pStyle w:val="Definition"/>
      </w:pPr>
      <w:r>
        <w:t xml:space="preserve">Test</w:t>
      </w:r>
    </w:p>
    <w:bookmarkStart w:id="91" w:name="LLR-031"/>
    <w:p>
      <w:pPr>
        <w:pStyle w:val="Heading3"/>
      </w:pPr>
      <w:r>
        <w:t xml:space="preserve">LLR-031: L2-H6 Headers Register as Spec Objects</w:t>
      </w:r>
    </w:p>
    <w:bookmarkEnd w:id="91"/>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92">
        <w:r>
          <w:rPr>
            <w:rStyle w:val="Hyperlink"/>
          </w:rPr>
          <w:t xml:space="preserve">Spec Object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93">
        <w:r>
          <w:rPr>
            <w:rStyle w:val="Hyperlink"/>
          </w:rPr>
          <w:t xml:space="preserve">Type Alias</w:t>
        </w:r>
      </w:hyperlink>
      <w:r>
        <w:t xml:space="preserve"> </w:t>
      </w:r>
      <w:r>
        <w:t xml:space="preserve">lookup →</w:t>
      </w:r>
      <w:r>
        <w:t xml:space="preserve"> </w:t>
      </w:r>
      <w:r>
        <w:t xml:space="preserve">default fallback.</w:t>
      </w:r>
    </w:p>
    <w:p>
      <w:pPr>
        <w:pStyle w:val="DefinitionTerm"/>
      </w:pPr>
      <w:r>
        <w:rPr>
          <w:b/>
          <w:bCs/>
        </w:rPr>
        <w:t xml:space="preserve">TRACEABILITY:</w:t>
      </w:r>
    </w:p>
    <w:p>
      <w:pPr>
        <w:pStyle w:val="Definition"/>
      </w:pPr>
      <w:hyperlink r:id="rId90">
        <w:r>
          <w:rPr>
            <w:rStyle w:val="Hyperlink"/>
          </w:rPr>
          <w:t xml:space="preserve">HLR-PIPE-007</w:t>
        </w:r>
      </w:hyperlink>
    </w:p>
    <w:p>
      <w:pPr>
        <w:pStyle w:val="DefinitionTerm"/>
      </w:pPr>
      <w:r>
        <w:rPr>
          <w:b/>
          <w:bCs/>
        </w:rPr>
        <w:t xml:space="preserve">VERIFICATION METHOD:</w:t>
      </w:r>
    </w:p>
    <w:p>
      <w:pPr>
        <w:pStyle w:val="Definition"/>
      </w:pPr>
      <w:r>
        <w:t xml:space="preserve">Test</w:t>
      </w:r>
    </w:p>
    <w:bookmarkStart w:id="94" w:name="LLR-032"/>
    <w:p>
      <w:pPr>
        <w:pStyle w:val="Heading3"/>
      </w:pPr>
      <w:r>
        <w:t xml:space="preserve">LLR-032: Blockquotes Register as Attributes</w:t>
      </w:r>
    </w:p>
    <w:bookmarkEnd w:id="94"/>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95">
        <w:r>
          <w:rPr>
            <w:rStyle w:val="Hyperlink"/>
          </w:rPr>
          <w:t xml:space="preserve">Attribute</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92">
        <w:r>
          <w:rPr>
            <w:rStyle w:val="Hyperlink"/>
          </w:rPr>
          <w:t xml:space="preserve">Spec Object</w:t>
        </w:r>
      </w:hyperlink>
      <w:r>
        <w:t xml:space="preserve"> </w:t>
      </w:r>
      <w:r>
        <w:t xml:space="preserve">via</w:t>
      </w:r>
      <w:r>
        <w:t xml:space="preserve"> </w:t>
      </w:r>
      <w:r>
        <w:rPr>
          <w:rStyle w:val="VerbatimChar"/>
        </w:rPr>
        <w:t xml:space="preserve">owner_object_id</w:t>
      </w:r>
      <w:r>
        <w:t xml:space="preserve">.</w:t>
      </w:r>
    </w:p>
    <w:p>
      <w:pPr>
        <w:pStyle w:val="DefinitionTerm"/>
      </w:pPr>
      <w:r>
        <w:rPr>
          <w:b/>
          <w:bCs/>
        </w:rPr>
        <w:t xml:space="preserve">TRACEABILITY:</w:t>
      </w:r>
    </w:p>
    <w:p>
      <w:pPr>
        <w:pStyle w:val="Definition"/>
      </w:pPr>
      <w:hyperlink r:id="rId90">
        <w:r>
          <w:rPr>
            <w:rStyle w:val="Hyperlink"/>
          </w:rPr>
          <w:t xml:space="preserve">HLR-PIPE-007</w:t>
        </w:r>
      </w:hyperlink>
    </w:p>
    <w:p>
      <w:pPr>
        <w:pStyle w:val="DefinitionTerm"/>
      </w:pPr>
      <w:r>
        <w:rPr>
          <w:b/>
          <w:bCs/>
        </w:rPr>
        <w:t xml:space="preserve">VERIFICATION METHOD:</w:t>
      </w:r>
    </w:p>
    <w:p>
      <w:pPr>
        <w:pStyle w:val="Definition"/>
      </w:pPr>
      <w:r>
        <w:t xml:space="preserve">Test</w:t>
      </w:r>
    </w:p>
    <w:bookmarkStart w:id="96" w:name="LLR-033"/>
    <w:p>
      <w:pPr>
        <w:pStyle w:val="Heading3"/>
      </w:pPr>
      <w:r>
        <w:t xml:space="preserve">LLR-033: Code Blocks Register as Floats</w:t>
      </w:r>
    </w:p>
    <w:bookmarkEnd w:id="96"/>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97">
        <w:r>
          <w:rPr>
            <w:rStyle w:val="Hyperlink"/>
          </w:rPr>
          <w:t xml:space="preserve">Spec Float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93">
        <w:r>
          <w:rPr>
            <w:rStyle w:val="Hyperlink"/>
          </w:rPr>
          <w:t xml:space="preserve">Type Alias</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
          <w:bCs/>
        </w:rPr>
        <w:t xml:space="preserve">TRACEABILITY:</w:t>
      </w:r>
    </w:p>
    <w:p>
      <w:pPr>
        <w:pStyle w:val="Definition"/>
      </w:pPr>
      <w:hyperlink r:id="rId90">
        <w:r>
          <w:rPr>
            <w:rStyle w:val="Hyperlink"/>
          </w:rPr>
          <w:t xml:space="preserve">HLR-PIPE-007</w:t>
        </w:r>
      </w:hyperlink>
    </w:p>
    <w:p>
      <w:pPr>
        <w:pStyle w:val="DefinitionTerm"/>
      </w:pPr>
      <w:r>
        <w:rPr>
          <w:b/>
          <w:bCs/>
        </w:rPr>
        <w:t xml:space="preserve">VERIFICATION METHOD:</w:t>
      </w:r>
    </w:p>
    <w:p>
      <w:pPr>
        <w:pStyle w:val="Definition"/>
      </w:pPr>
      <w:r>
        <w:t xml:space="preserve">Test</w:t>
      </w:r>
    </w:p>
    <w:bookmarkStart w:id="98" w:name="LLR-034"/>
    <w:p>
      <w:pPr>
        <w:pStyle w:val="Heading3"/>
      </w:pPr>
      <w:r>
        <w:t xml:space="preserve">LLR-034: Links Register as Relations</w:t>
      </w:r>
    </w:p>
    <w:bookmarkEnd w:id="98"/>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99">
        <w:r>
          <w:rPr>
            <w:rStyle w:val="Hyperlink"/>
          </w:rPr>
          <w:t xml:space="preserve">Spec Relation</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100">
        <w:r>
          <w:rPr>
            <w:rStyle w:val="Hyperlink"/>
          </w:rPr>
          <w:t xml:space="preserve">Relation Selector</w:t>
        </w:r>
      </w:hyperlink>
      <w:r>
        <w:t xml:space="preserve"> </w:t>
      </w:r>
      <w:r>
        <w:t xml:space="preserve">preserved for</w:t>
      </w:r>
      <w:r>
        <w:t xml:space="preserve"> </w:t>
      </w:r>
      <w:r>
        <w:t xml:space="preserve">downstream resolution.</w:t>
      </w:r>
    </w:p>
    <w:p>
      <w:pPr>
        <w:pStyle w:val="DefinitionTerm"/>
      </w:pPr>
      <w:r>
        <w:rPr>
          <w:b/>
          <w:bCs/>
        </w:rPr>
        <w:t xml:space="preserve">TRACEABILITY:</w:t>
      </w:r>
    </w:p>
    <w:p>
      <w:pPr>
        <w:pStyle w:val="Definition"/>
      </w:pPr>
      <w:hyperlink r:id="rId90">
        <w:r>
          <w:rPr>
            <w:rStyle w:val="Hyperlink"/>
          </w:rPr>
          <w:t xml:space="preserve">HLR-PIPE-007</w:t>
        </w:r>
      </w:hyperlink>
    </w:p>
    <w:p>
      <w:pPr>
        <w:pStyle w:val="DefinitionTerm"/>
      </w:pPr>
      <w:r>
        <w:rPr>
          <w:b/>
          <w:bCs/>
        </w:rPr>
        <w:t xml:space="preserve">VERIFICATION METHOD:</w:t>
      </w:r>
    </w:p>
    <w:p>
      <w:pPr>
        <w:pStyle w:val="Definition"/>
      </w:pPr>
      <w:r>
        <w:t xml:space="preserve">Test</w:t>
      </w:r>
    </w:p>
    <w:bookmarkStart w:id="101" w:name="LLR-035"/>
    <w:p>
      <w:pPr>
        <w:pStyle w:val="Heading3"/>
      </w:pPr>
      <w:r>
        <w:t xml:space="preserve">LLR-035: Content-Addressable Identifiers and Document Order</w:t>
      </w:r>
    </w:p>
    <w:bookmarkEnd w:id="101"/>
    <w:p>
      <w:pPr>
        <w:pStyle w:val="SpecObjectBody"/>
      </w:pPr>
      <w:r>
        <w:t xml:space="preserve">For any</w:t>
      </w:r>
      <w:r>
        <w:t xml:space="preserve"> </w:t>
      </w:r>
      <w:hyperlink r:id="rId41">
        <w:r>
          <w:rPr>
            <w:rStyle w:val="Hyperlink"/>
          </w:rPr>
          <w:t xml:space="preserve">Intermediate Representation</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
          <w:bCs/>
        </w:rPr>
        <w:t xml:space="preserve">TRACEABILITY:</w:t>
      </w:r>
    </w:p>
    <w:p>
      <w:pPr>
        <w:pStyle w:val="Definition"/>
      </w:pPr>
      <w:hyperlink r:id="rId90">
        <w:r>
          <w:rPr>
            <w:rStyle w:val="Hyperlink"/>
          </w:rPr>
          <w:t xml:space="preserve">HLR-PIPE-007</w:t>
        </w:r>
      </w:hyperlink>
    </w:p>
    <w:p>
      <w:pPr>
        <w:pStyle w:val="DefinitionTerm"/>
      </w:pPr>
      <w:r>
        <w:rPr>
          <w:b/>
          <w:bCs/>
        </w:rPr>
        <w:t xml:space="preserve">VERIFICATION METHOD:</w:t>
      </w:r>
    </w:p>
    <w:p>
      <w:pPr>
        <w:pStyle w:val="Definition"/>
      </w:pPr>
      <w:r>
        <w:t xml:space="preserve">Test</w:t>
      </w:r>
    </w:p>
    <w:bookmarkStart w:id="102" w:name="LLR-036"/>
    <w:p>
      <w:pPr>
        <w:pStyle w:val="Heading3"/>
      </w:pPr>
      <w:r>
        <w:t xml:space="preserve">LLR-036: Include Path Resolution</w:t>
      </w:r>
    </w:p>
    <w:bookmarkEnd w:id="102"/>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
          <w:bCs/>
        </w:rPr>
        <w:t xml:space="preserve">TRACEABILITY:</w:t>
      </w:r>
    </w:p>
    <w:p>
      <w:pPr>
        <w:pStyle w:val="Definition"/>
      </w:pPr>
      <w:hyperlink r:id="rId103">
        <w:r>
          <w:rPr>
            <w:rStyle w:val="Hyperlink"/>
          </w:rPr>
          <w:t xml:space="preserve">HLR-PIPE-008</w:t>
        </w:r>
      </w:hyperlink>
    </w:p>
    <w:p>
      <w:pPr>
        <w:pStyle w:val="DefinitionTerm"/>
      </w:pPr>
      <w:r>
        <w:rPr>
          <w:b/>
          <w:bCs/>
        </w:rPr>
        <w:t xml:space="preserve">VERIFICATION METHOD:</w:t>
      </w:r>
    </w:p>
    <w:p>
      <w:pPr>
        <w:pStyle w:val="Definition"/>
      </w:pPr>
      <w:r>
        <w:t xml:space="preserve">Test</w:t>
      </w:r>
    </w:p>
    <w:bookmarkStart w:id="104" w:name="LLR-037"/>
    <w:p>
      <w:pPr>
        <w:pStyle w:val="Heading3"/>
      </w:pPr>
      <w:r>
        <w:t xml:space="preserve">LLR-037: Circular Include Detection</w:t>
      </w:r>
    </w:p>
    <w:bookmarkEnd w:id="104"/>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
          <w:bCs/>
        </w:rPr>
        <w:t xml:space="preserve">TRACEABILITY:</w:t>
      </w:r>
    </w:p>
    <w:p>
      <w:pPr>
        <w:pStyle w:val="Definition"/>
      </w:pPr>
      <w:hyperlink r:id="rId103">
        <w:r>
          <w:rPr>
            <w:rStyle w:val="Hyperlink"/>
          </w:rPr>
          <w:t xml:space="preserve">HLR-PIPE-008</w:t>
        </w:r>
      </w:hyperlink>
    </w:p>
    <w:p>
      <w:pPr>
        <w:pStyle w:val="DefinitionTerm"/>
      </w:pPr>
      <w:r>
        <w:rPr>
          <w:b/>
          <w:bCs/>
        </w:rPr>
        <w:t xml:space="preserve">VERIFICATION METHOD:</w:t>
      </w:r>
    </w:p>
    <w:p>
      <w:pPr>
        <w:pStyle w:val="Definition"/>
      </w:pPr>
      <w:r>
        <w:t xml:space="preserve">Test</w:t>
      </w:r>
    </w:p>
    <w:bookmarkStart w:id="105" w:name="LLR-038"/>
    <w:p>
      <w:pPr>
        <w:pStyle w:val="Heading3"/>
      </w:pPr>
      <w:r>
        <w:t xml:space="preserve">LLR-038: Source Position Injection</w:t>
      </w:r>
    </w:p>
    <w:bookmarkEnd w:id="105"/>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
          <w:bCs/>
        </w:rPr>
        <w:t xml:space="preserve">TRACEABILITY:</w:t>
      </w:r>
    </w:p>
    <w:p>
      <w:pPr>
        <w:pStyle w:val="Definition"/>
      </w:pPr>
      <w:hyperlink r:id="rId103">
        <w:r>
          <w:rPr>
            <w:rStyle w:val="Hyperlink"/>
          </w:rPr>
          <w:t xml:space="preserve">HLR-PIPE-008</w:t>
        </w:r>
      </w:hyperlink>
    </w:p>
    <w:p>
      <w:pPr>
        <w:pStyle w:val="DefinitionTerm"/>
      </w:pPr>
      <w:r>
        <w:rPr>
          <w:b/>
          <w:bCs/>
        </w:rPr>
        <w:t xml:space="preserve">VERIFICATION METHOD:</w:t>
      </w:r>
    </w:p>
    <w:p>
      <w:pPr>
        <w:pStyle w:val="Definition"/>
      </w:pPr>
      <w:r>
        <w:t xml:space="preserve">Test</w:t>
      </w:r>
    </w:p>
    <w:bookmarkStart w:id="106" w:name="LLR-039"/>
    <w:p>
      <w:pPr>
        <w:pStyle w:val="Heading3"/>
      </w:pPr>
      <w:r>
        <w:t xml:space="preserve">LLR-039: Non-Composite PID Format</w:t>
      </w:r>
    </w:p>
    <w:bookmarkEnd w:id="106"/>
    <w:p>
      <w:pPr>
        <w:pStyle w:val="SpecObjectBody"/>
      </w:pPr>
      <w:r>
        <w:t xml:space="preserve">Given a non-</w:t>
      </w:r>
      <w:hyperlink r:id="rId107">
        <w:r>
          <w:rPr>
            <w:rStyle w:val="Hyperlink"/>
          </w:rPr>
          <w:t xml:space="preserve">Composite Object Type</w:t>
        </w:r>
      </w:hyperlink>
      <w:r>
        <w:t xml:space="preserve"> </w:t>
      </w:r>
      <w:hyperlink r:id="rId92">
        <w:r>
          <w:rPr>
            <w:rStyle w:val="Hyperlink"/>
          </w:rPr>
          <w:t xml:space="preserve">Spec Object</w:t>
        </w:r>
      </w:hyperlink>
      <w:r>
        <w:t xml:space="preserve"> </w:t>
      </w:r>
      <w:r>
        <w:t xml:space="preserve">without explicit</w:t>
      </w:r>
      <w:r>
        <w:t xml:space="preserve"> </w:t>
      </w:r>
      <w:r>
        <w:rPr>
          <w:rStyle w:val="VerbatimChar"/>
        </w:rPr>
        <w:t xml:space="preserve">@</w:t>
      </w:r>
      <w:hyperlink r:id="rId87">
        <w:r>
          <w:rPr>
            <w:rStyle w:val="Hyperlink"/>
          </w:rPr>
          <w:t xml:space="preserve">Project Identifier</w:t>
        </w:r>
      </w:hyperlink>
      <w:r>
        <w:t xml:space="preserve">, the pid_generator shall produce a</w:t>
      </w:r>
      <w:r>
        <w:t xml:space="preserve"> </w:t>
      </w:r>
      <w:hyperlink r:id="rId87">
        <w:r>
          <w:rPr>
            <w:rStyle w:val="Hyperlink"/>
          </w:rPr>
          <w:t xml:space="preserve">Project Identifier</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108">
        <w:r>
          <w:rPr>
            <w:rStyle w:val="Hyperlink"/>
          </w:rPr>
          <w:t xml:space="preserve">Type</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
          <w:bCs/>
        </w:rPr>
        <w:t xml:space="preserve">TRACEABILITY:</w:t>
      </w:r>
    </w:p>
    <w:p>
      <w:pPr>
        <w:pStyle w:val="Definition"/>
      </w:pPr>
      <w:hyperlink r:id="rId109">
        <w:r>
          <w:rPr>
            <w:rStyle w:val="Hyperlink"/>
          </w:rPr>
          <w:t xml:space="preserve">HLR-PIPE-009</w:t>
        </w:r>
      </w:hyperlink>
    </w:p>
    <w:p>
      <w:pPr>
        <w:pStyle w:val="DefinitionTerm"/>
      </w:pPr>
      <w:r>
        <w:rPr>
          <w:b/>
          <w:bCs/>
        </w:rPr>
        <w:t xml:space="preserve">VERIFICATION METHOD:</w:t>
      </w:r>
    </w:p>
    <w:p>
      <w:pPr>
        <w:pStyle w:val="Definition"/>
      </w:pPr>
      <w:r>
        <w:t xml:space="preserve">Test</w:t>
      </w:r>
    </w:p>
    <w:bookmarkStart w:id="110" w:name="LLR-040"/>
    <w:p>
      <w:pPr>
        <w:pStyle w:val="Heading3"/>
      </w:pPr>
      <w:r>
        <w:t xml:space="preserve">LLR-040: Composite Hierarchical PID</w:t>
      </w:r>
    </w:p>
    <w:bookmarkEnd w:id="110"/>
    <w:p>
      <w:pPr>
        <w:pStyle w:val="SpecObjectBody"/>
      </w:pPr>
      <w:r>
        <w:t xml:space="preserve">Given a</w:t>
      </w:r>
      <w:r>
        <w:t xml:space="preserve"> </w:t>
      </w:r>
      <w:hyperlink r:id="rId107">
        <w:r>
          <w:rPr>
            <w:rStyle w:val="Hyperlink"/>
          </w:rPr>
          <w:t xml:space="preserve">Composite Object Type</w:t>
        </w:r>
      </w:hyperlink>
      <w:r>
        <w:t xml:space="preserve"> </w:t>
      </w:r>
      <w:hyperlink r:id="rId92">
        <w:r>
          <w:rPr>
            <w:rStyle w:val="Hyperlink"/>
          </w:rPr>
          <w:t xml:space="preserve">Spec Object</w:t>
        </w:r>
      </w:hyperlink>
      <w:r>
        <w:t xml:space="preserve"> </w:t>
      </w:r>
      <w:r>
        <w:t xml:space="preserve">without explicit</w:t>
      </w:r>
      <w:r>
        <w:t xml:space="preserve"> </w:t>
      </w:r>
      <w:r>
        <w:rPr>
          <w:rStyle w:val="VerbatimChar"/>
        </w:rPr>
        <w:t xml:space="preserve">@</w:t>
      </w:r>
      <w:hyperlink r:id="rId87">
        <w:r>
          <w:rPr>
            <w:rStyle w:val="Hyperlink"/>
          </w:rPr>
          <w:t xml:space="preserve">Project Identifier</w:t>
        </w:r>
      </w:hyperlink>
      <w:r>
        <w:t xml:space="preserve">,</w:t>
      </w:r>
      <w:r>
        <w:t xml:space="preserve"> </w:t>
      </w:r>
      <w:r>
        <w:t xml:space="preserve">the pid_generator shall produce a hierarchical</w:t>
      </w:r>
      <w:r>
        <w:t xml:space="preserve"> </w:t>
      </w:r>
      <w:hyperlink r:id="rId87">
        <w:r>
          <w:rPr>
            <w:rStyle w:val="Hyperlink"/>
          </w:rPr>
          <w:t xml:space="preserve">Project Identifier</w:t>
        </w:r>
      </w:hyperlink>
      <w:r>
        <w:t xml:space="preserve"> </w:t>
      </w:r>
      <w:r>
        <w:t xml:space="preserve">qualified by the</w:t>
      </w:r>
      <w:r>
        <w:t xml:space="preserve"> </w:t>
      </w:r>
      <w:hyperlink r:id="rId88">
        <w:r>
          <w:rPr>
            <w:rStyle w:val="Hyperlink"/>
          </w:rPr>
          <w:t xml:space="preserve">Specification</w:t>
        </w:r>
      </w:hyperlink>
      <w:r>
        <w:t xml:space="preserve"> </w:t>
      </w:r>
      <w:r>
        <w:t xml:space="preserve">PID (e.g.,</w:t>
      </w:r>
      <w:r>
        <w:t xml:space="preserve"> </w:t>
      </w:r>
      <w:r>
        <w:rPr>
          <w:rStyle w:val="VerbatimChar"/>
        </w:rPr>
        <w:t xml:space="preserve">SRS-sec1.2.3</w:t>
      </w:r>
      <w:r>
        <w:t xml:space="preserve">).</w:t>
      </w:r>
    </w:p>
    <w:p>
      <w:pPr>
        <w:pStyle w:val="DefinitionTerm"/>
      </w:pPr>
      <w:r>
        <w:rPr>
          <w:b/>
          <w:bCs/>
        </w:rPr>
        <w:t xml:space="preserve">TRACEABILITY:</w:t>
      </w:r>
    </w:p>
    <w:p>
      <w:pPr>
        <w:pStyle w:val="Definition"/>
      </w:pPr>
      <w:hyperlink r:id="rId109">
        <w:r>
          <w:rPr>
            <w:rStyle w:val="Hyperlink"/>
          </w:rPr>
          <w:t xml:space="preserve">HLR-PIPE-009</w:t>
        </w:r>
      </w:hyperlink>
    </w:p>
    <w:p>
      <w:pPr>
        <w:pStyle w:val="DefinitionTerm"/>
      </w:pPr>
      <w:r>
        <w:rPr>
          <w:b/>
          <w:bCs/>
        </w:rPr>
        <w:t xml:space="preserve">VERIFICATION METHOD:</w:t>
      </w:r>
    </w:p>
    <w:p>
      <w:pPr>
        <w:pStyle w:val="Definition"/>
      </w:pPr>
      <w:r>
        <w:t xml:space="preserve">Test</w:t>
      </w:r>
    </w:p>
    <w:bookmarkStart w:id="111" w:name="LLR-041"/>
    <w:p>
      <w:pPr>
        <w:pStyle w:val="Heading3"/>
      </w:pPr>
      <w:r>
        <w:t xml:space="preserve">LLR-041: Explicit PID Preservation</w:t>
      </w:r>
    </w:p>
    <w:bookmarkEnd w:id="111"/>
    <w:p>
      <w:pPr>
        <w:pStyle w:val="SpecObjectBody"/>
      </w:pPr>
      <w:r>
        <w:t xml:space="preserve">Given a</w:t>
      </w:r>
      <w:r>
        <w:t xml:space="preserve"> </w:t>
      </w:r>
      <w:hyperlink r:id="rId92">
        <w:r>
          <w:rPr>
            <w:rStyle w:val="Hyperlink"/>
          </w:rPr>
          <w:t xml:space="preserve">Spec Object</w:t>
        </w:r>
      </w:hyperlink>
      <w:r>
        <w:t xml:space="preserve"> </w:t>
      </w:r>
      <w:r>
        <w:t xml:space="preserve">with explicit</w:t>
      </w:r>
      <w:r>
        <w:t xml:space="preserve"> </w:t>
      </w:r>
      <w:r>
        <w:rPr>
          <w:rStyle w:val="VerbatimChar"/>
        </w:rPr>
        <w:t xml:space="preserve">@</w:t>
      </w:r>
      <w:hyperlink r:id="rId87">
        <w:r>
          <w:rPr>
            <w:rStyle w:val="Hyperlink"/>
          </w:rPr>
          <w:t xml:space="preserve">Project Identifier</w:t>
        </w:r>
      </w:hyperlink>
      <w:r>
        <w:t xml:space="preserve"> </w:t>
      </w:r>
      <w:r>
        <w:t xml:space="preserve">annotation, the</w:t>
      </w:r>
      <w:r>
        <w:t xml:space="preserve"> </w:t>
      </w:r>
      <w:r>
        <w:t xml:space="preserve">pid_generator shall preserve the PID unchanged.</w:t>
      </w:r>
    </w:p>
    <w:p>
      <w:pPr>
        <w:pStyle w:val="DefinitionTerm"/>
      </w:pPr>
      <w:r>
        <w:rPr>
          <w:b/>
          <w:bCs/>
        </w:rPr>
        <w:t xml:space="preserve">TRACEABILITY:</w:t>
      </w:r>
    </w:p>
    <w:p>
      <w:pPr>
        <w:pStyle w:val="Definition"/>
      </w:pPr>
      <w:hyperlink r:id="rId109">
        <w:r>
          <w:rPr>
            <w:rStyle w:val="Hyperlink"/>
          </w:rPr>
          <w:t xml:space="preserve">HLR-PIPE-009</w:t>
        </w:r>
      </w:hyperlink>
    </w:p>
    <w:p>
      <w:pPr>
        <w:pStyle w:val="DefinitionTerm"/>
      </w:pPr>
      <w:r>
        <w:rPr>
          <w:b/>
          <w:bCs/>
        </w:rPr>
        <w:t xml:space="preserve">VERIFICATION METHOD:</w:t>
      </w:r>
    </w:p>
    <w:p>
      <w:pPr>
        <w:pStyle w:val="Definition"/>
      </w:pPr>
      <w:r>
        <w:t xml:space="preserve">Test</w:t>
      </w:r>
    </w:p>
    <w:bookmarkStart w:id="112" w:name="LLR-042"/>
    <w:p>
      <w:pPr>
        <w:pStyle w:val="Heading3"/>
      </w:pPr>
      <w:r>
        <w:t xml:space="preserve">LLR-042: PID Collision Detection</w:t>
      </w:r>
    </w:p>
    <w:bookmarkEnd w:id="112"/>
    <w:p>
      <w:pPr>
        <w:pStyle w:val="SpecObjectBody"/>
      </w:pPr>
      <w:r>
        <w:t xml:space="preserve">After generating a</w:t>
      </w:r>
      <w:r>
        <w:t xml:space="preserve"> </w:t>
      </w:r>
      <w:hyperlink r:id="rId87">
        <w:r>
          <w:rPr>
            <w:rStyle w:val="Hyperlink"/>
          </w:rPr>
          <w:t xml:space="preserve">Project Identifier</w:t>
        </w:r>
      </w:hyperlink>
      <w:r>
        <w:t xml:space="preserve">, the pid_generator shall check for collisions</w:t>
      </w:r>
      <w:r>
        <w:t xml:space="preserve"> </w:t>
      </w:r>
      <w:r>
        <w:t xml:space="preserve">across all</w:t>
      </w:r>
      <w:r>
        <w:t xml:space="preserve"> </w:t>
      </w:r>
      <w:hyperlink r:id="rId88">
        <w:r>
          <w:rPr>
            <w:rStyle w:val="Hyperlink"/>
          </w:rPr>
          <w:t xml:space="preserve">Specification</w:t>
        </w:r>
      </w:hyperlink>
      <w:r>
        <w:t xml:space="preserve">s, raising an error if a duplicate is found.</w:t>
      </w:r>
    </w:p>
    <w:p>
      <w:pPr>
        <w:pStyle w:val="DefinitionTerm"/>
      </w:pPr>
      <w:r>
        <w:rPr>
          <w:b/>
          <w:bCs/>
        </w:rPr>
        <w:t xml:space="preserve">TRACEABILITY:</w:t>
      </w:r>
    </w:p>
    <w:p>
      <w:pPr>
        <w:pStyle w:val="Definition"/>
      </w:pPr>
      <w:hyperlink r:id="rId109">
        <w:r>
          <w:rPr>
            <w:rStyle w:val="Hyperlink"/>
          </w:rPr>
          <w:t xml:space="preserve">HLR-PIPE-009</w:t>
        </w:r>
      </w:hyperlink>
    </w:p>
    <w:p>
      <w:pPr>
        <w:pStyle w:val="DefinitionTerm"/>
      </w:pPr>
      <w:r>
        <w:rPr>
          <w:b/>
          <w:bCs/>
        </w:rPr>
        <w:t xml:space="preserve">VERIFICATION METHOD:</w:t>
      </w:r>
    </w:p>
    <w:p>
      <w:pPr>
        <w:pStyle w:val="Definition"/>
      </w:pPr>
      <w:r>
        <w:t xml:space="preserve">Test</w:t>
      </w:r>
    </w:p>
    <w:bookmarkStart w:id="113" w:name="LLR-043"/>
    <w:p>
      <w:pPr>
        <w:pStyle w:val="Heading3"/>
      </w:pPr>
      <w:r>
        <w:t xml:space="preserve">LLR-043: Relation Type Constraint Filtering</w:t>
      </w:r>
    </w:p>
    <w:bookmarkEnd w:id="113"/>
    <w:p>
      <w:pPr>
        <w:pStyle w:val="SpecObjectBody"/>
      </w:pPr>
      <w:r>
        <w:t xml:space="preserve">Given an unresolved</w:t>
      </w:r>
      <w:r>
        <w:t xml:space="preserve"> </w:t>
      </w:r>
      <w:hyperlink r:id="rId99">
        <w:r>
          <w:rPr>
            <w:rStyle w:val="Hyperlink"/>
          </w:rPr>
          <w:t xml:space="preserve">Spec Relation</w:t>
        </w:r>
      </w:hyperlink>
      <w:r>
        <w:t xml:space="preserve"> </w:t>
      </w:r>
      <w:r>
        <w:t xml:space="preserve">and the</w:t>
      </w:r>
      <w:r>
        <w:t xml:space="preserve"> </w:t>
      </w:r>
      <w:hyperlink r:id="rId89">
        <w:r>
          <w:rPr>
            <w:rStyle w:val="Hyperlink"/>
          </w:rPr>
          <w:t xml:space="preserve">Type Registry</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100">
        <w:r>
          <w:rPr>
            <w:rStyle w:val="Hyperlink"/>
          </w:rPr>
          <w:t xml:space="preserve">Relation Selector</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
          <w:bCs/>
        </w:rPr>
        <w:t xml:space="preserve">TRACEABILITY:</w:t>
      </w:r>
    </w:p>
    <w:p>
      <w:pPr>
        <w:pStyle w:val="Definition"/>
      </w:pPr>
      <w:hyperlink r:id="rId114">
        <w:r>
          <w:rPr>
            <w:rStyle w:val="Hyperlink"/>
          </w:rPr>
          <w:t xml:space="preserve">HLR-PIPE-010</w:t>
        </w:r>
      </w:hyperlink>
    </w:p>
    <w:p>
      <w:pPr>
        <w:pStyle w:val="DefinitionTerm"/>
      </w:pPr>
      <w:r>
        <w:rPr>
          <w:b/>
          <w:bCs/>
        </w:rPr>
        <w:t xml:space="preserve">VERIFICATION METHOD:</w:t>
      </w:r>
    </w:p>
    <w:p>
      <w:pPr>
        <w:pStyle w:val="Definition"/>
      </w:pPr>
      <w:r>
        <w:t xml:space="preserve">Test</w:t>
      </w:r>
    </w:p>
    <w:bookmarkStart w:id="115" w:name="LLR-044"/>
    <w:p>
      <w:pPr>
        <w:pStyle w:val="Heading3"/>
      </w:pPr>
      <w:r>
        <w:t xml:space="preserve">LLR-044: NULL Constraints Are Wildcards</w:t>
      </w:r>
    </w:p>
    <w:bookmarkEnd w:id="115"/>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116">
        <w:r>
          <w:rPr>
            <w:rStyle w:val="Hyperlink"/>
          </w:rPr>
          <w:t xml:space="preserve">Specificity Scoring</w:t>
        </w:r>
      </w:hyperlink>
      <w:r>
        <w:t xml:space="preserve"> </w:t>
      </w:r>
      <w:r>
        <w:t xml:space="preserve">score.</w:t>
      </w:r>
    </w:p>
    <w:p>
      <w:pPr>
        <w:pStyle w:val="DefinitionTerm"/>
      </w:pPr>
      <w:r>
        <w:rPr>
          <w:b/>
          <w:bCs/>
        </w:rPr>
        <w:t xml:space="preserve">TRACEABILITY:</w:t>
      </w:r>
    </w:p>
    <w:p>
      <w:pPr>
        <w:pStyle w:val="Definition"/>
      </w:pPr>
      <w:hyperlink r:id="rId114">
        <w:r>
          <w:rPr>
            <w:rStyle w:val="Hyperlink"/>
          </w:rPr>
          <w:t xml:space="preserve">HLR-PIPE-010</w:t>
        </w:r>
      </w:hyperlink>
    </w:p>
    <w:p>
      <w:pPr>
        <w:pStyle w:val="DefinitionTerm"/>
      </w:pPr>
      <w:r>
        <w:rPr>
          <w:b/>
          <w:bCs/>
        </w:rPr>
        <w:t xml:space="preserve">VERIFICATION METHOD:</w:t>
      </w:r>
    </w:p>
    <w:p>
      <w:pPr>
        <w:pStyle w:val="Definition"/>
      </w:pPr>
      <w:r>
        <w:t xml:space="preserve">Test</w:t>
      </w:r>
    </w:p>
    <w:bookmarkStart w:id="117" w:name="LLR-045"/>
    <w:p>
      <w:pPr>
        <w:pStyle w:val="Heading3"/>
      </w:pPr>
      <w:r>
        <w:t xml:space="preserve">LLR-045: Specificity Tie Marks Ambiguity</w:t>
      </w:r>
    </w:p>
    <w:bookmarkEnd w:id="117"/>
    <w:p>
      <w:pPr>
        <w:pStyle w:val="SpecObjectBody"/>
      </w:pPr>
      <w:r>
        <w:t xml:space="preserve">When multiple candidates achieve equal highest</w:t>
      </w:r>
      <w:r>
        <w:t xml:space="preserve"> </w:t>
      </w:r>
      <w:hyperlink r:id="rId116">
        <w:r>
          <w:rPr>
            <w:rStyle w:val="Hyperlink"/>
          </w:rPr>
          <w:t xml:space="preserve">Specificity Scoring</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99">
        <w:r>
          <w:rPr>
            <w:rStyle w:val="Hyperlink"/>
          </w:rPr>
          <w:t xml:space="preserve">Spec Relation</w:t>
        </w:r>
      </w:hyperlink>
      <w:r>
        <w:t xml:space="preserve"> </w:t>
      </w:r>
      <w:r>
        <w:t xml:space="preserve">as ambiguous.</w:t>
      </w:r>
    </w:p>
    <w:p>
      <w:pPr>
        <w:pStyle w:val="DefinitionTerm"/>
      </w:pPr>
      <w:r>
        <w:rPr>
          <w:b/>
          <w:bCs/>
        </w:rPr>
        <w:t xml:space="preserve">TRACEABILITY:</w:t>
      </w:r>
    </w:p>
    <w:p>
      <w:pPr>
        <w:pStyle w:val="Definition"/>
      </w:pPr>
      <w:hyperlink r:id="rId114">
        <w:r>
          <w:rPr>
            <w:rStyle w:val="Hyperlink"/>
          </w:rPr>
          <w:t xml:space="preserve">HLR-PIPE-010</w:t>
        </w:r>
      </w:hyperlink>
    </w:p>
    <w:p>
      <w:pPr>
        <w:pStyle w:val="DefinitionTerm"/>
      </w:pPr>
      <w:r>
        <w:rPr>
          <w:b/>
          <w:bCs/>
        </w:rPr>
        <w:t xml:space="preserve">VERIFICATION METHOD:</w:t>
      </w:r>
    </w:p>
    <w:p>
      <w:pPr>
        <w:pStyle w:val="Definition"/>
      </w:pPr>
      <w:r>
        <w:t xml:space="preserve">Test</w:t>
      </w:r>
    </w:p>
    <w:bookmarkStart w:id="118" w:name="LLR-046"/>
    <w:p>
      <w:pPr>
        <w:pStyle w:val="Heading3"/>
      </w:pPr>
      <w:r>
        <w:t xml:space="preserve">LLR-046: Same-Specification Target Preference</w:t>
      </w:r>
    </w:p>
    <w:bookmarkEnd w:id="118"/>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88">
        <w:r>
          <w:rPr>
            <w:rStyle w:val="Hyperlink"/>
          </w:rPr>
          <w:t xml:space="preserve">Specification</w:t>
        </w:r>
      </w:hyperlink>
      <w:r>
        <w:t xml:space="preserve"> </w:t>
      </w:r>
      <w:r>
        <w:t xml:space="preserve">over cross-specification targets.</w:t>
      </w:r>
    </w:p>
    <w:p>
      <w:r>
        <w:pict>
          <v:rect style="width:0;height:1.5pt" o:hralign="center" o:hrstd="t" o:hr="t"/>
        </w:pict>
      </w:r>
    </w:p>
    <w:p>
      <w:pPr>
        <w:pStyle w:val="DefinitionTerm"/>
      </w:pPr>
      <w:r>
        <w:rPr>
          <w:b/>
          <w:bCs/>
        </w:rPr>
        <w:t xml:space="preserve">TRACEABILITY:</w:t>
      </w:r>
    </w:p>
    <w:p>
      <w:pPr>
        <w:pStyle w:val="Definition"/>
      </w:pPr>
      <w:hyperlink r:id="rId114">
        <w:r>
          <w:rPr>
            <w:rStyle w:val="Hyperlink"/>
          </w:rPr>
          <w:t xml:space="preserve">HLR-PIPE-010</w:t>
        </w:r>
      </w:hyperlink>
    </w:p>
    <w:p>
      <w:pPr>
        <w:pStyle w:val="DefinitionTerm"/>
      </w:pPr>
      <w:r>
        <w:rPr>
          <w:b/>
          <w:bCs/>
        </w:rPr>
        <w:t xml:space="preserve">VERIFICATION METHOD:</w:t>
      </w:r>
    </w:p>
    <w:p>
      <w:pPr>
        <w:pStyle w:val="Definition"/>
      </w:pPr>
      <w:r>
        <w:t xml:space="preserve">Test</w:t>
      </w:r>
    </w:p>
    <w:bookmarkStart w:id="119" w:name="DD-CORE-001"/>
    <w:p>
      <w:pPr>
        <w:pStyle w:val="Heading2"/>
      </w:pPr>
      <w:r>
        <w:t xml:space="preserve">DD-CORE-001: SQLite as SpecIR Persistence Engine</w:t>
      </w:r>
    </w:p>
    <w:bookmarkEnd w:id="119"/>
    <w:p>
      <w:pPr>
        <w:pStyle w:val="SpecObjectBody"/>
      </w:pPr>
      <w:r>
        <w:t xml:space="preserve">Selected SQLite as the persistence engine for the Specification Intermediate Representation.</w:t>
      </w:r>
    </w:p>
    <w:p>
      <w:r>
        <w:pict>
          <v:rect style="width:0;height:1.5pt" o:hralign="center" o:hrstd="t" o:hr="t"/>
        </w:pict>
      </w:r>
    </w:p>
    <w:p>
      <w:pPr>
        <w:pStyle w:val="DefinitionTerm"/>
      </w:pPr>
      <w:r>
        <w:rPr>
          <w:b/>
          <w:bCs/>
        </w:rPr>
        <w:t xml:space="preserve">RATIONALE:</w:t>
      </w:r>
    </w:p>
    <w:p>
      <w:pPr>
        <w:pStyle w:val="Definition"/>
      </w:pPr>
      <w:r>
        <w:t xml:space="preserve">SQLite provides:</w:t>
      </w:r>
    </w:p>
    <w:p>
      <w:pPr>
        <w:pStyle w:val="Compact"/>
        <w:numPr>
          <w:ilvl w:val="0"/>
          <w:numId w:val="1004"/>
        </w:numPr>
      </w:pPr>
      <w:r>
        <w:t xml:space="preserve">Zero-configuration embedded database requiring no server process</w:t>
      </w:r>
    </w:p>
    <w:p>
      <w:pPr>
        <w:pStyle w:val="Compact"/>
        <w:numPr>
          <w:ilvl w:val="0"/>
          <w:numId w:val="1004"/>
        </w:numPr>
      </w:pPr>
      <w:r>
        <w:t xml:space="preserve">Single-file database portable across platforms (specir.db)</w:t>
      </w:r>
    </w:p>
    <w:p>
      <w:pPr>
        <w:pStyle w:val="Compact"/>
        <w:numPr>
          <w:ilvl w:val="0"/>
          <w:numId w:val="1004"/>
        </w:numPr>
      </w:pPr>
      <w:r>
        <w:t xml:space="preserve">SQL-based query interface enabling declarative proof views and resolution logic</w:t>
      </w:r>
    </w:p>
    <w:p>
      <w:pPr>
        <w:pStyle w:val="Compact"/>
        <w:numPr>
          <w:ilvl w:val="0"/>
          <w:numId w:val="1004"/>
        </w:numPr>
      </w:pPr>
      <w:r>
        <w:t xml:space="preserve">ACID transactions for reliable incremental builds with cache coherency</w:t>
      </w:r>
    </w:p>
    <w:p>
      <w:pPr>
        <w:pStyle w:val="Compact"/>
        <w:numPr>
          <w:ilvl w:val="0"/>
          <w:numId w:val="1004"/>
        </w:numPr>
      </w:pPr>
      <w:r>
        <w:t xml:space="preserve">Built-in FTS5 for full-text search in the web application output</w:t>
      </w:r>
    </w:p>
    <w:p>
      <w:pPr>
        <w:pStyle w:val="Compact"/>
        <w:numPr>
          <w:ilvl w:val="0"/>
          <w:numId w:val="1004"/>
        </w:numPr>
      </w:pPr>
      <w:r>
        <w:t xml:space="preserve">Mature Lua binding (lsqlite3) available in the Pandoc ecosystem</w:t>
      </w:r>
    </w:p>
    <w:bookmarkStart w:id="120" w:name="DD-CORE-002"/>
    <w:p>
      <w:pPr>
        <w:pStyle w:val="Heading2"/>
      </w:pPr>
      <w:r>
        <w:t xml:space="preserve">DD-CORE-002: EAV Attribute Storage Model</w:t>
      </w:r>
    </w:p>
    <w:bookmarkEnd w:id="120"/>
    <w:p>
      <w:pPr>
        <w:pStyle w:val="SpecObjectBody"/>
      </w:pPr>
      <w:r>
        <w:t xml:space="preserve">Selected Entity-Attribute-Value storage for dynamic object and float attributes.</w:t>
      </w:r>
    </w:p>
    <w:p>
      <w:r>
        <w:pict>
          <v:rect style="width:0;height:1.5pt" o:hralign="center" o:hrstd="t" o:hr="t"/>
        </w:pict>
      </w:r>
    </w:p>
    <w:p>
      <w:pPr>
        <w:pStyle w:val="DefinitionTerm"/>
      </w:pPr>
      <w:r>
        <w:rPr>
          <w:b/>
          <w:bCs/>
        </w:rPr>
        <w:t xml:space="preserve">RATIONALE:</w:t>
      </w:r>
    </w:p>
    <w:p>
      <w:pPr>
        <w:pStyle w:val="Definition"/>
      </w:pPr>
      <w:r>
        <w:t xml:space="preserve">The EAV model enables runtime schema extension through model definitions:</w:t>
      </w:r>
    </w:p>
    <w:p>
      <w:pPr>
        <w:pStyle w:val="Compact"/>
        <w:numPr>
          <w:ilvl w:val="0"/>
          <w:numId w:val="1005"/>
        </w:numPr>
      </w:pPr>
      <w:r>
        <w:t xml:space="preserve">Object types declare custom attributes in Lua modules without DDL changes</w:t>
      </w:r>
    </w:p>
    <w:p>
      <w:pPr>
        <w:pStyle w:val="Compact"/>
        <w:numPr>
          <w:ilvl w:val="0"/>
          <w:numId w:val="1005"/>
        </w:numPr>
      </w:pPr>
      <w:r>
        <w:t xml:space="preserve">New models can add attributes by declaring them in type definitions</w:t>
      </w:r>
    </w:p>
    <w:p>
      <w:pPr>
        <w:pStyle w:val="Compact"/>
        <w:numPr>
          <w:ilvl w:val="0"/>
          <w:numId w:val="1005"/>
        </w:numPr>
      </w:pPr>
      <w:r>
        <w:t xml:space="preserve">Typed columns provide SQL-level type safety while preserving EAV flexibility</w:t>
      </w:r>
    </w:p>
    <w:p>
      <w:pPr>
        <w:pStyle w:val="Compact"/>
        <w:numPr>
          <w:ilvl w:val="0"/>
          <w:numId w:val="1005"/>
        </w:numPr>
      </w:pPr>
      <w:r>
        <w:t xml:space="preserve">Per-type pivot views (view_{type}_objects) generated dynamically from spec_attribute_types restore columnar access for queries</w:t>
      </w:r>
    </w:p>
    <w:p>
      <w:pPr>
        <w:pStyle w:val="Compact"/>
        <w:numPr>
          <w:ilvl w:val="0"/>
          <w:numId w:val="1005"/>
        </w:numPr>
      </w:pPr>
      <w:r>
        <w:t xml:space="preserve">Alternative of wide tables rejected: column set unknown at schema creation time since models load after initialization</w:t>
      </w:r>
    </w:p>
    <w:bookmarkStart w:id="121" w:name="DD-CORE-003"/>
    <w:p>
      <w:pPr>
        <w:pStyle w:val="Heading2"/>
      </w:pPr>
      <w:r>
        <w:t xml:space="preserve">DD-CORE-003: Five-Phase Pipeline Architecture</w:t>
      </w:r>
    </w:p>
    <w:bookmarkEnd w:id="121"/>
    <w:p>
      <w:pPr>
        <w:pStyle w:val="SpecObjectBody"/>
      </w:pPr>
      <w:r>
        <w:t xml:space="preserve">Selected a five-phase sequential pipeline (INITIALIZE, ANALYZE, TRANSFORM, VERIFY, EMIT) for document processing.</w:t>
      </w:r>
    </w:p>
    <w:p>
      <w:r>
        <w:pict>
          <v:rect style="width:0;height:1.5pt" o:hralign="center" o:hrstd="t" o:hr="t"/>
        </w:pict>
      </w:r>
    </w:p>
    <w:p>
      <w:pPr>
        <w:pStyle w:val="DefinitionTerm"/>
      </w:pPr>
      <w:r>
        <w:rPr>
          <w:b/>
          <w:bCs/>
        </w:rPr>
        <w:t xml:space="preserve">RATIONALE:</w:t>
      </w:r>
    </w:p>
    <w:p>
      <w:pPr>
        <w:pStyle w:val="Definition"/>
      </w:pPr>
      <w:r>
        <w:t xml:space="preserve">Five phases separate concerns and enable verification before output:</w:t>
      </w:r>
    </w:p>
    <w:p>
      <w:pPr>
        <w:pStyle w:val="Compact"/>
        <w:numPr>
          <w:ilvl w:val="0"/>
          <w:numId w:val="1006"/>
        </w:numPr>
      </w:pPr>
      <w:r>
        <w:t xml:space="preserve">INITIALIZE parses AST into normalized relational IR before any resolution</w:t>
      </w:r>
    </w:p>
    <w:p>
      <w:pPr>
        <w:pStyle w:val="Compact"/>
        <w:numPr>
          <w:ilvl w:val="0"/>
          <w:numId w:val="1006"/>
        </w:numPr>
      </w:pPr>
      <w:r>
        <w:t xml:space="preserve">ANALYZE resolves cross-references and infers types on the complete IR, not partial state</w:t>
      </w:r>
    </w:p>
    <w:p>
      <w:pPr>
        <w:pStyle w:val="Compact"/>
        <w:numPr>
          <w:ilvl w:val="0"/>
          <w:numId w:val="1006"/>
        </w:numPr>
      </w:pPr>
      <w:r>
        <w:t xml:space="preserve">TRANSFORM renders content and materializes views with all references resolved</w:t>
      </w:r>
    </w:p>
    <w:p>
      <w:pPr>
        <w:pStyle w:val="Compact"/>
        <w:numPr>
          <w:ilvl w:val="0"/>
          <w:numId w:val="1006"/>
        </w:numPr>
      </w:pPr>
      <w:r>
        <w:t xml:space="preserve">VERIFY runs proof views after TRANSFORM so it can check transform results (e.g., float render failures, view materialization)</w:t>
      </w:r>
    </w:p>
    <w:p>
      <w:pPr>
        <w:pStyle w:val="Compact"/>
        <w:numPr>
          <w:ilvl w:val="0"/>
          <w:numId w:val="1006"/>
        </w:numPr>
      </w:pPr>
      <w:r>
        <w:t xml:space="preserve">EMIT generates output only after verification passes, preventing invalid documents</w:t>
      </w:r>
    </w:p>
    <w:p>
      <w:pPr>
        <w:pStyle w:val="Compact"/>
        <w:numPr>
          <w:ilvl w:val="0"/>
          <w:numId w:val="1006"/>
        </w:numPr>
      </w:pPr>
      <w:r>
        <w:t xml:space="preserve">VERIFY-before-EMIT enables abort on error without wasting output generation time</w:t>
      </w:r>
    </w:p>
    <w:p>
      <w:pPr>
        <w:pStyle w:val="Compact"/>
        <w:numPr>
          <w:ilvl w:val="0"/>
          <w:numId w:val="1006"/>
        </w:numPr>
      </w:pPr>
      <w:r>
        <w:t xml:space="preserve">Phase ordering is fixed; handler ordering within each phase is controlled by topological sort</w:t>
      </w:r>
    </w:p>
    <w:bookmarkStart w:id="122" w:name="DD-CORE-004"/>
    <w:p>
      <w:pPr>
        <w:pStyle w:val="Heading2"/>
      </w:pPr>
      <w:r>
        <w:t xml:space="preserve">DD-CORE-004: Topological Sort for Handler Ordering</w:t>
      </w:r>
    </w:p>
    <w:bookmarkEnd w:id="122"/>
    <w:p>
      <w:pPr>
        <w:pStyle w:val="SpecObjectBody"/>
      </w:pPr>
      <w:r>
        <w:t xml:space="preserve">Selected Kahn’s algorithm with declarative prerequisite arrays for handler execution ordering within each pipeline phase.</w:t>
      </w:r>
    </w:p>
    <w:p>
      <w:pPr>
        <w:pStyle w:val="DefinitionTerm"/>
      </w:pPr>
      <w:r>
        <w:rPr>
          <w:b/>
          <w:bCs/>
        </w:rPr>
        <w:t xml:space="preserve">RATIONALE:</w:t>
      </w:r>
    </w:p>
    <w:p>
      <w:pPr>
        <w:pStyle w:val="Definition"/>
      </w:pPr>
      <w:r>
        <w:t xml:space="preserve">Declarative prerequisites with topological sort enable:</w:t>
      </w:r>
    </w:p>
    <w:p>
      <w:pPr>
        <w:pStyle w:val="Compact"/>
        <w:numPr>
          <w:ilvl w:val="0"/>
          <w:numId w:val="1007"/>
        </w:numPr>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pStyle w:val="Compact"/>
        <w:numPr>
          <w:ilvl w:val="0"/>
          <w:numId w:val="1007"/>
        </w:numPr>
      </w:pPr>
      <w:r>
        <w:t xml:space="preserve">Only handlers implementing the current phase’s hook participate in the sort</w:t>
      </w:r>
    </w:p>
    <w:p>
      <w:pPr>
        <w:pStyle w:val="Compact"/>
        <w:numPr>
          <w:ilvl w:val="0"/>
          <w:numId w:val="1007"/>
        </w:numPr>
      </w:pPr>
      <w:r>
        <w:t xml:space="preserve">Alphabetical tie-breaking at equal dependency depth guarantees deterministic execution across runs</w:t>
      </w:r>
    </w:p>
    <w:p>
      <w:pPr>
        <w:pStyle w:val="Compact"/>
        <w:numPr>
          <w:ilvl w:val="0"/>
          <w:numId w:val="1007"/>
        </w:numPr>
      </w:pPr>
      <w:r>
        <w:t xml:space="preserve">Cycle detection with error reporting prevents invalid configurations</w:t>
      </w:r>
    </w:p>
    <w:p>
      <w:pPr>
        <w:pStyle w:val="Compact"/>
        <w:numPr>
          <w:ilvl w:val="0"/>
          <w:numId w:val="1007"/>
        </w:numPr>
      </w:pPr>
      <w:r>
        <w:t xml:space="preserve">New handlers (including model-provided handlers) integrate by declaring their prerequisites without modifying existing handlers</w:t>
      </w:r>
    </w:p>
    <w:p>
      <w:pPr>
        <w:pStyle w:val="Compact"/>
        <w:numPr>
          <w:ilvl w:val="0"/>
          <w:numId w:val="1007"/>
        </w:numPr>
      </w:pPr>
      <w:r>
        <w:t xml:space="preserve">Alternative of priority numbers rejected: fragile when inserting new handlers between existing priorities</w:t>
      </w:r>
    </w:p>
    <w:bookmarkEnd w:id="123"/>
    <w:bookmarkStart w:id="152" w:name="SDD-001-sec5"/>
    <w:p>
      <w:pPr>
        <w:pStyle w:val="Heading1"/>
      </w:pPr>
      <w:r>
        <w:t xml:space="preserve">Type Discovery Design</w:t>
      </w:r>
    </w:p>
    <w:bookmarkStart w:id="124" w:name="FD-002"/>
    <w:p>
      <w:pPr>
        <w:pStyle w:val="Heading2"/>
      </w:pPr>
      <w:r>
        <w:t xml:space="preserve">FD-002: Type Model Discovery and Registration</w:t>
      </w:r>
    </w:p>
    <w:bookmarkEnd w:id="124"/>
    <w:p>
      <w:pPr>
        <w:pStyle w:val="SpecObjectBody"/>
      </w:pPr>
      <w:r>
        <w:rPr>
          <w:b/>
          <w:bCs/>
        </w:rPr>
        <w:t xml:space="preserve">Allocation:</w:t>
      </w:r>
      <w:r>
        <w:t xml:space="preserve"> </w:t>
      </w:r>
      <w:r>
        <w:t xml:space="preserve">Realized by</w:t>
      </w:r>
      <w:r>
        <w:t xml:space="preserve"> </w:t>
      </w:r>
      <w:hyperlink w:anchor="CSC-001">
        <w:r>
          <w:rPr>
            <w:rStyle w:val="Hyperlink"/>
          </w:rPr>
          <w:t xml:space="preserve">CSC Core Runtime</w:t>
        </w:r>
      </w:hyperlink>
      <w:r>
        <w:t xml:space="preserve"> </w:t>
      </w:r>
      <w:r>
        <w:t xml:space="preserve">(Core Runtime) through</w:t>
      </w:r>
      <w:r>
        <w:t xml:space="preserve"> </w:t>
      </w:r>
      <w:hyperlink w:anchor="CSU-008">
        <w:r>
          <w:rPr>
            <w:rStyle w:val="Hyperlink"/>
          </w:rPr>
          <w:t xml:space="preserve">CSU Type Loader</w:t>
        </w:r>
      </w:hyperlink>
      <w:r>
        <w:t xml:space="preserve"> </w:t>
      </w:r>
      <w:r>
        <w:t xml:space="preserve">(Type Loader). The foundational type definitions are provided by</w:t>
      </w:r>
      <w:r>
        <w:t xml:space="preserve"> </w:t>
      </w:r>
      <w:hyperlink w:anchor="CSC-017">
        <w:r>
          <w:rPr>
            <w:rStyle w:val="Hyperlink"/>
          </w:rPr>
          <w:t xml:space="preserve">CSC Default Model</w:t>
        </w:r>
      </w:hyperlink>
      <w:r>
        <w:t xml:space="preserve"> </w:t>
      </w:r>
      <w:r>
        <w:t xml:space="preserve">(Default Model), which all domain models extend.</w:t>
      </w:r>
    </w:p>
    <w:p>
      <w:pPr>
        <w:pStyle w:val="SpecObjectBody"/>
      </w:pPr>
      <w:r>
        <w:t xml:space="preserve">The type model discovery function loads model definitions from the filesystem and</w:t>
      </w:r>
      <w:r>
        <w:t xml:space="preserve"> </w:t>
      </w:r>
      <w:r>
        <w:t xml:space="preserve">registers them with the</w:t>
      </w:r>
      <w:r>
        <w:t xml:space="preserve"> </w:t>
      </w:r>
      <w:hyperlink r:id="rId22">
        <w:r>
          <w:rPr>
            <w:rStyle w:val="Hyperlink"/>
          </w:rPr>
          <w:t xml:space="preserve">Pipeline</w:t>
        </w:r>
      </w:hyperlink>
      <w:r>
        <w:t xml:space="preserve"> </w:t>
      </w:r>
      <w:r>
        <w:t xml:space="preserve">and data manager. It enables domain-specific</w:t>
      </w:r>
      <w:r>
        <w:t xml:space="preserve"> </w:t>
      </w:r>
      <w:r>
        <w:t xml:space="preserve">extensibility by allowing models to define custom specification types, object types,</w:t>
      </w:r>
      <w:r>
        <w:t xml:space="preserve"> </w:t>
      </w:r>
      <w:r>
        <w:t xml:space="preserve">float types, relation types, view types, and pipeline handlers.</w:t>
      </w:r>
    </w:p>
    <w:p>
      <w:pPr>
        <w:pStyle w:val="SpecObjectBody"/>
      </w:pPr>
      <w:r>
        <w:rPr>
          <w:b/>
          <w:bCs/>
        </w:rPr>
        <w:t xml:space="preserve">Model Path Resolution</w:t>
      </w:r>
      <w:r>
        <w:t xml:space="preserve">: The</w:t>
      </w:r>
      <w:r>
        <w:t xml:space="preserve"> </w:t>
      </w:r>
      <w:hyperlink r:id="rId38">
        <w:r>
          <w:rPr>
            <w:rStyle w:val="Hyperlink"/>
          </w:rPr>
          <w:t xml:space="preserve">Type Loader</w:t>
        </w:r>
      </w:hyperlink>
      <w:r>
        <w:t xml:space="preserve"> </w:t>
      </w:r>
      <w:r>
        <w:t xml:space="preserve">(</w:t>
      </w:r>
      <w:hyperlink w:anchor="CSU-008">
        <w:r>
          <w:rPr>
            <w:rStyle w:val="Hyperlink"/>
          </w:rPr>
          <w:t xml:space="preserve">CSU Type Loader</w:t>
        </w:r>
      </w:hyperlink>
      <w:r>
        <w:t xml:space="preserve">) resolves the model directory by</w:t>
      </w:r>
      <w:r>
        <w:t xml:space="preserve"> </w:t>
      </w:r>
      <w:r>
        <w:t xml:space="preserve">checking</w:t>
      </w:r>
      <w:r>
        <w:t xml:space="preserve"> </w:t>
      </w:r>
      <w:r>
        <w:rPr>
          <w:rStyle w:val="VerbatimChar"/>
        </w:rPr>
        <w:t xml:space="preserve">SPECCOMPILER_HOME/models/{model}</w:t>
      </w:r>
      <w:r>
        <w:t xml:space="preserve"> </w:t>
      </w:r>
      <w:r>
        <w:t xml:space="preserve">first, then falling back to the project root.</w:t>
      </w:r>
      <w:r>
        <w:t xml:space="preserve"> </w:t>
      </w:r>
      <w:r>
        <w:t xml:space="preserve">This two-stage resolution allows global model installation while supporting project-local overrides.</w:t>
      </w:r>
    </w:p>
    <w:p>
      <w:pPr>
        <w:pStyle w:val="SpecObjectBody"/>
      </w:pPr>
      <w:r>
        <w:rPr>
          <w:b/>
          <w:bCs/>
        </w:rPr>
        <w:t xml:space="preserve">Directory Scanning</w:t>
      </w:r>
      <w:r>
        <w:t xml:space="preserve">: The loader scans</w:t>
      </w:r>
      <w:r>
        <w:t xml:space="preserve"> </w:t>
      </w:r>
      <w:r>
        <w:rPr>
          <w:rStyle w:val="VerbatimChar"/>
        </w:rPr>
        <w:t xml:space="preserve">models/{model}/types/</w:t>
      </w:r>
      <w:r>
        <w:t xml:space="preserve"> </w:t>
      </w:r>
      <w:r>
        <w:t xml:space="preserve">for category directories</w:t>
      </w:r>
      <w:r>
        <w:t xml:space="preserve"> </w:t>
      </w:r>
      <w:r>
        <w:t xml:space="preserve">matching the five type categories:</w:t>
      </w:r>
    </w:p>
    <w:p>
      <w:pPr>
        <w:spacing w:after="0" w:lineRule="exact" w:before="0" w:line="20"/>
        <w:rPr>
          <w:sz w:val="2"/>
        </w:rPr>
      </w:pPr>
      <w:bookmarkStart w:id="40656" w:name="FD-002-csv-tbl-type-categories"/>
      <w:bookmarkEnd w:id="40656"/>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category directory mapping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Export Field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M.specification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M.object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M.float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M.relation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M.view</w:t>
            </w:r>
          </w:p>
        </w:tc>
        <w:tc>
          <w:tcPr/>
          <w:p>
            <w:pPr>
              <w:pStyle w:val="Compact"/>
              <w:jc w:val="left"/>
            </w:pPr>
            <w:r>
              <w:rPr>
                <w:rStyle w:val="VerbatimChar"/>
              </w:rPr>
              <w:t xml:space="preserve">spec_view_types</w:t>
            </w:r>
          </w:p>
        </w:tc>
      </w:tr>
    </w:tbl>
    <w:p>
      <w:pPr>
        <w:pStyle w:val="SpecObjectBody"/>
      </w:pPr>
      <w:r>
        <w:t xml:space="preserve">A typical model directory layout for the default model:</w:t>
      </w:r>
    </w:p>
    <w:p>
      <w:pPr>
        <w:pStyle w:val="SourceCode"/>
      </w:pPr>
      <w:r>
        <w:rPr>
          <w:rStyle w:val="VerbatimChar"/>
        </w:rPr>
        <w:t xml:space="preserve">models/default/types/</w:t>
      </w:r>
      <w:r>
        <w:br/>
      </w:r>
      <w:r>
        <w:rPr>
          <w:rStyle w:val="VerbatimChar"/>
        </w:rPr>
        <w:t xml:space="preserve">├── specifications/</w:t>
      </w:r>
      <w:r>
        <w:br/>
      </w:r>
      <w:r>
        <w:rPr>
          <w:rStyle w:val="VerbatimChar"/>
        </w:rPr>
        <w:t xml:space="preserve">│   └── srs.lua        -- exports M.specification</w:t>
      </w:r>
      <w:r>
        <w:br/>
      </w:r>
      <w:r>
        <w:rPr>
          <w:rStyle w:val="VerbatimChar"/>
        </w:rPr>
        <w:t xml:space="preserve">├── objects/</w:t>
      </w:r>
      <w:r>
        <w:br/>
      </w:r>
      <w:r>
        <w:rPr>
          <w:rStyle w:val="VerbatimChar"/>
        </w:rPr>
        <w:t xml:space="preserve">│   ├── hlr.lua        -- exports M.object</w:t>
      </w:r>
      <w:r>
        <w:br/>
      </w:r>
      <w:r>
        <w:rPr>
          <w:rStyle w:val="VerbatimChar"/>
        </w:rPr>
        <w:t xml:space="preserve">│   └── section.lua    -- exports M.object</w:t>
      </w:r>
      <w:r>
        <w:br/>
      </w:r>
      <w:r>
        <w:rPr>
          <w:rStyle w:val="VerbatimChar"/>
        </w:rPr>
        <w:t xml:space="preserve">├── floats/</w:t>
      </w:r>
      <w:r>
        <w:br/>
      </w:r>
      <w:r>
        <w:rPr>
          <w:rStyle w:val="VerbatimChar"/>
        </w:rPr>
        <w:t xml:space="preserve">│   ├── figure.lua     -- exports M.float</w:t>
      </w:r>
      <w:r>
        <w:br/>
      </w:r>
      <w:r>
        <w:rPr>
          <w:rStyle w:val="VerbatimChar"/>
        </w:rPr>
        <w:t xml:space="preserve">│   └── plantuml.lua   -- exports M.float + M.handler</w:t>
      </w:r>
      <w:r>
        <w:br/>
      </w:r>
      <w:r>
        <w:rPr>
          <w:rStyle w:val="VerbatimChar"/>
        </w:rPr>
        <w:t xml:space="preserve">├── relations/</w:t>
      </w:r>
      <w:r>
        <w:br/>
      </w:r>
      <w:r>
        <w:rPr>
          <w:rStyle w:val="VerbatimChar"/>
        </w:rPr>
        <w:t xml:space="preserve">│   └── traces_to.lua  -- exports M.relation</w:t>
      </w:r>
      <w:r>
        <w:br/>
      </w:r>
      <w:r>
        <w:rPr>
          <w:rStyle w:val="VerbatimChar"/>
        </w:rPr>
        <w:t xml:space="preserve">└── views/</w:t>
      </w:r>
      <w:r>
        <w:br/>
      </w:r>
      <w:r>
        <w:rPr>
          <w:rStyle w:val="VerbatimChar"/>
        </w:rPr>
        <w:t xml:space="preserve">    └── toc.lua        -- exports M.view</w:t>
      </w:r>
    </w:p>
    <w:p>
      <w:pPr>
        <w:pStyle w:val="SpecObjectBody"/>
      </w:pPr>
      <w:r>
        <w:rPr>
          <w:b/>
          <w:bCs/>
        </w:rPr>
        <w:t xml:space="preserve">Module Loading</w:t>
      </w:r>
      <w:r>
        <w:t xml:space="preserve">: Each</w:t>
      </w:r>
      <w:r>
        <w:t xml:space="preserve"> </w:t>
      </w:r>
      <w:r>
        <w:rPr>
          <w:rStyle w:val="VerbatimChar"/>
        </w:rPr>
        <w:t xml:space="preserve">.lua</w:t>
      </w:r>
      <w:r>
        <w:t xml:space="preserve"> </w:t>
      </w:r>
      <w:r>
        <w:t xml:space="preserve">file in a category directory is loaded via</w:t>
      </w:r>
      <w:r>
        <w:t xml:space="preserve"> </w:t>
      </w:r>
      <w:r>
        <w:rPr>
          <w:rStyle w:val="VerbatimChar"/>
        </w:rPr>
        <w:t xml:space="preserve">require()</w:t>
      </w:r>
      <w:r>
        <w:t xml:space="preserve">.</w:t>
      </w:r>
      <w:r>
        <w:t xml:space="preserve"> </w:t>
      </w:r>
      <w:r>
        <w:t xml:space="preserve">The loader inspects the module’s export fields to determine the type category and calls</w:t>
      </w:r>
      <w:r>
        <w:t xml:space="preserve"> </w:t>
      </w:r>
      <w:r>
        <w:t xml:space="preserve">the appropriate registration method on the data manager. If a</w:t>
      </w:r>
      <w:r>
        <w:t xml:space="preserve"> </w:t>
      </w:r>
      <w:r>
        <w:t xml:space="preserve">module exports</w:t>
      </w:r>
      <w:r>
        <w:t xml:space="preserve"> </w:t>
      </w:r>
      <w:r>
        <w:rPr>
          <w:rStyle w:val="VerbatimChar"/>
        </w:rPr>
        <w:t xml:space="preserve">M.handler</w:t>
      </w:r>
      <w:r>
        <w:t xml:space="preserve">, the handler is also registered with the pipeline for</w:t>
      </w:r>
      <w:r>
        <w:t xml:space="preserve"> </w:t>
      </w:r>
      <w:r>
        <w:t xml:space="preserve">phase-specific processing.</w:t>
      </w:r>
    </w:p>
    <w:p>
      <w:pPr>
        <w:pStyle w:val="SpecObjectBody"/>
      </w:pPr>
      <w:r>
        <w:rPr>
          <w:b/>
          <w:bCs/>
        </w:rPr>
        <w:t xml:space="preserve">Attribute Registration</w:t>
      </w:r>
      <w:r>
        <w:t xml:space="preserve">: Object and float types may declare</w:t>
      </w:r>
      <w:r>
        <w:t xml:space="preserve"> </w:t>
      </w:r>
      <w:r>
        <w:rPr>
          <w:rStyle w:val="VerbatimChar"/>
        </w:rPr>
        <w:t xml:space="preserve">attributes</w:t>
      </w:r>
      <w:r>
        <w:t xml:space="preserve"> </w:t>
      </w:r>
      <w:r>
        <w:t xml:space="preserve">tables</w:t>
      </w:r>
      <w:r>
        <w:t xml:space="preserve"> </w:t>
      </w:r>
      <w:r>
        <w:t xml:space="preserve">describing their data schema. The loader registers these with the data manager, creating</w:t>
      </w:r>
      <w:r>
        <w:t xml:space="preserve"> </w:t>
      </w:r>
      <w:r>
        <w:t xml:space="preserve">datatype definitions and attribute constraints (name, datatype, min/max occurs, enum</w:t>
      </w:r>
      <w:r>
        <w:t xml:space="preserve"> </w:t>
      </w:r>
      <w:r>
        <w:t xml:space="preserve">values, bounds) in the</w:t>
      </w:r>
      <w:r>
        <w:t xml:space="preserve"> </w:t>
      </w:r>
      <w:r>
        <w:rPr>
          <w:rStyle w:val="VerbatimChar"/>
        </w:rPr>
        <w:t xml:space="preserve">spec_attribute_defs</w:t>
      </w:r>
      <w:r>
        <w:t xml:space="preserve"> </w:t>
      </w:r>
      <w:r>
        <w:t xml:space="preserve">and</w:t>
      </w:r>
      <w:r>
        <w:t xml:space="preserve"> </w:t>
      </w:r>
      <w:r>
        <w:rPr>
          <w:rStyle w:val="VerbatimChar"/>
        </w:rPr>
        <w:t xml:space="preserve">spec_datatype_defs</w:t>
      </w:r>
      <w:r>
        <w:t xml:space="preserve"> </w:t>
      </w:r>
      <w:r>
        <w:t xml:space="preserve">tables.</w:t>
      </w:r>
    </w:p>
    <w:p>
      <w:pPr>
        <w:pStyle w:val="SpecObjectBody"/>
      </w:pPr>
      <w:r>
        <w:rPr>
          <w:b/>
          <w:bCs/>
        </w:rPr>
        <w:t xml:space="preserve">Handler Registration</w:t>
      </w:r>
      <w:r>
        <w:t xml:space="preserve">: Type modules may export a</w:t>
      </w:r>
      <w:r>
        <w:t xml:space="preserve"> </w:t>
      </w:r>
      <w:r>
        <w:rPr>
          <w:rStyle w:val="VerbatimChar"/>
        </w:rPr>
        <w:t xml:space="preserve">M.handler</w:t>
      </w:r>
      <w:r>
        <w:t xml:space="preserve"> </w:t>
      </w:r>
      <w:r>
        <w:t xml:space="preserve">table with phase hooks.</w:t>
      </w:r>
      <w:r>
        <w:t xml:space="preserve"> </w:t>
      </w:r>
      <w:r>
        <w:t xml:space="preserve">These handlers extend the pipeline’s processing</w:t>
      </w:r>
      <w:r>
        <w:t xml:space="preserve"> </w:t>
      </w:r>
      <w:r>
        <w:t xml:space="preserve">capabilities with type-specific logic (e.g., PlantUML float rendering, traceability matrix</w:t>
      </w:r>
      <w:r>
        <w:t xml:space="preserve"> </w:t>
      </w:r>
      <w:r>
        <w:t xml:space="preserve">view materialization). Handlers declare</w:t>
      </w:r>
      <w:r>
        <w:t xml:space="preserve"> </w:t>
      </w:r>
      <w:hyperlink r:id="rId79">
        <w:r>
          <w:rPr>
            <w:rStyle w:val="Hyperlink"/>
          </w:rPr>
          <w:t xml:space="preserve">Prerequisites</w:t>
        </w:r>
      </w:hyperlink>
      <w:r>
        <w:t xml:space="preserve"> </w:t>
      </w:r>
      <w:r>
        <w:t xml:space="preserve">to control execution ordering via</w:t>
      </w:r>
      <w:r>
        <w:t xml:space="preserve"> </w:t>
      </w:r>
      <w:hyperlink r:id="rId51">
        <w:r>
          <w:rPr>
            <w:rStyle w:val="Hyperlink"/>
          </w:rPr>
          <w:t xml:space="preserve">Topological Sort</w:t>
        </w:r>
      </w:hyperlink>
      <w:r>
        <w:t xml:space="preserve">.</w:t>
      </w:r>
    </w:p>
    <w:p>
      <w:pPr>
        <w:pStyle w:val="SpecObjectBody"/>
      </w:pPr>
      <w:r>
        <w:rPr>
          <w:b/>
          <w:bCs/>
        </w:rPr>
        <w:t xml:space="preserve">Base Types</w:t>
      </w:r>
      <w:r>
        <w:t xml:space="preserve">: Relation type modules may export</w:t>
      </w:r>
      <w:r>
        <w:t xml:space="preserve"> </w:t>
      </w:r>
      <w:r>
        <w:rPr>
          <w:rStyle w:val="VerbatimChar"/>
        </w:rPr>
        <w:t xml:space="preserve">M.base</w:t>
      </w:r>
      <w:r>
        <w:t xml:space="preserve"> </w:t>
      </w:r>
      <w:r>
        <w:t xml:space="preserve">instead of</w:t>
      </w:r>
      <w:r>
        <w:t xml:space="preserve"> </w:t>
      </w:r>
      <w:r>
        <w:rPr>
          <w:rStyle w:val="VerbatimChar"/>
        </w:rPr>
        <w:t xml:space="preserve">M.relation</w:t>
      </w:r>
      <w:r>
        <w:t xml:space="preserve"> </w:t>
      </w:r>
      <w:r>
        <w:t xml:space="preserve">to act as</w:t>
      </w:r>
      <w:r>
        <w:t xml:space="preserve"> </w:t>
      </w:r>
      <w:r>
        <w:t xml:space="preserve">base types that own resolution logic. Base types are not registered in the database. The type</w:t>
      </w:r>
      <w:r>
        <w:t xml:space="preserve"> </w:t>
      </w:r>
      <w:r>
        <w:t xml:space="preserve">loader registers their</w:t>
      </w:r>
      <w:r>
        <w:t xml:space="preserve"> </w:t>
      </w:r>
      <w:r>
        <w:rPr>
          <w:rStyle w:val="VerbatimChar"/>
        </w:rPr>
        <w:t xml:space="preserve">M.resolve</w:t>
      </w:r>
      <w:r>
        <w:t xml:space="preserve"> </w:t>
      </w:r>
      <w:r>
        <w:t xml:space="preserve">function into</w:t>
      </w:r>
      <w:r>
        <w:t xml:space="preserve"> </w:t>
      </w:r>
      <w:r>
        <w:rPr>
          <w:rStyle w:val="VerbatimChar"/>
        </w:rPr>
        <w:t xml:space="preserve">_selector_resolvers</w:t>
      </w:r>
      <w:r>
        <w:t xml:space="preserve"> </w:t>
      </w:r>
      <w:r>
        <w:t xml:space="preserve">(keyed by</w:t>
      </w:r>
      <w:r>
        <w:t xml:space="preserve"> </w:t>
      </w:r>
      <w:r>
        <w:rPr>
          <w:rStyle w:val="VerbatimChar"/>
        </w:rPr>
        <w:t xml:space="preserve">M.base.link_selector</w:t>
      </w:r>
      <w:r>
        <w:t xml:space="preserve">), which the relation resolver dispatches to during the ANALYZE phase.</w:t>
      </w:r>
      <w:r>
        <w:t xml:space="preserve"> </w:t>
      </w:r>
      <w:r>
        <w:t xml:space="preserve">Concrete relation types use</w:t>
      </w:r>
      <w:r>
        <w:t xml:space="preserve"> </w:t>
      </w:r>
      <w:r>
        <w:rPr>
          <w:rStyle w:val="VerbatimChar"/>
        </w:rPr>
        <w:t xml:space="preserve">M.extend(overrides)</w:t>
      </w:r>
      <w:r>
        <w:t xml:space="preserve"> </w:t>
      </w:r>
      <w:r>
        <w:t xml:space="preserve">to inherit base properties (e.g.,</w:t>
      </w:r>
      <w:r>
        <w:t xml:space="preserve"> </w:t>
      </w:r>
      <w:r>
        <w:rPr>
          <w:rStyle w:val="VerbatimChar"/>
        </w:rPr>
        <w:t xml:space="preserve">link_selector</w:t>
      </w:r>
      <w:r>
        <w:t xml:space="preserve">) while adding their own constraints. This follows the same delegation pattern</w:t>
      </w:r>
      <w:r>
        <w:t xml:space="preserve"> </w:t>
      </w:r>
      <w:r>
        <w:t xml:space="preserve">as float type modules (</w:t>
      </w:r>
      <w:r>
        <w:rPr>
          <w:rStyle w:val="VerbatimChar"/>
        </w:rPr>
        <w:t xml:space="preserve">src/pipeline/transform/spec_floats.lua</w:t>
      </w:r>
      <w:r>
        <w:t xml:space="preserve">).</w:t>
      </w:r>
    </w:p>
    <w:p>
      <w:pPr>
        <w:pStyle w:val="SpecObjectBody"/>
      </w:pPr>
      <w:r>
        <w:rPr>
          <w:b/>
          <w:bCs/>
        </w:rPr>
        <w:t xml:space="preserve">Custom Display Text</w:t>
      </w:r>
      <w:r>
        <w:t xml:space="preserve">: Relation types that need custom link display text (e.g., showing</w:t>
      </w:r>
      <w:r>
        <w:t xml:space="preserve"> </w:t>
      </w:r>
      <w:r>
        <w:t xml:space="preserve">title instead of PID) export a standard</w:t>
      </w:r>
      <w:r>
        <w:t xml:space="preserve"> </w:t>
      </w:r>
      <w:r>
        <w:rPr>
          <w:rStyle w:val="VerbatimChar"/>
        </w:rPr>
        <w:t xml:space="preserve">M.handler</w:t>
      </w:r>
      <w:r>
        <w:t xml:space="preserve"> </w:t>
      </w:r>
      <w:r>
        <w:t xml:space="preserve">with</w:t>
      </w:r>
      <w:r>
        <w:t xml:space="preserve"> </w:t>
      </w:r>
      <w:r>
        <w:rPr>
          <w:rStyle w:val="VerbatimChar"/>
        </w:rPr>
        <w:t xml:space="preserve">on_transform</w:t>
      </w:r>
      <w:r>
        <w:t xml:space="preserve"> </w:t>
      </w:r>
      <w:r>
        <w:t xml:space="preserve">using the shared</w:t>
      </w:r>
      <w:r>
        <w:t xml:space="preserve"> </w:t>
      </w:r>
      <w:r>
        <w:rPr>
          <w:rStyle w:val="VerbatimChar"/>
        </w:rPr>
        <w:t xml:space="preserve">link_rewrite_utils.rewrite_display_for_type()</w:t>
      </w:r>
      <w:r>
        <w:t xml:space="preserve"> </w:t>
      </w:r>
      <w:r>
        <w:t xml:space="preserve">utility.</w:t>
      </w:r>
    </w:p>
    <w:p>
      <w:pPr>
        <w:pStyle w:val="SpecObjectBody"/>
      </w:pPr>
      <w:r>
        <w:rPr>
          <w:b/>
          <w:bCs/>
        </w:rPr>
        <w:t xml:space="preserve">Component Interaction</w:t>
      </w:r>
    </w:p>
    <w:p>
      <w:pPr>
        <w:pStyle w:val="SpecObjectBody"/>
      </w:pPr>
      <w:r>
        <w:t xml:space="preserve">The type discovery function is realized by the core type loader and the default model</w:t>
      </w:r>
      <w:r>
        <w:t xml:space="preserve"> </w:t>
      </w:r>
      <w:r>
        <w:t xml:space="preserve">that provides foundational type definitions.</w:t>
      </w:r>
    </w:p>
    <w:p>
      <w:pPr>
        <w:pStyle w:val="SpecObjectBody"/>
      </w:pPr>
      <w:hyperlink w:anchor="CSC-001">
        <w:r>
          <w:rPr>
            <w:rStyle w:val="Hyperlink"/>
          </w:rPr>
          <w:t xml:space="preserve">CSC Core Runtime</w:t>
        </w:r>
      </w:hyperlink>
      <w:r>
        <w:t xml:space="preserve"> </w:t>
      </w:r>
      <w:r>
        <w:t xml:space="preserve">(Core Runtime) provides</w:t>
      </w:r>
      <w:r>
        <w:t xml:space="preserve"> </w:t>
      </w:r>
      <w:hyperlink w:anchor="CSU-008">
        <w:r>
          <w:rPr>
            <w:rStyle w:val="Hyperlink"/>
          </w:rPr>
          <w:t xml:space="preserve">CSU Type Loader</w:t>
        </w:r>
      </w:hyperlink>
      <w:r>
        <w:t xml:space="preserve"> </w:t>
      </w:r>
      <w:r>
        <w:t xml:space="preserve">(Type Loader), which drives the entire</w:t>
      </w:r>
      <w:r>
        <w:t xml:space="preserve"> </w:t>
      </w:r>
      <w:r>
        <w:t xml:space="preserve">model discovery lifecycle — resolving model paths, scanning category directories, loading</w:t>
      </w:r>
      <w:r>
        <w:t xml:space="preserve"> </w:t>
      </w:r>
      <w:r>
        <w:t xml:space="preserve">modules via</w:t>
      </w:r>
      <w:r>
        <w:t xml:space="preserve"> </w:t>
      </w:r>
      <w:r>
        <w:rPr>
          <w:rStyle w:val="VerbatimChar"/>
        </w:rPr>
        <w:t xml:space="preserve">require()</w:t>
      </w:r>
      <w:r>
        <w:t xml:space="preserve">, registering types and handlers with the data manager and pipeline,</w:t>
      </w:r>
      <w:r>
        <w:t xml:space="preserve"> </w:t>
      </w:r>
      <w:r>
        <w:t xml:space="preserve">and propagating inherited attributes and relation properties.</w:t>
      </w:r>
    </w:p>
    <w:p>
      <w:pPr>
        <w:pStyle w:val="SpecObjectBody"/>
      </w:pPr>
      <w:hyperlink w:anchor="CSC-017">
        <w:r>
          <w:rPr>
            <w:rStyle w:val="Hyperlink"/>
          </w:rPr>
          <w:t xml:space="preserve">CSC Default Model</w:t>
        </w:r>
      </w:hyperlink>
      <w:r>
        <w:t xml:space="preserve"> </w:t>
      </w:r>
      <w:r>
        <w:t xml:space="preserve">(Default Model) provides the two foundational types that every domain model</w:t>
      </w:r>
      <w:r>
        <w:t xml:space="preserve"> </w:t>
      </w:r>
      <w:r>
        <w:t xml:space="preserve">inherits.</w:t>
      </w:r>
      <w:r>
        <w:t xml:space="preserve"> </w:t>
      </w:r>
      <w:hyperlink w:anchor="CSU-081">
        <w:r>
          <w:rPr>
            <w:rStyle w:val="Hyperlink"/>
          </w:rPr>
          <w:t xml:space="preserve">CSU SECTION Object Type</w:t>
        </w:r>
      </w:hyperlink>
      <w:r>
        <w:t xml:space="preserve"> </w:t>
      </w:r>
      <w:r>
        <w:t xml:space="preserve">(SECTION Object Type) defines the implicit structural type for</w:t>
      </w:r>
      <w:r>
        <w:t xml:space="preserve"> </w:t>
      </w:r>
      <w:r>
        <w:t xml:space="preserve">untitled content sections, enabling document structure representation without requiring</w:t>
      </w:r>
      <w:r>
        <w:t xml:space="preserve"> </w:t>
      </w:r>
      <w:r>
        <w:t xml:space="preserve">explicit type declarations.</w:t>
      </w:r>
      <w:r>
        <w:t xml:space="preserve"> </w:t>
      </w:r>
      <w:hyperlink w:anchor="CSU-082">
        <w:r>
          <w:rPr>
            <w:rStyle w:val="Hyperlink"/>
          </w:rPr>
          <w:t xml:space="preserve">CSU SPEC Specification Type</w:t>
        </w:r>
      </w:hyperlink>
      <w:r>
        <w:t xml:space="preserve"> </w:t>
      </w:r>
      <w:r>
        <w:t xml:space="preserve">(SPEC Specification Type) defines the base</w:t>
      </w:r>
      <w:r>
        <w:t xml:space="preserve"> </w:t>
      </w:r>
      <w:r>
        <w:t xml:space="preserve">specification type with version, status, and date attributes that all domain-specific</w:t>
      </w:r>
      <w:r>
        <w:t xml:space="preserve"> </w:t>
      </w:r>
      <w:r>
        <w:t xml:space="preserve">specification types extend.</w:t>
      </w:r>
    </w:p>
    <w:p>
      <w:pPr>
        <w:spacing w:after="0" w:lineRule="exact" w:before="0" w:line="20"/>
        <w:rPr>
          <w:sz w:val="2"/>
        </w:rPr>
      </w:pPr>
      <w:bookmarkStart w:id="47433" w:name="FD-002-puml-fd-002-type-discovery"/>
      <w:bookmarkEnd w:id="4743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Model Discovery and Registration</w:t>
      </w:r>
    </w:p>
    <w:p>
      <w:pPr>
        <w:pStyle w:val="SpecObjectBody"/>
      </w:pPr>
      <w:r>
        <w:drawing>
          <wp:inline>
            <wp:extent cx="5334000" cy="5582595"/>
            <wp:effectExtent b="0" l="0" r="0" t="0"/>
            <wp:docPr descr="" title="" id="126" name="Picture"/>
            <a:graphic>
              <a:graphicData uri="http://schemas.openxmlformats.org/drawingml/2006/picture">
                <pic:pic>
                  <pic:nvPicPr>
                    <pic:cNvPr descr="diagrams/b54f6139e1b2254cfb6f171759f71ff59884f010.png" id="127" name="Picture"/>
                    <pic:cNvPicPr>
                      <a:picLocks noChangeArrowheads="1" noChangeAspect="1"/>
                    </pic:cNvPicPr>
                  </pic:nvPicPr>
                  <pic:blipFill>
                    <a:blip r:embed="rId125"/>
                    <a:stretch>
                      <a:fillRect/>
                    </a:stretch>
                  </pic:blipFill>
                  <pic:spPr bwMode="auto">
                    <a:xfrm>
                      <a:off x="0" y="0"/>
                      <a:ext cx="5334000" cy="5582595"/>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28">
        <w:r>
          <w:rPr>
            <w:rStyle w:val="Hyperlink"/>
          </w:rPr>
          <w:t xml:space="preserve">SF-005</w:t>
        </w:r>
      </w:hyperlink>
    </w:p>
    <w:bookmarkStart w:id="129" w:name="LLR-EXT-020-01"/>
    <w:p>
      <w:pPr>
        <w:pStyle w:val="Heading3"/>
      </w:pPr>
      <w:r>
        <w:t xml:space="preserve">LLR-EXT-020-01: Known Type Categories Are Scanned</w:t>
      </w:r>
    </w:p>
    <w:bookmarkEnd w:id="129"/>
    <w:p>
      <w:pPr>
        <w:pStyle w:val="SpecObjectBody"/>
      </w:pPr>
      <w:r>
        <w:t xml:space="preserve">Type loading shall scan each known category directory</w:t>
      </w:r>
      <w:r>
        <w:t xml:space="preserve"> </w:t>
      </w:r>
      <w:r>
        <w:t xml:space="preserve">(</w:t>
      </w:r>
      <w:r>
        <w:rPr>
          <w:rStyle w:val="VerbatimChar"/>
        </w:rPr>
        <w:t xml:space="preserve">objects</w:t>
      </w:r>
      <w:r>
        <w:t xml:space="preserve">,</w:t>
      </w:r>
      <w:r>
        <w:t xml:space="preserve"> </w:t>
      </w:r>
      <w:r>
        <w:rPr>
          <w:rStyle w:val="VerbatimChar"/>
        </w:rPr>
        <w:t xml:space="preserve">floats</w:t>
      </w:r>
      <w:r>
        <w:t xml:space="preserve">,</w:t>
      </w:r>
      <w:r>
        <w:t xml:space="preserve"> </w:t>
      </w:r>
      <w:r>
        <w:rPr>
          <w:rStyle w:val="VerbatimChar"/>
        </w:rPr>
        <w:t xml:space="preserve">views</w:t>
      </w:r>
      <w:r>
        <w:t xml:space="preserve">,</w:t>
      </w:r>
      <w:r>
        <w:t xml:space="preserve"> </w:t>
      </w:r>
      <w:r>
        <w:rPr>
          <w:rStyle w:val="VerbatimChar"/>
        </w:rPr>
        <w:t xml:space="preserve">relations</w:t>
      </w:r>
      <w:r>
        <w:t xml:space="preserve">,</w:t>
      </w:r>
      <w:r>
        <w:t xml:space="preserve"> </w:t>
      </w:r>
      <w:r>
        <w:rPr>
          <w:rStyle w:val="VerbatimChar"/>
        </w:rPr>
        <w:t xml:space="preserve">specifications</w:t>
      </w:r>
      <w:r>
        <w:t xml:space="preserve">) and register</w:t>
      </w:r>
      <w:r>
        <w:t xml:space="preserve"> </w:t>
      </w:r>
      <w:r>
        <w:t xml:space="preserve">discovered modules.</w:t>
      </w:r>
    </w:p>
    <w:p>
      <w:pPr>
        <w:pStyle w:val="DefinitionTerm"/>
      </w:pPr>
      <w:r>
        <w:rPr>
          <w:b/>
          <w:bCs/>
        </w:rPr>
        <w:t xml:space="preserve">TRACEABILITY:</w:t>
      </w:r>
    </w:p>
    <w:p>
      <w:pPr>
        <w:pStyle w:val="Definition"/>
      </w:pPr>
      <w:hyperlink r:id="rId130">
        <w:r>
          <w:rPr>
            <w:rStyle w:val="Hyperlink"/>
          </w:rPr>
          <w:t xml:space="preserve">HLR-EXT-002</w:t>
        </w:r>
      </w:hyperlink>
    </w:p>
    <w:p>
      <w:pPr>
        <w:pStyle w:val="DefinitionTerm"/>
      </w:pPr>
      <w:r>
        <w:rPr>
          <w:b/>
          <w:bCs/>
        </w:rPr>
        <w:t xml:space="preserve">VERIFICATION METHOD:</w:t>
      </w:r>
    </w:p>
    <w:p>
      <w:pPr>
        <w:pStyle w:val="Definition"/>
      </w:pPr>
      <w:r>
        <w:t xml:space="preserve">Test</w:t>
      </w:r>
    </w:p>
    <w:bookmarkStart w:id="131" w:name="LLR-EXT-021-01"/>
    <w:p>
      <w:pPr>
        <w:pStyle w:val="Heading3"/>
      </w:pPr>
      <w:r>
        <w:t xml:space="preserve">LLR-EXT-021-01: Exported Handlers Are Registered</w:t>
      </w:r>
    </w:p>
    <w:bookmarkEnd w:id="131"/>
    <w:p>
      <w:pPr>
        <w:pStyle w:val="SpecObjectBody"/>
      </w:pPr>
      <w:r>
        <w:t xml:space="preserve">When a type module exports</w:t>
      </w:r>
      <w:r>
        <w:t xml:space="preserve"> </w:t>
      </w:r>
      <w:r>
        <w:rPr>
          <w:rStyle w:val="VerbatimChar"/>
        </w:rPr>
        <w:t xml:space="preserve">handler</w:t>
      </w:r>
      <w:r>
        <w:t xml:space="preserve">, model loading shall call</w:t>
      </w:r>
      <w:r>
        <w:t xml:space="preserve"> </w:t>
      </w:r>
      <w:r>
        <w:rPr>
          <w:rStyle w:val="VerbatimChar"/>
        </w:rPr>
        <w:t xml:space="preserve">pipeline:register_handler(handler)</w:t>
      </w:r>
      <w:r>
        <w:t xml:space="preserve"> </w:t>
      </w:r>
      <w:r>
        <w:t xml:space="preserve">and propagate registration errors.</w:t>
      </w:r>
    </w:p>
    <w:p>
      <w:pPr>
        <w:pStyle w:val="DefinitionTerm"/>
      </w:pPr>
      <w:r>
        <w:rPr>
          <w:b/>
          <w:bCs/>
        </w:rPr>
        <w:t xml:space="preserve">TRACEABILITY:</w:t>
      </w:r>
    </w:p>
    <w:p>
      <w:pPr>
        <w:pStyle w:val="Definition"/>
      </w:pPr>
      <w:hyperlink r:id="rId132">
        <w:r>
          <w:rPr>
            <w:rStyle w:val="Hyperlink"/>
          </w:rPr>
          <w:t xml:space="preserve">HLR-EXT-003</w:t>
        </w:r>
      </w:hyperlink>
    </w:p>
    <w:p>
      <w:pPr>
        <w:pStyle w:val="DefinitionTerm"/>
      </w:pPr>
      <w:r>
        <w:rPr>
          <w:b/>
          <w:bCs/>
        </w:rPr>
        <w:t xml:space="preserve">VERIFICATION METHOD:</w:t>
      </w:r>
    </w:p>
    <w:p>
      <w:pPr>
        <w:pStyle w:val="Definition"/>
      </w:pPr>
      <w:r>
        <w:t xml:space="preserve">Test</w:t>
      </w:r>
    </w:p>
    <w:bookmarkStart w:id="133" w:name="LLR-EXT-021-02"/>
    <w:p>
      <w:pPr>
        <w:pStyle w:val="Heading3"/>
      </w:pPr>
      <w:r>
        <w:t xml:space="preserve">LLR-EXT-021-02: Handler attr_order Controls Attribute Display Sequence</w:t>
      </w:r>
    </w:p>
    <w:bookmarkEnd w:id="133"/>
    <w:p>
      <w:pPr>
        <w:pStyle w:val="SpecObjectBody"/>
      </w:pPr>
      <w:r>
        <w:t xml:space="preserve">When a type handler is created with an</w:t>
      </w:r>
      <w:r>
        <w:t xml:space="preserve"> </w:t>
      </w:r>
      <w:r>
        <w:rPr>
          <w:rStyle w:val="VerbatimChar"/>
        </w:rPr>
        <w:t xml:space="preserve">attr_order</w:t>
      </w:r>
      <w:r>
        <w:t xml:space="preserve"> </w:t>
      </w:r>
      <w:r>
        <w:t xml:space="preserve">array in its options,</w:t>
      </w:r>
      <w:r>
        <w:t xml:space="preserve"> </w:t>
      </w:r>
      <w:r>
        <w:t xml:space="preserve">the handler shall render attributes in the specified sequence first; any remaining</w:t>
      </w:r>
      <w:r>
        <w:t xml:space="preserve"> </w:t>
      </w:r>
      <w:r>
        <w:t xml:space="preserve">attributes not listed in</w:t>
      </w:r>
      <w:r>
        <w:t xml:space="preserve"> </w:t>
      </w:r>
      <w:r>
        <w:rPr>
          <w:rStyle w:val="VerbatimChar"/>
        </w:rPr>
        <w:t xml:space="preserve">attr_order</w:t>
      </w:r>
      <w:r>
        <w:t xml:space="preserve"> </w:t>
      </w:r>
      <w:r>
        <w:t xml:space="preserve">shall be appended alphabetically. When</w:t>
      </w:r>
      <w:r>
        <w:t xml:space="preserve"> </w:t>
      </w:r>
      <w:r>
        <w:rPr>
          <w:rStyle w:val="VerbatimChar"/>
        </w:rPr>
        <w:t xml:space="preserve">attr_order</w:t>
      </w:r>
      <w:r>
        <w:t xml:space="preserve"> </w:t>
      </w:r>
      <w:r>
        <w:t xml:space="preserve">is absent, all attributes shall render alphabetically.</w:t>
      </w:r>
    </w:p>
    <w:p>
      <w:pPr>
        <w:pStyle w:val="DefinitionTerm"/>
      </w:pPr>
      <w:r>
        <w:rPr>
          <w:b/>
          <w:bCs/>
        </w:rPr>
        <w:t xml:space="preserve">TRACEABILITY:</w:t>
      </w:r>
    </w:p>
    <w:p>
      <w:pPr>
        <w:pStyle w:val="Definition"/>
      </w:pPr>
      <w:hyperlink r:id="rId132">
        <w:r>
          <w:rPr>
            <w:rStyle w:val="Hyperlink"/>
          </w:rPr>
          <w:t xml:space="preserve">HLR-EXT-003</w:t>
        </w:r>
      </w:hyperlink>
    </w:p>
    <w:p>
      <w:pPr>
        <w:pStyle w:val="DefinitionTerm"/>
      </w:pPr>
      <w:r>
        <w:rPr>
          <w:b/>
          <w:bCs/>
        </w:rPr>
        <w:t xml:space="preserve">VERIFICATION METHOD:</w:t>
      </w:r>
    </w:p>
    <w:p>
      <w:pPr>
        <w:pStyle w:val="Definition"/>
      </w:pPr>
      <w:r>
        <w:t xml:space="preserve">Test</w:t>
      </w:r>
    </w:p>
    <w:bookmarkStart w:id="134" w:name="LLR-EXT-022-01"/>
    <w:p>
      <w:pPr>
        <w:pStyle w:val="Heading3"/>
      </w:pPr>
      <w:r>
        <w:t xml:space="preserve">LLR-EXT-022-01: Schemas Without Identifier Are Ignored</w:t>
      </w:r>
    </w:p>
    <w:bookmarkEnd w:id="134"/>
    <w:p>
      <w:pPr>
        <w:pStyle w:val="SpecObjectBody"/>
      </w:pPr>
      <w:r>
        <w:t xml:space="preserve">Category registration helpers shall ignore schema tables that do</w:t>
      </w:r>
      <w:r>
        <w:t xml:space="preserve"> </w:t>
      </w:r>
      <w:r>
        <w:t xml:space="preserve">not provide</w:t>
      </w:r>
      <w:r>
        <w:t xml:space="preserve"> </w:t>
      </w:r>
      <w:r>
        <w:rPr>
          <w:rStyle w:val="VerbatimChar"/>
        </w:rPr>
        <w:t xml:space="preserve">id</w:t>
      </w:r>
      <w:r>
        <w:t xml:space="preserve">; valid schemas shall receive category defaults and attribute</w:t>
      </w:r>
      <w:r>
        <w:t xml:space="preserve"> </w:t>
      </w:r>
      <w:r>
        <w:t xml:space="preserve">enum values shall be registered.</w:t>
      </w:r>
    </w:p>
    <w:p>
      <w:pPr>
        <w:pStyle w:val="DefinitionTerm"/>
      </w:pPr>
      <w:r>
        <w:rPr>
          <w:b/>
          <w:bCs/>
        </w:rPr>
        <w:t xml:space="preserve">TRACEABILITY:</w:t>
      </w:r>
    </w:p>
    <w:p>
      <w:pPr>
        <w:pStyle w:val="Definition"/>
      </w:pPr>
      <w:hyperlink r:id="rId135">
        <w:r>
          <w:rPr>
            <w:rStyle w:val="Hyperlink"/>
          </w:rPr>
          <w:t xml:space="preserve">HLR-EXT-004</w:t>
        </w:r>
      </w:hyperlink>
    </w:p>
    <w:p>
      <w:pPr>
        <w:pStyle w:val="DefinitionTerm"/>
      </w:pPr>
      <w:r>
        <w:rPr>
          <w:b/>
          <w:bCs/>
        </w:rPr>
        <w:t xml:space="preserve">VERIFICATION METHOD:</w:t>
      </w:r>
    </w:p>
    <w:p>
      <w:pPr>
        <w:pStyle w:val="Definition"/>
      </w:pPr>
      <w:r>
        <w:t xml:space="preserve">Test</w:t>
      </w:r>
    </w:p>
    <w:bookmarkStart w:id="136" w:name="LLR-EXT-023-01"/>
    <w:p>
      <w:pPr>
        <w:pStyle w:val="Heading3"/>
      </w:pPr>
      <w:r>
        <w:t xml:space="preserve">LLR-EXT-023-01: Model Path Resolution Order</w:t>
      </w:r>
    </w:p>
    <w:bookmarkEnd w:id="136"/>
    <w:p>
      <w:pPr>
        <w:pStyle w:val="SpecObjectBody"/>
      </w:pPr>
      <w:r>
        <w:t xml:space="preserve">Model path resolution shall check</w:t>
      </w:r>
      <w:r>
        <w:t xml:space="preserve"> </w:t>
      </w:r>
      <w:r>
        <w:rPr>
          <w:rStyle w:val="VerbatimChar"/>
        </w:rPr>
        <w:t xml:space="preserve">SPECCOMPILER_HOME/models/{model}</w:t>
      </w:r>
      <w:r>
        <w:t xml:space="preserve"> </w:t>
      </w:r>
      <w:r>
        <w:t xml:space="preserve">before checking</w:t>
      </w:r>
      <w:r>
        <w:t xml:space="preserve"> </w:t>
      </w:r>
      <w:r>
        <w:rPr>
          <w:rStyle w:val="VerbatimChar"/>
        </w:rPr>
        <w:t xml:space="preserve">{cwd}/models/{model}</w:t>
      </w:r>
      <w:r>
        <w:t xml:space="preserve">.</w:t>
      </w:r>
    </w:p>
    <w:p>
      <w:pPr>
        <w:pStyle w:val="DefinitionTerm"/>
      </w:pPr>
      <w:r>
        <w:rPr>
          <w:b/>
          <w:bCs/>
        </w:rPr>
        <w:t xml:space="preserve">TRACEABILITY:</w:t>
      </w:r>
    </w:p>
    <w:p>
      <w:pPr>
        <w:pStyle w:val="Definition"/>
      </w:pPr>
      <w:hyperlink r:id="rId137">
        <w:r>
          <w:rPr>
            <w:rStyle w:val="Hyperlink"/>
          </w:rPr>
          <w:t xml:space="preserve">HLR-EXT-005</w:t>
        </w:r>
      </w:hyperlink>
    </w:p>
    <w:p>
      <w:pPr>
        <w:pStyle w:val="DefinitionTerm"/>
      </w:pPr>
      <w:r>
        <w:rPr>
          <w:b/>
          <w:bCs/>
        </w:rPr>
        <w:t xml:space="preserve">VERIFICATION METHOD:</w:t>
      </w:r>
    </w:p>
    <w:p>
      <w:pPr>
        <w:pStyle w:val="Definition"/>
      </w:pPr>
      <w:r>
        <w:t xml:space="preserve">Test</w:t>
      </w:r>
    </w:p>
    <w:bookmarkStart w:id="138" w:name="LLR-EXT-023-02"/>
    <w:p>
      <w:pPr>
        <w:pStyle w:val="Heading3"/>
      </w:pPr>
      <w:r>
        <w:t xml:space="preserve">LLR-EXT-023-02: Missing Model Paths Fail Fast</w:t>
      </w:r>
    </w:p>
    <w:bookmarkEnd w:id="138"/>
    <w:p>
      <w:pPr>
        <w:pStyle w:val="SpecObjectBody"/>
      </w:pPr>
      <w:r>
        <w:t xml:space="preserve">Model loading shall raise an error when the model cannot be</w:t>
      </w:r>
      <w:r>
        <w:t xml:space="preserve"> </w:t>
      </w:r>
      <w:r>
        <w:t xml:space="preserve">located in either</w:t>
      </w:r>
      <w:r>
        <w:t xml:space="preserve"> </w:t>
      </w:r>
      <w:r>
        <w:rPr>
          <w:rStyle w:val="VerbatimChar"/>
        </w:rPr>
        <w:t xml:space="preserve">SPECCOMPILER_HOME</w:t>
      </w:r>
      <w:r>
        <w:t xml:space="preserve"> </w:t>
      </w:r>
      <w:r>
        <w:t xml:space="preserve">or project-root</w:t>
      </w:r>
      <w:r>
        <w:t xml:space="preserve"> </w:t>
      </w:r>
      <w:r>
        <w:rPr>
          <w:rStyle w:val="VerbatimChar"/>
        </w:rPr>
        <w:t xml:space="preserve">models/</w:t>
      </w:r>
      <w:r>
        <w:t xml:space="preserve">.</w:t>
      </w:r>
    </w:p>
    <w:p>
      <w:pPr>
        <w:pStyle w:val="DefinitionTerm"/>
      </w:pPr>
      <w:r>
        <w:rPr>
          <w:b/>
          <w:bCs/>
        </w:rPr>
        <w:t xml:space="preserve">TRACEABILITY:</w:t>
      </w:r>
    </w:p>
    <w:p>
      <w:pPr>
        <w:pStyle w:val="Definition"/>
      </w:pPr>
      <w:hyperlink r:id="rId137">
        <w:r>
          <w:rPr>
            <w:rStyle w:val="Hyperlink"/>
          </w:rPr>
          <w:t xml:space="preserve">HLR-EXT-005</w:t>
        </w:r>
      </w:hyperlink>
    </w:p>
    <w:p>
      <w:pPr>
        <w:pStyle w:val="DefinitionTerm"/>
      </w:pPr>
      <w:r>
        <w:rPr>
          <w:b/>
          <w:bCs/>
        </w:rPr>
        <w:t xml:space="preserve">VERIFICATION METHOD:</w:t>
      </w:r>
    </w:p>
    <w:p>
      <w:pPr>
        <w:pStyle w:val="Definition"/>
      </w:pPr>
      <w:r>
        <w:t xml:space="preserve">Test</w:t>
      </w:r>
    </w:p>
    <w:bookmarkStart w:id="139" w:name="LLR-EXT-024-01"/>
    <w:p>
      <w:pPr>
        <w:pStyle w:val="Heading3"/>
      </w:pPr>
      <w:r>
        <w:t xml:space="preserve">LLR-EXT-024-01: Data Views Resolve With Default Fallback</w:t>
      </w:r>
    </w:p>
    <w:bookmarkEnd w:id="139"/>
    <w:p>
      <w:pPr>
        <w:pStyle w:val="SpecObjectBody"/>
      </w:pPr>
      <w:r>
        <w:t xml:space="preserve">Chart data view loading shall resolve</w:t>
      </w:r>
      <w:r>
        <w:t xml:space="preserve"> </w:t>
      </w:r>
      <w:r>
        <w:rPr>
          <w:rStyle w:val="VerbatimChar"/>
        </w:rPr>
        <w:t xml:space="preserve">models.{requested}.types.views.{view}</w:t>
      </w:r>
      <w:r>
        <w:t xml:space="preserve"> </w:t>
      </w:r>
      <w:r>
        <w:t xml:space="preserve">first and fallback to</w:t>
      </w:r>
      <w:r>
        <w:t xml:space="preserve"> </w:t>
      </w:r>
      <w:r>
        <w:rPr>
          <w:rStyle w:val="VerbatimChar"/>
        </w:rPr>
        <w:t xml:space="preserve">models.default.types.views.{view}</w:t>
      </w:r>
      <w:r>
        <w:t xml:space="preserve"> </w:t>
      </w:r>
      <w:r>
        <w:t xml:space="preserve">when the requested model module is missing.</w:t>
      </w:r>
    </w:p>
    <w:p>
      <w:pPr>
        <w:pStyle w:val="DefinitionTerm"/>
      </w:pPr>
      <w:r>
        <w:rPr>
          <w:b/>
          <w:bCs/>
        </w:rPr>
        <w:t xml:space="preserve">TRACEABILITY:</w:t>
      </w:r>
    </w:p>
    <w:p>
      <w:pPr>
        <w:pStyle w:val="Definition"/>
      </w:pPr>
      <w:hyperlink r:id="rId140">
        <w:r>
          <w:rPr>
            <w:rStyle w:val="Hyperlink"/>
          </w:rPr>
          <w:t xml:space="preserve">HLR-EXT-006</w:t>
        </w:r>
      </w:hyperlink>
    </w:p>
    <w:p>
      <w:pPr>
        <w:pStyle w:val="DefinitionTerm"/>
      </w:pPr>
      <w:r>
        <w:rPr>
          <w:b/>
          <w:bCs/>
        </w:rPr>
        <w:t xml:space="preserve">VERIFICATION METHOD:</w:t>
      </w:r>
    </w:p>
    <w:p>
      <w:pPr>
        <w:pStyle w:val="Definition"/>
      </w:pPr>
      <w:r>
        <w:t xml:space="preserve">Test</w:t>
      </w:r>
    </w:p>
    <w:bookmarkStart w:id="141" w:name="LLR-EXT-024-02"/>
    <w:p>
      <w:pPr>
        <w:pStyle w:val="Heading3"/>
      </w:pPr>
      <w:r>
        <w:t xml:space="preserve">LLR-EXT-024-02: Sankey Views Inject Series Data And Clear Dataset</w:t>
      </w:r>
    </w:p>
    <w:bookmarkEnd w:id="141"/>
    <w:p>
      <w:pPr>
        <w:pStyle w:val="SpecObjectBody"/>
      </w:pPr>
      <w:r>
        <w:t xml:space="preserve">When a chart contains a</w:t>
      </w:r>
      <w:r>
        <w:t xml:space="preserve"> </w:t>
      </w:r>
      <w:r>
        <w:rPr>
          <w:rStyle w:val="VerbatimChar"/>
        </w:rPr>
        <w:t xml:space="preserve">sankey</w:t>
      </w:r>
      <w:r>
        <w:t xml:space="preserve"> </w:t>
      </w:r>
      <w:r>
        <w:t xml:space="preserve">series and view output returns</w:t>
      </w:r>
      <w:r>
        <w:t xml:space="preserve"> </w:t>
      </w:r>
      <w:r>
        <w:rPr>
          <w:rStyle w:val="VerbatimChar"/>
        </w:rPr>
        <w:t xml:space="preserve">data</w:t>
      </w:r>
      <w:r>
        <w:t xml:space="preserve">/</w:t>
      </w:r>
      <w:r>
        <w:rPr>
          <w:rStyle w:val="VerbatimChar"/>
        </w:rPr>
        <w:t xml:space="preserve">links</w:t>
      </w:r>
      <w:r>
        <w:t xml:space="preserve">, injection shall write to</w:t>
      </w:r>
      <w:r>
        <w:t xml:space="preserve"> </w:t>
      </w:r>
      <w:r>
        <w:rPr>
          <w:rStyle w:val="VerbatimChar"/>
        </w:rPr>
        <w:t xml:space="preserve">series[1].data</w:t>
      </w:r>
      <w:r>
        <w:t xml:space="preserve"> </w:t>
      </w:r>
      <w:r>
        <w:t xml:space="preserve">and</w:t>
      </w:r>
      <w:r>
        <w:t xml:space="preserve"> </w:t>
      </w:r>
      <w:r>
        <w:rPr>
          <w:rStyle w:val="VerbatimChar"/>
        </w:rPr>
        <w:t xml:space="preserve">series[1].links</w:t>
      </w:r>
      <w:r>
        <w:t xml:space="preserve">, and clear</w:t>
      </w:r>
      <w:r>
        <w:t xml:space="preserve"> </w:t>
      </w:r>
      <w:r>
        <w:rPr>
          <w:rStyle w:val="VerbatimChar"/>
        </w:rPr>
        <w:t xml:space="preserve">dataset</w:t>
      </w:r>
      <w:r>
        <w:t xml:space="preserve"> </w:t>
      </w:r>
      <w:r>
        <w:t xml:space="preserve">to prevent conflicts.</w:t>
      </w:r>
    </w:p>
    <w:p>
      <w:pPr>
        <w:pStyle w:val="DefinitionTerm"/>
      </w:pPr>
      <w:r>
        <w:rPr>
          <w:b/>
          <w:bCs/>
        </w:rPr>
        <w:t xml:space="preserve">TRACEABILITY:</w:t>
      </w:r>
    </w:p>
    <w:p>
      <w:pPr>
        <w:pStyle w:val="Definition"/>
      </w:pPr>
      <w:hyperlink r:id="rId140">
        <w:r>
          <w:rPr>
            <w:rStyle w:val="Hyperlink"/>
          </w:rPr>
          <w:t xml:space="preserve">HLR-EXT-006</w:t>
        </w:r>
      </w:hyperlink>
    </w:p>
    <w:p>
      <w:pPr>
        <w:pStyle w:val="DefinitionTerm"/>
      </w:pPr>
      <w:r>
        <w:rPr>
          <w:b/>
          <w:bCs/>
        </w:rPr>
        <w:t xml:space="preserve">VERIFICATION METHOD:</w:t>
      </w:r>
    </w:p>
    <w:p>
      <w:pPr>
        <w:pStyle w:val="Definition"/>
      </w:pPr>
      <w:r>
        <w:t xml:space="preserve">Test</w:t>
      </w:r>
    </w:p>
    <w:bookmarkStart w:id="142" w:name="LLR-EXT-024-03"/>
    <w:p>
      <w:pPr>
        <w:pStyle w:val="Heading3"/>
      </w:pPr>
      <w:r>
        <w:t xml:space="preserve">LLR-EXT-024-03: Chart Injection Leaves Config Intact For No-View Or Unsupported View Data</w:t>
      </w:r>
    </w:p>
    <w:bookmarkEnd w:id="142"/>
    <w:p>
      <w:pPr>
        <w:pStyle w:val="SpecObjectBody"/>
      </w:pPr>
      <w:r>
        <w:t xml:space="preserve">Chart data injection shall preserve input chart configuration when</w:t>
      </w:r>
      <w:r>
        <w:t xml:space="preserve"> </w:t>
      </w:r>
      <w:r>
        <w:t xml:space="preserve">no</w:t>
      </w:r>
      <w:r>
        <w:t xml:space="preserve"> </w:t>
      </w:r>
      <w:r>
        <w:rPr>
          <w:rStyle w:val="VerbatimChar"/>
        </w:rPr>
        <w:t xml:space="preserve">view</w:t>
      </w:r>
      <w:r>
        <w:t xml:space="preserve"> </w:t>
      </w:r>
      <w:r>
        <w:t xml:space="preserve">is provided or when view output does not match supported shapes</w:t>
      </w:r>
      <w:r>
        <w:t xml:space="preserve"> </w:t>
      </w:r>
      <w:r>
        <w:t xml:space="preserve">(</w:t>
      </w:r>
      <w:r>
        <w:rPr>
          <w:rStyle w:val="VerbatimChar"/>
        </w:rPr>
        <w:t xml:space="preserve">source</w:t>
      </w:r>
      <w:r>
        <w:t xml:space="preserve"> </w:t>
      </w:r>
      <w:r>
        <w:t xml:space="preserve">or</w:t>
      </w:r>
      <w:r>
        <w:t xml:space="preserve"> </w:t>
      </w:r>
      <w:r>
        <w:rPr>
          <w:rStyle w:val="VerbatimChar"/>
        </w:rPr>
        <w:t xml:space="preserve">data</w:t>
      </w:r>
      <w:r>
        <w:t xml:space="preserve">+</w:t>
      </w:r>
      <w:r>
        <w:rPr>
          <w:rStyle w:val="VerbatimChar"/>
        </w:rPr>
        <w:t xml:space="preserve">links</w:t>
      </w:r>
      <w:r>
        <w:t xml:space="preserve"> </w:t>
      </w:r>
      <w:r>
        <w:t xml:space="preserve">for sankey).</w:t>
      </w:r>
    </w:p>
    <w:p>
      <w:pPr>
        <w:pStyle w:val="DefinitionTerm"/>
      </w:pPr>
      <w:r>
        <w:rPr>
          <w:b/>
          <w:bCs/>
        </w:rPr>
        <w:t xml:space="preserve">TRACEABILITY:</w:t>
      </w:r>
    </w:p>
    <w:p>
      <w:pPr>
        <w:pStyle w:val="Definition"/>
      </w:pPr>
      <w:hyperlink r:id="rId140">
        <w:r>
          <w:rPr>
            <w:rStyle w:val="Hyperlink"/>
          </w:rPr>
          <w:t xml:space="preserve">HLR-EXT-006</w:t>
        </w:r>
      </w:hyperlink>
    </w:p>
    <w:p>
      <w:pPr>
        <w:pStyle w:val="DefinitionTerm"/>
      </w:pPr>
      <w:r>
        <w:rPr>
          <w:b/>
          <w:bCs/>
        </w:rPr>
        <w:t xml:space="preserve">VERIFICATION METHOD:</w:t>
      </w:r>
    </w:p>
    <w:p>
      <w:pPr>
        <w:pStyle w:val="Definition"/>
      </w:pPr>
      <w:r>
        <w:t xml:space="preserve">Test</w:t>
      </w:r>
    </w:p>
    <w:bookmarkStart w:id="143" w:name="LLR-094"/>
    <w:p>
      <w:pPr>
        <w:pStyle w:val="Heading3"/>
      </w:pPr>
      <w:r>
        <w:t xml:space="preserve">LLR-094: Type Handler Render Registration</w:t>
      </w:r>
    </w:p>
    <w:bookmarkEnd w:id="143"/>
    <w:p>
      <w:pPr>
        <w:pStyle w:val="SpecObjectBody"/>
      </w:pPr>
      <w:r>
        <w:t xml:space="preserve">Given a</w:t>
      </w:r>
      <w:r>
        <w:t xml:space="preserve"> </w:t>
      </w:r>
      <w:hyperlink r:id="rId108">
        <w:r>
          <w:rPr>
            <w:rStyle w:val="Hyperlink"/>
          </w:rPr>
          <w:t xml:space="preserve">Type</w:t>
        </w:r>
      </w:hyperlink>
      <w:r>
        <w:t xml:space="preserve"> </w:t>
      </w:r>
      <w:r>
        <w:t xml:space="preserve">module with</w:t>
      </w:r>
      <w:r>
        <w:t xml:space="preserve"> </w:t>
      </w:r>
      <w:r>
        <w:rPr>
          <w:rStyle w:val="VerbatimChar"/>
        </w:rPr>
        <w:t xml:space="preserve">handler</w:t>
      </w:r>
      <w:r>
        <w:t xml:space="preserve"> </w:t>
      </w:r>
      <w:r>
        <w:t xml:space="preserve">export,</w:t>
      </w:r>
      <w:r>
        <w:t xml:space="preserve"> </w:t>
      </w:r>
      <w:hyperlink w:anchor="CSU-008">
        <w:r>
          <w:rPr>
            <w:rStyle w:val="Hyperlink"/>
          </w:rPr>
          <w:t xml:space="preserve">CSU Type Loader</w:t>
        </w:r>
      </w:hyperlink>
      <w:r>
        <w:t xml:space="preserve"> </w:t>
      </w:r>
      <w:r>
        <w:t xml:space="preserve">shall call</w:t>
      </w:r>
      <w:r>
        <w:t xml:space="preserve"> </w:t>
      </w:r>
      <w:r>
        <w:rPr>
          <w:rStyle w:val="VerbatimChar"/>
        </w:rPr>
        <w:t xml:space="preserve">pipeline:register_handler(handler)</w:t>
      </w:r>
      <w:r>
        <w:t xml:space="preserve"> </w:t>
      </w:r>
      <w:r>
        <w:t xml:space="preserve">to activate render callbacks for that type.</w:t>
      </w:r>
    </w:p>
    <w:p>
      <w:pPr>
        <w:pStyle w:val="DefinitionTerm"/>
      </w:pPr>
      <w:r>
        <w:rPr>
          <w:b/>
          <w:bCs/>
        </w:rPr>
        <w:t xml:space="preserve">TRACEABILITY:</w:t>
      </w:r>
    </w:p>
    <w:p>
      <w:pPr>
        <w:pStyle w:val="Definition"/>
      </w:pPr>
      <w:hyperlink r:id="rId144">
        <w:r>
          <w:rPr>
            <w:rStyle w:val="Hyperlink"/>
          </w:rPr>
          <w:t xml:space="preserve">HLR-EXT-001</w:t>
        </w:r>
      </w:hyperlink>
    </w:p>
    <w:p>
      <w:pPr>
        <w:pStyle w:val="DefinitionTerm"/>
      </w:pPr>
      <w:r>
        <w:rPr>
          <w:b/>
          <w:bCs/>
        </w:rPr>
        <w:t xml:space="preserve">VERIFICATION METHOD:</w:t>
      </w:r>
    </w:p>
    <w:p>
      <w:pPr>
        <w:pStyle w:val="Definition"/>
      </w:pPr>
      <w:r>
        <w:t xml:space="preserve">Test</w:t>
      </w:r>
    </w:p>
    <w:bookmarkStart w:id="145" w:name="LLR-095"/>
    <w:p>
      <w:pPr>
        <w:pStyle w:val="Heading3"/>
      </w:pPr>
      <w:r>
        <w:t xml:space="preserve">LLR-095: Data View Generator Discovery</w:t>
      </w:r>
    </w:p>
    <w:bookmarkEnd w:id="145"/>
    <w:p>
      <w:pPr>
        <w:pStyle w:val="SpecObjectBody"/>
      </w:pPr>
      <w:r>
        <w:t xml:space="preserve">Given a</w:t>
      </w:r>
      <w:r>
        <w:t xml:space="preserve"> </w:t>
      </w:r>
      <w:hyperlink r:id="rId146">
        <w:r>
          <w:rPr>
            <w:rStyle w:val="Hyperlink"/>
          </w:rPr>
          <w:t xml:space="preserve">Model</w:t>
        </w:r>
      </w:hyperlink>
      <w:r>
        <w:t xml:space="preserve"> </w:t>
      </w:r>
      <w:r>
        <w:t xml:space="preserve">name,</w:t>
      </w:r>
      <w:r>
        <w:t xml:space="preserve"> </w:t>
      </w:r>
      <w:hyperlink w:anchor="CSU-008">
        <w:r>
          <w:rPr>
            <w:rStyle w:val="Hyperlink"/>
          </w:rPr>
          <w:t xml:space="preserve">CSU Type Loader</w:t>
        </w:r>
      </w:hyperlink>
      <w:r>
        <w:t xml:space="preserve"> </w:t>
      </w:r>
      <w:r>
        <w:t xml:space="preserve">shall scan the</w:t>
      </w:r>
      <w:r>
        <w:t xml:space="preserve"> </w:t>
      </w:r>
      <w:r>
        <w:rPr>
          <w:rStyle w:val="VerbatimChar"/>
        </w:rPr>
        <w:t xml:space="preserve">models/{model}/types/views/</w:t>
      </w:r>
      <w:r>
        <w:t xml:space="preserve"> </w:t>
      </w:r>
      <w:r>
        <w:t xml:space="preserve">directory and register discovered</w:t>
      </w:r>
      <w:r>
        <w:t xml:space="preserve"> </w:t>
      </w:r>
      <w:hyperlink r:id="rId147">
        <w:r>
          <w:rPr>
            <w:rStyle w:val="Hyperlink"/>
          </w:rPr>
          <w:t xml:space="preserve">Data View</w:t>
        </w:r>
      </w:hyperlink>
      <w:r>
        <w:t xml:space="preserve"> </w:t>
      </w:r>
      <w:r>
        <w:t xml:space="preserve">modules.</w:t>
      </w:r>
    </w:p>
    <w:p>
      <w:pPr>
        <w:pStyle w:val="DefinitionTerm"/>
      </w:pPr>
      <w:r>
        <w:rPr>
          <w:b/>
          <w:bCs/>
        </w:rPr>
        <w:t xml:space="preserve">TRACEABILITY:</w:t>
      </w:r>
    </w:p>
    <w:p>
      <w:pPr>
        <w:pStyle w:val="Definition"/>
      </w:pPr>
      <w:hyperlink r:id="rId148">
        <w:r>
          <w:rPr>
            <w:rStyle w:val="Hyperlink"/>
          </w:rPr>
          <w:t xml:space="preserve">HLR-EXT-007</w:t>
        </w:r>
      </w:hyperlink>
    </w:p>
    <w:p>
      <w:pPr>
        <w:pStyle w:val="DefinitionTerm"/>
      </w:pPr>
      <w:r>
        <w:rPr>
          <w:b/>
          <w:bCs/>
        </w:rPr>
        <w:t xml:space="preserve">VERIFICATION METHOD:</w:t>
      </w:r>
    </w:p>
    <w:p>
      <w:pPr>
        <w:pStyle w:val="Definition"/>
      </w:pPr>
      <w:r>
        <w:t xml:space="preserve">Test</w:t>
      </w:r>
    </w:p>
    <w:bookmarkStart w:id="149" w:name="LLR-096"/>
    <w:p>
      <w:pPr>
        <w:pStyle w:val="Heading3"/>
      </w:pPr>
      <w:r>
        <w:t xml:space="preserve">LLR-096: Handler Module Caching</w:t>
      </w:r>
    </w:p>
    <w:bookmarkEnd w:id="149"/>
    <w:p>
      <w:pPr>
        <w:pStyle w:val="SpecObjectBody"/>
      </w:pPr>
      <w:r>
        <w:t xml:space="preserve">When a module path is requested,</w:t>
      </w:r>
      <w:r>
        <w:t xml:space="preserve"> </w:t>
      </w:r>
      <w:hyperlink w:anchor="CSU-008">
        <w:r>
          <w:rPr>
            <w:rStyle w:val="Hyperlink"/>
          </w:rPr>
          <w:t xml:space="preserve">CSU Type Loader</w:t>
        </w:r>
      </w:hyperlink>
      <w:r>
        <w:t xml:space="preserve"> </w:t>
      </w:r>
      <w:r>
        <w:t xml:space="preserve">shall return the cached module if</w:t>
      </w:r>
      <w:r>
        <w:t xml:space="preserve"> </w:t>
      </w:r>
      <w:r>
        <w:t xml:space="preserve">previously loaded; on first load, it shall store the result in a per-path cache.</w:t>
      </w:r>
    </w:p>
    <w:p>
      <w:r>
        <w:pict>
          <v:rect style="width:0;height:1.5pt" o:hralign="center" o:hrstd="t" o:hr="t"/>
        </w:pict>
      </w:r>
    </w:p>
    <w:p>
      <w:pPr>
        <w:pStyle w:val="DefinitionTerm"/>
      </w:pPr>
      <w:r>
        <w:rPr>
          <w:b/>
          <w:bCs/>
        </w:rPr>
        <w:t xml:space="preserve">TRACEABILITY:</w:t>
      </w:r>
    </w:p>
    <w:p>
      <w:pPr>
        <w:pStyle w:val="Definition"/>
      </w:pPr>
      <w:hyperlink r:id="rId150">
        <w:r>
          <w:rPr>
            <w:rStyle w:val="Hyperlink"/>
          </w:rPr>
          <w:t xml:space="preserve">HLR-EXT-008</w:t>
        </w:r>
      </w:hyperlink>
    </w:p>
    <w:p>
      <w:pPr>
        <w:pStyle w:val="DefinitionTerm"/>
      </w:pPr>
      <w:r>
        <w:rPr>
          <w:b/>
          <w:bCs/>
        </w:rPr>
        <w:t xml:space="preserve">VERIFICATION METHOD:</w:t>
      </w:r>
    </w:p>
    <w:p>
      <w:pPr>
        <w:pStyle w:val="Definition"/>
      </w:pPr>
      <w:r>
        <w:t xml:space="preserve">Test</w:t>
      </w:r>
    </w:p>
    <w:bookmarkStart w:id="151" w:name="DD-CORE-006"/>
    <w:p>
      <w:pPr>
        <w:pStyle w:val="Heading2"/>
      </w:pPr>
      <w:r>
        <w:t xml:space="preserve">DD-CORE-006: Lua-Based Type System with Inheritance</w:t>
      </w:r>
    </w:p>
    <w:bookmarkEnd w:id="151"/>
    <w:p>
      <w:pPr>
        <w:pStyle w:val="SpecObjectBody"/>
      </w:pPr>
      <w:r>
        <w:t xml:space="preserve">Selected Lua modules with</w:t>
      </w:r>
      <w:r>
        <w:t xml:space="preserve"> </w:t>
      </w:r>
      <w:r>
        <w:rPr>
          <w:rStyle w:val="VerbatimChar"/>
        </w:rPr>
        <w:t xml:space="preserve">extends</w:t>
      </w:r>
      <w:r>
        <w:t xml:space="preserve"> </w:t>
      </w:r>
      <w:r>
        <w:t xml:space="preserve">chains for type definitions.</w:t>
      </w:r>
    </w:p>
    <w:p>
      <w:pPr>
        <w:pStyle w:val="DefinitionTerm"/>
      </w:pPr>
      <w:r>
        <w:rPr>
          <w:b/>
          <w:bCs/>
        </w:rPr>
        <w:t xml:space="preserve">RATIONALE:</w:t>
      </w:r>
    </w:p>
    <w:p>
      <w:pPr>
        <w:pStyle w:val="Definition"/>
      </w:pPr>
      <w:r>
        <w:t xml:space="preserve">Lua modules as type definitions enable:</w:t>
      </w:r>
    </w:p>
    <w:p>
      <w:pPr>
        <w:pStyle w:val="Compact"/>
        <w:numPr>
          <w:ilvl w:val="0"/>
          <w:numId w:val="1008"/>
        </w:numPr>
      </w:pPr>
      <w:r>
        <w:t xml:space="preserve">Type definitions are executable code, supporting computed defaults and complex attribute constraints</w:t>
      </w:r>
    </w:p>
    <w:p>
      <w:pPr>
        <w:pStyle w:val="Compact"/>
        <w:numPr>
          <w:ilvl w:val="0"/>
          <w:numId w:val="1008"/>
        </w:numPr>
      </w:pPr>
      <w:r>
        <w:rPr>
          <w:rStyle w:val="VerbatimChar"/>
        </w:rPr>
        <w:t xml:space="preserve">extends</w:t>
      </w:r>
      <w:r>
        <w:t xml:space="preserve"> </w:t>
      </w:r>
      <w:r>
        <w:t xml:space="preserve">field enables single-inheritance (e.g., HLR extends TRACEABLE) with automatic attribute propagation</w:t>
      </w:r>
    </w:p>
    <w:p>
      <w:pPr>
        <w:pStyle w:val="Compact"/>
        <w:numPr>
          <w:ilvl w:val="0"/>
          <w:numId w:val="1008"/>
        </w:numPr>
      </w:pPr>
      <w:r>
        <w:t xml:space="preserve">Module exports (M.object, M.float, M.handler) co-locate type definition with optional handler registration</w:t>
      </w:r>
    </w:p>
    <w:p>
      <w:pPr>
        <w:pStyle w:val="Compact"/>
        <w:numPr>
          <w:ilvl w:val="0"/>
          <w:numId w:val="1008"/>
        </w:numPr>
      </w:pPr>
      <w:r>
        <w:rPr>
          <w:rStyle w:val="VerbatimChar"/>
        </w:rPr>
        <w:t xml:space="preserve">require()</w:t>
      </w:r>
      <w:r>
        <w:t xml:space="preserve"> </w:t>
      </w:r>
      <w:r>
        <w:t xml:space="preserve">loading reuses Pandoc’s built-in Lua module system without additional dependency</w:t>
      </w:r>
    </w:p>
    <w:p>
      <w:pPr>
        <w:pStyle w:val="Compact"/>
        <w:numPr>
          <w:ilvl w:val="0"/>
          <w:numId w:val="1008"/>
        </w:numPr>
      </w:pPr>
      <w:r>
        <w:t xml:space="preserve">Layered model loading (default first, then domain model) with ID-based override enables extension without forking the default model</w:t>
      </w:r>
    </w:p>
    <w:p>
      <w:pPr>
        <w:pStyle w:val="Compact"/>
        <w:numPr>
          <w:ilvl w:val="0"/>
          <w:numId w:val="1008"/>
        </w:numPr>
      </w:pPr>
      <w:r>
        <w:t xml:space="preserve">Alternative of YAML/JSON config rejected: no computed defaults, no handler co-location</w:t>
      </w:r>
    </w:p>
    <w:bookmarkEnd w:id="152"/>
    <w:bookmarkStart w:id="181" w:name="SDD-001-sec6"/>
    <w:p>
      <w:pPr>
        <w:pStyle w:val="Heading1"/>
      </w:pPr>
      <w:r>
        <w:t xml:space="preserve">Storage Design</w:t>
      </w:r>
    </w:p>
    <w:bookmarkStart w:id="153" w:name="FD-003"/>
    <w:p>
      <w:pPr>
        <w:pStyle w:val="Heading2"/>
      </w:pPr>
      <w:r>
        <w:t xml:space="preserve">FD-003: SpecIR Persistence and Cache Coherency</w:t>
      </w:r>
    </w:p>
    <w:bookmarkEnd w:id="153"/>
    <w:p>
      <w:pPr>
        <w:pStyle w:val="SpecObjectBody"/>
      </w:pPr>
      <w:r>
        <w:rPr>
          <w:b/>
          <w:bCs/>
        </w:rPr>
        <w:t xml:space="preserve">Allocation:</w:t>
      </w:r>
      <w:r>
        <w:t xml:space="preserve"> </w:t>
      </w:r>
      <w:r>
        <w:t xml:space="preserve">Realized by</w:t>
      </w:r>
      <w:r>
        <w:t xml:space="preserve"> </w:t>
      </w:r>
      <w:hyperlink w:anchor="CSC-002">
        <w:r>
          <w:rPr>
            <w:rStyle w:val="Hyperlink"/>
          </w:rPr>
          <w:t xml:space="preserve">CSC Database Persistence</w:t>
        </w:r>
      </w:hyperlink>
      <w:r>
        <w:t xml:space="preserve"> </w:t>
      </w:r>
      <w:r>
        <w:t xml:space="preserve">(Database Persistence) through</w:t>
      </w:r>
      <w:r>
        <w:t xml:space="preserve"> </w:t>
      </w:r>
      <w:hyperlink w:anchor="CSU-012">
        <w:r>
          <w:rPr>
            <w:rStyle w:val="Hyperlink"/>
          </w:rPr>
          <w:t xml:space="preserve">CSU Data Manager</w:t>
        </w:r>
      </w:hyperlink>
      <w:r>
        <w:t xml:space="preserve"> </w:t>
      </w:r>
      <w:r>
        <w:t xml:space="preserve">(Data Manager) and</w:t>
      </w:r>
      <w:r>
        <w:t xml:space="preserve"> </w:t>
      </w:r>
      <w:hyperlink w:anchor="CSU-010">
        <w:r>
          <w:rPr>
            <w:rStyle w:val="Hyperlink"/>
          </w:rPr>
          <w:t xml:space="preserve">CSU Build Cache</w:t>
        </w:r>
      </w:hyperlink>
      <w:r>
        <w:t xml:space="preserve"> </w:t>
      </w:r>
      <w:r>
        <w:t xml:space="preserve">(Build Cache). The database schema is defined in</w:t>
      </w:r>
      <w:r>
        <w:t xml:space="preserve"> </w:t>
      </w:r>
      <w:hyperlink w:anchor="CSC-006">
        <w:r>
          <w:rPr>
            <w:rStyle w:val="Hyperlink"/>
          </w:rPr>
          <w:t xml:space="preserve">CSC DB Schema</w:t>
        </w:r>
      </w:hyperlink>
      <w:r>
        <w:t xml:space="preserve"> </w:t>
      </w:r>
      <w:r>
        <w:t xml:space="preserve">(DB Schema), queries in</w:t>
      </w:r>
      <w:r>
        <w:t xml:space="preserve"> </w:t>
      </w:r>
      <w:hyperlink w:anchor="CSC-005">
        <w:r>
          <w:rPr>
            <w:rStyle w:val="Hyperlink"/>
          </w:rPr>
          <w:t xml:space="preserve">CSC DB Queries</w:t>
        </w:r>
      </w:hyperlink>
      <w:r>
        <w:t xml:space="preserve"> </w:t>
      </w:r>
      <w:r>
        <w:t xml:space="preserve">(DB Queries), and materialized views in</w:t>
      </w:r>
      <w:r>
        <w:t xml:space="preserve"> </w:t>
      </w:r>
      <w:hyperlink w:anchor="CSC-007">
        <w:r>
          <w:rPr>
            <w:rStyle w:val="Hyperlink"/>
          </w:rPr>
          <w:t xml:space="preserve">CSC DB Views</w:t>
        </w:r>
      </w:hyperlink>
      <w:r>
        <w:t xml:space="preserve"> </w:t>
      </w:r>
      <w:r>
        <w:t xml:space="preserve">(DB Views).</w:t>
      </w:r>
    </w:p>
    <w:p>
      <w:pPr>
        <w:pStyle w:val="SpecObjectBody"/>
      </w:pPr>
      <w:r>
        <w:t xml:space="preserve">The</w:t>
      </w:r>
      <w:r>
        <w:t xml:space="preserve"> </w:t>
      </w:r>
      <w:hyperlink r:id="rId41">
        <w:r>
          <w:rPr>
            <w:rStyle w:val="Hyperlink"/>
          </w:rPr>
          <w:t xml:space="preserve">Intermediate Representation</w:t>
        </w:r>
      </w:hyperlink>
      <w:r>
        <w:t xml:space="preserve"> </w:t>
      </w:r>
      <w:r>
        <w:t xml:space="preserve">persistence function manages the</w:t>
      </w:r>
      <w:r>
        <w:t xml:space="preserve"> </w:t>
      </w:r>
      <w:hyperlink r:id="rId42">
        <w:r>
          <w:rPr>
            <w:rStyle w:val="Hyperlink"/>
          </w:rPr>
          <w:t xml:space="preserve">SQLite Database</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154">
        <w:r>
          <w:rPr>
            <w:rStyle w:val="Hyperlink"/>
          </w:rPr>
          <w:t xml:space="preserve">EAV Model</w:t>
        </w:r>
      </w:hyperlink>
      <w:r>
        <w:t xml:space="preserve"> </w:t>
      </w:r>
      <w:r>
        <w:t xml:space="preserve">storage model, build caching, and output</w:t>
      </w:r>
      <w:r>
        <w:t xml:space="preserve"> </w:t>
      </w:r>
      <w:r>
        <w:t xml:space="preserve">caching.</w:t>
      </w:r>
    </w:p>
    <w:p>
      <w:pPr>
        <w:pStyle w:val="SpecObjectBody"/>
      </w:pPr>
      <w:r>
        <w:rPr>
          <w:b/>
          <w:bCs/>
        </w:rPr>
        <w:t xml:space="preserve">SQLite Persistence</w:t>
      </w:r>
      <w:r>
        <w:t xml:space="preserve">: The data manager (</w:t>
      </w:r>
      <w:hyperlink w:anchor="CSU-012">
        <w:r>
          <w:rPr>
            <w:rStyle w:val="Hyperlink"/>
          </w:rPr>
          <w:t xml:space="preserve">CSU 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
          <w:bCs/>
        </w:rPr>
        <w:t xml:space="preserve">SpecIR Schema</w:t>
      </w:r>
      <w:r>
        <w:t xml:space="preserve">: The content schema (</w:t>
      </w:r>
      <w:hyperlink w:anchor="CSU-013">
        <w:r>
          <w:rPr>
            <w:rStyle w:val="Hyperlink"/>
          </w:rPr>
          <w:t xml:space="preserve">CSU Output Cache</w:t>
        </w:r>
      </w:hyperlink>
      <w:r>
        <w:t xml:space="preserve">) defines the core entity tables:</w:t>
      </w:r>
    </w:p>
    <w:p>
      <w:pPr>
        <w:pStyle w:val="Compact"/>
        <w:numPr>
          <w:ilvl w:val="0"/>
          <w:numId w:val="1009"/>
        </w:numPr>
      </w:pPr>
      <w:r>
        <w:rPr>
          <w:rStyle w:val="VerbatimChar"/>
        </w:rPr>
        <w:t xml:space="preserve">specifications</w:t>
      </w:r>
      <w:r>
        <w:t xml:space="preserve"> </w:t>
      </w:r>
      <w:r>
        <w:t xml:space="preserve">— Document-level containers with header AST and metadata</w:t>
      </w:r>
    </w:p>
    <w:p>
      <w:pPr>
        <w:pStyle w:val="Compact"/>
        <w:numPr>
          <w:ilvl w:val="0"/>
          <w:numId w:val="1009"/>
        </w:numPr>
      </w:pPr>
      <w:r>
        <w:rPr>
          <w:rStyle w:val="VerbatimChar"/>
        </w:rPr>
        <w:t xml:space="preserve">spec_objects</w:t>
      </w:r>
      <w:r>
        <w:t xml:space="preserve"> </w:t>
      </w:r>
      <w:r>
        <w:t xml:space="preserve">— Typed content blocks with AST, file position, and specification scope</w:t>
      </w:r>
    </w:p>
    <w:p>
      <w:pPr>
        <w:pStyle w:val="Compact"/>
        <w:numPr>
          <w:ilvl w:val="0"/>
          <w:numId w:val="1009"/>
        </w:numPr>
      </w:pPr>
      <w:r>
        <w:rPr>
          <w:rStyle w:val="VerbatimChar"/>
        </w:rPr>
        <w:t xml:space="preserve">spec_floats</w:t>
      </w:r>
      <w:r>
        <w:t xml:space="preserve"> </w:t>
      </w:r>
      <w:r>
        <w:t xml:space="preserve">— Embedded figures, listings, tables with render state</w:t>
      </w:r>
    </w:p>
    <w:p>
      <w:pPr>
        <w:pStyle w:val="Compact"/>
        <w:numPr>
          <w:ilvl w:val="0"/>
          <w:numId w:val="1009"/>
        </w:numPr>
      </w:pPr>
      <w:r>
        <w:rPr>
          <w:rStyle w:val="VerbatimChar"/>
        </w:rPr>
        <w:t xml:space="preserve">spec_views</w:t>
      </w:r>
      <w:r>
        <w:t xml:space="preserve"> </w:t>
      </w:r>
      <w:r>
        <w:t xml:space="preserve">— Materialized data views (TOC, LOF, traceability matrices)</w:t>
      </w:r>
    </w:p>
    <w:p>
      <w:pPr>
        <w:pStyle w:val="Compact"/>
        <w:numPr>
          <w:ilvl w:val="0"/>
          <w:numId w:val="1009"/>
        </w:numPr>
      </w:pPr>
      <w:r>
        <w:rPr>
          <w:rStyle w:val="VerbatimChar"/>
        </w:rPr>
        <w:t xml:space="preserve">spec_relations</w:t>
      </w:r>
      <w:r>
        <w:t xml:space="preserve"> </w:t>
      </w:r>
      <w:r>
        <w:t xml:space="preserve">— Links between objects with type inference results</w:t>
      </w:r>
    </w:p>
    <w:p>
      <w:pPr>
        <w:pStyle w:val="Compact"/>
        <w:numPr>
          <w:ilvl w:val="0"/>
          <w:numId w:val="1009"/>
        </w:numPr>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CSU Proof View Definitions</w:t>
        </w:r>
      </w:hyperlink>
      <w:r>
        <w:t xml:space="preserve">) defines the metamodel tables that describe valid types,</w:t>
      </w:r>
      <w:r>
        <w:t xml:space="preserve"> </w:t>
      </w:r>
      <w:r>
        <w:t xml:space="preserve">attribute definitions, and datatype constraints.</w:t>
      </w:r>
    </w:p>
    <w:p>
      <w:pPr>
        <w:pStyle w:val="SpecObjectBody"/>
      </w:pPr>
      <w:r>
        <w:rPr>
          <w:b/>
          <w:bCs/>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50">
        <w:r>
          <w:rPr>
            <w:rStyle w:val="Hyperlink"/>
            <w:b/>
            <w:bCs/>
          </w:rPr>
          <w:t xml:space="preserve">Build Cache</w:t>
        </w:r>
      </w:hyperlink>
      <w:r>
        <w:t xml:space="preserve">: The build cache (</w:t>
      </w:r>
      <w:hyperlink w:anchor="CSU-010">
        <w:r>
          <w:rPr>
            <w:rStyle w:val="Hyperlink"/>
          </w:rPr>
          <w:t xml:space="preserve">CSU Build Cache</w:t>
        </w:r>
      </w:hyperlink>
      <w:r>
        <w:t xml:space="preserve">) tracks document content hashes in the</w:t>
      </w:r>
      <w:r>
        <w:t xml:space="preserve"> </w:t>
      </w:r>
      <w:r>
        <w:rPr>
          <w:rStyle w:val="VerbatimChar"/>
        </w:rPr>
        <w:t xml:space="preserve">source_files</w:t>
      </w:r>
      <w:r>
        <w:t xml:space="preserve"> </w:t>
      </w:r>
      <w:r>
        <w:t xml:space="preserve">table. Before parsing a document, the engine computes its SHA1 hash and</w:t>
      </w:r>
      <w:r>
        <w:t xml:space="preserve"> </w:t>
      </w:r>
      <w:r>
        <w:t xml:space="preserve">compares against the stored value. Unchanged documents skip parsing entirely and reuse</w:t>
      </w:r>
      <w:r>
        <w:t xml:space="preserve"> </w:t>
      </w:r>
      <w:r>
        <w:t xml:space="preserve">their cached SpecIR state. To support incremental builds, the</w:t>
      </w:r>
      <w:r>
        <w:t xml:space="preserve"> </w:t>
      </w:r>
      <w:r>
        <w:rPr>
          <w:rStyle w:val="VerbatimChar"/>
        </w:rPr>
        <w:t xml:space="preserve">build_graph</w:t>
      </w:r>
      <w:r>
        <w:t xml:space="preserve"> </w:t>
      </w:r>
      <w:r>
        <w:t xml:space="preserve">table tracks include dependencies so that changes to included files also</w:t>
      </w:r>
      <w:r>
        <w:t xml:space="preserve"> </w:t>
      </w:r>
      <w:r>
        <w:t xml:space="preserve">trigger rebuilds. When the document hash matches, the Build Engine (</w:t>
      </w:r>
      <w:hyperlink w:anchor="CSU-005">
        <w:r>
          <w:rPr>
            <w:rStyle w:val="Hyperlink"/>
          </w:rPr>
          <w:t xml:space="preserve">CSU-005</w:t>
        </w:r>
      </w:hyperlink>
      <w:r>
        <w:t xml:space="preserve">) queries</w:t>
      </w:r>
      <w:r>
        <w:t xml:space="preserve"> </w:t>
      </w:r>
      <w:r>
        <w:t xml:space="preserve">the</w:t>
      </w:r>
      <w:r>
        <w:t xml:space="preserve"> </w:t>
      </w:r>
      <w:r>
        <w:rPr>
          <w:rStyle w:val="VerbatimChar"/>
        </w:rPr>
        <w:t xml:space="preserve">build_graph</w:t>
      </w:r>
      <w:r>
        <w:t xml:space="preserve"> </w:t>
      </w:r>
      <w:r>
        <w:t xml:space="preserve">table for all include dependencies recorded during the previous build.</w:t>
      </w:r>
      <w:r>
        <w:t xml:space="preserve"> </w:t>
      </w:r>
      <w:r>
        <w:t xml:space="preserve">It then computes a SHA1 hash for each include file via the Hash Utilities (</w:t>
      </w:r>
      <w:hyperlink w:anchor="CSU-065">
        <w:r>
          <w:rPr>
            <w:rStyle w:val="Hyperlink"/>
          </w:rPr>
          <w:t xml:space="preserve">CSU-065</w:t>
        </w:r>
      </w:hyperlink>
      <w:r>
        <w:t xml:space="preserve">).</w:t>
      </w:r>
      <w:r>
        <w:t xml:space="preserve"> </w:t>
      </w:r>
      <w:r>
        <w:t xml:space="preserve">If an include file is missing, the hash returns nil, which forces a cache miss and a full</w:t>
      </w:r>
      <w:r>
        <w:t xml:space="preserve"> </w:t>
      </w:r>
      <w:r>
        <w:t xml:space="preserve">document rebuild. The resulting path-to-hash map is compared against the stored values; any</w:t>
      </w:r>
      <w:r>
        <w:t xml:space="preserve"> </w:t>
      </w:r>
      <w:r>
        <w:t xml:space="preserve">mismatch invalidates the cache and triggers reparsing of the root document.</w:t>
      </w:r>
    </w:p>
    <w:p>
      <w:pPr>
        <w:pStyle w:val="SpecObjectBody"/>
      </w:pPr>
      <w:hyperlink r:id="rId155">
        <w:r>
          <w:rPr>
            <w:rStyle w:val="Hyperlink"/>
            <w:b/>
            <w:bCs/>
          </w:rPr>
          <w:t xml:space="preserve">Output Cache</w:t>
        </w:r>
      </w:hyperlink>
      <w:r>
        <w:t xml:space="preserve">: The output cache tracks generated output files and their input hashes.</w:t>
      </w:r>
      <w:r>
        <w:t xml:space="preserve"> </w:t>
      </w:r>
      <w:r>
        <w:t xml:space="preserve">Before generating an output file, the emitter checks whether the input hash matches</w:t>
      </w:r>
      <w:r>
        <w:t xml:space="preserve"> </w:t>
      </w:r>
      <w:r>
        <w:t xml:space="preserve">the stored value. If current, the output generation is skipped. This provides incremental</w:t>
      </w:r>
      <w:r>
        <w:t xml:space="preserve"> </w:t>
      </w:r>
      <w:r>
        <w:t xml:space="preserve">output generation independent of the build cache.</w:t>
      </w:r>
    </w:p>
    <w:p>
      <w:pPr>
        <w:pStyle w:val="SpecObjectBody"/>
      </w:pPr>
      <w:r>
        <w:rPr>
          <w:b/>
          <w:bCs/>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ANALYZE,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source_files</w:t>
      </w:r>
      <w:r>
        <w:t xml:space="preserve"> </w:t>
      </w:r>
      <w:r>
        <w:t xml:space="preserve">and</w:t>
      </w:r>
      <w:r>
        <w:t xml:space="preserve"> </w:t>
      </w:r>
      <w:r>
        <w:rPr>
          <w:rStyle w:val="VerbatimChar"/>
        </w:rPr>
        <w:t xml:space="preserve">build_graph</w:t>
      </w:r>
      <w:r>
        <w:t xml:space="preserve"> </w:t>
      </w:r>
      <w:r>
        <w:t xml:space="preserve">to detect changed documents via SHA1</w:t>
      </w:r>
      <w:r>
        <w:t xml:space="preserve"> </w:t>
      </w:r>
      <w:r>
        <w:t xml:space="preserve">comparison.</w:t>
      </w:r>
      <w:r>
        <w:t xml:space="preserve"> </w:t>
      </w:r>
      <w:hyperlink w:anchor="CSU-013">
        <w:r>
          <w:rPr>
            <w:rStyle w:val="Hyperlink"/>
          </w:rPr>
          <w:t xml:space="preserve">CSU Output Cache</w:t>
        </w:r>
      </w:hyperlink>
      <w:r>
        <w:t xml:space="preserve"> </w:t>
      </w:r>
      <w:r>
        <w:t xml:space="preserve">(Output Cache) tracks generated output files and their input hashes</w:t>
      </w:r>
      <w:r>
        <w:t xml:space="preserve"> </w:t>
      </w:r>
      <w:r>
        <w:t xml:space="preserve">to skip redundant generation.</w:t>
      </w:r>
      <w:r>
        <w:t xml:space="preserve"> </w:t>
      </w:r>
      <w:hyperlink w:anchor="CSU-014">
        <w:r>
          <w:rPr>
            <w:rStyle w:val="Hyperlink"/>
          </w:rPr>
          <w:t xml:space="preserve">CSU Proof View Definitions</w:t>
        </w:r>
      </w:hyperlink>
      <w:r>
        <w:t xml:space="preserve"> </w:t>
      </w:r>
      <w:r>
        <w:t xml:space="preserve">(Proof View Definitions) materializes SQL proof</w:t>
      </w:r>
      <w:r>
        <w:t xml:space="preserve"> </w:t>
      </w:r>
      <w:r>
        <w:t xml:space="preserve">views at build time for the VERIFY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after="0" w:lineRule="exact" w:before="0" w:line="20"/>
        <w:rPr>
          <w:sz w:val="2"/>
        </w:rPr>
      </w:pPr>
      <w:bookmarkStart w:id="32883" w:name="FD-003-puml-fd-003-storage"/>
      <w:bookmarkEnd w:id="3288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SpecIR Persistence and Cache Coherency</w:t>
      </w:r>
    </w:p>
    <w:p>
      <w:pPr>
        <w:pStyle w:val="SpecObjectBody"/>
      </w:pPr>
      <w:r>
        <w:drawing>
          <wp:inline>
            <wp:extent cx="5334000" cy="6096541"/>
            <wp:effectExtent b="0" l="0" r="0" t="0"/>
            <wp:docPr descr="" title="" id="157" name="Picture"/>
            <a:graphic>
              <a:graphicData uri="http://schemas.openxmlformats.org/drawingml/2006/picture">
                <pic:pic>
                  <pic:nvPicPr>
                    <pic:cNvPr descr="diagrams/012bc3880c0403d07d16f0ce548efa4dcbd62586.png" id="158" name="Picture"/>
                    <pic:cNvPicPr>
                      <a:picLocks noChangeArrowheads="1" noChangeAspect="1"/>
                    </pic:cNvPicPr>
                  </pic:nvPicPr>
                  <pic:blipFill>
                    <a:blip r:embed="rId156"/>
                    <a:stretch>
                      <a:fillRect/>
                    </a:stretch>
                  </pic:blipFill>
                  <pic:spPr bwMode="auto">
                    <a:xfrm>
                      <a:off x="0" y="0"/>
                      <a:ext cx="5334000" cy="6096541"/>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59">
        <w:r>
          <w:rPr>
            <w:rStyle w:val="Hyperlink"/>
          </w:rPr>
          <w:t xml:space="preserve">SF-002</w:t>
        </w:r>
      </w:hyperlink>
    </w:p>
    <w:bookmarkStart w:id="160" w:name="LLR-DB-007-01"/>
    <w:p>
      <w:pPr>
        <w:pStyle w:val="Heading3"/>
      </w:pPr>
      <w:r>
        <w:t xml:space="preserve">LLR-DB-007-01: DataManager Rollback Cancels Staged Inserts</w:t>
      </w:r>
    </w:p>
    <w:bookmarkEnd w:id="160"/>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
          <w:bCs/>
        </w:rPr>
        <w:t xml:space="preserve">TRACEABILITY:</w:t>
      </w:r>
    </w:p>
    <w:p>
      <w:pPr>
        <w:pStyle w:val="Definition"/>
      </w:pPr>
      <w:hyperlink r:id="rId161">
        <w:r>
          <w:rPr>
            <w:rStyle w:val="Hyperlink"/>
          </w:rPr>
          <w:t xml:space="preserve">HLR-STOR-001</w:t>
        </w:r>
      </w:hyperlink>
    </w:p>
    <w:p>
      <w:pPr>
        <w:pStyle w:val="DefinitionTerm"/>
      </w:pPr>
      <w:r>
        <w:rPr>
          <w:b/>
          <w:bCs/>
        </w:rPr>
        <w:t xml:space="preserve">VERIFICATION METHOD:</w:t>
      </w:r>
    </w:p>
    <w:p>
      <w:pPr>
        <w:pStyle w:val="Definition"/>
      </w:pPr>
      <w:r>
        <w:t xml:space="preserve">Test</w:t>
      </w:r>
    </w:p>
    <w:bookmarkStart w:id="162" w:name="LLR-DB-007-02"/>
    <w:p>
      <w:pPr>
        <w:pStyle w:val="Heading3"/>
      </w:pPr>
      <w:r>
        <w:t xml:space="preserve">LLR-DB-007-02: DataManager CRUD Facade Persists Canonical IR Rows</w:t>
      </w:r>
    </w:p>
    <w:bookmarkEnd w:id="162"/>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
          <w:bCs/>
        </w:rPr>
        <w:t xml:space="preserve">TRACEABILITY:</w:t>
      </w:r>
    </w:p>
    <w:p>
      <w:pPr>
        <w:pStyle w:val="Definition"/>
      </w:pPr>
      <w:hyperlink r:id="rId161">
        <w:r>
          <w:rPr>
            <w:rStyle w:val="Hyperlink"/>
          </w:rPr>
          <w:t xml:space="preserve">HLR-STOR-001</w:t>
        </w:r>
      </w:hyperlink>
    </w:p>
    <w:p>
      <w:pPr>
        <w:pStyle w:val="DefinitionTerm"/>
      </w:pPr>
      <w:r>
        <w:rPr>
          <w:b/>
          <w:bCs/>
        </w:rPr>
        <w:t xml:space="preserve">VERIFICATION METHOD:</w:t>
      </w:r>
    </w:p>
    <w:p>
      <w:pPr>
        <w:pStyle w:val="Definition"/>
      </w:pPr>
      <w:r>
        <w:t xml:space="preserve">Test</w:t>
      </w:r>
    </w:p>
    <w:bookmarkStart w:id="163" w:name="LLR-DB-008-01"/>
    <w:p>
      <w:pPr>
        <w:pStyle w:val="Heading3"/>
      </w:pPr>
      <w:r>
        <w:t xml:space="preserve">LLR-DB-008-01: Attribute Casting Persists Typed Columns For Valid Pending Rows</w:t>
      </w:r>
    </w:p>
    <w:bookmarkEnd w:id="163"/>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
          <w:bCs/>
        </w:rPr>
        <w:t xml:space="preserve">TRACEABILITY:</w:t>
      </w:r>
    </w:p>
    <w:p>
      <w:pPr>
        <w:pStyle w:val="Definition"/>
      </w:pPr>
      <w:hyperlink r:id="rId164">
        <w:r>
          <w:rPr>
            <w:rStyle w:val="Hyperlink"/>
          </w:rPr>
          <w:t xml:space="preserve">HLR-STOR-002</w:t>
        </w:r>
      </w:hyperlink>
    </w:p>
    <w:p>
      <w:pPr>
        <w:pStyle w:val="DefinitionTerm"/>
      </w:pPr>
      <w:r>
        <w:rPr>
          <w:b/>
          <w:bCs/>
        </w:rPr>
        <w:t xml:space="preserve">VERIFICATION METHOD:</w:t>
      </w:r>
    </w:p>
    <w:p>
      <w:pPr>
        <w:pStyle w:val="Definition"/>
      </w:pPr>
      <w:r>
        <w:t xml:space="preserve">Test</w:t>
      </w:r>
    </w:p>
    <w:bookmarkStart w:id="165" w:name="LLR-047"/>
    <w:p>
      <w:pPr>
        <w:pStyle w:val="Heading3"/>
      </w:pPr>
      <w:r>
        <w:t xml:space="preserve">LLR-047: Build Cache Clean on Hash Match</w:t>
      </w:r>
    </w:p>
    <w:bookmarkEnd w:id="165"/>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query the</w:t>
      </w:r>
      <w:r>
        <w:t xml:space="preserve"> </w:t>
      </w:r>
      <w:hyperlink r:id="rId50">
        <w:r>
          <w:rPr>
            <w:rStyle w:val="Hyperlink"/>
          </w:rPr>
          <w:t xml:space="preserve">Build Cache</w:t>
        </w:r>
      </w:hyperlink>
      <w:r>
        <w:t xml:space="preserve"> </w:t>
      </w:r>
      <w:r>
        <w:rPr>
          <w:rStyle w:val="VerbatimChar"/>
        </w:rPr>
        <w:t xml:space="preserve">source_files</w:t>
      </w:r>
      <w:r>
        <w:t xml:space="preserve"> </w:t>
      </w:r>
      <w:r>
        <w:t xml:space="preserve">table and</w:t>
      </w:r>
      <w:r>
        <w:t xml:space="preserve"> </w:t>
      </w:r>
      <w:r>
        <w:t xml:space="preserve">return</w:t>
      </w:r>
      <w:r>
        <w:t xml:space="preserve"> </w:t>
      </w:r>
      <w:r>
        <w:rPr>
          <w:rStyle w:val="VerbatimChar"/>
        </w:rPr>
        <w:t xml:space="preserve">false</w:t>
      </w:r>
      <w:r>
        <w:t xml:space="preserve"> </w:t>
      </w:r>
      <w:r>
        <w:t xml:space="preserve">when the stored</w:t>
      </w:r>
      <w:r>
        <w:t xml:space="preserve"> </w:t>
      </w:r>
      <w:r>
        <w:rPr>
          <w:rStyle w:val="VerbatimChar"/>
        </w:rPr>
        <w:t xml:space="preserve">sha1</w:t>
      </w:r>
      <w:r>
        <w:t xml:space="preserve"> </w:t>
      </w:r>
      <w:r>
        <w:t xml:space="preserve">matches.</w:t>
      </w:r>
    </w:p>
    <w:p>
      <w:pPr>
        <w:pStyle w:val="DefinitionTerm"/>
      </w:pPr>
      <w:r>
        <w:rPr>
          <w:b/>
          <w:bCs/>
        </w:rPr>
        <w:t xml:space="preserve">TRACEABILITY:</w:t>
      </w:r>
    </w:p>
    <w:p>
      <w:pPr>
        <w:pStyle w:val="Definition"/>
      </w:pPr>
      <w:hyperlink r:id="rId166">
        <w:r>
          <w:rPr>
            <w:rStyle w:val="Hyperlink"/>
          </w:rPr>
          <w:t xml:space="preserve">HLR-STOR-003</w:t>
        </w:r>
      </w:hyperlink>
    </w:p>
    <w:p>
      <w:pPr>
        <w:pStyle w:val="DefinitionTerm"/>
      </w:pPr>
      <w:r>
        <w:rPr>
          <w:b/>
          <w:bCs/>
        </w:rPr>
        <w:t xml:space="preserve">VERIFICATION METHOD:</w:t>
      </w:r>
    </w:p>
    <w:p>
      <w:pPr>
        <w:pStyle w:val="Definition"/>
      </w:pPr>
      <w:r>
        <w:t xml:space="preserve">Test</w:t>
      </w:r>
    </w:p>
    <w:bookmarkStart w:id="167" w:name="LLR-048"/>
    <w:p>
      <w:pPr>
        <w:pStyle w:val="Heading3"/>
      </w:pPr>
      <w:r>
        <w:t xml:space="preserve">LLR-048: Build Cache Dirty on Missing Entry</w:t>
      </w:r>
    </w:p>
    <w:bookmarkEnd w:id="167"/>
    <w:p>
      <w:pPr>
        <w:pStyle w:val="SpecObjectBody"/>
      </w:pPr>
      <w:r>
        <w:t xml:space="preserve">Given a document path not present in the</w:t>
      </w:r>
      <w:r>
        <w:t xml:space="preserve"> </w:t>
      </w:r>
      <w:hyperlink r:id="rId50">
        <w:r>
          <w:rPr>
            <w:rStyle w:val="Hyperlink"/>
          </w:rPr>
          <w:t xml:space="preserve">Build Cache</w:t>
        </w:r>
      </w:hyperlink>
      <w:r>
        <w:t xml:space="preserve"> </w:t>
      </w:r>
      <w:r>
        <w:rPr>
          <w:rStyle w:val="VerbatimChar"/>
        </w:rPr>
        <w:t xml:space="preserve">source_files</w:t>
      </w:r>
      <w:r>
        <w:t xml:space="preserve"> </w:t>
      </w:r>
      <w:r>
        <w:t xml:space="preserve">table,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166">
        <w:r>
          <w:rPr>
            <w:rStyle w:val="Hyperlink"/>
          </w:rPr>
          <w:t xml:space="preserve">HLR-STOR-003</w:t>
        </w:r>
      </w:hyperlink>
    </w:p>
    <w:p>
      <w:pPr>
        <w:pStyle w:val="DefinitionTerm"/>
      </w:pPr>
      <w:r>
        <w:rPr>
          <w:b/>
          <w:bCs/>
        </w:rPr>
        <w:t xml:space="preserve">VERIFICATION METHOD:</w:t>
      </w:r>
    </w:p>
    <w:p>
      <w:pPr>
        <w:pStyle w:val="Definition"/>
      </w:pPr>
      <w:r>
        <w:t xml:space="preserve">Test</w:t>
      </w:r>
    </w:p>
    <w:bookmarkStart w:id="168" w:name="LLR-049"/>
    <w:p>
      <w:pPr>
        <w:pStyle w:val="Heading3"/>
      </w:pPr>
      <w:r>
        <w:t xml:space="preserve">LLR-049: Output Cache Stale on Hash Mismatch</w:t>
      </w:r>
    </w:p>
    <w:bookmarkEnd w:id="168"/>
    <w:p>
      <w:pPr>
        <w:pStyle w:val="SpecObjectBody"/>
      </w:pPr>
      <w:r>
        <w:t xml:space="preserve">Given a spec_id, output_path, and current</w:t>
      </w:r>
      <w:r>
        <w:t xml:space="preserve"> </w:t>
      </w:r>
      <w:hyperlink r:id="rId169">
        <w:r>
          <w:rPr>
            <w:rStyle w:val="Hyperlink"/>
          </w:rPr>
          <w:t xml:space="preserve">Processed Intermediate Representation</w:t>
        </w:r>
      </w:hyperlink>
      <w:r>
        <w:t xml:space="preserve"> </w:t>
      </w:r>
      <w:r>
        <w:t xml:space="preserve">hash,</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w:t>
      </w:r>
      <w:r>
        <w:t xml:space="preserve"> </w:t>
      </w:r>
      <w:r>
        <w:rPr>
          <w:rStyle w:val="VerbatimChar"/>
        </w:rPr>
        <w:t xml:space="preserve">pir_hash</w:t>
      </w:r>
      <w:r>
        <w:t xml:space="preserve"> </w:t>
      </w:r>
      <w:r>
        <w:t xml:space="preserve">in the</w:t>
      </w:r>
      <w:r>
        <w:t xml:space="preserve"> </w:t>
      </w:r>
      <w:hyperlink r:id="rId155">
        <w:r>
          <w:rPr>
            <w:rStyle w:val="Hyperlink"/>
          </w:rPr>
          <w:t xml:space="preserve">Output Cache</w:t>
        </w:r>
      </w:hyperlink>
      <w:r>
        <w:t xml:space="preserve"> </w:t>
      </w:r>
      <w:r>
        <w:t xml:space="preserve">differs.</w:t>
      </w:r>
    </w:p>
    <w:p>
      <w:pPr>
        <w:pStyle w:val="DefinitionTerm"/>
      </w:pPr>
      <w:r>
        <w:rPr>
          <w:b/>
          <w:bCs/>
        </w:rPr>
        <w:t xml:space="preserve">TRACEABILITY:</w:t>
      </w:r>
    </w:p>
    <w:p>
      <w:pPr>
        <w:pStyle w:val="Definition"/>
      </w:pPr>
      <w:hyperlink r:id="rId170">
        <w:r>
          <w:rPr>
            <w:rStyle w:val="Hyperlink"/>
          </w:rPr>
          <w:t xml:space="preserve">HLR-STOR-004</w:t>
        </w:r>
      </w:hyperlink>
    </w:p>
    <w:p>
      <w:pPr>
        <w:pStyle w:val="DefinitionTerm"/>
      </w:pPr>
      <w:r>
        <w:rPr>
          <w:b/>
          <w:bCs/>
        </w:rPr>
        <w:t xml:space="preserve">VERIFICATION METHOD:</w:t>
      </w:r>
    </w:p>
    <w:p>
      <w:pPr>
        <w:pStyle w:val="Definition"/>
      </w:pPr>
      <w:r>
        <w:t xml:space="preserve">Test</w:t>
      </w:r>
    </w:p>
    <w:bookmarkStart w:id="171" w:name="LLR-050"/>
    <w:p>
      <w:pPr>
        <w:pStyle w:val="Heading3"/>
      </w:pPr>
      <w:r>
        <w:t xml:space="preserve">LLR-050: Output Cache Stale on Missing File</w:t>
      </w:r>
    </w:p>
    <w:bookmarkEnd w:id="171"/>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
          <w:bCs/>
        </w:rPr>
        <w:t xml:space="preserve">TRACEABILITY:</w:t>
      </w:r>
    </w:p>
    <w:p>
      <w:pPr>
        <w:pStyle w:val="Definition"/>
      </w:pPr>
      <w:hyperlink r:id="rId170">
        <w:r>
          <w:rPr>
            <w:rStyle w:val="Hyperlink"/>
          </w:rPr>
          <w:t xml:space="preserve">HLR-STOR-004</w:t>
        </w:r>
      </w:hyperlink>
    </w:p>
    <w:p>
      <w:pPr>
        <w:pStyle w:val="DefinitionTerm"/>
      </w:pPr>
      <w:r>
        <w:rPr>
          <w:b/>
          <w:bCs/>
        </w:rPr>
        <w:t xml:space="preserve">VERIFICATION METHOD:</w:t>
      </w:r>
    </w:p>
    <w:p>
      <w:pPr>
        <w:pStyle w:val="Definition"/>
      </w:pPr>
      <w:r>
        <w:t xml:space="preserve">Test</w:t>
      </w:r>
    </w:p>
    <w:bookmarkStart w:id="172" w:name="LLR-051"/>
    <w:p>
      <w:pPr>
        <w:pStyle w:val="Heading3"/>
      </w:pPr>
      <w:r>
        <w:t xml:space="preserve">LLR-051: Include-Aware Dirty Check</w:t>
      </w:r>
    </w:p>
    <w:bookmarkEnd w:id="172"/>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is_document_dirty_with_includes()</w:t>
      </w:r>
      <w:r>
        <w:t xml:space="preserve"> </w:t>
      </w:r>
      <w:r>
        <w:t xml:space="preserve">shall check both the root hash and all</w:t>
      </w:r>
      <w:r>
        <w:t xml:space="preserve"> </w:t>
      </w:r>
      <w:hyperlink r:id="rId173">
        <w:r>
          <w:rPr>
            <w:rStyle w:val="Hyperlink"/>
          </w:rPr>
          <w:t xml:space="preserve">Build Graph</w:t>
        </w:r>
      </w:hyperlink>
      <w:r>
        <w:t xml:space="preserve"> </w:t>
      </w:r>
      <w:r>
        <w:rPr>
          <w:rStyle w:val="VerbatimChar"/>
        </w:rPr>
        <w:t xml:space="preserve">node_sha1</w:t>
      </w:r>
      <w:r>
        <w:t xml:space="preserve"> </w:t>
      </w:r>
      <w:r>
        <w:t xml:space="preserve">entries,</w:t>
      </w:r>
      <w:r>
        <w:t xml:space="preserve"> </w:t>
      </w:r>
      <w:r>
        <w:t xml:space="preserve">returning</w:t>
      </w:r>
      <w:r>
        <w:t xml:space="preserve"> </w:t>
      </w:r>
      <w:r>
        <w:rPr>
          <w:rStyle w:val="VerbatimChar"/>
        </w:rPr>
        <w:t xml:space="preserve">true</w:t>
      </w:r>
      <w:r>
        <w:t xml:space="preserve"> </w:t>
      </w:r>
      <w:r>
        <w:t xml:space="preserve">if any differs.</w:t>
      </w:r>
    </w:p>
    <w:p>
      <w:pPr>
        <w:pStyle w:val="DefinitionTerm"/>
      </w:pPr>
      <w:r>
        <w:rPr>
          <w:b/>
          <w:bCs/>
        </w:rPr>
        <w:t xml:space="preserve">TRACEABILITY:</w:t>
      </w:r>
    </w:p>
    <w:p>
      <w:pPr>
        <w:pStyle w:val="Definition"/>
      </w:pPr>
      <w:hyperlink r:id="rId174">
        <w:r>
          <w:rPr>
            <w:rStyle w:val="Hyperlink"/>
          </w:rPr>
          <w:t xml:space="preserve">HLR-STOR-005</w:t>
        </w:r>
      </w:hyperlink>
    </w:p>
    <w:p>
      <w:pPr>
        <w:pStyle w:val="DefinitionTerm"/>
      </w:pPr>
      <w:r>
        <w:rPr>
          <w:b/>
          <w:bCs/>
        </w:rPr>
        <w:t xml:space="preserve">VERIFICATION METHOD:</w:t>
      </w:r>
    </w:p>
    <w:p>
      <w:pPr>
        <w:pStyle w:val="Definition"/>
      </w:pPr>
      <w:r>
        <w:t xml:space="preserve">Test</w:t>
      </w:r>
    </w:p>
    <w:bookmarkStart w:id="175" w:name="LLR-052"/>
    <w:p>
      <w:pPr>
        <w:pStyle w:val="Heading3"/>
      </w:pPr>
      <w:r>
        <w:t xml:space="preserve">LLR-052: Build Graph Refresh After Build</w:t>
      </w:r>
    </w:p>
    <w:bookmarkEnd w:id="175"/>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73">
        <w:r>
          <w:rPr>
            <w:rStyle w:val="Hyperlink"/>
          </w:rPr>
          <w:t xml:space="preserve">Build Graph</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include tree.</w:t>
      </w:r>
    </w:p>
    <w:p>
      <w:pPr>
        <w:pStyle w:val="DefinitionTerm"/>
      </w:pPr>
      <w:r>
        <w:rPr>
          <w:b/>
          <w:bCs/>
        </w:rPr>
        <w:t xml:space="preserve">TRACEABILITY:</w:t>
      </w:r>
    </w:p>
    <w:p>
      <w:pPr>
        <w:pStyle w:val="Definition"/>
      </w:pPr>
      <w:hyperlink r:id="rId174">
        <w:r>
          <w:rPr>
            <w:rStyle w:val="Hyperlink"/>
          </w:rPr>
          <w:t xml:space="preserve">HLR-STOR-005</w:t>
        </w:r>
      </w:hyperlink>
    </w:p>
    <w:p>
      <w:pPr>
        <w:pStyle w:val="DefinitionTerm"/>
      </w:pPr>
      <w:r>
        <w:rPr>
          <w:b/>
          <w:bCs/>
        </w:rPr>
        <w:t xml:space="preserve">VERIFICATION METHOD:</w:t>
      </w:r>
    </w:p>
    <w:p>
      <w:pPr>
        <w:pStyle w:val="Definition"/>
      </w:pPr>
      <w:r>
        <w:t xml:space="preserve">Test</w:t>
      </w:r>
    </w:p>
    <w:bookmarkStart w:id="176" w:name="LLR-053"/>
    <w:p>
      <w:pPr>
        <w:pStyle w:val="Heading3"/>
      </w:pPr>
      <w:r>
        <w:t xml:space="preserve">LLR-053: EAV Pivot View Naming</w:t>
      </w:r>
    </w:p>
    <w:bookmarkEnd w:id="176"/>
    <w:p>
      <w:pPr>
        <w:pStyle w:val="SpecObjectBody"/>
      </w:pPr>
      <w:r>
        <w:t xml:space="preserve">Given</w:t>
      </w:r>
      <w:r>
        <w:t xml:space="preserve"> </w:t>
      </w:r>
      <w:hyperlink r:id="rId89">
        <w:r>
          <w:rPr>
            <w:rStyle w:val="Hyperlink"/>
          </w:rPr>
          <w:t xml:space="preserve">Type Registry</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154">
        <w:r>
          <w:rPr>
            <w:rStyle w:val="Hyperlink"/>
          </w:rPr>
          <w:t xml:space="preserve">EAV Model</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
          <w:bCs/>
        </w:rPr>
        <w:t xml:space="preserve">TRACEABILITY:</w:t>
      </w:r>
    </w:p>
    <w:p>
      <w:pPr>
        <w:pStyle w:val="Definition"/>
      </w:pPr>
      <w:hyperlink r:id="rId177">
        <w:r>
          <w:rPr>
            <w:rStyle w:val="Hyperlink"/>
          </w:rPr>
          <w:t xml:space="preserve">HLR-STOR-006</w:t>
        </w:r>
      </w:hyperlink>
    </w:p>
    <w:p>
      <w:pPr>
        <w:pStyle w:val="DefinitionTerm"/>
      </w:pPr>
      <w:r>
        <w:rPr>
          <w:b/>
          <w:bCs/>
        </w:rPr>
        <w:t xml:space="preserve">VERIFICATION METHOD:</w:t>
      </w:r>
    </w:p>
    <w:p>
      <w:pPr>
        <w:pStyle w:val="Definition"/>
      </w:pPr>
      <w:r>
        <w:t xml:space="preserve">Test</w:t>
      </w:r>
    </w:p>
    <w:bookmarkStart w:id="178" w:name="LLR-054"/>
    <w:p>
      <w:pPr>
        <w:pStyle w:val="Heading3"/>
      </w:pPr>
      <w:r>
        <w:t xml:space="preserve">LLR-054: No Pivot View for Composites</w:t>
      </w:r>
    </w:p>
    <w:bookmarkEnd w:id="178"/>
    <w:p>
      <w:pPr>
        <w:pStyle w:val="SpecObjectBody"/>
      </w:pPr>
      <w:r>
        <w:t xml:space="preserve">Given a</w:t>
      </w:r>
      <w:r>
        <w:t xml:space="preserve"> </w:t>
      </w:r>
      <w:hyperlink r:id="rId107">
        <w:r>
          <w:rPr>
            <w:rStyle w:val="Hyperlink"/>
          </w:rPr>
          <w:t xml:space="preserve">Composite Object Type</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r>
        <w:pict>
          <v:rect style="width:0;height:1.5pt" o:hralign="center" o:hrstd="t" o:hr="t"/>
        </w:pict>
      </w:r>
    </w:p>
    <w:p>
      <w:pPr>
        <w:pStyle w:val="DefinitionTerm"/>
      </w:pPr>
      <w:r>
        <w:rPr>
          <w:b/>
          <w:bCs/>
        </w:rPr>
        <w:t xml:space="preserve">TRACEABILITY:</w:t>
      </w:r>
    </w:p>
    <w:p>
      <w:pPr>
        <w:pStyle w:val="Definition"/>
      </w:pPr>
      <w:hyperlink r:id="rId177">
        <w:r>
          <w:rPr>
            <w:rStyle w:val="Hyperlink"/>
          </w:rPr>
          <w:t xml:space="preserve">HLR-STOR-006</w:t>
        </w:r>
      </w:hyperlink>
    </w:p>
    <w:p>
      <w:pPr>
        <w:pStyle w:val="DefinitionTerm"/>
      </w:pPr>
      <w:r>
        <w:rPr>
          <w:b/>
          <w:bCs/>
        </w:rPr>
        <w:t xml:space="preserve">VERIFICATION METHOD:</w:t>
      </w:r>
    </w:p>
    <w:p>
      <w:pPr>
        <w:pStyle w:val="Definition"/>
      </w:pPr>
      <w:r>
        <w:t xml:space="preserve">Test</w:t>
      </w:r>
    </w:p>
    <w:bookmarkStart w:id="179" w:name="DD-CORE-007"/>
    <w:p>
      <w:pPr>
        <w:pStyle w:val="Heading2"/>
      </w:pPr>
      <w:r>
        <w:t xml:space="preserve">DD-CORE-007: Content-Addressed Build Caching</w:t>
      </w:r>
    </w:p>
    <w:bookmarkEnd w:id="179"/>
    <w:p>
      <w:pPr>
        <w:pStyle w:val="SpecObjectBody"/>
      </w:pPr>
      <w:r>
        <w:t xml:space="preserve">Selected SHA1 content hashing for incremental build detection.</w:t>
      </w:r>
    </w:p>
    <w:p>
      <w:pPr>
        <w:pStyle w:val="DefinitionTerm"/>
      </w:pPr>
      <w:r>
        <w:rPr>
          <w:b/>
          <w:bCs/>
        </w:rPr>
        <w:t xml:space="preserve">RATIONALE:</w:t>
      </w:r>
    </w:p>
    <w:p>
      <w:pPr>
        <w:pStyle w:val="Definition"/>
      </w:pPr>
      <w:r>
        <w:t xml:space="preserve">Content-addressed hashing provides deterministic cache invalidation:</w:t>
      </w:r>
    </w:p>
    <w:p>
      <w:pPr>
        <w:pStyle w:val="Compact"/>
        <w:numPr>
          <w:ilvl w:val="0"/>
          <w:numId w:val="1010"/>
        </w:numPr>
      </w:pPr>
      <w:r>
        <w:t xml:space="preserve">SHA1 of document content detects actual changes, ignoring timestamp-only modifications</w:t>
      </w:r>
    </w:p>
    <w:p>
      <w:pPr>
        <w:pStyle w:val="Compact"/>
        <w:numPr>
          <w:ilvl w:val="0"/>
          <w:numId w:val="1010"/>
        </w:numPr>
      </w:pPr>
      <w:r>
        <w:t xml:space="preserve">Include dependency tracking via</w:t>
      </w:r>
      <w:r>
        <w:t xml:space="preserve"> </w:t>
      </w:r>
      <w:r>
        <w:rPr>
          <w:rStyle w:val="VerbatimChar"/>
        </w:rPr>
        <w:t xml:space="preserve">build_graph</w:t>
      </w:r>
      <w:r>
        <w:t xml:space="preserve"> </w:t>
      </w:r>
      <w:r>
        <w:t xml:space="preserve">table ensures changes to included files trigger rebuilds</w:t>
      </w:r>
    </w:p>
    <w:p>
      <w:pPr>
        <w:pStyle w:val="Compact"/>
        <w:numPr>
          <w:ilvl w:val="0"/>
          <w:numId w:val="1010"/>
        </w:numPr>
      </w:pPr>
      <w:r>
        <w:t xml:space="preserve">Missing include files force cache miss (hash returns nil), preventing stale IR state</w:t>
      </w:r>
    </w:p>
    <w:p>
      <w:pPr>
        <w:pStyle w:val="Compact"/>
        <w:numPr>
          <w:ilvl w:val="0"/>
          <w:numId w:val="1010"/>
        </w:numPr>
      </w:pPr>
      <w:r>
        <w:t xml:space="preserve">Deferred cache updates (after successful pipeline execution) prevent stale entries on error</w:t>
      </w:r>
    </w:p>
    <w:p>
      <w:pPr>
        <w:pStyle w:val="Compact"/>
        <w:numPr>
          <w:ilvl w:val="0"/>
          <w:numId w:val="1010"/>
        </w:numPr>
      </w:pPr>
      <w:r>
        <w:t xml:space="preserve">Output cache tracks generated files independently, enabling incremental output generation</w:t>
      </w:r>
    </w:p>
    <w:p>
      <w:pPr>
        <w:pStyle w:val="Compact"/>
        <w:numPr>
          <w:ilvl w:val="0"/>
          <w:numId w:val="1010"/>
        </w:numPr>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pStyle w:val="Compact"/>
        <w:numPr>
          <w:ilvl w:val="0"/>
          <w:numId w:val="1010"/>
        </w:numPr>
      </w:pPr>
      <w:r>
        <w:t xml:space="preserve">Alternative of file timestamps rejected: unreliable across platforms (git checkout, copy, WSL2 clock skew)</w:t>
      </w:r>
    </w:p>
    <w:bookmarkStart w:id="180" w:name="DD-DB-002"/>
    <w:p>
      <w:pPr>
        <w:pStyle w:val="Heading2"/>
      </w:pPr>
      <w:r>
        <w:t xml:space="preserve">DD-DB-002: Dynamic SQL View Generation for EAV Pivots</w:t>
      </w:r>
    </w:p>
    <w:bookmarkEnd w:id="180"/>
    <w:p>
      <w:pPr>
        <w:pStyle w:val="SpecObjectBody"/>
      </w:pPr>
      <w:r>
        <w:t xml:space="preserve">Selected runtime-generated CREATE VIEW statements per object type to pivot EAV attributes into typed columns.</w:t>
      </w:r>
    </w:p>
    <w:p>
      <w:pPr>
        <w:pStyle w:val="DefinitionTerm"/>
      </w:pPr>
      <w:r>
        <w:rPr>
          <w:b/>
          <w:bCs/>
        </w:rPr>
        <w:t xml:space="preserve">RATIONALE:</w:t>
      </w:r>
    </w:p>
    <w:p>
      <w:pPr>
        <w:pStyle w:val="Definition"/>
      </w:pPr>
      <w:r>
        <w:t xml:space="preserve">Dynamic view generation bridges EAV flexibility with query usability:</w:t>
      </w:r>
    </w:p>
    <w:p>
      <w:pPr>
        <w:pStyle w:val="Compact"/>
        <w:numPr>
          <w:ilvl w:val="0"/>
          <w:numId w:val="1011"/>
        </w:numPr>
      </w:pPr>
      <w:r>
        <w:t xml:space="preserve">Views generated after type loading, when attribute definitions are known</w:t>
      </w:r>
    </w:p>
    <w:p>
      <w:pPr>
        <w:pStyle w:val="Compact"/>
        <w:numPr>
          <w:ilvl w:val="0"/>
          <w:numId w:val="1011"/>
        </w:numPr>
      </w:pPr>
      <w:r>
        <w:t xml:space="preserve">One view per non-composite object type (view_{type}_objects) with type-appropriate MAX(CASE) pivot expressions</w:t>
      </w:r>
    </w:p>
    <w:p>
      <w:pPr>
        <w:pStyle w:val="Compact"/>
        <w:numPr>
          <w:ilvl w:val="0"/>
          <w:numId w:val="1011"/>
        </w:numPr>
      </w:pPr>
      <w:r>
        <w:t xml:space="preserve">Datatype-aware column selection (string_value for STRING, int_value for INTEGER, etc.)</w:t>
      </w:r>
    </w:p>
    <w:p>
      <w:pPr>
        <w:pStyle w:val="Compact"/>
        <w:numPr>
          <w:ilvl w:val="0"/>
          <w:numId w:val="1011"/>
        </w:numPr>
      </w:pPr>
      <w:r>
        <w:t xml:space="preserve">External tools query familiar columnar views instead of raw EAV tables</w:t>
      </w:r>
    </w:p>
    <w:p>
      <w:pPr>
        <w:pStyle w:val="Compact"/>
        <w:numPr>
          <w:ilvl w:val="0"/>
          <w:numId w:val="1011"/>
        </w:numPr>
      </w:pPr>
      <w:r>
        <w:t xml:space="preserve">Three-stage view initialization: resolution views first, public API views second, EAV pivots last</w:t>
      </w:r>
    </w:p>
    <w:p>
      <w:pPr>
        <w:pStyle w:val="Compact"/>
        <w:numPr>
          <w:ilvl w:val="0"/>
          <w:numId w:val="1011"/>
        </w:numPr>
      </w:pPr>
      <w:r>
        <w:t xml:space="preserve">Alternative of application-layer pivoting rejected: pushes N+1 query patterns to every consumer</w:t>
      </w:r>
    </w:p>
    <w:bookmarkEnd w:id="181"/>
    <w:bookmarkStart w:id="220" w:name="SDD-001-sec7"/>
    <w:p>
      <w:pPr>
        <w:pStyle w:val="Heading1"/>
      </w:pPr>
      <w:r>
        <w:t xml:space="preserve">Output Design</w:t>
      </w:r>
    </w:p>
    <w:bookmarkStart w:id="182" w:name="FD-004"/>
    <w:p>
      <w:pPr>
        <w:pStyle w:val="Heading2"/>
      </w:pPr>
      <w:r>
        <w:t xml:space="preserve">FD-004: Multi-Format Publication</w:t>
      </w:r>
    </w:p>
    <w:bookmarkEnd w:id="182"/>
    <w:p>
      <w:pPr>
        <w:pStyle w:val="SpecObjectBody"/>
      </w:pPr>
      <w:r>
        <w:rPr>
          <w:b/>
          <w:bCs/>
        </w:rPr>
        <w:t xml:space="preserve">Allocation:</w:t>
      </w:r>
      <w:r>
        <w:t xml:space="preserve"> </w:t>
      </w:r>
      <w:r>
        <w:t xml:space="preserve">Realized by</w:t>
      </w:r>
      <w:r>
        <w:t xml:space="preserve"> </w:t>
      </w:r>
      <w:hyperlink w:anchor="CSC-012">
        <w:r>
          <w:rPr>
            <w:rStyle w:val="Hyperlink"/>
          </w:rPr>
          <w:t xml:space="preserve">CSC Transform Handlers</w:t>
        </w:r>
      </w:hyperlink>
      <w:r>
        <w:t xml:space="preserve"> </w:t>
      </w:r>
      <w:r>
        <w:t xml:space="preserve">(Transform Handlers) and</w:t>
      </w:r>
      <w:r>
        <w:t xml:space="preserve"> </w:t>
      </w:r>
      <w:hyperlink w:anchor="CSC-009">
        <w:r>
          <w:rPr>
            <w:rStyle w:val="Hyperlink"/>
          </w:rPr>
          <w:t xml:space="preserve">CSC Emit Handlers</w:t>
        </w:r>
      </w:hyperlink>
      <w:r>
        <w:t xml:space="preserve"> </w:t>
      </w:r>
      <w:r>
        <w:t xml:space="preserve">(Emit Handlers) through</w:t>
      </w:r>
      <w:r>
        <w:t xml:space="preserve"> </w:t>
      </w:r>
      <w:hyperlink w:anchor="CSU-060">
        <w:r>
          <w:rPr>
            <w:rStyle w:val="Hyperlink"/>
          </w:rPr>
          <w:t xml:space="preserve">CSU External Render Handler</w:t>
        </w:r>
      </w:hyperlink>
      <w:r>
        <w:t xml:space="preserve"> </w:t>
      </w:r>
      <w:r>
        <w:t xml:space="preserve">(External Render Handler) and</w:t>
      </w:r>
      <w:r>
        <w:t xml:space="preserve"> </w:t>
      </w:r>
      <w:hyperlink w:anchor="CSU-037">
        <w:r>
          <w:rPr>
            <w:rStyle w:val="Hyperlink"/>
          </w:rPr>
          <w:t xml:space="preserve">CSU Emitter Orchestrator</w:t>
        </w:r>
      </w:hyperlink>
      <w:r>
        <w:t xml:space="preserve"> </w:t>
      </w:r>
      <w:r>
        <w:t xml:space="preserve">(Emitter Orchestrator). Output infrastructure is provided by</w:t>
      </w:r>
      <w:r>
        <w:t xml:space="preserve"> </w:t>
      </w:r>
      <w:hyperlink w:anchor="CSC-004">
        <w:r>
          <w:rPr>
            <w:rStyle w:val="Hyperlink"/>
          </w:rPr>
          <w:t xml:space="preserve">CSC Infrastructure</w:t>
        </w:r>
      </w:hyperlink>
      <w:r>
        <w:t xml:space="preserve"> </w:t>
      </w:r>
      <w:r>
        <w:t xml:space="preserve">(Infrastructure), with format-specific utilities in</w:t>
      </w:r>
      <w:r>
        <w:t xml:space="preserve"> </w:t>
      </w:r>
      <w:hyperlink w:anchor="CSC-013">
        <w:r>
          <w:rPr>
            <w:rStyle w:val="Hyperlink"/>
          </w:rPr>
          <w:t xml:space="preserve">CSC Format Utilities</w:t>
        </w:r>
      </w:hyperlink>
      <w:r>
        <w:t xml:space="preserve"> </w:t>
      </w:r>
      <w:r>
        <w:t xml:space="preserve">(Format Utilities), DOCX generation in</w:t>
      </w:r>
      <w:r>
        <w:t xml:space="preserve"> </w:t>
      </w:r>
      <w:hyperlink w:anchor="CSC-014">
        <w:r>
          <w:rPr>
            <w:rStyle w:val="Hyperlink"/>
          </w:rPr>
          <w:t xml:space="preserve">CSC DOCX Generation</w:t>
        </w:r>
      </w:hyperlink>
      <w:r>
        <w:t xml:space="preserve"> </w:t>
      </w:r>
      <w:r>
        <w:t xml:space="preserve">(DOCX Generation), I/O operations in</w:t>
      </w:r>
      <w:r>
        <w:t xml:space="preserve"> </w:t>
      </w:r>
      <w:hyperlink w:anchor="CSC-015">
        <w:r>
          <w:rPr>
            <w:rStyle w:val="Hyperlink"/>
          </w:rPr>
          <w:t xml:space="preserve">CSC I/O Utilities</w:t>
        </w:r>
      </w:hyperlink>
      <w:r>
        <w:t xml:space="preserve"> </w:t>
      </w:r>
      <w:r>
        <w:t xml:space="preserve">(I/O Utilities), and external process management in</w:t>
      </w:r>
      <w:r>
        <w:t xml:space="preserve"> </w:t>
      </w:r>
      <w:hyperlink w:anchor="CSC-016">
        <w:r>
          <w:rPr>
            <w:rStyle w:val="Hyperlink"/>
          </w:rPr>
          <w:t xml:space="preserve">CSC 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view materialization, external subprocess rendering,</w:t>
      </w:r>
      <w:r>
        <w:t xml:space="preserve"> </w:t>
      </w:r>
      <w:r>
        <w:t xml:space="preserve">document assembly from the</w:t>
      </w:r>
      <w:r>
        <w:t xml:space="preserve"> </w:t>
      </w:r>
      <w:hyperlink r:id="rId41">
        <w:r>
          <w:rPr>
            <w:rStyle w:val="Hyperlink"/>
          </w:rPr>
          <w:t xml:space="preserve">Intermediate Representation</w:t>
        </w:r>
      </w:hyperlink>
      <w:r>
        <w:t xml:space="preserve"> </w:t>
      </w:r>
      <w:r>
        <w:t xml:space="preserve">database,</w:t>
      </w:r>
      <w:r>
        <w:t xml:space="preserve"> </w:t>
      </w:r>
      <w:hyperlink r:id="rId31">
        <w:r>
          <w:rPr>
            <w:rStyle w:val="Hyperlink"/>
          </w:rPr>
          <w:t xml:space="preserve">Float</w:t>
        </w:r>
      </w:hyperlink>
      <w:r>
        <w:t xml:space="preserve"> </w:t>
      </w:r>
      <w:r>
        <w:t xml:space="preserve">numbering and resolution, and</w:t>
      </w:r>
      <w:r>
        <w:t xml:space="preserve"> </w:t>
      </w:r>
      <w:r>
        <w:t xml:space="preserve">parallel output generation via Pandoc.</w:t>
      </w:r>
    </w:p>
    <w:p>
      <w:pPr>
        <w:pStyle w:val="SpecObjectBody"/>
      </w:pPr>
      <w:r>
        <w:rPr>
          <w:b/>
          <w:bCs/>
        </w:rPr>
        <w:t xml:space="preserve">TRANSFORM Phase</w:t>
      </w:r>
      <w:r>
        <w:t xml:space="preserve">: Prepares content for output through four handler stages:</w:t>
      </w:r>
    </w:p>
    <w:p>
      <w:pPr>
        <w:pStyle w:val="SpecObjectBody"/>
        <w:numPr>
          <w:ilvl w:val="0"/>
          <w:numId w:val="1012"/>
        </w:numPr>
      </w:pPr>
      <w:hyperlink w:anchor="CSU-064">
        <w:r>
          <w:rPr>
            <w:rStyle w:val="Hyperlink"/>
          </w:rPr>
          <w:t xml:space="preserve">CSU View Materializer</w:t>
        </w:r>
      </w:hyperlink>
      <w:r>
        <w:t xml:space="preserve">: Pre-computes view data (table of contents, list of figures/tables,</w:t>
      </w:r>
      <w:r>
        <w:t xml:space="preserve"> </w:t>
      </w:r>
      <w:r>
        <w:t xml:space="preserve">abbreviation lists) and stores as JSON in</w:t>
      </w:r>
      <w:r>
        <w:t xml:space="preserve"> </w:t>
      </w:r>
      <w:r>
        <w:rPr>
          <w:rStyle w:val="VerbatimChar"/>
        </w:rPr>
        <w:t xml:space="preserve">spec_views.resolved_data</w:t>
      </w:r>
      <w:r>
        <w:t xml:space="preserve">. Dispatches by</w:t>
      </w:r>
      <w:r>
        <w:t xml:space="preserve"> </w:t>
      </w:r>
      <w:r>
        <w:t xml:space="preserve">view type:</w:t>
      </w:r>
      <w:r>
        <w:t xml:space="preserve"> </w:t>
      </w:r>
      <w:r>
        <w:rPr>
          <w:rStyle w:val="VerbatimChar"/>
        </w:rPr>
        <w:t xml:space="preserve">toc</w:t>
      </w:r>
      <w:r>
        <w:t xml:space="preserve"> </w:t>
      </w:r>
      <w:r>
        <w:t xml:space="preserve">queries spec_objects ordered by file_seq,</w:t>
      </w:r>
      <w:r>
        <w:t xml:space="preserve"> </w:t>
      </w:r>
      <w:r>
        <w:rPr>
          <w:rStyle w:val="VerbatimChar"/>
        </w:rPr>
        <w:t xml:space="preserve">lof</w:t>
      </w:r>
      <w:r>
        <w:t xml:space="preserve">/</w:t>
      </w:r>
      <w:r>
        <w:rPr>
          <w:rStyle w:val="VerbatimChar"/>
        </w:rPr>
        <w:t xml:space="preserve">lot</w:t>
      </w:r>
      <w:r>
        <w:t xml:space="preserve"> </w:t>
      </w:r>
      <w:r>
        <w:t xml:space="preserve">queries floats</w:t>
      </w:r>
      <w:r>
        <w:t xml:space="preserve"> </w:t>
      </w:r>
      <w:r>
        <w:t xml:space="preserve">by counter_group,</w:t>
      </w:r>
      <w:r>
        <w:t xml:space="preserve"> </w:t>
      </w:r>
      <w:r>
        <w:rPr>
          <w:rStyle w:val="VerbatimChar"/>
        </w:rPr>
        <w:t xml:space="preserve">abbrev_list</w:t>
      </w:r>
      <w:r>
        <w:t xml:space="preserve"> </w:t>
      </w:r>
      <w:r>
        <w:t xml:space="preserve">queries view content.</w:t>
      </w:r>
    </w:p>
    <w:p>
      <w:pPr>
        <w:pStyle w:val="SpecObjectBody"/>
        <w:numPr>
          <w:ilvl w:val="0"/>
          <w:numId w:val="1012"/>
        </w:numPr>
      </w:pPr>
      <w:hyperlink w:anchor="CSU-061">
        <w:r>
          <w:rPr>
            <w:rStyle w:val="Hyperlink"/>
          </w:rPr>
          <w:t xml:space="preserve">CSU 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pStyle w:val="SpecObjectBody"/>
        <w:numPr>
          <w:ilvl w:val="0"/>
          <w:numId w:val="1012"/>
        </w:numPr>
      </w:pPr>
      <w:hyperlink w:anchor="CSU-060">
        <w:r>
          <w:rPr>
            <w:rStyle w:val="Hyperlink"/>
          </w:rPr>
          <w:t xml:space="preserve">CSU 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pStyle w:val="SpecObjectBody"/>
        <w:numPr>
          <w:ilvl w:val="0"/>
          <w:numId w:val="1012"/>
        </w:numPr>
      </w:pPr>
      <w:hyperlink w:anchor="CSU-062">
        <w:r>
          <w:rPr>
            <w:rStyle w:val="Hyperlink"/>
          </w:rPr>
          <w:t xml:space="preserve">CSU 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pStyle w:val="SpecObjectBody"/>
        <w:numPr>
          <w:ilvl w:val="0"/>
          <w:numId w:val="1012"/>
        </w:numPr>
      </w:pPr>
      <w:hyperlink w:anchor="CSU-063">
        <w:r>
          <w:rPr>
            <w:rStyle w:val="Hyperlink"/>
          </w:rPr>
          <w:t xml:space="preserve">CSU 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
          <w:bCs/>
        </w:rPr>
        <w:t xml:space="preserve">EMIT Phase</w:t>
      </w:r>
      <w:r>
        <w:t xml:space="preserve">: Assembles and generates output documents in multiple formats,</w:t>
      </w:r>
      <w:r>
        <w:t xml:space="preserve"> </w:t>
      </w:r>
      <w:r>
        <w:t xml:space="preserve">fulfilling multi-format output requirements:</w:t>
      </w:r>
    </w:p>
    <w:p>
      <w:pPr>
        <w:pStyle w:val="SpecObjectBody"/>
        <w:numPr>
          <w:ilvl w:val="0"/>
          <w:numId w:val="1013"/>
        </w:numPr>
      </w:pPr>
      <w:hyperlink w:anchor="CSU-039">
        <w:r>
          <w:rPr>
            <w:rStyle w:val="Hyperlink"/>
          </w:rPr>
          <w:t xml:space="preserve">CSU 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pStyle w:val="SpecObjectBody"/>
        <w:numPr>
          <w:ilvl w:val="0"/>
          <w:numId w:val="1013"/>
        </w:numPr>
      </w:pPr>
      <w:hyperlink w:anchor="CSU-034">
        <w:r>
          <w:rPr>
            <w:rStyle w:val="Hyperlink"/>
          </w:rPr>
          <w:t xml:space="preserve">CSU 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pStyle w:val="SpecObjectBody"/>
        <w:numPr>
          <w:ilvl w:val="0"/>
          <w:numId w:val="1013"/>
        </w:numPr>
      </w:pPr>
      <w:hyperlink w:anchor="CSU-040">
        <w:r>
          <w:rPr>
            <w:rStyle w:val="Hyperlink"/>
          </w:rPr>
          <w:t xml:space="preserve">CSU 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pStyle w:val="SpecObjectBody"/>
        <w:numPr>
          <w:ilvl w:val="0"/>
          <w:numId w:val="1013"/>
        </w:numPr>
      </w:pPr>
      <w:hyperlink w:anchor="CSU-035">
        <w:r>
          <w:rPr>
            <w:rStyle w:val="Hyperlink"/>
          </w:rPr>
          <w:t xml:space="preserve">CSU 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pStyle w:val="SpecObjectBody"/>
        <w:numPr>
          <w:ilvl w:val="0"/>
          <w:numId w:val="1013"/>
        </w:numPr>
      </w:pPr>
      <w:hyperlink w:anchor="CSU-041">
        <w:r>
          <w:rPr>
            <w:rStyle w:val="Hyperlink"/>
          </w:rPr>
          <w:t xml:space="preserve">CSU 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83">
        <w:r>
          <w:rPr>
            <w:rStyle w:val="Hyperlink"/>
          </w:rPr>
          <w:t xml:space="preserve">Full-Text Search</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pStyle w:val="SpecObjectBody"/>
        <w:numPr>
          <w:ilvl w:val="0"/>
          <w:numId w:val="1013"/>
        </w:numPr>
      </w:pPr>
      <w:hyperlink w:anchor="CSU-042">
        <w:r>
          <w:rPr>
            <w:rStyle w:val="Hyperlink"/>
          </w:rPr>
          <w:t xml:space="preserve">CSU 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pStyle w:val="SpecObjectBody"/>
        <w:numPr>
          <w:ilvl w:val="0"/>
          <w:numId w:val="1013"/>
        </w:numPr>
      </w:pPr>
      <w:hyperlink w:anchor="CSU-037">
        <w:r>
          <w:rPr>
            <w:rStyle w:val="Hyperlink"/>
          </w:rPr>
          <w:t xml:space="preserve">CSU 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
          <w:bCs/>
        </w:rPr>
        <w:t xml:space="preserve">Infrastructure Support</w:t>
      </w:r>
      <w:r>
        <w:t xml:space="preserve">: The Pandoc CLI wrapper (</w:t>
      </w:r>
      <w:hyperlink w:anchor="CSU-079">
        <w:r>
          <w:rPr>
            <w:rStyle w:val="Hyperlink"/>
          </w:rPr>
          <w:t xml:space="preserve">CSU 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CSU 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
          <w:bCs/>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4">
        <w:r>
          <w:rPr>
            <w:rStyle w:val="Hyperlink"/>
          </w:rPr>
          <w:t xml:space="preserve">CSU View Materializer</w:t>
        </w:r>
      </w:hyperlink>
      <w:r>
        <w:t xml:space="preserve"> </w:t>
      </w:r>
      <w:r>
        <w:t xml:space="preserve">(View</w:t>
      </w:r>
      <w:r>
        <w:t xml:space="preserve"> </w:t>
      </w:r>
      <w:r>
        <w:t xml:space="preserve">Materializer) pre-computes view data as JSON.</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after="0" w:lineRule="exact" w:before="0" w:line="20"/>
        <w:rPr>
          <w:sz w:val="2"/>
        </w:rPr>
      </w:pPr>
      <w:bookmarkStart w:id="40092" w:name="FD-004-puml-fd-004-transform-emit"/>
      <w:bookmarkEnd w:id="40092"/>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Transform and Emit Pipeline</w:t>
      </w:r>
    </w:p>
    <w:p>
      <w:pPr>
        <w:pStyle w:val="SpecObjectBody"/>
      </w:pPr>
      <w:r>
        <w:drawing>
          <wp:inline>
            <wp:extent cx="5334000" cy="5875273"/>
            <wp:effectExtent b="0" l="0" r="0" t="0"/>
            <wp:docPr descr="" title="" id="185" name="Picture"/>
            <a:graphic>
              <a:graphicData uri="http://schemas.openxmlformats.org/drawingml/2006/picture">
                <pic:pic>
                  <pic:nvPicPr>
                    <pic:cNvPr descr="diagrams/e28d080ddc0180b8fc9bfd866dceadcca81c365e.png" id="186" name="Picture"/>
                    <pic:cNvPicPr>
                      <a:picLocks noChangeArrowheads="1" noChangeAspect="1"/>
                    </pic:cNvPicPr>
                  </pic:nvPicPr>
                  <pic:blipFill>
                    <a:blip r:embed="rId184"/>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187">
        <w:r>
          <w:rPr>
            <w:rStyle w:val="Hyperlink"/>
          </w:rPr>
          <w:t xml:space="preserve">SF-004</w:t>
        </w:r>
      </w:hyperlink>
    </w:p>
    <w:bookmarkStart w:id="188" w:name="LLR-OUT-029-01"/>
    <w:p>
      <w:pPr>
        <w:pStyle w:val="Heading3"/>
      </w:pPr>
      <w:r>
        <w:t xml:space="preserve">LLR-OUT-029-01: DOCX Preset Loader Resolves, Merges, And Validates Preset Chains</w:t>
      </w:r>
    </w:p>
    <w:bookmarkEnd w:id="188"/>
    <w:p>
      <w:pPr>
        <w:pStyle w:val="SpecObjectBody"/>
      </w:pPr>
      <w:r>
        <w:t xml:space="preserve">DOCX preset loading shall resolve preset paths, merge extends chains deterministically, and reject malformed or cyclic preset definitions.</w:t>
      </w:r>
    </w:p>
    <w:p>
      <w:pPr>
        <w:pStyle w:val="DefinitionTerm"/>
      </w:pPr>
      <w:r>
        <w:rPr>
          <w:b/>
          <w:bCs/>
        </w:rPr>
        <w:t xml:space="preserve">TRACEABILITY:</w:t>
      </w:r>
    </w:p>
    <w:p>
      <w:pPr>
        <w:pStyle w:val="Definition"/>
      </w:pPr>
      <w:hyperlink r:id="rId189">
        <w:r>
          <w:rPr>
            <w:rStyle w:val="Hyperlink"/>
          </w:rPr>
          <w:t xml:space="preserve">HLR-OUT-005</w:t>
        </w:r>
      </w:hyperlink>
    </w:p>
    <w:p>
      <w:pPr>
        <w:pStyle w:val="DefinitionTerm"/>
      </w:pPr>
      <w:r>
        <w:rPr>
          <w:b/>
          <w:bCs/>
        </w:rPr>
        <w:t xml:space="preserve">VERIFICATION METHOD:</w:t>
      </w:r>
    </w:p>
    <w:p>
      <w:pPr>
        <w:pStyle w:val="Definition"/>
      </w:pPr>
      <w:r>
        <w:t xml:space="preserve">Test</w:t>
      </w:r>
    </w:p>
    <w:bookmarkStart w:id="190" w:name="LLR-070"/>
    <w:p>
      <w:pPr>
        <w:pStyle w:val="Heading3"/>
      </w:pPr>
      <w:r>
        <w:t xml:space="preserve">LLR-070: Assembler Queries by File Sequence</w:t>
      </w:r>
    </w:p>
    <w:bookmarkEnd w:id="190"/>
    <w:p>
      <w:pPr>
        <w:pStyle w:val="SpecObjectBody"/>
      </w:pPr>
      <w:r>
        <w:t xml:space="preserve">Given a</w:t>
      </w:r>
      <w:r>
        <w:t xml:space="preserve"> </w:t>
      </w:r>
      <w:hyperlink r:id="rId88">
        <w:r>
          <w:rPr>
            <w:rStyle w:val="Hyperlink"/>
          </w:rPr>
          <w:t xml:space="preserve">Specification</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
          <w:bCs/>
        </w:rPr>
        <w:t xml:space="preserve">TRACEABILITY:</w:t>
      </w:r>
    </w:p>
    <w:p>
      <w:pPr>
        <w:pStyle w:val="Definition"/>
      </w:pPr>
      <w:hyperlink r:id="rId191">
        <w:r>
          <w:rPr>
            <w:rStyle w:val="Hyperlink"/>
          </w:rPr>
          <w:t xml:space="preserve">HLR-OUT-001</w:t>
        </w:r>
      </w:hyperlink>
    </w:p>
    <w:p>
      <w:pPr>
        <w:pStyle w:val="DefinitionTerm"/>
      </w:pPr>
      <w:r>
        <w:rPr>
          <w:b/>
          <w:bCs/>
        </w:rPr>
        <w:t xml:space="preserve">VERIFICATION METHOD:</w:t>
      </w:r>
    </w:p>
    <w:p>
      <w:pPr>
        <w:pStyle w:val="Definition"/>
      </w:pPr>
      <w:r>
        <w:t xml:space="preserve">Test</w:t>
      </w:r>
    </w:p>
    <w:bookmarkStart w:id="192" w:name="LLR-071"/>
    <w:p>
      <w:pPr>
        <w:pStyle w:val="Heading3"/>
      </w:pPr>
      <w:r>
        <w:t xml:space="preserve">LLR-071: Include Header Level Adjustment</w:t>
      </w:r>
    </w:p>
    <w:bookmarkEnd w:id="192"/>
    <w:p>
      <w:pPr>
        <w:pStyle w:val="SpecObjectBody"/>
      </w:pPr>
      <w:r>
        <w:t xml:space="preserve">Given a</w:t>
      </w:r>
      <w:r>
        <w:t xml:space="preserve"> </w:t>
      </w:r>
      <w:hyperlink r:id="rId92">
        <w:r>
          <w:rPr>
            <w:rStyle w:val="Hyperlink"/>
          </w:rPr>
          <w:t xml:space="preserve">Spec Object</w:t>
        </w:r>
      </w:hyperlink>
      <w:r>
        <w:t xml:space="preserve"> </w:t>
      </w:r>
      <w:r>
        <w:t xml:space="preserve">from an included file with header level offset,</w:t>
      </w:r>
      <w:r>
        <w:t xml:space="preserve"> </w:t>
      </w:r>
      <w:hyperlink w:anchor="CSU-034">
        <w:r>
          <w:rPr>
            <w:rStyle w:val="Hyperlink"/>
          </w:rPr>
          <w:t xml:space="preserve">CSU Document Assembler</w:t>
        </w:r>
      </w:hyperlink>
      <w:r>
        <w:t xml:space="preserve"> </w:t>
      </w:r>
      <w:r>
        <w:t xml:space="preserve">shall adjust the Pandoc Header level to maintain correct document hierarchy.</w:t>
      </w:r>
    </w:p>
    <w:p>
      <w:pPr>
        <w:pStyle w:val="DefinitionTerm"/>
      </w:pPr>
      <w:r>
        <w:rPr>
          <w:b/>
          <w:bCs/>
        </w:rPr>
        <w:t xml:space="preserve">TRACEABILITY:</w:t>
      </w:r>
    </w:p>
    <w:p>
      <w:pPr>
        <w:pStyle w:val="Definition"/>
      </w:pPr>
      <w:hyperlink r:id="rId191">
        <w:r>
          <w:rPr>
            <w:rStyle w:val="Hyperlink"/>
          </w:rPr>
          <w:t xml:space="preserve">HLR-OUT-001</w:t>
        </w:r>
      </w:hyperlink>
    </w:p>
    <w:p>
      <w:pPr>
        <w:pStyle w:val="DefinitionTerm"/>
      </w:pPr>
      <w:r>
        <w:rPr>
          <w:b/>
          <w:bCs/>
        </w:rPr>
        <w:t xml:space="preserve">VERIFICATION METHOD:</w:t>
      </w:r>
    </w:p>
    <w:p>
      <w:pPr>
        <w:pStyle w:val="Definition"/>
      </w:pPr>
      <w:r>
        <w:t xml:space="preserve">Test</w:t>
      </w:r>
    </w:p>
    <w:bookmarkStart w:id="193" w:name="LLR-072"/>
    <w:p>
      <w:pPr>
        <w:pStyle w:val="Heading3"/>
      </w:pPr>
      <w:r>
        <w:t xml:space="preserve">LLR-072: Float and View Placeholder Insertion</w:t>
      </w:r>
    </w:p>
    <w:bookmarkEnd w:id="193"/>
    <w:p>
      <w:pPr>
        <w:pStyle w:val="SpecObjectBody"/>
      </w:pPr>
      <w:r>
        <w:t xml:space="preserve">Given</w:t>
      </w:r>
      <w:r>
        <w:t xml:space="preserve"> </w:t>
      </w:r>
      <w:hyperlink r:id="rId97">
        <w:r>
          <w:rPr>
            <w:rStyle w:val="Hyperlink"/>
          </w:rPr>
          <w:t xml:space="preserve">Spec Float</w:t>
        </w:r>
      </w:hyperlink>
      <w:r>
        <w:t xml:space="preserve"> </w:t>
      </w:r>
      <w:r>
        <w:t xml:space="preserve">and</w:t>
      </w:r>
      <w:r>
        <w:t xml:space="preserve"> </w:t>
      </w:r>
      <w:hyperlink r:id="rId194">
        <w:r>
          <w:rPr>
            <w:rStyle w:val="Hyperlink"/>
          </w:rPr>
          <w:t xml:space="preserve">Spec View</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95">
        <w:r>
          <w:rPr>
            <w:rStyle w:val="Hyperlink"/>
          </w:rPr>
          <w:t xml:space="preserve">Placeholder Block</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
          <w:bCs/>
        </w:rPr>
        <w:t xml:space="preserve">TRACEABILITY:</w:t>
      </w:r>
    </w:p>
    <w:p>
      <w:pPr>
        <w:pStyle w:val="Definition"/>
      </w:pPr>
      <w:hyperlink r:id="rId191">
        <w:r>
          <w:rPr>
            <w:rStyle w:val="Hyperlink"/>
          </w:rPr>
          <w:t xml:space="preserve">HLR-OUT-001</w:t>
        </w:r>
      </w:hyperlink>
    </w:p>
    <w:p>
      <w:pPr>
        <w:pStyle w:val="DefinitionTerm"/>
      </w:pPr>
      <w:r>
        <w:rPr>
          <w:b/>
          <w:bCs/>
        </w:rPr>
        <w:t xml:space="preserve">VERIFICATION METHOD:</w:t>
      </w:r>
    </w:p>
    <w:p>
      <w:pPr>
        <w:pStyle w:val="Definition"/>
      </w:pPr>
      <w:r>
        <w:t xml:space="preserve">Test</w:t>
      </w:r>
    </w:p>
    <w:bookmarkStart w:id="196" w:name="LLR-073"/>
    <w:p>
      <w:pPr>
        <w:pStyle w:val="Heading3"/>
      </w:pPr>
      <w:r>
        <w:t xml:space="preserve">LLR-073: Float Placeholder Label Matching</w:t>
      </w:r>
    </w:p>
    <w:bookmarkEnd w:id="196"/>
    <w:p>
      <w:pPr>
        <w:pStyle w:val="SpecObjectBody"/>
      </w:pPr>
      <w:r>
        <w:t xml:space="preserve">Given a</w:t>
      </w:r>
      <w:r>
        <w:t xml:space="preserve"> </w:t>
      </w:r>
      <w:hyperlink r:id="rId195">
        <w:r>
          <w:rPr>
            <w:rStyle w:val="Hyperlink"/>
          </w:rPr>
          <w:t xml:space="preserve">Placeholder Block</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
          <w:bCs/>
        </w:rPr>
        <w:t xml:space="preserve">TRACEABILITY:</w:t>
      </w:r>
    </w:p>
    <w:p>
      <w:pPr>
        <w:pStyle w:val="Definition"/>
      </w:pPr>
      <w:hyperlink r:id="rId197">
        <w:r>
          <w:rPr>
            <w:rStyle w:val="Hyperlink"/>
          </w:rPr>
          <w:t xml:space="preserve">HLR-OUT-002</w:t>
        </w:r>
      </w:hyperlink>
    </w:p>
    <w:p>
      <w:pPr>
        <w:pStyle w:val="DefinitionTerm"/>
      </w:pPr>
      <w:r>
        <w:rPr>
          <w:b/>
          <w:bCs/>
        </w:rPr>
        <w:t xml:space="preserve">VERIFICATION METHOD:</w:t>
      </w:r>
    </w:p>
    <w:p>
      <w:pPr>
        <w:pStyle w:val="Definition"/>
      </w:pPr>
      <w:r>
        <w:t xml:space="preserve">Test</w:t>
      </w:r>
    </w:p>
    <w:bookmarkStart w:id="198" w:name="LLR-074"/>
    <w:p>
      <w:pPr>
        <w:pStyle w:val="Heading3"/>
      </w:pPr>
      <w:r>
        <w:t xml:space="preserve">LLR-074: Float Semantic Div Wrapping</w:t>
      </w:r>
    </w:p>
    <w:bookmarkEnd w:id="198"/>
    <w:p>
      <w:pPr>
        <w:pStyle w:val="SpecObjectBody"/>
      </w:pPr>
      <w:r>
        <w:t xml:space="preserve">Given a resolved</w:t>
      </w:r>
      <w:r>
        <w:t xml:space="preserve"> </w:t>
      </w:r>
      <w:hyperlink r:id="rId97">
        <w:r>
          <w:rPr>
            <w:rStyle w:val="Hyperlink"/>
          </w:rPr>
          <w:t xml:space="preserve">Spec Float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99">
        <w:r>
          <w:rPr>
            <w:rStyle w:val="Hyperlink"/>
          </w:rPr>
          <w:t xml:space="preserve">Counter Group</w:t>
        </w:r>
      </w:hyperlink>
      <w:r>
        <w:t xml:space="preserve">-specific class) and a bookmark anchor identifier.</w:t>
      </w:r>
    </w:p>
    <w:p>
      <w:pPr>
        <w:pStyle w:val="DefinitionTerm"/>
      </w:pPr>
      <w:r>
        <w:rPr>
          <w:b/>
          <w:bCs/>
        </w:rPr>
        <w:t xml:space="preserve">TRACEABILITY:</w:t>
      </w:r>
    </w:p>
    <w:p>
      <w:pPr>
        <w:pStyle w:val="Definition"/>
      </w:pPr>
      <w:hyperlink r:id="rId197">
        <w:r>
          <w:rPr>
            <w:rStyle w:val="Hyperlink"/>
          </w:rPr>
          <w:t xml:space="preserve">HLR-OUT-002</w:t>
        </w:r>
      </w:hyperlink>
    </w:p>
    <w:p>
      <w:pPr>
        <w:pStyle w:val="DefinitionTerm"/>
      </w:pPr>
      <w:r>
        <w:rPr>
          <w:b/>
          <w:bCs/>
        </w:rPr>
        <w:t xml:space="preserve">VERIFICATION METHOD:</w:t>
      </w:r>
    </w:p>
    <w:p>
      <w:pPr>
        <w:pStyle w:val="Definition"/>
      </w:pPr>
      <w:r>
        <w:t xml:space="preserve">Test</w:t>
      </w:r>
    </w:p>
    <w:bookmarkStart w:id="200" w:name="LLR-075"/>
    <w:p>
      <w:pPr>
        <w:pStyle w:val="Heading3"/>
      </w:pPr>
      <w:r>
        <w:t xml:space="preserve">LLR-075: Failed Float Error Placeholder</w:t>
      </w:r>
    </w:p>
    <w:bookmarkEnd w:id="200"/>
    <w:p>
      <w:pPr>
        <w:pStyle w:val="SpecObjectBody"/>
      </w:pPr>
      <w:r>
        <w:t xml:space="preserve">Given a</w:t>
      </w:r>
      <w:r>
        <w:t xml:space="preserve"> </w:t>
      </w:r>
      <w:hyperlink r:id="rId97">
        <w:r>
          <w:rPr>
            <w:rStyle w:val="Hyperlink"/>
          </w:rPr>
          <w:t xml:space="preserve">Spec Float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201">
        <w:r>
          <w:rPr>
            <w:rStyle w:val="Hyperlink"/>
          </w:rPr>
          <w:t xml:space="preserve">External Renderer</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202">
        <w:r>
          <w:rPr>
            <w:rStyle w:val="Hyperlink"/>
          </w:rPr>
          <w:t xml:space="preserve">Diagnostic Record</w:t>
        </w:r>
      </w:hyperlink>
      <w:r>
        <w:t xml:space="preserve"> </w:t>
      </w:r>
      <w:r>
        <w:t xml:space="preserve">message.</w:t>
      </w:r>
    </w:p>
    <w:p>
      <w:pPr>
        <w:pStyle w:val="DefinitionTerm"/>
      </w:pPr>
      <w:r>
        <w:rPr>
          <w:b/>
          <w:bCs/>
        </w:rPr>
        <w:t xml:space="preserve">TRACEABILITY:</w:t>
      </w:r>
    </w:p>
    <w:p>
      <w:pPr>
        <w:pStyle w:val="Definition"/>
      </w:pPr>
      <w:hyperlink r:id="rId197">
        <w:r>
          <w:rPr>
            <w:rStyle w:val="Hyperlink"/>
          </w:rPr>
          <w:t xml:space="preserve">HLR-OUT-002</w:t>
        </w:r>
      </w:hyperlink>
    </w:p>
    <w:p>
      <w:pPr>
        <w:pStyle w:val="DefinitionTerm"/>
      </w:pPr>
      <w:r>
        <w:rPr>
          <w:b/>
          <w:bCs/>
        </w:rPr>
        <w:t xml:space="preserve">VERIFICATION METHOD:</w:t>
      </w:r>
    </w:p>
    <w:p>
      <w:pPr>
        <w:pStyle w:val="Definition"/>
      </w:pPr>
      <w:r>
        <w:t xml:space="preserve">Test</w:t>
      </w:r>
    </w:p>
    <w:bookmarkStart w:id="203" w:name="LLR-076"/>
    <w:p>
      <w:pPr>
        <w:pStyle w:val="Heading3"/>
      </w:pPr>
      <w:r>
        <w:t xml:space="preserve">LLR-076: Monotonic Float Numbering</w:t>
      </w:r>
    </w:p>
    <w:bookmarkEnd w:id="203"/>
    <w:p>
      <w:pPr>
        <w:pStyle w:val="SpecObjectBody"/>
      </w:pPr>
      <w:r>
        <w:t xml:space="preserve">Given all</w:t>
      </w:r>
      <w:r>
        <w:t xml:space="preserve"> </w:t>
      </w:r>
      <w:hyperlink r:id="rId97">
        <w:r>
          <w:rPr>
            <w:rStyle w:val="Hyperlink"/>
          </w:rPr>
          <w:t xml:space="preserve">Spec Float</w:t>
        </w:r>
      </w:hyperlink>
      <w:r>
        <w:t xml:space="preserve">s across all</w:t>
      </w:r>
      <w:r>
        <w:t xml:space="preserve"> </w:t>
      </w:r>
      <w:hyperlink r:id="rId88">
        <w:r>
          <w:rPr>
            <w:rStyle w:val="Hyperlink"/>
          </w:rPr>
          <w:t xml:space="preserve">Specification</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99">
        <w:r>
          <w:rPr>
            <w:rStyle w:val="Hyperlink"/>
          </w:rPr>
          <w:t xml:space="preserve">Counter Group</w:t>
        </w:r>
      </w:hyperlink>
      <w:r>
        <w:t xml:space="preserve">, starting at 1.</w:t>
      </w:r>
    </w:p>
    <w:p>
      <w:pPr>
        <w:pStyle w:val="DefinitionTerm"/>
      </w:pPr>
      <w:r>
        <w:rPr>
          <w:b/>
          <w:bCs/>
        </w:rPr>
        <w:t xml:space="preserve">TRACEABILITY:</w:t>
      </w:r>
    </w:p>
    <w:p>
      <w:pPr>
        <w:pStyle w:val="Definition"/>
      </w:pPr>
      <w:hyperlink r:id="rId204">
        <w:r>
          <w:rPr>
            <w:rStyle w:val="Hyperlink"/>
          </w:rPr>
          <w:t xml:space="preserve">HLR-OUT-003</w:t>
        </w:r>
      </w:hyperlink>
    </w:p>
    <w:p>
      <w:pPr>
        <w:pStyle w:val="DefinitionTerm"/>
      </w:pPr>
      <w:r>
        <w:rPr>
          <w:b/>
          <w:bCs/>
        </w:rPr>
        <w:t xml:space="preserve">VERIFICATION METHOD:</w:t>
      </w:r>
    </w:p>
    <w:p>
      <w:pPr>
        <w:pStyle w:val="Definition"/>
      </w:pPr>
      <w:r>
        <w:t xml:space="preserve">Test</w:t>
      </w:r>
    </w:p>
    <w:bookmarkStart w:id="205" w:name="LLR-077"/>
    <w:p>
      <w:pPr>
        <w:pStyle w:val="Heading3"/>
      </w:pPr>
      <w:r>
        <w:t xml:space="preserve">LLR-077: Shared Counter Group Numbering</w:t>
      </w:r>
    </w:p>
    <w:bookmarkEnd w:id="205"/>
    <w:p>
      <w:pPr>
        <w:pStyle w:val="SpecObjectBody"/>
      </w:pPr>
      <w:r>
        <w:t xml:space="preserve">When float types share a</w:t>
      </w:r>
      <w:r>
        <w:t xml:space="preserve"> </w:t>
      </w:r>
      <w:hyperlink r:id="rId199">
        <w:r>
          <w:rPr>
            <w:rStyle w:val="Hyperlink"/>
          </w:rPr>
          <w:t xml:space="preserve">Counter Group</w:t>
        </w:r>
      </w:hyperlink>
      <w:r>
        <w:t xml:space="preserve"> </w:t>
      </w:r>
      <w:r>
        <w:t xml:space="preserve">(e.g., FIGURE, CHART, PLANTUML share</w:t>
      </w:r>
      <w:r>
        <w:t xml:space="preserve"> </w:t>
      </w:r>
      <w:r>
        <w:t xml:space="preserve">“FIGURE”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
          <w:bCs/>
        </w:rPr>
        <w:t xml:space="preserve">TRACEABILITY:</w:t>
      </w:r>
    </w:p>
    <w:p>
      <w:pPr>
        <w:pStyle w:val="Definition"/>
      </w:pPr>
      <w:hyperlink r:id="rId204">
        <w:r>
          <w:rPr>
            <w:rStyle w:val="Hyperlink"/>
          </w:rPr>
          <w:t xml:space="preserve">HLR-OUT-003</w:t>
        </w:r>
      </w:hyperlink>
    </w:p>
    <w:p>
      <w:pPr>
        <w:pStyle w:val="DefinitionTerm"/>
      </w:pPr>
      <w:r>
        <w:rPr>
          <w:b/>
          <w:bCs/>
        </w:rPr>
        <w:t xml:space="preserve">VERIFICATION METHOD:</w:t>
      </w:r>
    </w:p>
    <w:p>
      <w:pPr>
        <w:pStyle w:val="Definition"/>
      </w:pPr>
      <w:r>
        <w:t xml:space="preserve">Test</w:t>
      </w:r>
    </w:p>
    <w:bookmarkStart w:id="206" w:name="LLR-078"/>
    <w:p>
      <w:pPr>
        <w:pStyle w:val="Heading3"/>
      </w:pPr>
      <w:r>
        <w:t xml:space="preserve">LLR-078: Output Cache Skip</w:t>
      </w:r>
    </w:p>
    <w:bookmarkEnd w:id="206"/>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
          <w:bCs/>
        </w:rPr>
        <w:t xml:space="preserve">TRACEABILITY:</w:t>
      </w:r>
    </w:p>
    <w:p>
      <w:pPr>
        <w:pStyle w:val="Definition"/>
      </w:pPr>
      <w:hyperlink r:id="rId207">
        <w:r>
          <w:rPr>
            <w:rStyle w:val="Hyperlink"/>
          </w:rPr>
          <w:t xml:space="preserve">HLR-OUT-004</w:t>
        </w:r>
      </w:hyperlink>
    </w:p>
    <w:p>
      <w:pPr>
        <w:pStyle w:val="DefinitionTerm"/>
      </w:pPr>
      <w:r>
        <w:rPr>
          <w:b/>
          <w:bCs/>
        </w:rPr>
        <w:t xml:space="preserve">VERIFICATION METHOD:</w:t>
      </w:r>
    </w:p>
    <w:p>
      <w:pPr>
        <w:pStyle w:val="Definition"/>
      </w:pPr>
      <w:r>
        <w:t xml:space="preserve">Test</w:t>
      </w:r>
    </w:p>
    <w:bookmarkStart w:id="208" w:name="LLR-079"/>
    <w:p>
      <w:pPr>
        <w:pStyle w:val="Heading3"/>
      </w:pPr>
      <w:r>
        <w:t xml:space="preserve">LLR-079: Intermediate JSON Cleanup</w:t>
      </w:r>
    </w:p>
    <w:bookmarkEnd w:id="208"/>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
          <w:bCs/>
        </w:rPr>
        <w:t xml:space="preserve">TRACEABILITY:</w:t>
      </w:r>
    </w:p>
    <w:p>
      <w:pPr>
        <w:pStyle w:val="Definition"/>
      </w:pPr>
      <w:hyperlink r:id="rId207">
        <w:r>
          <w:rPr>
            <w:rStyle w:val="Hyperlink"/>
          </w:rPr>
          <w:t xml:space="preserve">HLR-OUT-004</w:t>
        </w:r>
      </w:hyperlink>
    </w:p>
    <w:p>
      <w:pPr>
        <w:pStyle w:val="DefinitionTerm"/>
      </w:pPr>
      <w:r>
        <w:rPr>
          <w:b/>
          <w:bCs/>
        </w:rPr>
        <w:t xml:space="preserve">VERIFICATION METHOD:</w:t>
      </w:r>
    </w:p>
    <w:p>
      <w:pPr>
        <w:pStyle w:val="Definition"/>
      </w:pPr>
      <w:r>
        <w:t xml:space="preserve">Test</w:t>
      </w:r>
    </w:p>
    <w:bookmarkStart w:id="209" w:name="LLR-080"/>
    <w:p>
      <w:pPr>
        <w:pStyle w:val="Heading3"/>
      </w:pPr>
      <w:r>
        <w:t xml:space="preserve">LLR-080: HTML5 Resource Embedding</w:t>
      </w:r>
    </w:p>
    <w:bookmarkEnd w:id="209"/>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
          <w:bCs/>
        </w:rPr>
        <w:t xml:space="preserve">TRACEABILITY:</w:t>
      </w:r>
    </w:p>
    <w:p>
      <w:pPr>
        <w:pStyle w:val="Definition"/>
      </w:pPr>
      <w:hyperlink r:id="rId210">
        <w:r>
          <w:rPr>
            <w:rStyle w:val="Hyperlink"/>
          </w:rPr>
          <w:t xml:space="preserve">HLR-OUT-006</w:t>
        </w:r>
      </w:hyperlink>
    </w:p>
    <w:p>
      <w:pPr>
        <w:pStyle w:val="DefinitionTerm"/>
      </w:pPr>
      <w:r>
        <w:rPr>
          <w:b/>
          <w:bCs/>
        </w:rPr>
        <w:t xml:space="preserve">VERIFICATION METHOD:</w:t>
      </w:r>
    </w:p>
    <w:p>
      <w:pPr>
        <w:pStyle w:val="Definition"/>
      </w:pPr>
      <w:r>
        <w:t xml:space="preserve">Test</w:t>
      </w:r>
    </w:p>
    <w:bookmarkStart w:id="211" w:name="LLR-081"/>
    <w:p>
      <w:pPr>
        <w:pStyle w:val="Heading3"/>
      </w:pPr>
      <w:r>
        <w:t xml:space="preserve">LLR-081: HTML5 Search Index Bundling</w:t>
      </w:r>
    </w:p>
    <w:bookmarkEnd w:id="211"/>
    <w:p>
      <w:pPr>
        <w:pStyle w:val="SpecObjectBody"/>
      </w:pPr>
      <w:r>
        <w:t xml:space="preserve">When</w:t>
      </w:r>
      <w:r>
        <w:t xml:space="preserve"> </w:t>
      </w:r>
      <w:hyperlink r:id="rId183">
        <w:r>
          <w:rPr>
            <w:rStyle w:val="Hyperlink"/>
          </w:rPr>
          <w:t xml:space="preserve">Full-Text Search</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
          <w:bCs/>
        </w:rPr>
        <w:t xml:space="preserve">TRACEABILITY:</w:t>
      </w:r>
    </w:p>
    <w:p>
      <w:pPr>
        <w:pStyle w:val="Definition"/>
      </w:pPr>
      <w:hyperlink r:id="rId210">
        <w:r>
          <w:rPr>
            <w:rStyle w:val="Hyperlink"/>
          </w:rPr>
          <w:t xml:space="preserve">HLR-OUT-006</w:t>
        </w:r>
      </w:hyperlink>
    </w:p>
    <w:p>
      <w:pPr>
        <w:pStyle w:val="DefinitionTerm"/>
      </w:pPr>
      <w:r>
        <w:rPr>
          <w:b/>
          <w:bCs/>
        </w:rPr>
        <w:t xml:space="preserve">VERIFICATION METHOD:</w:t>
      </w:r>
    </w:p>
    <w:p>
      <w:pPr>
        <w:pStyle w:val="Definition"/>
      </w:pPr>
      <w:r>
        <w:t xml:space="preserve">Test</w:t>
      </w:r>
    </w:p>
    <w:bookmarkStart w:id="212" w:name="LLR-082"/>
    <w:p>
      <w:pPr>
        <w:pStyle w:val="Heading3"/>
      </w:pPr>
      <w:r>
        <w:t xml:space="preserve">LLR-082: FTS5 Table Creation with Porter Stemming</w:t>
      </w:r>
    </w:p>
    <w:bookmarkEnd w:id="212"/>
    <w:p>
      <w:pPr>
        <w:pStyle w:val="SpecObjectBody"/>
      </w:pPr>
      <w:r>
        <w:t xml:space="preserve">During</w:t>
      </w:r>
      <w:r>
        <w:t xml:space="preserve"> </w:t>
      </w:r>
      <w:hyperlink r:id="rId57">
        <w:r>
          <w:rPr>
            <w:rStyle w:val="Hyperlink"/>
          </w:rPr>
          <w:t xml:space="preserve">EMIT Phase</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
          <w:bCs/>
        </w:rPr>
        <w:t xml:space="preserve">TRACEABILITY:</w:t>
      </w:r>
    </w:p>
    <w:p>
      <w:pPr>
        <w:pStyle w:val="Definition"/>
      </w:pPr>
      <w:hyperlink r:id="rId213">
        <w:r>
          <w:rPr>
            <w:rStyle w:val="Hyperlink"/>
          </w:rPr>
          <w:t xml:space="preserve">HLR-OUT-007</w:t>
        </w:r>
      </w:hyperlink>
    </w:p>
    <w:p>
      <w:pPr>
        <w:pStyle w:val="DefinitionTerm"/>
      </w:pPr>
      <w:r>
        <w:rPr>
          <w:b/>
          <w:bCs/>
        </w:rPr>
        <w:t xml:space="preserve">VERIFICATION METHOD:</w:t>
      </w:r>
    </w:p>
    <w:p>
      <w:pPr>
        <w:pStyle w:val="Definition"/>
      </w:pPr>
      <w:r>
        <w:t xml:space="preserve">Test</w:t>
      </w:r>
    </w:p>
    <w:bookmarkStart w:id="214" w:name="LLR-083"/>
    <w:p>
      <w:pPr>
        <w:pStyle w:val="Heading3"/>
      </w:pPr>
      <w:r>
        <w:t xml:space="preserve">LLR-083: AST to Plain Text for FTS Indexing</w:t>
      </w:r>
    </w:p>
    <w:bookmarkEnd w:id="214"/>
    <w:p>
      <w:pPr>
        <w:pStyle w:val="SpecObjectBody"/>
      </w:pPr>
      <w:r>
        <w:t xml:space="preserve">Given</w:t>
      </w:r>
      <w:r>
        <w:t xml:space="preserve"> </w:t>
      </w:r>
      <w:hyperlink r:id="rId92">
        <w:r>
          <w:rPr>
            <w:rStyle w:val="Hyperlink"/>
          </w:rPr>
          <w:t xml:space="preserve">Spec Object</w:t>
        </w:r>
      </w:hyperlink>
      <w:r>
        <w:t xml:space="preserve"> </w:t>
      </w:r>
      <w:r>
        <w:t xml:space="preserve">body</w:t>
      </w:r>
      <w:r>
        <w:t xml:space="preserve"> </w:t>
      </w:r>
      <w:hyperlink r:id="rId53">
        <w:r>
          <w:rPr>
            <w:rStyle w:val="Hyperlink"/>
          </w:rPr>
          <w:t xml:space="preserve">Abstract Syntax Tree</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83">
        <w:r>
          <w:rPr>
            <w:rStyle w:val="Hyperlink"/>
          </w:rPr>
          <w:t xml:space="preserve">Full-Text Search</w:t>
        </w:r>
      </w:hyperlink>
      <w:r>
        <w:t xml:space="preserve"> </w:t>
      </w:r>
      <w:r>
        <w:t xml:space="preserve">index.</w:t>
      </w:r>
    </w:p>
    <w:p>
      <w:r>
        <w:pict>
          <v:rect style="width:0;height:1.5pt" o:hralign="center" o:hrstd="t" o:hr="t"/>
        </w:pict>
      </w:r>
    </w:p>
    <w:p>
      <w:pPr>
        <w:pStyle w:val="DefinitionTerm"/>
      </w:pPr>
      <w:r>
        <w:rPr>
          <w:b/>
          <w:bCs/>
        </w:rPr>
        <w:t xml:space="preserve">TRACEABILITY:</w:t>
      </w:r>
    </w:p>
    <w:p>
      <w:pPr>
        <w:pStyle w:val="Definition"/>
      </w:pPr>
      <w:hyperlink r:id="rId213">
        <w:r>
          <w:rPr>
            <w:rStyle w:val="Hyperlink"/>
          </w:rPr>
          <w:t xml:space="preserve">HLR-OUT-007</w:t>
        </w:r>
      </w:hyperlink>
    </w:p>
    <w:p>
      <w:pPr>
        <w:pStyle w:val="DefinitionTerm"/>
      </w:pPr>
      <w:r>
        <w:rPr>
          <w:b/>
          <w:bCs/>
        </w:rPr>
        <w:t xml:space="preserve">VERIFICATION METHOD:</w:t>
      </w:r>
    </w:p>
    <w:p>
      <w:pPr>
        <w:pStyle w:val="Definition"/>
      </w:pPr>
      <w:r>
        <w:t xml:space="preserve">Test</w:t>
      </w:r>
    </w:p>
    <w:bookmarkStart w:id="215" w:name="DD-INFRA-001"/>
    <w:p>
      <w:pPr>
        <w:pStyle w:val="Heading2"/>
      </w:pPr>
      <w:r>
        <w:t xml:space="preserve">DD-INFRA-001: NDJSON Logging</w:t>
      </w:r>
    </w:p>
    <w:bookmarkEnd w:id="215"/>
    <w:p>
      <w:pPr>
        <w:pStyle w:val="SpecObjectBody"/>
      </w:pPr>
      <w:r>
        <w:t xml:space="preserve">Selected Newline-Delimited JSON format for structured logging.</w:t>
      </w:r>
    </w:p>
    <w:p>
      <w:r>
        <w:pict>
          <v:rect style="width:0;height:1.5pt" o:hralign="center" o:hrstd="t" o:hr="t"/>
        </w:pict>
      </w:r>
    </w:p>
    <w:p>
      <w:pPr>
        <w:pStyle w:val="DefinitionTerm"/>
      </w:pPr>
      <w:r>
        <w:rPr>
          <w:b/>
          <w:bCs/>
        </w:rPr>
        <w:t xml:space="preserve">RATIONALE:</w:t>
      </w:r>
    </w:p>
    <w:p>
      <w:pPr>
        <w:pStyle w:val="Definition"/>
      </w:pPr>
      <w:r>
        <w:t xml:space="preserve">NDJSON enables:</w:t>
      </w:r>
    </w:p>
    <w:p>
      <w:pPr>
        <w:pStyle w:val="Compact"/>
        <w:numPr>
          <w:ilvl w:val="0"/>
          <w:numId w:val="1014"/>
        </w:numPr>
      </w:pPr>
      <w:r>
        <w:t xml:space="preserve">Machine-parseable log output for CI/CD integration</w:t>
      </w:r>
    </w:p>
    <w:p>
      <w:pPr>
        <w:pStyle w:val="Compact"/>
        <w:numPr>
          <w:ilvl w:val="0"/>
          <w:numId w:val="1014"/>
        </w:numPr>
      </w:pPr>
      <w:r>
        <w:t xml:space="preserve">Structured data (level, message, timestamp, context)</w:t>
      </w:r>
    </w:p>
    <w:p>
      <w:pPr>
        <w:pStyle w:val="Compact"/>
        <w:numPr>
          <w:ilvl w:val="0"/>
          <w:numId w:val="1014"/>
        </w:numPr>
      </w:pPr>
      <w:r>
        <w:t xml:space="preserve">Easy filtering and analysis with standard tools (jq)</w:t>
      </w:r>
    </w:p>
    <w:p>
      <w:pPr>
        <w:pStyle w:val="Compact"/>
        <w:numPr>
          <w:ilvl w:val="0"/>
          <w:numId w:val="1014"/>
        </w:numPr>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bookmarkStart w:id="216" w:name="DD-INFRA-002"/>
    <w:p>
      <w:pPr>
        <w:pStyle w:val="Heading2"/>
      </w:pPr>
      <w:r>
        <w:t xml:space="preserve">DD-INFRA-002: Parallel Task Execution</w:t>
      </w:r>
    </w:p>
    <w:bookmarkEnd w:id="216"/>
    <w:p>
      <w:pPr>
        <w:pStyle w:val="SpecObjectBody"/>
      </w:pPr>
      <w:r>
        <w:t xml:space="preserve">Selected luv (libuv) for parallel subprocess execution.</w:t>
      </w:r>
    </w:p>
    <w:p>
      <w:r>
        <w:pict>
          <v:rect style="width:0;height:1.5pt" o:hralign="center" o:hrstd="t" o:hr="t"/>
        </w:pict>
      </w:r>
    </w:p>
    <w:p>
      <w:pPr>
        <w:pStyle w:val="DefinitionTerm"/>
      </w:pPr>
      <w:r>
        <w:rPr>
          <w:b/>
          <w:bCs/>
        </w:rPr>
        <w:t xml:space="preserve">RATIONALE:</w:t>
      </w:r>
    </w:p>
    <w:p>
      <w:pPr>
        <w:pStyle w:val="Definition"/>
      </w:pPr>
      <w:r>
        <w:t xml:space="preserve">Document processing benefits from parallel execution:</w:t>
      </w:r>
    </w:p>
    <w:p>
      <w:pPr>
        <w:pStyle w:val="Compact"/>
        <w:numPr>
          <w:ilvl w:val="0"/>
          <w:numId w:val="1015"/>
        </w:numPr>
      </w:pPr>
      <w:r>
        <w:t xml:space="preserve">External renderers (PlantUML, ECharts) run concurrently</w:t>
      </w:r>
    </w:p>
    <w:p>
      <w:pPr>
        <w:pStyle w:val="Compact"/>
        <w:numPr>
          <w:ilvl w:val="0"/>
          <w:numId w:val="1015"/>
        </w:numPr>
      </w:pPr>
      <w:r>
        <w:t xml:space="preserve">Pandoc output generation runs in parallel for multiple formats</w:t>
      </w:r>
    </w:p>
    <w:p>
      <w:pPr>
        <w:pStyle w:val="Compact"/>
        <w:numPr>
          <w:ilvl w:val="0"/>
          <w:numId w:val="1015"/>
        </w:numPr>
      </w:pPr>
      <w:r>
        <w:t xml:space="preserve">luv provides cross-platform async I/O without external dependencies</w:t>
      </w:r>
    </w:p>
    <w:bookmarkStart w:id="217" w:name="DD-INFRA-003"/>
    <w:p>
      <w:pPr>
        <w:pStyle w:val="Heading2"/>
      </w:pPr>
      <w:r>
        <w:t xml:space="preserve">DD-INFRA-003: Preset-Based DOCX Styles</w:t>
      </w:r>
    </w:p>
    <w:bookmarkEnd w:id="217"/>
    <w:p>
      <w:pPr>
        <w:pStyle w:val="SpecObjectBody"/>
      </w:pPr>
      <w:r>
        <w:t xml:space="preserve">Selected preset system for DOCX style customization.</w:t>
      </w:r>
    </w:p>
    <w:p>
      <w:r>
        <w:pict>
          <v:rect style="width:0;height:1.5pt" o:hralign="center" o:hrstd="t" o:hr="t"/>
        </w:pict>
      </w:r>
    </w:p>
    <w:p>
      <w:pPr>
        <w:pStyle w:val="DefinitionTerm"/>
      </w:pPr>
      <w:r>
        <w:rPr>
          <w:b/>
          <w:bCs/>
        </w:rPr>
        <w:t xml:space="preserve">RATIONALE:</w:t>
      </w:r>
    </w:p>
    <w:p>
      <w:pPr>
        <w:pStyle w:val="Definition"/>
      </w:pPr>
      <w:r>
        <w:t xml:space="preserve">Corporate documents require consistent styling. The preset system:</w:t>
      </w:r>
    </w:p>
    <w:p>
      <w:pPr>
        <w:pStyle w:val="Compact"/>
        <w:numPr>
          <w:ilvl w:val="0"/>
          <w:numId w:val="1016"/>
        </w:numPr>
      </w:pPr>
      <w:r>
        <w:t xml:space="preserve">Loads style definitions from Lua files</w:t>
      </w:r>
    </w:p>
    <w:p>
      <w:pPr>
        <w:pStyle w:val="Compact"/>
        <w:numPr>
          <w:ilvl w:val="0"/>
          <w:numId w:val="1016"/>
        </w:numPr>
      </w:pPr>
      <w:r>
        <w:t xml:space="preserve">Generates reference.docx with custom styles</w:t>
      </w:r>
    </w:p>
    <w:p>
      <w:pPr>
        <w:pStyle w:val="Compact"/>
        <w:numPr>
          <w:ilvl w:val="0"/>
          <w:numId w:val="1016"/>
        </w:numPr>
      </w:pPr>
      <w:r>
        <w:t xml:space="preserve">Caches generated reference based on preset hash</w:t>
      </w:r>
    </w:p>
    <w:p>
      <w:pPr>
        <w:pStyle w:val="Compact"/>
        <w:numPr>
          <w:ilvl w:val="0"/>
          <w:numId w:val="1016"/>
        </w:numPr>
      </w:pPr>
      <w:r>
        <w:t xml:space="preserve">Enables style changes without modifying source documents</w:t>
      </w:r>
    </w:p>
    <w:bookmarkStart w:id="218" w:name="DD-TOOLS-001"/>
    <w:p>
      <w:pPr>
        <w:pStyle w:val="Heading2"/>
      </w:pPr>
      <w:r>
        <w:t xml:space="preserve">DD-TOOLS-001: Deno Runtime for External Tools</w:t>
      </w:r>
    </w:p>
    <w:bookmarkEnd w:id="218"/>
    <w:p>
      <w:pPr>
        <w:pStyle w:val="SpecObjectBody"/>
      </w:pPr>
      <w:r>
        <w:t xml:space="preserve">Selected Deno as the runtime for TypeScript-based external tools.</w:t>
      </w:r>
    </w:p>
    <w:p>
      <w:r>
        <w:pict>
          <v:rect style="width:0;height:1.5pt" o:hralign="center" o:hrstd="t" o:hr="t"/>
        </w:pict>
      </w:r>
    </w:p>
    <w:p>
      <w:pPr>
        <w:pStyle w:val="DefinitionTerm"/>
      </w:pPr>
      <w:r>
        <w:rPr>
          <w:b/>
          <w:bCs/>
        </w:rPr>
        <w:t xml:space="preserve">RATIONALE:</w:t>
      </w:r>
    </w:p>
    <w:p>
      <w:pPr>
        <w:pStyle w:val="Definition"/>
      </w:pPr>
      <w:r>
        <w:t xml:space="preserve">Deno provides:</w:t>
      </w:r>
    </w:p>
    <w:p>
      <w:pPr>
        <w:pStyle w:val="Compact"/>
        <w:numPr>
          <w:ilvl w:val="0"/>
          <w:numId w:val="1017"/>
        </w:numPr>
      </w:pPr>
      <w:r>
        <w:t xml:space="preserve">Single-file TypeScript execution without build step</w:t>
      </w:r>
    </w:p>
    <w:p>
      <w:pPr>
        <w:pStyle w:val="Compact"/>
        <w:numPr>
          <w:ilvl w:val="0"/>
          <w:numId w:val="1017"/>
        </w:numPr>
      </w:pPr>
      <w:r>
        <w:t xml:space="preserve">Built-in npm module support via</w:t>
      </w:r>
      <w:r>
        <w:t xml:space="preserve"> </w:t>
      </w:r>
      <w:r>
        <w:rPr>
          <w:rStyle w:val="VerbatimChar"/>
        </w:rPr>
        <w:t xml:space="preserve">npm:</w:t>
      </w:r>
      <w:r>
        <w:t xml:space="preserve"> </w:t>
      </w:r>
      <w:r>
        <w:t xml:space="preserve">specifiers</w:t>
      </w:r>
    </w:p>
    <w:p>
      <w:pPr>
        <w:pStyle w:val="Compact"/>
        <w:numPr>
          <w:ilvl w:val="0"/>
          <w:numId w:val="1017"/>
        </w:numPr>
      </w:pPr>
      <w:r>
        <w:t xml:space="preserve">Permission-based security model</w:t>
      </w:r>
    </w:p>
    <w:p>
      <w:pPr>
        <w:pStyle w:val="Compact"/>
        <w:numPr>
          <w:ilvl w:val="0"/>
          <w:numId w:val="1017"/>
        </w:numPr>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bookmarkStart w:id="219" w:name="DD-CORE-005"/>
    <w:p>
      <w:pPr>
        <w:pStyle w:val="Heading2"/>
      </w:pPr>
      <w:r>
        <w:t xml:space="preserve">DD-CORE-005: Pandoc as Document Processing Engine</w:t>
      </w:r>
    </w:p>
    <w:bookmarkEnd w:id="219"/>
    <w:p>
      <w:pPr>
        <w:pStyle w:val="SpecObjectBody"/>
      </w:pPr>
      <w:r>
        <w:t xml:space="preserve">Selected Pandoc as the document parsing and output generation engine.</w:t>
      </w:r>
    </w:p>
    <w:p>
      <w:pPr>
        <w:pStyle w:val="DefinitionTerm"/>
      </w:pPr>
      <w:r>
        <w:rPr>
          <w:b/>
          <w:bCs/>
        </w:rPr>
        <w:t xml:space="preserve">RATIONALE:</w:t>
      </w:r>
    </w:p>
    <w:p>
      <w:pPr>
        <w:pStyle w:val="Definition"/>
      </w:pPr>
      <w:r>
        <w:t xml:space="preserve">Pandoc serves as both input parser and output generator:</w:t>
      </w:r>
    </w:p>
    <w:p>
      <w:pPr>
        <w:pStyle w:val="Compact"/>
        <w:numPr>
          <w:ilvl w:val="0"/>
          <w:numId w:val="1018"/>
        </w:numPr>
      </w:pPr>
      <w:r>
        <w:t xml:space="preserve">CommonMark+extensions parsing via</w:t>
      </w:r>
      <w:r>
        <w:t xml:space="preserve"> </w:t>
      </w:r>
      <w:r>
        <w:rPr>
          <w:rStyle w:val="VerbatimChar"/>
        </w:rPr>
        <w:t xml:space="preserve">pandoc.read()</w:t>
      </w:r>
      <w:r>
        <w:t xml:space="preserve"> </w:t>
      </w:r>
      <w:r>
        <w:t xml:space="preserve">provides a well-defined AST</w:t>
      </w:r>
    </w:p>
    <w:p>
      <w:pPr>
        <w:pStyle w:val="Compact"/>
        <w:numPr>
          <w:ilvl w:val="0"/>
          <w:numId w:val="1018"/>
        </w:numPr>
      </w:pPr>
      <w:r>
        <w:t xml:space="preserve">Lua filter API enables in-process AST manipulation without subprocess overhead for parsing</w:t>
      </w:r>
    </w:p>
    <w:p>
      <w:pPr>
        <w:pStyle w:val="Compact"/>
        <w:numPr>
          <w:ilvl w:val="0"/>
          <w:numId w:val="1018"/>
        </w:numPr>
      </w:pPr>
      <w:r>
        <w:t xml:space="preserve">Multi-format output (DOCX, HTML5, Markdown, LaTeX/PDF, JSON) from a single intermediate representation</w:t>
      </w:r>
    </w:p>
    <w:p>
      <w:pPr>
        <w:pStyle w:val="Compact"/>
        <w:numPr>
          <w:ilvl w:val="0"/>
          <w:numId w:val="1018"/>
        </w:numPr>
      </w:pPr>
      <w:r>
        <w:rPr>
          <w:rStyle w:val="VerbatimChar"/>
        </w:rPr>
        <w:t xml:space="preserve">--reference-doc</w:t>
      </w:r>
      <w:r>
        <w:t xml:space="preserve"> </w:t>
      </w:r>
      <w:r>
        <w:t xml:space="preserve">support enables DOCX style customization via generated reference.docx</w:t>
      </w:r>
    </w:p>
    <w:p>
      <w:pPr>
        <w:pStyle w:val="Compact"/>
        <w:numPr>
          <w:ilvl w:val="0"/>
          <w:numId w:val="1018"/>
        </w:numPr>
      </w:pPr>
      <w:r>
        <w:rPr>
          <w:rStyle w:val="VerbatimChar"/>
        </w:rPr>
        <w:t xml:space="preserve">--lua-filter</w:t>
      </w:r>
      <w:r>
        <w:t xml:space="preserve"> </w:t>
      </w:r>
      <w:r>
        <w:t xml:space="preserve">support enables format-specific transformations (docx.lua, html.lua)</w:t>
      </w:r>
    </w:p>
    <w:p>
      <w:pPr>
        <w:pStyle w:val="Compact"/>
        <w:numPr>
          <w:ilvl w:val="0"/>
          <w:numId w:val="1018"/>
        </w:numPr>
      </w:pPr>
      <w:r>
        <w:t xml:space="preserve">Native bibliography support (–bibliography, –csl) for citation processing</w:t>
      </w:r>
    </w:p>
    <w:p>
      <w:pPr>
        <w:pStyle w:val="Compact"/>
        <w:numPr>
          <w:ilvl w:val="0"/>
          <w:numId w:val="1018"/>
        </w:numPr>
      </w:pPr>
      <w:r>
        <w:t xml:space="preserve">Broad ecosystem adoption provides stability and community support</w:t>
      </w:r>
    </w:p>
    <w:bookmarkEnd w:id="220"/>
    <w:bookmarkStart w:id="252" w:name="SDD-001-sec8"/>
    <w:p>
      <w:pPr>
        <w:pStyle w:val="Heading1"/>
      </w:pPr>
      <w:r>
        <w:t xml:space="preserve">Model Design</w:t>
      </w:r>
    </w:p>
    <w:bookmarkStart w:id="221" w:name="FD-005"/>
    <w:p>
      <w:pPr>
        <w:pStyle w:val="Heading2"/>
      </w:pPr>
      <w:r>
        <w:t xml:space="preserve">FD-005: Type System and Domain Model Definition</w:t>
      </w:r>
    </w:p>
    <w:bookmarkEnd w:id="221"/>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loaded by the</w:t>
      </w:r>
      <w:r>
        <w:t xml:space="preserve"> </w:t>
      </w:r>
      <w:hyperlink r:id="rId38">
        <w:r>
          <w:rPr>
            <w:rStyle w:val="Hyperlink"/>
          </w:rPr>
          <w:t xml:space="preserve">Type Loader</w:t>
        </w:r>
      </w:hyperlink>
      <w:r>
        <w:t xml:space="preserve"> </w:t>
      </w:r>
      <w:r>
        <w:t xml:space="preserve">(</w:t>
      </w:r>
      <w:hyperlink w:anchor="CSU-008">
        <w:r>
          <w:rPr>
            <w:rStyle w:val="Hyperlink"/>
          </w:rPr>
          <w:t xml:space="preserve">CSU-008</w:t>
        </w:r>
      </w:hyperlink>
      <w:r>
        <w:t xml:space="preserve">) during the</w:t>
      </w:r>
      <w:r>
        <w:t xml:space="preserve"> </w:t>
      </w:r>
      <w:r>
        <w:t xml:space="preserve">model discovery phase described in</w:t>
      </w:r>
      <w:r>
        <w:t xml:space="preserve"> </w:t>
      </w:r>
      <w:hyperlink w:anchor="FD-002">
        <w:r>
          <w:rPr>
            <w:rStyle w:val="Hyperlink"/>
          </w:rPr>
          <w:t xml:space="preserve">FD-002</w:t>
        </w:r>
      </w:hyperlink>
      <w:r>
        <w:t xml:space="preserve"> </w:t>
      </w:r>
      <w:r>
        <w:t xml:space="preserve">and collectively define the foundational</w:t>
      </w:r>
      <w:r>
        <w:t xml:space="preserve"> </w:t>
      </w:r>
      <w:r>
        <w:t xml:space="preserve">capabilities that all domain models inherit and extend.</w:t>
      </w:r>
    </w:p>
    <w:p>
      <w:pPr>
        <w:pStyle w:val="SpecObjectBody"/>
      </w:pPr>
      <w:r>
        <w:rPr>
          <w:b/>
          <w:bCs/>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
          <w:bCs/>
        </w:rPr>
        <w:t xml:space="preserve">Type Definitions</w:t>
      </w:r>
      <w:r>
        <w:t xml:space="preserve">:</w:t>
      </w:r>
      <w:r>
        <w:t xml:space="preserve"> </w:t>
      </w:r>
      <w:hyperlink w:anchor="CSC-022">
        <w:r>
          <w:rPr>
            <w:rStyle w:val="Hyperlink"/>
          </w:rPr>
          <w:t xml:space="preserve">CSC Default Float Types</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 Default Relation Types</w:t>
        </w:r>
      </w:hyperlink>
      <w:r>
        <w:t xml:space="preserve"> </w:t>
      </w:r>
      <w:r>
        <w:t xml:space="preserve">defines cross-reference</w:t>
      </w:r>
      <w:r>
        <w:t xml:space="preserve"> </w:t>
      </w:r>
      <w:r>
        <w:t xml:space="preserve">relation types (XREF_FIGURE, XREF_TABLE, XREF_LISTING, XREF_MATH, XREF_CITATION) that</w:t>
      </w:r>
      <w:r>
        <w:t xml:space="preserve"> </w:t>
      </w:r>
      <w:r>
        <w:t xml:space="preserve">map</w:t>
      </w:r>
      <w:r>
        <w:t xml:space="preserve"> </w:t>
      </w:r>
      <w:r>
        <w:rPr>
          <w:rStyle w:val="VerbatimChar"/>
        </w:rPr>
        <w:t xml:space="preserve">#</w:t>
      </w:r>
      <w:r>
        <w:t xml:space="preserve"> </w:t>
      </w:r>
      <w:r>
        <w:t xml:space="preserve">link selectors to target float types.</w:t>
      </w:r>
      <w:r>
        <w:t xml:space="preserve"> </w:t>
      </w:r>
      <w:hyperlink w:anchor="CSC-024">
        <w:r>
          <w:rPr>
            <w:rStyle w:val="Hyperlink"/>
          </w:rPr>
          <w:t xml:space="preserve">CSC Default View Types</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
          <w:bCs/>
        </w:rPr>
        <w:t xml:space="preserve">Format Processing</w:t>
      </w:r>
      <w:r>
        <w:t xml:space="preserve">:</w:t>
      </w:r>
      <w:r>
        <w:t xml:space="preserve"> </w:t>
      </w:r>
      <w:hyperlink w:anchor="CSC-018">
        <w:r>
          <w:rPr>
            <w:rStyle w:val="Hyperlink"/>
          </w:rPr>
          <w:t xml:space="preserve">CSC 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 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 Default Styles</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
          <w:bCs/>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cross-reference relations that resolve</w:t>
      </w:r>
      <w:r>
        <w:t xml:space="preserve"> </w:t>
      </w:r>
      <w:r>
        <w:rPr>
          <w:rStyle w:val="VerbatimChar"/>
        </w:rPr>
        <w:t xml:space="preserve">#</w:t>
      </w:r>
      <w:r>
        <w:t xml:space="preserve"> </w:t>
      </w:r>
      <w:r>
        <w:t xml:space="preserve">link selectors to float targets.</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after="0" w:lineRule="exact" w:before="0" w:line="20"/>
        <w:rPr>
          <w:sz w:val="2"/>
        </w:rPr>
      </w:pPr>
      <w:bookmarkStart w:id="84709" w:name="FD-005-puml-fd-005-model"/>
      <w:bookmarkEnd w:id="84709"/>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and Domain Model Definition</w:t>
      </w:r>
    </w:p>
    <w:p>
      <w:pPr>
        <w:pStyle w:val="SpecObjectBody"/>
      </w:pPr>
      <w:r>
        <w:drawing>
          <wp:inline>
            <wp:extent cx="5334000" cy="5525057"/>
            <wp:effectExtent b="0" l="0" r="0" t="0"/>
            <wp:docPr descr="" title="" id="223" name="Picture"/>
            <a:graphic>
              <a:graphicData uri="http://schemas.openxmlformats.org/drawingml/2006/picture">
                <pic:pic>
                  <pic:nvPicPr>
                    <pic:cNvPr descr="diagrams/86acf2604fd7f190ce192ffdb97cf289623765d6.png" id="224" name="Picture"/>
                    <pic:cNvPicPr>
                      <a:picLocks noChangeArrowheads="1" noChangeAspect="1"/>
                    </pic:cNvPicPr>
                  </pic:nvPicPr>
                  <pic:blipFill>
                    <a:blip r:embed="rId222"/>
                    <a:stretch>
                      <a:fillRect/>
                    </a:stretch>
                  </pic:blipFill>
                  <pic:spPr bwMode="auto">
                    <a:xfrm>
                      <a:off x="0" y="0"/>
                      <a:ext cx="5334000" cy="5525057"/>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225">
        <w:r>
          <w:rPr>
            <w:rStyle w:val="Hyperlink"/>
          </w:rPr>
          <w:t xml:space="preserve">SF-003</w:t>
        </w:r>
      </w:hyperlink>
    </w:p>
    <w:p>
      <w:pPr>
        <w:pStyle w:val="Definition"/>
      </w:pPr>
      <w:r>
        <w:t xml:space="preserve">,</w:t>
      </w:r>
    </w:p>
    <w:p>
      <w:pPr>
        <w:pStyle w:val="Definition"/>
      </w:pPr>
      <w:r>
        <w:t xml:space="preserve"> </w:t>
      </w:r>
    </w:p>
    <w:p>
      <w:pPr>
        <w:pStyle w:val="Definition"/>
      </w:pPr>
      <w:hyperlink w:anchor="CSC-018">
        <w:r>
          <w:rPr>
            <w:rStyle w:val="Hyperlink"/>
          </w:rPr>
          <w:t xml:space="preserve">CSC 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CSC 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CSC Default Styles</w:t>
        </w:r>
      </w:hyperlink>
    </w:p>
    <w:p>
      <w:pPr>
        <w:pStyle w:val="Definition"/>
      </w:pPr>
      <w:r>
        <w:t xml:space="preserve">,</w:t>
      </w:r>
    </w:p>
    <w:p>
      <w:pPr>
        <w:pStyle w:val="Definition"/>
      </w:pPr>
      <w:r>
        <w:t xml:space="preserve"> </w:t>
      </w:r>
    </w:p>
    <w:p>
      <w:pPr>
        <w:pStyle w:val="Definition"/>
      </w:pPr>
      <w:hyperlink w:anchor="CSC-022">
        <w:r>
          <w:rPr>
            <w:rStyle w:val="Hyperlink"/>
          </w:rPr>
          <w:t xml:space="preserve">CSC Default Float Types</w:t>
        </w:r>
      </w:hyperlink>
    </w:p>
    <w:p>
      <w:pPr>
        <w:pStyle w:val="Definition"/>
      </w:pPr>
      <w:r>
        <w:t xml:space="preserve">,</w:t>
      </w:r>
    </w:p>
    <w:p>
      <w:pPr>
        <w:pStyle w:val="Definition"/>
      </w:pPr>
      <w:r>
        <w:t xml:space="preserve"> </w:t>
      </w:r>
    </w:p>
    <w:p>
      <w:pPr>
        <w:pStyle w:val="Definition"/>
      </w:pPr>
      <w:hyperlink w:anchor="CSC-023">
        <w:r>
          <w:rPr>
            <w:rStyle w:val="Hyperlink"/>
          </w:rPr>
          <w:t xml:space="preserve">CSC Default Relation Types</w:t>
        </w:r>
      </w:hyperlink>
    </w:p>
    <w:p>
      <w:pPr>
        <w:pStyle w:val="Definition"/>
      </w:pPr>
      <w:r>
        <w:t xml:space="preserve">,</w:t>
      </w:r>
    </w:p>
    <w:p>
      <w:pPr>
        <w:pStyle w:val="Definition"/>
      </w:pPr>
      <w:r>
        <w:t xml:space="preserve"> </w:t>
      </w:r>
    </w:p>
    <w:p>
      <w:pPr>
        <w:pStyle w:val="Definition"/>
      </w:pPr>
      <w:hyperlink w:anchor="CSC-024">
        <w:r>
          <w:rPr>
            <w:rStyle w:val="Hyperlink"/>
          </w:rPr>
          <w:t xml:space="preserve">CSC Default View Types</w:t>
        </w:r>
      </w:hyperlink>
    </w:p>
    <w:bookmarkStart w:id="226" w:name="LLR-055"/>
    <w:p>
      <w:pPr>
        <w:pStyle w:val="Heading3"/>
      </w:pPr>
      <w:r>
        <w:t xml:space="preserve">LLR-055: Specification Identifier from Filename</w:t>
      </w:r>
    </w:p>
    <w:bookmarkEnd w:id="226"/>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88">
        <w:r>
          <w:rPr>
            <w:rStyle w:val="Hyperlink"/>
          </w:rPr>
          <w:t xml:space="preserve">Specification</w:t>
        </w:r>
      </w:hyperlink>
      <w:r>
        <w:t xml:space="preserve"> </w:t>
      </w:r>
      <w:r>
        <w:rPr>
          <w:rStyle w:val="VerbatimChar"/>
        </w:rPr>
        <w:t xml:space="preserve">identifier</w:t>
      </w:r>
      <w:r>
        <w:t xml:space="preserve"> </w:t>
      </w:r>
      <w:r>
        <w:t xml:space="preserve">from the filename without extension.</w:t>
      </w:r>
    </w:p>
    <w:p>
      <w:pPr>
        <w:pStyle w:val="DefinitionTerm"/>
      </w:pPr>
      <w:r>
        <w:rPr>
          <w:b/>
          <w:bCs/>
        </w:rPr>
        <w:t xml:space="preserve">TRACEABILITY:</w:t>
      </w:r>
    </w:p>
    <w:p>
      <w:pPr>
        <w:pStyle w:val="Definition"/>
      </w:pPr>
      <w:hyperlink r:id="rId227">
        <w:r>
          <w:rPr>
            <w:rStyle w:val="Hyperlink"/>
          </w:rPr>
          <w:t xml:space="preserve">HLR-TYPE-001</w:t>
        </w:r>
      </w:hyperlink>
    </w:p>
    <w:p>
      <w:pPr>
        <w:pStyle w:val="DefinitionTerm"/>
      </w:pPr>
      <w:r>
        <w:rPr>
          <w:b/>
          <w:bCs/>
        </w:rPr>
        <w:t xml:space="preserve">VERIFICATION METHOD:</w:t>
      </w:r>
    </w:p>
    <w:p>
      <w:pPr>
        <w:pStyle w:val="Definition"/>
      </w:pPr>
      <w:r>
        <w:t xml:space="preserve">Test</w:t>
      </w:r>
    </w:p>
    <w:bookmarkStart w:id="228" w:name="LLR-056"/>
    <w:p>
      <w:pPr>
        <w:pStyle w:val="Heading3"/>
      </w:pPr>
      <w:r>
        <w:t xml:space="preserve">LLR-056: Unknown Specification Type Fallback</w:t>
      </w:r>
    </w:p>
    <w:bookmarkEnd w:id="228"/>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108">
        <w:r>
          <w:rPr>
            <w:rStyle w:val="Hyperlink"/>
          </w:rPr>
          <w:t xml:space="preserve">Type</w:t>
        </w:r>
      </w:hyperlink>
      <w:r>
        <w:t xml:space="preserve"> </w:t>
      </w:r>
      <w:r>
        <w:t xml:space="preserve">or emit a</w:t>
      </w:r>
      <w:r>
        <w:t xml:space="preserve"> </w:t>
      </w:r>
      <w:hyperlink r:id="rId202">
        <w:r>
          <w:rPr>
            <w:rStyle w:val="Hyperlink"/>
          </w:rPr>
          <w:t xml:space="preserve">Diagnostic Record</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227">
        <w:r>
          <w:rPr>
            <w:rStyle w:val="Hyperlink"/>
          </w:rPr>
          <w:t xml:space="preserve">HLR-TYPE-001</w:t>
        </w:r>
      </w:hyperlink>
    </w:p>
    <w:p>
      <w:pPr>
        <w:pStyle w:val="DefinitionTerm"/>
      </w:pPr>
      <w:r>
        <w:rPr>
          <w:b/>
          <w:bCs/>
        </w:rPr>
        <w:t xml:space="preserve">VERIFICATION METHOD:</w:t>
      </w:r>
    </w:p>
    <w:p>
      <w:pPr>
        <w:pStyle w:val="Definition"/>
      </w:pPr>
      <w:r>
        <w:t xml:space="preserve">Test</w:t>
      </w:r>
    </w:p>
    <w:bookmarkStart w:id="229" w:name="LLR-057"/>
    <w:p>
      <w:pPr>
        <w:pStyle w:val="Heading3"/>
      </w:pPr>
      <w:r>
        <w:t xml:space="preserve">LLR-057: Spec Object Content-Addressable ID</w:t>
      </w:r>
    </w:p>
    <w:bookmarkEnd w:id="229"/>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92">
        <w:r>
          <w:rPr>
            <w:rStyle w:val="Hyperlink"/>
          </w:rPr>
          <w:t xml:space="preserve">Spec Object</w:t>
        </w:r>
      </w:hyperlink>
      <w:r>
        <w:t xml:space="preserve"> </w:t>
      </w:r>
      <w:r>
        <w:rPr>
          <w:rStyle w:val="VerbatimChar"/>
        </w:rPr>
        <w:t xml:space="preserve">identifier</w:t>
      </w:r>
      <w:r>
        <w:t xml:space="preserve"> </w:t>
      </w:r>
      <w:r>
        <w:t xml:space="preserve">as SHA1 hash of the concatenation.</w:t>
      </w:r>
    </w:p>
    <w:p>
      <w:pPr>
        <w:pStyle w:val="DefinitionTerm"/>
      </w:pPr>
      <w:r>
        <w:rPr>
          <w:b/>
          <w:bCs/>
        </w:rPr>
        <w:t xml:space="preserve">TRACEABILITY:</w:t>
      </w:r>
    </w:p>
    <w:p>
      <w:pPr>
        <w:pStyle w:val="Definition"/>
      </w:pPr>
      <w:hyperlink r:id="rId230">
        <w:r>
          <w:rPr>
            <w:rStyle w:val="Hyperlink"/>
          </w:rPr>
          <w:t xml:space="preserve">HLR-TYPE-002</w:t>
        </w:r>
      </w:hyperlink>
    </w:p>
    <w:p>
      <w:pPr>
        <w:pStyle w:val="DefinitionTerm"/>
      </w:pPr>
      <w:r>
        <w:rPr>
          <w:b/>
          <w:bCs/>
        </w:rPr>
        <w:t xml:space="preserve">VERIFICATION METHOD:</w:t>
      </w:r>
    </w:p>
    <w:p>
      <w:pPr>
        <w:pStyle w:val="Definition"/>
      </w:pPr>
      <w:r>
        <w:t xml:space="preserve">Test</w:t>
      </w:r>
    </w:p>
    <w:bookmarkStart w:id="231" w:name="LLR-058"/>
    <w:p>
      <w:pPr>
        <w:pStyle w:val="Heading3"/>
      </w:pPr>
      <w:r>
        <w:t xml:space="preserve">LLR-058: Spec Object Type Resolution Order</w:t>
      </w:r>
    </w:p>
    <w:bookmarkEnd w:id="231"/>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108">
        <w:r>
          <w:rPr>
            <w:rStyle w:val="Hyperlink"/>
          </w:rPr>
          <w:t xml:space="preserve">Type</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93">
        <w:r>
          <w:rPr>
            <w:rStyle w:val="Hyperlink"/>
          </w:rPr>
          <w:t xml:space="preserve">Type Alias</w:t>
        </w:r>
      </w:hyperlink>
      <w:r>
        <w:t xml:space="preserve"> </w:t>
      </w:r>
      <w:r>
        <w:t xml:space="preserve">lookup in</w:t>
      </w:r>
      <w:r>
        <w:t xml:space="preserve"> </w:t>
      </w:r>
      <w:hyperlink r:id="rId89">
        <w:r>
          <w:rPr>
            <w:rStyle w:val="Hyperlink"/>
          </w:rPr>
          <w:t xml:space="preserve">Type Registry</w:t>
        </w:r>
      </w:hyperlink>
      <w:r>
        <w:t xml:space="preserve"> </w:t>
      </w:r>
      <w:r>
        <w:t xml:space="preserve">→ default type.</w:t>
      </w:r>
    </w:p>
    <w:p>
      <w:pPr>
        <w:pStyle w:val="DefinitionTerm"/>
      </w:pPr>
      <w:r>
        <w:rPr>
          <w:b/>
          <w:bCs/>
        </w:rPr>
        <w:t xml:space="preserve">TRACEABILITY:</w:t>
      </w:r>
    </w:p>
    <w:p>
      <w:pPr>
        <w:pStyle w:val="Definition"/>
      </w:pPr>
      <w:hyperlink r:id="rId230">
        <w:r>
          <w:rPr>
            <w:rStyle w:val="Hyperlink"/>
          </w:rPr>
          <w:t xml:space="preserve">HLR-TYPE-002</w:t>
        </w:r>
      </w:hyperlink>
    </w:p>
    <w:p>
      <w:pPr>
        <w:pStyle w:val="DefinitionTerm"/>
      </w:pPr>
      <w:r>
        <w:rPr>
          <w:b/>
          <w:bCs/>
        </w:rPr>
        <w:t xml:space="preserve">VERIFICATION METHOD:</w:t>
      </w:r>
    </w:p>
    <w:p>
      <w:pPr>
        <w:pStyle w:val="Definition"/>
      </w:pPr>
      <w:r>
        <w:t xml:space="preserve">Test</w:t>
      </w:r>
    </w:p>
    <w:bookmarkStart w:id="232" w:name="LLR-059"/>
    <w:p>
      <w:pPr>
        <w:pStyle w:val="Heading3"/>
      </w:pPr>
      <w:r>
        <w:t xml:space="preserve">LLR-059: Spec Object Label Format</w:t>
      </w:r>
    </w:p>
    <w:bookmarkEnd w:id="232"/>
    <w:p>
      <w:pPr>
        <w:pStyle w:val="SpecObjectBody"/>
      </w:pPr>
      <w:r>
        <w:t xml:space="preserve">Given a resolved</w:t>
      </w:r>
      <w:r>
        <w:t xml:space="preserve"> </w:t>
      </w:r>
      <w:hyperlink r:id="rId92">
        <w:r>
          <w:rPr>
            <w:rStyle w:val="Hyperlink"/>
          </w:rPr>
          <w:t xml:space="preserve">Spec Object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
          <w:bCs/>
        </w:rPr>
        <w:t xml:space="preserve">TRACEABILITY:</w:t>
      </w:r>
    </w:p>
    <w:p>
      <w:pPr>
        <w:pStyle w:val="Definition"/>
      </w:pPr>
      <w:hyperlink r:id="rId230">
        <w:r>
          <w:rPr>
            <w:rStyle w:val="Hyperlink"/>
          </w:rPr>
          <w:t xml:space="preserve">HLR-TYPE-002</w:t>
        </w:r>
      </w:hyperlink>
    </w:p>
    <w:p>
      <w:pPr>
        <w:pStyle w:val="DefinitionTerm"/>
      </w:pPr>
      <w:r>
        <w:rPr>
          <w:b/>
          <w:bCs/>
        </w:rPr>
        <w:t xml:space="preserve">VERIFICATION METHOD:</w:t>
      </w:r>
    </w:p>
    <w:p>
      <w:pPr>
        <w:pStyle w:val="Definition"/>
      </w:pPr>
      <w:r>
        <w:t xml:space="preserve">Test</w:t>
      </w:r>
    </w:p>
    <w:bookmarkStart w:id="233" w:name="LLR-060"/>
    <w:p>
      <w:pPr>
        <w:pStyle w:val="Heading3"/>
      </w:pPr>
      <w:r>
        <w:t xml:space="preserve">LLR-060: Float Short Identifier Format</w:t>
      </w:r>
    </w:p>
    <w:bookmarkEnd w:id="233"/>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97">
        <w:r>
          <w:rPr>
            <w:rStyle w:val="Hyperlink"/>
          </w:rPr>
          <w:t xml:space="preserve">Spec Float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
          <w:bCs/>
        </w:rPr>
        <w:t xml:space="preserve">TRACEABILITY:</w:t>
      </w:r>
    </w:p>
    <w:p>
      <w:pPr>
        <w:pStyle w:val="Definition"/>
      </w:pPr>
      <w:hyperlink r:id="rId234">
        <w:r>
          <w:rPr>
            <w:rStyle w:val="Hyperlink"/>
          </w:rPr>
          <w:t xml:space="preserve">HLR-TYPE-003</w:t>
        </w:r>
      </w:hyperlink>
    </w:p>
    <w:p>
      <w:pPr>
        <w:pStyle w:val="DefinitionTerm"/>
      </w:pPr>
      <w:r>
        <w:rPr>
          <w:b/>
          <w:bCs/>
        </w:rPr>
        <w:t xml:space="preserve">VERIFICATION METHOD:</w:t>
      </w:r>
    </w:p>
    <w:p>
      <w:pPr>
        <w:pStyle w:val="Definition"/>
      </w:pPr>
      <w:r>
        <w:t xml:space="preserve">Test</w:t>
      </w:r>
    </w:p>
    <w:bookmarkStart w:id="235" w:name="LLR-061"/>
    <w:p>
      <w:pPr>
        <w:pStyle w:val="Heading3"/>
      </w:pPr>
      <w:r>
        <w:t xml:space="preserve">LLR-061: Float Type Alias Resolution</w:t>
      </w:r>
    </w:p>
    <w:bookmarkEnd w:id="235"/>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97">
        <w:r>
          <w:rPr>
            <w:rStyle w:val="Hyperlink"/>
          </w:rPr>
          <w:t xml:space="preserve">Spec Float</w:t>
        </w:r>
      </w:hyperlink>
      <w:r>
        <w:t xml:space="preserve"> </w:t>
      </w:r>
      <w:r>
        <w:rPr>
          <w:rStyle w:val="VerbatimChar"/>
        </w:rPr>
        <w:t xml:space="preserve">type_ref</w:t>
      </w:r>
      <w:r>
        <w:t xml:space="preserve"> </w:t>
      </w:r>
      <w:r>
        <w:t xml:space="preserve">from</w:t>
      </w:r>
      <w:r>
        <w:t xml:space="preserve"> </w:t>
      </w:r>
      <w:hyperlink r:id="rId93">
        <w:r>
          <w:rPr>
            <w:rStyle w:val="Hyperlink"/>
          </w:rPr>
          <w:t xml:space="preserve">Type Alias</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“csv”</w:t>
      </w:r>
      <w:r>
        <w:t xml:space="preserve"> </w:t>
      </w:r>
      <w:r>
        <w:t xml:space="preserve">→</w:t>
      </w:r>
      <w:r>
        <w:t xml:space="preserve"> </w:t>
      </w:r>
      <w:r>
        <w:t xml:space="preserve">“TABLE”</w:t>
      </w:r>
      <w:r>
        <w:t xml:space="preserve">).</w:t>
      </w:r>
    </w:p>
    <w:p>
      <w:pPr>
        <w:pStyle w:val="DefinitionTerm"/>
      </w:pPr>
      <w:r>
        <w:rPr>
          <w:b/>
          <w:bCs/>
        </w:rPr>
        <w:t xml:space="preserve">TRACEABILITY:</w:t>
      </w:r>
    </w:p>
    <w:p>
      <w:pPr>
        <w:pStyle w:val="Definition"/>
      </w:pPr>
      <w:hyperlink r:id="rId234">
        <w:r>
          <w:rPr>
            <w:rStyle w:val="Hyperlink"/>
          </w:rPr>
          <w:t xml:space="preserve">HLR-TYPE-003</w:t>
        </w:r>
      </w:hyperlink>
    </w:p>
    <w:p>
      <w:pPr>
        <w:pStyle w:val="DefinitionTerm"/>
      </w:pPr>
      <w:r>
        <w:rPr>
          <w:b/>
          <w:bCs/>
        </w:rPr>
        <w:t xml:space="preserve">VERIFICATION METHOD:</w:t>
      </w:r>
    </w:p>
    <w:p>
      <w:pPr>
        <w:pStyle w:val="Definition"/>
      </w:pPr>
      <w:r>
        <w:t xml:space="preserve">Test</w:t>
      </w:r>
    </w:p>
    <w:bookmarkStart w:id="236" w:name="LLR-062"/>
    <w:p>
      <w:pPr>
        <w:pStyle w:val="Heading3"/>
      </w:pPr>
      <w:r>
        <w:t xml:space="preserve">LLR-062: External Render Delegation</w:t>
      </w:r>
    </w:p>
    <w:bookmarkEnd w:id="236"/>
    <w:p>
      <w:pPr>
        <w:pStyle w:val="SpecObjectBody"/>
      </w:pPr>
      <w:r>
        <w:t xml:space="preserve">When a</w:t>
      </w:r>
      <w:r>
        <w:t xml:space="preserve"> </w:t>
      </w:r>
      <w:hyperlink r:id="rId194">
        <w:r>
          <w:rPr>
            <w:rStyle w:val="Hyperlink"/>
          </w:rPr>
          <w:t xml:space="preserve">Spec View</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4">
        <w:r>
          <w:rPr>
            <w:rStyle w:val="Hyperlink"/>
          </w:rPr>
          <w:t xml:space="preserve">CSU View Materializer</w:t>
        </w:r>
      </w:hyperlink>
      <w:r>
        <w:t xml:space="preserve"> </w:t>
      </w:r>
      <w:r>
        <w:t xml:space="preserve">shall delegate it to the registered</w:t>
      </w:r>
      <w:r>
        <w:t xml:space="preserve"> </w:t>
      </w:r>
      <w:hyperlink r:id="rId201">
        <w:r>
          <w:rPr>
            <w:rStyle w:val="Hyperlink"/>
          </w:rPr>
          <w:t xml:space="preserve">External Renderer</w:t>
        </w:r>
      </w:hyperlink>
      <w:r>
        <w:t xml:space="preserve">.</w:t>
      </w:r>
    </w:p>
    <w:p>
      <w:pPr>
        <w:pStyle w:val="DefinitionTerm"/>
      </w:pPr>
      <w:r>
        <w:rPr>
          <w:b/>
          <w:bCs/>
        </w:rPr>
        <w:t xml:space="preserve">TRACEABILITY:</w:t>
      </w:r>
    </w:p>
    <w:p>
      <w:pPr>
        <w:pStyle w:val="Definition"/>
      </w:pPr>
      <w:hyperlink r:id="rId237">
        <w:r>
          <w:rPr>
            <w:rStyle w:val="Hyperlink"/>
          </w:rPr>
          <w:t xml:space="preserve">HLR-TYPE-004</w:t>
        </w:r>
      </w:hyperlink>
    </w:p>
    <w:p>
      <w:pPr>
        <w:pStyle w:val="DefinitionTerm"/>
      </w:pPr>
      <w:r>
        <w:rPr>
          <w:b/>
          <w:bCs/>
        </w:rPr>
        <w:t xml:space="preserve">VERIFICATION METHOD:</w:t>
      </w:r>
    </w:p>
    <w:p>
      <w:pPr>
        <w:pStyle w:val="Definition"/>
      </w:pPr>
      <w:r>
        <w:t xml:space="preserve">Test</w:t>
      </w:r>
    </w:p>
    <w:bookmarkStart w:id="238" w:name="LLR-063"/>
    <w:p>
      <w:pPr>
        <w:pStyle w:val="Heading3"/>
      </w:pPr>
      <w:r>
        <w:t xml:space="preserve">LLR-063: Inline View Syntax</w:t>
      </w:r>
    </w:p>
    <w:bookmarkEnd w:id="238"/>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94">
        <w:r>
          <w:rPr>
            <w:rStyle w:val="Hyperlink"/>
          </w:rPr>
          <w:t xml:space="preserve">Spec View</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
          <w:bCs/>
        </w:rPr>
        <w:t xml:space="preserve">TRACEABILITY:</w:t>
      </w:r>
    </w:p>
    <w:p>
      <w:pPr>
        <w:pStyle w:val="Definition"/>
      </w:pPr>
      <w:hyperlink r:id="rId237">
        <w:r>
          <w:rPr>
            <w:rStyle w:val="Hyperlink"/>
          </w:rPr>
          <w:t xml:space="preserve">HLR-TYPE-004</w:t>
        </w:r>
      </w:hyperlink>
    </w:p>
    <w:p>
      <w:pPr>
        <w:pStyle w:val="DefinitionTerm"/>
      </w:pPr>
      <w:r>
        <w:rPr>
          <w:b/>
          <w:bCs/>
        </w:rPr>
        <w:t xml:space="preserve">VERIFICATION METHOD:</w:t>
      </w:r>
    </w:p>
    <w:p>
      <w:pPr>
        <w:pStyle w:val="Definition"/>
      </w:pPr>
      <w:r>
        <w:t xml:space="preserve">Test</w:t>
      </w:r>
    </w:p>
    <w:bookmarkStart w:id="239" w:name="LLR-064"/>
    <w:p>
      <w:pPr>
        <w:pStyle w:val="Heading3"/>
      </w:pPr>
      <w:r>
        <w:t xml:space="preserve">LLR-064: PID and Label Selector Resolution</w:t>
      </w:r>
    </w:p>
    <w:bookmarkEnd w:id="239"/>
    <w:p>
      <w:pPr>
        <w:pStyle w:val="SpecObjectBody"/>
      </w:pPr>
      <w:r>
        <w:t xml:space="preserve">Given a</w:t>
      </w:r>
      <w:r>
        <w:t xml:space="preserve"> </w:t>
      </w:r>
      <w:r>
        <w:rPr>
          <w:rStyle w:val="VerbatimChar"/>
        </w:rPr>
        <w:t xml:space="preserve">(@)</w:t>
      </w:r>
      <w:r>
        <w:t xml:space="preserve"> </w:t>
      </w:r>
      <w:hyperlink r:id="rId100">
        <w:r>
          <w:rPr>
            <w:rStyle w:val="Hyperlink"/>
          </w:rPr>
          <w:t xml:space="preserve">Relation Selector</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100">
        <w:r>
          <w:rPr>
            <w:rStyle w:val="Hyperlink"/>
          </w:rPr>
          <w:t xml:space="preserve">Relation Selector</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
          <w:bCs/>
        </w:rPr>
        <w:t xml:space="preserve">TRACEABILITY:</w:t>
      </w:r>
    </w:p>
    <w:p>
      <w:pPr>
        <w:pStyle w:val="Definition"/>
      </w:pPr>
      <w:hyperlink r:id="rId240">
        <w:r>
          <w:rPr>
            <w:rStyle w:val="Hyperlink"/>
          </w:rPr>
          <w:t xml:space="preserve">HLR-TYPE-005</w:t>
        </w:r>
      </w:hyperlink>
    </w:p>
    <w:p>
      <w:pPr>
        <w:pStyle w:val="DefinitionTerm"/>
      </w:pPr>
      <w:r>
        <w:rPr>
          <w:b/>
          <w:bCs/>
        </w:rPr>
        <w:t xml:space="preserve">VERIFICATION METHOD:</w:t>
      </w:r>
    </w:p>
    <w:p>
      <w:pPr>
        <w:pStyle w:val="Definition"/>
      </w:pPr>
      <w:r>
        <w:t xml:space="preserve">Test</w:t>
      </w:r>
    </w:p>
    <w:bookmarkStart w:id="241" w:name="LLR-065"/>
    <w:p>
      <w:pPr>
        <w:pStyle w:val="Heading3"/>
      </w:pPr>
      <w:r>
        <w:t xml:space="preserve">LLR-065: Default Relation Type Selection</w:t>
      </w:r>
    </w:p>
    <w:bookmarkEnd w:id="241"/>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99">
        <w:r>
          <w:rPr>
            <w:rStyle w:val="Hyperlink"/>
          </w:rPr>
          <w:t xml:space="preserve">Spec Relation</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
          <w:bCs/>
        </w:rPr>
        <w:t xml:space="preserve">TRACEABILITY:</w:t>
      </w:r>
    </w:p>
    <w:p>
      <w:pPr>
        <w:pStyle w:val="Definition"/>
      </w:pPr>
      <w:hyperlink r:id="rId240">
        <w:r>
          <w:rPr>
            <w:rStyle w:val="Hyperlink"/>
          </w:rPr>
          <w:t xml:space="preserve">HLR-TYPE-005</w:t>
        </w:r>
      </w:hyperlink>
    </w:p>
    <w:p>
      <w:pPr>
        <w:pStyle w:val="DefinitionTerm"/>
      </w:pPr>
      <w:r>
        <w:rPr>
          <w:b/>
          <w:bCs/>
        </w:rPr>
        <w:t xml:space="preserve">VERIFICATION METHOD:</w:t>
      </w:r>
    </w:p>
    <w:p>
      <w:pPr>
        <w:pStyle w:val="Definition"/>
      </w:pPr>
      <w:r>
        <w:t xml:space="preserve">Test</w:t>
      </w:r>
    </w:p>
    <w:bookmarkStart w:id="242" w:name="LLR-066"/>
    <w:p>
      <w:pPr>
        <w:pStyle w:val="Heading3"/>
      </w:pPr>
      <w:r>
        <w:t xml:space="preserve">LLR-066: ENUM Attribute Resolution</w:t>
      </w:r>
    </w:p>
    <w:bookmarkEnd w:id="242"/>
    <w:p>
      <w:pPr>
        <w:pStyle w:val="SpecObjectBody"/>
      </w:pPr>
      <w:r>
        <w:t xml:space="preserve">Given an ENUM</w:t>
      </w:r>
      <w:r>
        <w:t xml:space="preserve"> </w:t>
      </w:r>
      <w:hyperlink r:id="rId95">
        <w:r>
          <w:rPr>
            <w:rStyle w:val="Hyperlink"/>
          </w:rPr>
          <w:t xml:space="preserve">Attribute</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
          <w:bCs/>
        </w:rPr>
        <w:t xml:space="preserve">TRACEABILITY:</w:t>
      </w:r>
    </w:p>
    <w:p>
      <w:pPr>
        <w:pStyle w:val="Definition"/>
      </w:pPr>
      <w:hyperlink r:id="rId243">
        <w:r>
          <w:rPr>
            <w:rStyle w:val="Hyperlink"/>
          </w:rPr>
          <w:t xml:space="preserve">HLR-TYPE-006</w:t>
        </w:r>
      </w:hyperlink>
    </w:p>
    <w:p>
      <w:pPr>
        <w:pStyle w:val="DefinitionTerm"/>
      </w:pPr>
      <w:r>
        <w:rPr>
          <w:b/>
          <w:bCs/>
        </w:rPr>
        <w:t xml:space="preserve">VERIFICATION METHOD:</w:t>
      </w:r>
    </w:p>
    <w:p>
      <w:pPr>
        <w:pStyle w:val="Definition"/>
      </w:pPr>
      <w:r>
        <w:t xml:space="preserve">Test</w:t>
      </w:r>
    </w:p>
    <w:bookmarkStart w:id="244" w:name="LLR-067"/>
    <w:p>
      <w:pPr>
        <w:pStyle w:val="Heading3"/>
      </w:pPr>
      <w:r>
        <w:t xml:space="preserve">LLR-067: XHTML AST Preservation</w:t>
      </w:r>
    </w:p>
    <w:bookmarkEnd w:id="244"/>
    <w:p>
      <w:pPr>
        <w:pStyle w:val="SpecObjectBody"/>
      </w:pPr>
      <w:r>
        <w:t xml:space="preserve">Given an XHTML</w:t>
      </w:r>
      <w:r>
        <w:t xml:space="preserve"> </w:t>
      </w:r>
      <w:hyperlink r:id="rId95">
        <w:r>
          <w:rPr>
            <w:rStyle w:val="Hyperlink"/>
          </w:rPr>
          <w:t xml:space="preserve">Attribute</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3">
        <w:r>
          <w:rPr>
            <w:rStyle w:val="Hyperlink"/>
          </w:rPr>
          <w:t xml:space="preserve">Abstract Syntax Tree</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
          <w:bCs/>
        </w:rPr>
        <w:t xml:space="preserve">TRACEABILITY:</w:t>
      </w:r>
    </w:p>
    <w:p>
      <w:pPr>
        <w:pStyle w:val="Definition"/>
      </w:pPr>
      <w:hyperlink r:id="rId243">
        <w:r>
          <w:rPr>
            <w:rStyle w:val="Hyperlink"/>
          </w:rPr>
          <w:t xml:space="preserve">HLR-TYPE-006</w:t>
        </w:r>
      </w:hyperlink>
    </w:p>
    <w:p>
      <w:pPr>
        <w:pStyle w:val="DefinitionTerm"/>
      </w:pPr>
      <w:r>
        <w:rPr>
          <w:b/>
          <w:bCs/>
        </w:rPr>
        <w:t xml:space="preserve">VERIFICATION METHOD:</w:t>
      </w:r>
    </w:p>
    <w:p>
      <w:pPr>
        <w:pStyle w:val="Definition"/>
      </w:pPr>
      <w:r>
        <w:t xml:space="preserve">Test</w:t>
      </w:r>
    </w:p>
    <w:bookmarkStart w:id="245" w:name="LLR-068"/>
    <w:p>
      <w:pPr>
        <w:pStyle w:val="Heading3"/>
      </w:pPr>
      <w:r>
        <w:t xml:space="preserve">LLR-068: Proof View Registration</w:t>
      </w:r>
    </w:p>
    <w:bookmarkEnd w:id="245"/>
    <w:p>
      <w:pPr>
        <w:pStyle w:val="SpecObjectBody"/>
      </w:pPr>
      <w:r>
        <w:t xml:space="preserve">Given a</w:t>
      </w:r>
      <w:r>
        <w:t xml:space="preserve"> </w:t>
      </w:r>
      <w:hyperlink r:id="rId246">
        <w:r>
          <w:rPr>
            <w:rStyle w:val="Hyperlink"/>
          </w:rPr>
          <w:t xml:space="preserve">Proof View</w:t>
        </w:r>
      </w:hyperlink>
      <w:r>
        <w:t xml:space="preserve"> </w:t>
      </w:r>
      <w:r>
        <w:t xml:space="preserve">SQL string,</w:t>
      </w:r>
      <w:r>
        <w:t xml:space="preserve"> </w:t>
      </w:r>
      <w:hyperlink w:anchor="CSU-007">
        <w:r>
          <w:rPr>
            <w:rStyle w:val="Hyperlink"/>
          </w:rPr>
          <w:t xml:space="preserve">CSU Proof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247">
        <w:r>
          <w:rPr>
            <w:rStyle w:val="Hyperlink"/>
          </w:rPr>
          <w:t xml:space="preserve">SpecIR</w:t>
        </w:r>
      </w:hyperlink>
      <w:r>
        <w:t xml:space="preserve"> </w:t>
      </w:r>
      <w:r>
        <w:t xml:space="preserve">database during the</w:t>
      </w:r>
      <w:r>
        <w:t xml:space="preserve"> </w:t>
      </w:r>
      <w:hyperlink r:id="rId56">
        <w:r>
          <w:rPr>
            <w:rStyle w:val="Hyperlink"/>
          </w:rPr>
          <w:t xml:space="preserve">VERIFY Phase</w:t>
        </w:r>
      </w:hyperlink>
      <w:r>
        <w:t xml:space="preserve"> </w:t>
      </w:r>
      <w:r>
        <w:t xml:space="preserve">phase.</w:t>
      </w:r>
    </w:p>
    <w:p>
      <w:pPr>
        <w:pStyle w:val="DefinitionTerm"/>
      </w:pPr>
      <w:r>
        <w:rPr>
          <w:b/>
          <w:bCs/>
        </w:rPr>
        <w:t xml:space="preserve">TRACEABILITY:</w:t>
      </w:r>
    </w:p>
    <w:p>
      <w:pPr>
        <w:pStyle w:val="Definition"/>
      </w:pPr>
      <w:hyperlink r:id="rId248">
        <w:r>
          <w:rPr>
            <w:rStyle w:val="Hyperlink"/>
          </w:rPr>
          <w:t xml:space="preserve">HLR-TYPE-007</w:t>
        </w:r>
      </w:hyperlink>
    </w:p>
    <w:p>
      <w:pPr>
        <w:pStyle w:val="DefinitionTerm"/>
      </w:pPr>
      <w:r>
        <w:rPr>
          <w:b/>
          <w:bCs/>
        </w:rPr>
        <w:t xml:space="preserve">VERIFICATION METHOD:</w:t>
      </w:r>
    </w:p>
    <w:p>
      <w:pPr>
        <w:pStyle w:val="Definition"/>
      </w:pPr>
      <w:r>
        <w:t xml:space="preserve">Test</w:t>
      </w:r>
    </w:p>
    <w:bookmarkStart w:id="249" w:name="LLR-069"/>
    <w:p>
      <w:pPr>
        <w:pStyle w:val="Heading3"/>
      </w:pPr>
      <w:r>
        <w:t xml:space="preserve">LLR-069: Proof Policy Severity Resolution</w:t>
      </w:r>
    </w:p>
    <w:bookmarkEnd w:id="249"/>
    <w:p>
      <w:pPr>
        <w:pStyle w:val="SpecObjectBody"/>
      </w:pPr>
      <w:r>
        <w:t xml:space="preserve">Given a</w:t>
      </w:r>
      <w:r>
        <w:t xml:space="preserve"> </w:t>
      </w:r>
      <w:hyperlink r:id="rId250">
        <w:r>
          <w:rPr>
            <w:rStyle w:val="Hyperlink"/>
          </w:rPr>
          <w:t xml:space="preserve">Proof Policy</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202">
        <w:r>
          <w:rPr>
            <w:rStyle w:val="Hyperlink"/>
          </w:rPr>
          <w:t xml:space="preserve">Diagnostic Record</w:t>
        </w:r>
      </w:hyperlink>
      <w:r>
        <w:t xml:space="preserve"> </w:t>
      </w:r>
      <w:r>
        <w:t xml:space="preserve">emission.</w:t>
      </w:r>
    </w:p>
    <w:p>
      <w:r>
        <w:pict>
          <v:rect style="width:0;height:1.5pt" o:hralign="center" o:hrstd="t" o:hr="t"/>
        </w:pict>
      </w:r>
    </w:p>
    <w:p>
      <w:pPr>
        <w:pStyle w:val="DefinitionTerm"/>
      </w:pPr>
      <w:r>
        <w:rPr>
          <w:b/>
          <w:bCs/>
        </w:rPr>
        <w:t xml:space="preserve">TRACEABILITY:</w:t>
      </w:r>
    </w:p>
    <w:p>
      <w:pPr>
        <w:pStyle w:val="Definition"/>
      </w:pPr>
      <w:hyperlink r:id="rId248">
        <w:r>
          <w:rPr>
            <w:rStyle w:val="Hyperlink"/>
          </w:rPr>
          <w:t xml:space="preserve">HLR-TYPE-007</w:t>
        </w:r>
      </w:hyperlink>
    </w:p>
    <w:p>
      <w:pPr>
        <w:pStyle w:val="DefinitionTerm"/>
      </w:pPr>
      <w:r>
        <w:rPr>
          <w:b/>
          <w:bCs/>
        </w:rPr>
        <w:t xml:space="preserve">VERIFICATION METHOD:</w:t>
      </w:r>
    </w:p>
    <w:p>
      <w:pPr>
        <w:pStyle w:val="Definition"/>
      </w:pPr>
      <w:r>
        <w:t xml:space="preserve">Test</w:t>
      </w:r>
    </w:p>
    <w:bookmarkStart w:id="251" w:name="DD-MODEL-001"/>
    <w:p>
      <w:pPr>
        <w:pStyle w:val="Heading2"/>
      </w:pPr>
      <w:r>
        <w:t xml:space="preserve">DD-MODEL-001: Layered Model Extension with Override Semantics</w:t>
      </w:r>
    </w:p>
    <w:bookmarkEnd w:id="251"/>
    <w:p>
      <w:pPr>
        <w:pStyle w:val="SpecObjectBody"/>
      </w:pPr>
      <w:r>
        <w:t xml:space="preserve">Selected layered model loading where domain models extend and override the default model by type identifier.</w:t>
      </w:r>
    </w:p>
    <w:p>
      <w:pPr>
        <w:pStyle w:val="DefinitionTerm"/>
      </w:pPr>
      <w:r>
        <w:rPr>
          <w:b/>
          <w:bCs/>
        </w:rPr>
        <w:t xml:space="preserve">RATIONALE:</w:t>
      </w:r>
    </w:p>
    <w:p>
      <w:pPr>
        <w:pStyle w:val="Definition"/>
      </w:pPr>
      <w:r>
        <w:t xml:space="preserve">ID-based override enables clean domain specialization:</w:t>
      </w:r>
    </w:p>
    <w:p>
      <w:pPr>
        <w:pStyle w:val="Compact"/>
        <w:numPr>
          <w:ilvl w:val="0"/>
          <w:numId w:val="1019"/>
        </w:numPr>
      </w:pPr>
      <w:r>
        <w:t xml:space="preserve">Default model loads first, establishing baseline types (SECTION, SPEC, float types, relations, views)</w:t>
      </w:r>
    </w:p>
    <w:p>
      <w:pPr>
        <w:pStyle w:val="Compact"/>
        <w:numPr>
          <w:ilvl w:val="0"/>
          <w:numId w:val="1019"/>
        </w:numPr>
      </w:pPr>
      <w:r>
        <w:t xml:space="preserve">Domain model loads second; types with matching IDs replace defaults, new IDs add to the registry</w:t>
      </w:r>
    </w:p>
    <w:p>
      <w:pPr>
        <w:pStyle w:val="Compact"/>
        <w:numPr>
          <w:ilvl w:val="0"/>
          <w:numId w:val="1019"/>
        </w:numPr>
      </w:pPr>
      <w:r>
        <w:t xml:space="preserve">Proof views follow the same pattern: domain proofs override defaults by</w:t>
      </w:r>
      <w:r>
        <w:t xml:space="preserve"> </w:t>
      </w:r>
      <w:r>
        <w:rPr>
          <w:rStyle w:val="VerbatimChar"/>
        </w:rPr>
        <w:t xml:space="preserve">policy_key</w:t>
      </w:r>
    </w:p>
    <w:p>
      <w:pPr>
        <w:pStyle w:val="Compact"/>
        <w:numPr>
          <w:ilvl w:val="0"/>
          <w:numId w:val="1019"/>
        </w:numPr>
      </w:pPr>
      <w:r>
        <w:t xml:space="preserve">Attribute inheritance propagated iteratively after all types are loaded, enabling parent attributes to flow to child types across model boundaries</w:t>
      </w:r>
    </w:p>
    <w:p>
      <w:pPr>
        <w:pStyle w:val="Compact"/>
        <w:numPr>
          <w:ilvl w:val="0"/>
          <w:numId w:val="1019"/>
        </w:numPr>
      </w:pPr>
      <w:r>
        <w:t xml:space="preserve">Filter, postprocessor, and style directories follow conventional naming for predictable discovery</w:t>
      </w:r>
    </w:p>
    <w:p>
      <w:pPr>
        <w:pStyle w:val="Compact"/>
        <w:numPr>
          <w:ilvl w:val="0"/>
          <w:numId w:val="1019"/>
        </w:numPr>
      </w:pPr>
      <w:r>
        <w:t xml:space="preserve">Alternative of mixin composition rejected: ordering ambiguity when multiple mixins define the same attribute</w:t>
      </w:r>
    </w:p>
    <w:bookmarkEnd w:id="252"/>
    <w:bookmarkStart w:id="274" w:name="SDD-001-sec9"/>
    <w:p>
      <w:pPr>
        <w:pStyle w:val="Heading1"/>
      </w:pPr>
      <w:r>
        <w:t xml:space="preserve">Audit &amp; Integrity Design</w:t>
      </w:r>
    </w:p>
    <w:bookmarkStart w:id="253" w:name="FD-006"/>
    <w:p>
      <w:pPr>
        <w:pStyle w:val="Heading2"/>
      </w:pPr>
      <w:r>
        <w:t xml:space="preserve">FD-006: Audit and Integrity</w:t>
      </w:r>
    </w:p>
    <w:bookmarkEnd w:id="253"/>
    <w:p>
      <w:pPr>
        <w:pStyle w:val="SpecObjectBody"/>
      </w:pPr>
      <w:r>
        <w:rPr>
          <w:b/>
          <w:bCs/>
        </w:rPr>
        <w:t xml:space="preserve">Allocation:</w:t>
      </w:r>
      <w:r>
        <w:t xml:space="preserve"> </w:t>
      </w:r>
      <w:r>
        <w:t xml:space="preserve">Realized by</w:t>
      </w:r>
      <w:r>
        <w:t xml:space="preserve"> </w:t>
      </w:r>
      <w:hyperlink w:anchor="CSC-001">
        <w:r>
          <w:rPr>
            <w:rStyle w:val="Hyperlink"/>
          </w:rPr>
          <w:t xml:space="preserve">CSC Core Runtime</w:t>
        </w:r>
      </w:hyperlink>
      <w:r>
        <w:t xml:space="preserve"> </w:t>
      </w:r>
      <w:r>
        <w:t xml:space="preserve">(Core Runtime) and</w:t>
      </w:r>
      <w:r>
        <w:t xml:space="preserve"> </w:t>
      </w:r>
      <w:hyperlink w:anchor="CSC-020">
        <w:r>
          <w:rPr>
            <w:rStyle w:val="Hyperlink"/>
          </w:rPr>
          <w:t xml:space="preserve">CSC Default Proof Views</w:t>
        </w:r>
      </w:hyperlink>
      <w:r>
        <w:t xml:space="preserve"> </w:t>
      </w:r>
      <w:r>
        <w:t xml:space="preserve">(Default Proof Views) through</w:t>
      </w:r>
      <w:r>
        <w:t xml:space="preserve"> </w:t>
      </w:r>
      <w:hyperlink w:anchor="CSU-031">
        <w:r>
          <w:rPr>
            <w:rStyle w:val="Hyperlink"/>
          </w:rPr>
          <w:t xml:space="preserve">CSU Verify Handler</w:t>
        </w:r>
      </w:hyperlink>
      <w:r>
        <w:t xml:space="preserve"> </w:t>
      </w:r>
      <w:r>
        <w:t xml:space="preserve">(Verify Handler) and</w:t>
      </w:r>
      <w:r>
        <w:t xml:space="preserve"> </w:t>
      </w:r>
      <w:hyperlink w:anchor="CSU-065">
        <w:r>
          <w:rPr>
            <w:rStyle w:val="Hyperlink"/>
          </w:rPr>
          <w:t xml:space="preserve">CSU-065</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
          <w:bCs/>
        </w:rPr>
        <w:t xml:space="preserve">Include Hash Computation</w:t>
      </w:r>
      <w:r>
        <w:t xml:space="preserve">: The engine (</w:t>
      </w:r>
      <w:hyperlink w:anchor="CSU-005">
        <w:r>
          <w:rPr>
            <w:rStyle w:val="Hyperlink"/>
          </w:rPr>
          <w:t xml:space="preserve">CSU 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
          <w:bCs/>
        </w:rPr>
        <w:t xml:space="preserve">Document Change Detection</w:t>
      </w:r>
      <w:r>
        <w:t xml:space="preserve">: Each document’s content is hashed and compared against the</w:t>
      </w:r>
      <w:r>
        <w:t xml:space="preserve"> </w:t>
      </w:r>
      <w:r>
        <w:rPr>
          <w:rStyle w:val="VerbatimChar"/>
        </w:rPr>
        <w:t xml:space="preserve">source_files</w:t>
      </w:r>
      <w:r>
        <w:t xml:space="preserve"> </w:t>
      </w:r>
      <w:r>
        <w:t xml:space="preserve">table. Unchanged documents (same content hash and include hashes) skip</w:t>
      </w:r>
      <w:r>
        <w:t xml:space="preserve"> </w:t>
      </w:r>
      <w:r>
        <w:t xml:space="preserve">parsing and reuse cached</w:t>
      </w:r>
      <w:r>
        <w:t xml:space="preserve"> </w:t>
      </w:r>
      <w:hyperlink r:id="rId41">
        <w:r>
          <w:rPr>
            <w:rStyle w:val="Hyperlink"/>
          </w:rPr>
          <w:t xml:space="preserve">Intermediate Representation</w:t>
        </w:r>
      </w:hyperlink>
      <w:r>
        <w:t xml:space="preserve"> </w:t>
      </w:r>
      <w:r>
        <w:t xml:space="preserve">state, providing significant performance improvement</w:t>
      </w:r>
      <w:r>
        <w:t xml:space="preserve"> </w:t>
      </w:r>
      <w:r>
        <w:t xml:space="preserve">for large projects.</w:t>
      </w:r>
    </w:p>
    <w:p>
      <w:pPr>
        <w:pStyle w:val="SpecObjectBody"/>
      </w:pPr>
      <w:r>
        <w:rPr>
          <w:b/>
          <w:bCs/>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
          <w:bCs/>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
          <w:bCs/>
        </w:rPr>
        <w:t xml:space="preserve">Verification Execution</w:t>
      </w:r>
      <w:r>
        <w:t xml:space="preserve">: The Verify Handler</w:t>
      </w:r>
      <w:r>
        <w:t xml:space="preserve"> </w:t>
      </w:r>
      <w:hyperlink w:anchor="CSU-031">
        <w:r>
          <w:rPr>
            <w:rStyle w:val="Hyperlink"/>
          </w:rPr>
          <w:t xml:space="preserve">CSU Verify Handler</w:t>
        </w:r>
      </w:hyperlink>
      <w:r>
        <w:t xml:space="preserve"> </w:t>
      </w:r>
      <w:r>
        <w:t xml:space="preserve">executes in batch mode during</w:t>
      </w:r>
      <w:r>
        <w:t xml:space="preserve"> </w:t>
      </w:r>
      <w:r>
        <w:t xml:space="preserve">the VERIFY phase. It iterates over all registered proof views,</w:t>
      </w:r>
      <w:r>
        <w:t xml:space="preserve"> </w:t>
      </w:r>
      <w:r>
        <w:t xml:space="preserve">querying each via the Data Manager</w:t>
      </w:r>
      <w:r>
        <w:t xml:space="preserve"> </w:t>
      </w:r>
      <w:hyperlink w:anchor="CSU-012">
        <w:r>
          <w:rPr>
            <w:rStyle w:val="Hyperlink"/>
          </w:rPr>
          <w:t xml:space="preserve">CSU 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CSU 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CSU Diagnostics Collector</w:t>
        </w:r>
      </w:hyperlink>
      <w:r>
        <w:t xml:space="preserve">. Violations at the ignore level are suppressed entirely. Each proof view</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CSU Pipeline Orchestrator</w:t>
        </w:r>
      </w:hyperlink>
      <w:r>
        <w:t xml:space="preserve"> </w:t>
      </w:r>
      <w:r>
        <w:t xml:space="preserve">checks</w:t>
      </w:r>
      <w:r>
        <w:t xml:space="preserve"> </w:t>
      </w:r>
      <w:r>
        <w:t xml:space="preserve">for errors after VERIFY and aborts before EMIT if any exist.</w:t>
      </w:r>
    </w:p>
    <w:p>
      <w:pPr>
        <w:pStyle w:val="SpecObjectBody"/>
      </w:pPr>
      <w:r>
        <w:rPr>
          <w:b/>
          <w:bCs/>
        </w:rPr>
        <w:t xml:space="preserve">Proof Views — Entity-Based Taxonomy</w:t>
      </w:r>
    </w:p>
    <w:p>
      <w:pPr>
        <w:pStyle w:val="SpecObjectBody"/>
      </w:pPr>
      <w:r>
        <w:t xml:space="preserve">Proof views follow the SpecIR 5-tuple:</w:t>
      </w:r>
      <w:r>
        <w:t xml:space="preserve"> </w:t>
      </w:r>
      <w:r>
        <w:rPr>
          <w:b/>
          <w:bCs/>
        </w:rPr>
        <w:t xml:space="preserve">S</w:t>
      </w:r>
      <w:r>
        <w:t xml:space="preserve"> </w:t>
      </w:r>
      <w:r>
        <w:t xml:space="preserve">(Specification),</w:t>
      </w:r>
      <w:r>
        <w:t xml:space="preserve"> </w:t>
      </w:r>
      <w:r>
        <w:rPr>
          <w:b/>
          <w:bCs/>
        </w:rPr>
        <w:t xml:space="preserve">O</w:t>
      </w:r>
      <w:r>
        <w:t xml:space="preserve"> </w:t>
      </w:r>
      <w:r>
        <w:t xml:space="preserve">(Object),</w:t>
      </w:r>
      <w:r>
        <w:t xml:space="preserve"> </w:t>
      </w:r>
      <w:r>
        <w:rPr>
          <w:b/>
          <w:bCs/>
        </w:rPr>
        <w:t xml:space="preserve">F</w:t>
      </w:r>
      <w:r>
        <w:t xml:space="preserve"> </w:t>
      </w:r>
      <w:r>
        <w:t xml:space="preserve">(</w:t>
      </w:r>
      <w:hyperlink r:id="rId31">
        <w:r>
          <w:rPr>
            <w:rStyle w:val="Hyperlink"/>
          </w:rPr>
          <w:t xml:space="preserve">Float</w:t>
        </w:r>
      </w:hyperlink>
      <w:r>
        <w:t xml:space="preserve">),</w:t>
      </w:r>
      <w:r>
        <w:t xml:space="preserve"> </w:t>
      </w:r>
      <w:r>
        <w:rPr>
          <w:b/>
          <w:bCs/>
        </w:rPr>
        <w:t xml:space="preserve">R</w:t>
      </w:r>
      <w:r>
        <w:t xml:space="preserve"> </w:t>
      </w:r>
      <w:r>
        <w:t xml:space="preserve">(Relation),</w:t>
      </w:r>
      <w:r>
        <w:t xml:space="preserve"> </w:t>
      </w:r>
      <w:r>
        <w:rPr>
          <w:b/>
          <w:bCs/>
        </w:rPr>
        <w:t xml:space="preserve">V</w:t>
      </w:r>
      <w:r>
        <w:t xml:space="preserve"> </w:t>
      </w:r>
      <w:r>
        <w:t xml:space="preserve">(View). Each proof is identified by its</w:t>
      </w:r>
      <w:r>
        <w:t xml:space="preserve"> </w:t>
      </w:r>
      <w:r>
        <w:rPr>
          <w:rStyle w:val="VerbatimChar"/>
        </w:rPr>
        <w:t xml:space="preserve">policy_key</w:t>
      </w:r>
      <w:r>
        <w:t xml:space="preserve">.</w:t>
      </w:r>
    </w:p>
    <w:p>
      <w:pPr>
        <w:pStyle w:val="SpecObjectBody"/>
      </w:pPr>
      <w:r>
        <w:rPr>
          <w:i/>
          <w:iCs/>
        </w:rPr>
        <w:t xml:space="preserve">Specification Proofs (S)</w:t>
      </w:r>
    </w:p>
    <w:p>
      <w:pPr>
        <w:spacing w:after="0" w:lineRule="exact" w:before="0" w:line="20"/>
        <w:rPr>
          <w:sz w:val="2"/>
        </w:rPr>
      </w:pPr>
      <w:bookmarkStart w:id="37825" w:name="FD-006-csv-tbl-proof-spec"/>
      <w:bookmarkEnd w:id="37825"/>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Specification proof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
          <w:iCs/>
        </w:rPr>
        <w:t xml:space="preserve">Spec Object Proofs (O)</w:t>
      </w:r>
    </w:p>
    <w:p>
      <w:pPr>
        <w:spacing w:after="0" w:lineRule="exact" w:before="0" w:line="20"/>
        <w:rPr>
          <w:sz w:val="2"/>
        </w:rPr>
      </w:pPr>
      <w:bookmarkStart w:id="57029" w:name="FD-006-csv-tbl-proof-object"/>
      <w:bookmarkEnd w:id="57029"/>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Spec object proof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object_missing_required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object_cardinality_over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object_cast_failures</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object_invalid_enum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object_invalid_date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object_bounds_violation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
          <w:iCs/>
        </w:rPr>
        <w:t xml:space="preserve">Spec Float Proofs (F)</w:t>
      </w:r>
    </w:p>
    <w:p>
      <w:pPr>
        <w:spacing w:after="0" w:lineRule="exact" w:before="0" w:line="20"/>
        <w:rPr>
          <w:sz w:val="2"/>
        </w:rPr>
      </w:pPr>
      <w:bookmarkStart w:id="57272" w:name="FD-006-csv-tbl-proof-float"/>
      <w:bookmarkEnd w:id="57272"/>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Spec float proof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
          <w:iCs/>
        </w:rPr>
        <w:t xml:space="preserve">Spec Relation Proofs (R)</w:t>
      </w:r>
    </w:p>
    <w:p>
      <w:pPr>
        <w:spacing w:after="0" w:lineRule="exact" w:before="0" w:line="20"/>
        <w:rPr>
          <w:sz w:val="2"/>
        </w:rPr>
      </w:pPr>
      <w:bookmarkStart w:id="20930" w:name="FD-006-csv-tbl-proof-relation"/>
      <w:bookmarkEnd w:id="20930"/>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Spec relation proof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relation_unresolved</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relation_dangling</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relation_ambiguous</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i/>
          <w:iCs/>
        </w:rPr>
        <w:t xml:space="preserve">Spec View Proofs (V)</w:t>
      </w:r>
    </w:p>
    <w:p>
      <w:pPr>
        <w:spacing w:after="0" w:lineRule="exact" w:before="0" w:line="20"/>
        <w:rPr>
          <w:sz w:val="2"/>
        </w:rPr>
      </w:pPr>
      <w:bookmarkStart w:id="20491" w:name="FD-006-csv-tbl-proof-view"/>
      <w:bookmarkEnd w:id="2049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Spec view proof 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view_materialization_failure</w:t>
            </w:r>
          </w:p>
        </w:tc>
        <w:tc>
          <w:tcPr/>
          <w:p>
            <w:pPr>
              <w:pStyle w:val="Compact"/>
              <w:jc w:val="left"/>
            </w:pPr>
            <w:r>
              <w:t xml:space="preserve">view_view_materialization_failure</w:t>
            </w:r>
          </w:p>
        </w:tc>
        <w:tc>
          <w:tcPr/>
          <w:p>
            <w:pPr>
              <w:pStyle w:val="Compact"/>
              <w:jc w:val="left"/>
            </w:pPr>
            <w:r>
              <w:t xml:space="preserve">View materialization succeeded</w:t>
            </w:r>
          </w:p>
        </w:tc>
      </w:tr>
    </w:tbl>
    <w:p>
      <w:pPr>
        <w:pStyle w:val="SpecObjectBody"/>
      </w:pPr>
      <w:r>
        <w:rPr>
          <w:b/>
          <w:bCs/>
        </w:rPr>
        <w:t xml:space="preserve">Component Interaction</w:t>
      </w:r>
    </w:p>
    <w:p>
      <w:pPr>
        <w:pStyle w:val="SpecObjectBody"/>
      </w:pPr>
      <w:r>
        <w:t xml:space="preserve">The audit subsystem is realized through core runtime components and the default proof</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Proof Loader</w:t>
        </w:r>
      </w:hyperlink>
      <w:r>
        <w:t xml:space="preserve"> </w:t>
      </w:r>
      <w:r>
        <w:t xml:space="preserve">(Proof</w:t>
      </w:r>
      <w:r>
        <w:t xml:space="preserve"> </w:t>
      </w:r>
      <w:r>
        <w:t xml:space="preserve">Loader) discovers and loads proof view modules from model directories, registering them with</w:t>
      </w:r>
      <w:r>
        <w:t xml:space="preserve"> </w:t>
      </w:r>
      <w:r>
        <w:t xml:space="preserve">the data manager for VERIFY phase execution.</w:t>
      </w:r>
      <w:r>
        <w:t xml:space="preserve"> </w:t>
      </w:r>
      <w:hyperlink w:anchor="CSU-009">
        <w:r>
          <w:rPr>
            <w:rStyle w:val="Hyperlink"/>
          </w:rPr>
          <w:t xml:space="preserve">CSU Validation Policy</w:t>
        </w:r>
      </w:hyperlink>
      <w:r>
        <w:t xml:space="preserve"> </w:t>
      </w:r>
      <w:r>
        <w:t xml:space="preserve">(Validation Policy) maps proof</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Verify Handler</w:t>
        </w:r>
      </w:hyperlink>
      <w:r>
        <w:t xml:space="preserve"> </w:t>
      </w:r>
      <w:r>
        <w:t xml:space="preserve">(Verify Handler) iterates over registered proof views during VERIFY,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VERIFY and aborts</w:t>
      </w:r>
      <w:r>
        <w:t xml:space="preserve"> </w:t>
      </w:r>
      <w:r>
        <w:t xml:space="preserve">before EMIT if errors exist.</w:t>
      </w:r>
    </w:p>
    <w:p>
      <w:pPr>
        <w:pStyle w:val="SpecObjectBody"/>
      </w:pPr>
      <w:hyperlink w:anchor="CSC-020">
        <w:r>
          <w:rPr>
            <w:rStyle w:val="Hyperlink"/>
          </w:rPr>
          <w:t xml:space="preserve">CSC Default Proof Views</w:t>
        </w:r>
      </w:hyperlink>
      <w:r>
        <w:t xml:space="preserve"> </w:t>
      </w:r>
      <w:r>
        <w:t xml:space="preserve">(Default Proof Views) provides the baseline verification rules organized by the</w:t>
      </w:r>
      <w:r>
        <w:t xml:space="preserve"> </w:t>
      </w:r>
      <w:r>
        <w:t xml:space="preserve">SpecIR 5-tuple. Specification proofs: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proofs: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proofs: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proofs: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 View proofs:</w:t>
      </w:r>
      <w:r>
        <w:t xml:space="preserve"> </w:t>
      </w:r>
      <w:hyperlink w:anchor="CSU-104">
        <w:r>
          <w:rPr>
            <w:rStyle w:val="Hyperlink"/>
          </w:rPr>
          <w:t xml:space="preserve">CSU View Materialization Failure</w:t>
        </w:r>
      </w:hyperlink>
      <w:r>
        <w:t xml:space="preserve"> </w:t>
      </w:r>
      <w:r>
        <w:t xml:space="preserve">(View Materialization Failure) detects</w:t>
      </w:r>
      <w:r>
        <w:t xml:space="preserve"> </w:t>
      </w:r>
      <w:r>
        <w:t xml:space="preserve">failed view computations.</w:t>
      </w:r>
    </w:p>
    <w:p>
      <w:pPr>
        <w:spacing w:after="0" w:lineRule="exact" w:before="0" w:line="20"/>
        <w:rPr>
          <w:sz w:val="2"/>
        </w:rPr>
      </w:pPr>
      <w:bookmarkStart w:id="55257" w:name="FD-006-puml-fd-006-audit"/>
      <w:bookmarkEnd w:id="5525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Audit and Integrity: Build Caching and Verification</w:t>
      </w:r>
    </w:p>
    <w:p>
      <w:pPr>
        <w:pStyle w:val="SpecObjectBody"/>
      </w:pPr>
      <w:r>
        <w:drawing>
          <wp:inline>
            <wp:extent cx="5334000" cy="6983328"/>
            <wp:effectExtent b="0" l="0" r="0" t="0"/>
            <wp:docPr descr="" title="" id="255" name="Picture"/>
            <a:graphic>
              <a:graphicData uri="http://schemas.openxmlformats.org/drawingml/2006/picture">
                <pic:pic>
                  <pic:nvPicPr>
                    <pic:cNvPr descr="diagrams/26a0707a7476b1a702a2e01318be56f7cfcda29c.png" id="256" name="Picture"/>
                    <pic:cNvPicPr>
                      <a:picLocks noChangeArrowheads="1" noChangeAspect="1"/>
                    </pic:cNvPicPr>
                  </pic:nvPicPr>
                  <pic:blipFill>
                    <a:blip r:embed="rId254"/>
                    <a:stretch>
                      <a:fillRect/>
                    </a:stretch>
                  </pic:blipFill>
                  <pic:spPr bwMode="auto">
                    <a:xfrm>
                      <a:off x="0" y="0"/>
                      <a:ext cx="5334000" cy="6983328"/>
                    </a:xfrm>
                    <a:prstGeom prst="rect">
                      <a:avLst/>
                    </a:prstGeom>
                    <a:noFill/>
                    <a:ln w="9525">
                      <a:noFill/>
                      <a:headEnd/>
                      <a:tailEnd/>
                    </a:ln>
                  </pic:spPr>
                </pic:pic>
              </a:graphicData>
            </a:graphic>
          </wp:inline>
        </w:drawing>
      </w:r>
    </w:p>
    <w:p>
      <w:pPr>
        <w:pStyle w:val="DefinitionTerm"/>
      </w:pPr>
      <w:r>
        <w:rPr>
          <w:b/>
          <w:bCs/>
        </w:rPr>
        <w:t xml:space="preserve">TRACEABILITY:</w:t>
      </w:r>
    </w:p>
    <w:p>
      <w:pPr>
        <w:pStyle w:val="Definition"/>
      </w:pPr>
      <w:hyperlink r:id="rId257">
        <w:r>
          <w:rPr>
            <w:rStyle w:val="Hyperlink"/>
          </w:rPr>
          <w:t xml:space="preserve">SF-006</w:t>
        </w:r>
      </w:hyperlink>
    </w:p>
    <w:bookmarkStart w:id="258" w:name="LLR-084"/>
    <w:p>
      <w:pPr>
        <w:pStyle w:val="Heading3"/>
      </w:pPr>
      <w:r>
        <w:t xml:space="preserve">LLR-084: Deferred Hash Update on Success</w:t>
      </w:r>
    </w:p>
    <w:bookmarkEnd w:id="258"/>
    <w:p>
      <w:pPr>
        <w:pStyle w:val="SpecObjectBody"/>
      </w:pPr>
      <w:r>
        <w:t xml:space="preserve">When build completes with no</w:t>
      </w:r>
      <w:r>
        <w:t xml:space="preserve"> </w:t>
      </w:r>
      <w:hyperlink r:id="rId56">
        <w:r>
          <w:rPr>
            <w:rStyle w:val="Hyperlink"/>
          </w:rPr>
          <w:t xml:space="preserve">VERIFY Phase</w:t>
        </w:r>
      </w:hyperlink>
      <w:r>
        <w:t xml:space="preserve"> </w:t>
      </w:r>
      <w:r>
        <w:t xml:space="preserve">errors,</w:t>
      </w:r>
      <w:r>
        <w:t xml:space="preserve"> </w:t>
      </w:r>
      <w:hyperlink w:anchor="CSU-005">
        <w:r>
          <w:rPr>
            <w:rStyle w:val="Hyperlink"/>
          </w:rPr>
          <w:t xml:space="preserve">CSU Build Engine</w:t>
        </w:r>
      </w:hyperlink>
      <w:r>
        <w:t xml:space="preserve"> </w:t>
      </w:r>
      <w:r>
        <w:t xml:space="preserve">shall update</w:t>
      </w:r>
      <w:r>
        <w:t xml:space="preserve"> </w:t>
      </w:r>
      <w:hyperlink r:id="rId50">
        <w:r>
          <w:rPr>
            <w:rStyle w:val="Hyperlink"/>
          </w:rPr>
          <w:t xml:space="preserve">Build Cache</w:t>
        </w:r>
      </w:hyperlink>
      <w:r>
        <w:t xml:space="preserve"> </w:t>
      </w:r>
      <w:r>
        <w:rPr>
          <w:rStyle w:val="VerbatimChar"/>
        </w:rPr>
        <w:t xml:space="preserve">source_files</w:t>
      </w:r>
      <w:r>
        <w:t xml:space="preserve"> </w:t>
      </w:r>
      <w:r>
        <w:t xml:space="preserve">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
          <w:bCs/>
        </w:rPr>
        <w:t xml:space="preserve">TRACEABILITY:</w:t>
      </w:r>
    </w:p>
    <w:p>
      <w:pPr>
        <w:pStyle w:val="Definition"/>
      </w:pPr>
      <w:hyperlink r:id="rId259">
        <w:r>
          <w:rPr>
            <w:rStyle w:val="Hyperlink"/>
          </w:rPr>
          <w:t xml:space="preserve">HLR-AUDIT-001</w:t>
        </w:r>
      </w:hyperlink>
    </w:p>
    <w:p>
      <w:pPr>
        <w:pStyle w:val="DefinitionTerm"/>
      </w:pPr>
      <w:r>
        <w:rPr>
          <w:b/>
          <w:bCs/>
        </w:rPr>
        <w:t xml:space="preserve">VERIFICATION METHOD:</w:t>
      </w:r>
    </w:p>
    <w:p>
      <w:pPr>
        <w:pStyle w:val="Definition"/>
      </w:pPr>
      <w:r>
        <w:t xml:space="preserve">Test</w:t>
      </w:r>
    </w:p>
    <w:bookmarkStart w:id="260" w:name="LLR-085"/>
    <w:p>
      <w:pPr>
        <w:pStyle w:val="Heading3"/>
      </w:pPr>
      <w:r>
        <w:t xml:space="preserve">LLR-085: Cache Hit Skips Pipeline</w:t>
      </w:r>
    </w:p>
    <w:bookmarkEnd w:id="260"/>
    <w:p>
      <w:pPr>
        <w:pStyle w:val="SpecObjectBody"/>
      </w:pPr>
      <w:r>
        <w:t xml:space="preserve">When all</w:t>
      </w:r>
      <w:r>
        <w:t xml:space="preserve"> </w:t>
      </w:r>
      <w:r>
        <w:rPr>
          <w:rStyle w:val="VerbatimChar"/>
        </w:rPr>
        <w:t xml:space="preserve">source_files</w:t>
      </w:r>
      <w:r>
        <w:t xml:space="preserve"> </w:t>
      </w:r>
      <w:r>
        <w:t xml:space="preserve">and</w:t>
      </w:r>
      <w:r>
        <w:t xml:space="preserve"> </w:t>
      </w:r>
      <w:hyperlink r:id="rId173">
        <w:r>
          <w:rPr>
            <w:rStyle w:val="Hyperlink"/>
          </w:rPr>
          <w:t xml:space="preserve">Build Graph</w:t>
        </w:r>
      </w:hyperlink>
      <w:r>
        <w:t xml:space="preserve"> </w:t>
      </w:r>
      <w:r>
        <w:t xml:space="preserve">hashes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2">
        <w:r>
          <w:rPr>
            <w:rStyle w:val="Hyperlink"/>
          </w:rPr>
          <w:t xml:space="preserve">Pipeline</w:t>
        </w:r>
      </w:hyperlink>
      <w:r>
        <w:t xml:space="preserve"> </w:t>
      </w:r>
      <w:r>
        <w:t xml:space="preserve">processing and reuse cached</w:t>
      </w:r>
      <w:r>
        <w:t xml:space="preserve"> </w:t>
      </w:r>
      <w:hyperlink r:id="rId41">
        <w:r>
          <w:rPr>
            <w:rStyle w:val="Hyperlink"/>
          </w:rPr>
          <w:t xml:space="preserve">Intermediate Representation</w:t>
        </w:r>
      </w:hyperlink>
      <w:r>
        <w:t xml:space="preserve"> </w:t>
      </w:r>
      <w:r>
        <w:t xml:space="preserve">state.</w:t>
      </w:r>
    </w:p>
    <w:p>
      <w:pPr>
        <w:pStyle w:val="DefinitionTerm"/>
      </w:pPr>
      <w:r>
        <w:rPr>
          <w:b/>
          <w:bCs/>
        </w:rPr>
        <w:t xml:space="preserve">TRACEABILITY:</w:t>
      </w:r>
    </w:p>
    <w:p>
      <w:pPr>
        <w:pStyle w:val="Definition"/>
      </w:pPr>
      <w:hyperlink r:id="rId259">
        <w:r>
          <w:rPr>
            <w:rStyle w:val="Hyperlink"/>
          </w:rPr>
          <w:t xml:space="preserve">HLR-AUDIT-001</w:t>
        </w:r>
      </w:hyperlink>
    </w:p>
    <w:p>
      <w:pPr>
        <w:pStyle w:val="DefinitionTerm"/>
      </w:pPr>
      <w:r>
        <w:rPr>
          <w:b/>
          <w:bCs/>
        </w:rPr>
        <w:t xml:space="preserve">VERIFICATION METHOD:</w:t>
      </w:r>
    </w:p>
    <w:p>
      <w:pPr>
        <w:pStyle w:val="Definition"/>
      </w:pPr>
      <w:r>
        <w:t xml:space="preserve">Test</w:t>
      </w:r>
    </w:p>
    <w:bookmarkStart w:id="261" w:name="LLR-086"/>
    <w:p>
      <w:pPr>
        <w:pStyle w:val="Heading3"/>
      </w:pPr>
      <w:r>
        <w:t xml:space="preserve">LLR-086: Include Dependencies Recorded in Build Graph</w:t>
      </w:r>
    </w:p>
    <w:bookmarkEnd w:id="261"/>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73">
        <w:r>
          <w:rPr>
            <w:rStyle w:val="Hyperlink"/>
          </w:rPr>
          <w:t xml:space="preserve">Build Graph</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
          <w:bCs/>
        </w:rPr>
        <w:t xml:space="preserve">TRACEABILITY:</w:t>
      </w:r>
    </w:p>
    <w:p>
      <w:pPr>
        <w:pStyle w:val="Definition"/>
      </w:pPr>
      <w:hyperlink r:id="rId262">
        <w:r>
          <w:rPr>
            <w:rStyle w:val="Hyperlink"/>
          </w:rPr>
          <w:t xml:space="preserve">HLR-AUDIT-002</w:t>
        </w:r>
      </w:hyperlink>
    </w:p>
    <w:p>
      <w:pPr>
        <w:pStyle w:val="DefinitionTerm"/>
      </w:pPr>
      <w:r>
        <w:rPr>
          <w:b/>
          <w:bCs/>
        </w:rPr>
        <w:t xml:space="preserve">VERIFICATION METHOD:</w:t>
      </w:r>
    </w:p>
    <w:p>
      <w:pPr>
        <w:pStyle w:val="Definition"/>
      </w:pPr>
      <w:r>
        <w:t xml:space="preserve">Test</w:t>
      </w:r>
    </w:p>
    <w:bookmarkStart w:id="263" w:name="LLR-087"/>
    <w:p>
      <w:pPr>
        <w:pStyle w:val="Heading3"/>
      </w:pPr>
      <w:r>
        <w:t xml:space="preserve">LLR-087: Circular Include Error Before Expansion</w:t>
      </w:r>
    </w:p>
    <w:bookmarkEnd w:id="263"/>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
          <w:bCs/>
        </w:rPr>
        <w:t xml:space="preserve">TRACEABILITY:</w:t>
      </w:r>
    </w:p>
    <w:p>
      <w:pPr>
        <w:pStyle w:val="Definition"/>
      </w:pPr>
      <w:hyperlink r:id="rId262">
        <w:r>
          <w:rPr>
            <w:rStyle w:val="Hyperlink"/>
          </w:rPr>
          <w:t xml:space="preserve">HLR-AUDIT-002</w:t>
        </w:r>
      </w:hyperlink>
    </w:p>
    <w:p>
      <w:pPr>
        <w:pStyle w:val="DefinitionTerm"/>
      </w:pPr>
      <w:r>
        <w:rPr>
          <w:b/>
          <w:bCs/>
        </w:rPr>
        <w:t xml:space="preserve">VERIFICATION METHOD:</w:t>
      </w:r>
    </w:p>
    <w:p>
      <w:pPr>
        <w:pStyle w:val="Definition"/>
      </w:pPr>
      <w:r>
        <w:t xml:space="preserve">Test</w:t>
      </w:r>
    </w:p>
    <w:bookmarkStart w:id="264" w:name="LLR-088"/>
    <w:p>
      <w:pPr>
        <w:pStyle w:val="Heading3"/>
      </w:pPr>
      <w:r>
        <w:t xml:space="preserve">LLR-088: Diagnostic Record Structure</w:t>
      </w:r>
    </w:p>
    <w:bookmarkEnd w:id="264"/>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3">
        <w:r>
          <w:rPr>
            <w:rStyle w:val="Hyperlink"/>
          </w:rPr>
          <w:t xml:space="preserve">Handler</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202">
        <w:r>
          <w:rPr>
            <w:rStyle w:val="Hyperlink"/>
          </w:rPr>
          <w:t xml:space="preserve">Diagnostic Record</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
          <w:bCs/>
        </w:rPr>
        <w:t xml:space="preserve">TRACEABILITY:</w:t>
      </w:r>
    </w:p>
    <w:p>
      <w:pPr>
        <w:pStyle w:val="Definition"/>
      </w:pPr>
      <w:hyperlink r:id="rId265">
        <w:r>
          <w:rPr>
            <w:rStyle w:val="Hyperlink"/>
          </w:rPr>
          <w:t xml:space="preserve">HLR-AUDIT-003</w:t>
        </w:r>
      </w:hyperlink>
    </w:p>
    <w:p>
      <w:pPr>
        <w:pStyle w:val="DefinitionTerm"/>
      </w:pPr>
      <w:r>
        <w:rPr>
          <w:b/>
          <w:bCs/>
        </w:rPr>
        <w:t xml:space="preserve">VERIFICATION METHOD:</w:t>
      </w:r>
    </w:p>
    <w:p>
      <w:pPr>
        <w:pStyle w:val="Definition"/>
      </w:pPr>
      <w:r>
        <w:t xml:space="preserve">Test</w:t>
      </w:r>
    </w:p>
    <w:bookmarkStart w:id="266" w:name="LLR-089"/>
    <w:p>
      <w:pPr>
        <w:pStyle w:val="Heading3"/>
      </w:pPr>
      <w:r>
        <w:t xml:space="preserve">LLR-089: Diagnostic Code Domain Prefix Format</w:t>
      </w:r>
    </w:p>
    <w:bookmarkEnd w:id="266"/>
    <w:p>
      <w:pPr>
        <w:pStyle w:val="SpecObjectBody"/>
      </w:pPr>
      <w:hyperlink r:id="rId202">
        <w:r>
          <w:rPr>
            <w:rStyle w:val="Hyperlink"/>
          </w:rPr>
          <w:t xml:space="preserve">Diagnostic Record</w:t>
        </w:r>
      </w:hyperlink>
      <w:r>
        <w:t xml:space="preserve"> </w:t>
      </w:r>
      <w:r>
        <w:t xml:space="preserve">codes shall follow domain prefix + number format (e.g.,</w:t>
      </w:r>
      <w:r>
        <w:t xml:space="preserve"> </w:t>
      </w:r>
      <w:r>
        <w:rPr>
          <w:rStyle w:val="VerbatimChar"/>
        </w:rPr>
        <w:t xml:space="preserve">SD-102</w:t>
      </w:r>
      <w:r>
        <w:t xml:space="preserve"> </w:t>
      </w:r>
      <w:r>
        <w:t xml:space="preserve">invalid enum,</w:t>
      </w:r>
      <w:r>
        <w:t xml:space="preserve"> </w:t>
      </w:r>
      <w:r>
        <w:rPr>
          <w:rStyle w:val="VerbatimChar"/>
        </w:rPr>
        <w:t xml:space="preserve">SD-301</w:t>
      </w:r>
      <w:r>
        <w:t xml:space="preserve"> </w:t>
      </w:r>
      <w:r>
        <w:t xml:space="preserve">dangling reference)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
          <w:bCs/>
        </w:rPr>
        <w:t xml:space="preserve">TRACEABILITY:</w:t>
      </w:r>
    </w:p>
    <w:p>
      <w:pPr>
        <w:pStyle w:val="Definition"/>
      </w:pPr>
      <w:hyperlink r:id="rId265">
        <w:r>
          <w:rPr>
            <w:rStyle w:val="Hyperlink"/>
          </w:rPr>
          <w:t xml:space="preserve">HLR-AUDIT-003</w:t>
        </w:r>
      </w:hyperlink>
    </w:p>
    <w:p>
      <w:pPr>
        <w:pStyle w:val="DefinitionTerm"/>
      </w:pPr>
      <w:r>
        <w:rPr>
          <w:b/>
          <w:bCs/>
        </w:rPr>
        <w:t xml:space="preserve">VERIFICATION METHOD:</w:t>
      </w:r>
    </w:p>
    <w:p>
      <w:pPr>
        <w:pStyle w:val="Definition"/>
      </w:pPr>
      <w:r>
        <w:t xml:space="preserve">Test</w:t>
      </w:r>
    </w:p>
    <w:bookmarkStart w:id="267" w:name="LLR-090"/>
    <w:p>
      <w:pPr>
        <w:pStyle w:val="Heading3"/>
      </w:pPr>
      <w:r>
        <w:t xml:space="preserve">LLR-090: NDJSON Log Output Format</w:t>
      </w:r>
    </w:p>
    <w:bookmarkEnd w:id="267"/>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268">
        <w:r>
          <w:rPr>
            <w:rStyle w:val="Hyperlink"/>
          </w:rPr>
          <w:t xml:space="preserve">Newline-Delimited JSON</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
          <w:bCs/>
        </w:rPr>
        <w:t xml:space="preserve">TRACEABILITY:</w:t>
      </w:r>
    </w:p>
    <w:p>
      <w:pPr>
        <w:pStyle w:val="Definition"/>
      </w:pPr>
      <w:hyperlink r:id="rId269">
        <w:r>
          <w:rPr>
            <w:rStyle w:val="Hyperlink"/>
          </w:rPr>
          <w:t xml:space="preserve">HLR-AUDIT-004</w:t>
        </w:r>
      </w:hyperlink>
    </w:p>
    <w:p>
      <w:pPr>
        <w:pStyle w:val="DefinitionTerm"/>
      </w:pPr>
      <w:r>
        <w:rPr>
          <w:b/>
          <w:bCs/>
        </w:rPr>
        <w:t xml:space="preserve">VERIFICATION METHOD:</w:t>
      </w:r>
    </w:p>
    <w:p>
      <w:pPr>
        <w:pStyle w:val="Definition"/>
      </w:pPr>
      <w:r>
        <w:t xml:space="preserve">Test</w:t>
      </w:r>
    </w:p>
    <w:bookmarkStart w:id="270" w:name="LLR-091"/>
    <w:p>
      <w:pPr>
        <w:pStyle w:val="Heading3"/>
      </w:pPr>
      <w:r>
        <w:t xml:space="preserve">LLR-091: NO_COLOR Compliance</w:t>
      </w:r>
    </w:p>
    <w:bookmarkEnd w:id="270"/>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
          <w:bCs/>
        </w:rPr>
        <w:t xml:space="preserve">TRACEABILITY:</w:t>
      </w:r>
    </w:p>
    <w:p>
      <w:pPr>
        <w:pStyle w:val="Definition"/>
      </w:pPr>
      <w:hyperlink r:id="rId269">
        <w:r>
          <w:rPr>
            <w:rStyle w:val="Hyperlink"/>
          </w:rPr>
          <w:t xml:space="preserve">HLR-AUDIT-004</w:t>
        </w:r>
      </w:hyperlink>
    </w:p>
    <w:p>
      <w:pPr>
        <w:pStyle w:val="DefinitionTerm"/>
      </w:pPr>
      <w:r>
        <w:rPr>
          <w:b/>
          <w:bCs/>
        </w:rPr>
        <w:t xml:space="preserve">VERIFICATION METHOD:</w:t>
      </w:r>
    </w:p>
    <w:p>
      <w:pPr>
        <w:pStyle w:val="Definition"/>
      </w:pPr>
      <w:r>
        <w:t xml:space="preserve">Test</w:t>
      </w:r>
    </w:p>
    <w:bookmarkStart w:id="271" w:name="LLR-092"/>
    <w:p>
      <w:pPr>
        <w:pStyle w:val="Heading3"/>
      </w:pPr>
      <w:r>
        <w:t xml:space="preserve">LLR-092: Deterministic Float Numbering by File Sequence</w:t>
      </w:r>
    </w:p>
    <w:bookmarkEnd w:id="271"/>
    <w:p>
      <w:pPr>
        <w:pStyle w:val="SpecObjectBody"/>
      </w:pPr>
      <w:hyperlink w:anchor="CSU-039">
        <w:r>
          <w:rPr>
            <w:rStyle w:val="Hyperlink"/>
          </w:rPr>
          <w:t xml:space="preserve">CSU Float Numbering</w:t>
        </w:r>
      </w:hyperlink>
      <w:r>
        <w:t xml:space="preserve"> </w:t>
      </w:r>
      <w:r>
        <w:t xml:space="preserve">shall determine</w:t>
      </w:r>
      <w:r>
        <w:t xml:space="preserve"> </w:t>
      </w:r>
      <w:hyperlink r:id="rId97">
        <w:r>
          <w:rPr>
            <w:rStyle w:val="Hyperlink"/>
          </w:rPr>
          <w:t xml:space="preserve">Spec Float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
          <w:bCs/>
        </w:rPr>
        <w:t xml:space="preserve">TRACEABILITY:</w:t>
      </w:r>
    </w:p>
    <w:p>
      <w:pPr>
        <w:pStyle w:val="Definition"/>
      </w:pPr>
      <w:hyperlink r:id="rId272">
        <w:r>
          <w:rPr>
            <w:rStyle w:val="Hyperlink"/>
          </w:rPr>
          <w:t xml:space="preserve">HLR-AUDIT-005</w:t>
        </w:r>
      </w:hyperlink>
    </w:p>
    <w:p>
      <w:pPr>
        <w:pStyle w:val="DefinitionTerm"/>
      </w:pPr>
      <w:r>
        <w:rPr>
          <w:b/>
          <w:bCs/>
        </w:rPr>
        <w:t xml:space="preserve">VERIFICATION METHOD:</w:t>
      </w:r>
    </w:p>
    <w:p>
      <w:pPr>
        <w:pStyle w:val="Definition"/>
      </w:pPr>
      <w:r>
        <w:t xml:space="preserve">Test</w:t>
      </w:r>
    </w:p>
    <w:bookmarkStart w:id="273" w:name="LLR-093"/>
    <w:p>
      <w:pPr>
        <w:pStyle w:val="Heading3"/>
      </w:pPr>
      <w:r>
        <w:t xml:space="preserve">LLR-093: Hash-Only Cache Invalidation</w:t>
      </w:r>
    </w:p>
    <w:bookmarkEnd w:id="273"/>
    <w:p>
      <w:pPr>
        <w:pStyle w:val="SpecObjectBody"/>
      </w:pPr>
      <w:hyperlink w:anchor="CSU-010">
        <w:r>
          <w:rPr>
            <w:rStyle w:val="Hyperlink"/>
          </w:rPr>
          <w:t xml:space="preserve">CSU Build Cache</w:t>
        </w:r>
      </w:hyperlink>
      <w:r>
        <w:t xml:space="preserve"> </w:t>
      </w:r>
      <w:r>
        <w:t xml:space="preserve">shall base</w:t>
      </w:r>
      <w:r>
        <w:t xml:space="preserve"> </w:t>
      </w:r>
      <w:hyperlink r:id="rId50">
        <w:r>
          <w:rPr>
            <w:rStyle w:val="Hyperlink"/>
          </w:rPr>
          <w:t xml:space="preserve">Build Cache</w:t>
        </w:r>
      </w:hyperlink>
      <w:r>
        <w:t xml:space="preserve"> </w:t>
      </w:r>
      <w:r>
        <w:t xml:space="preserve">dirty checks solely on SHA1 content hashes,</w:t>
      </w:r>
      <w:r>
        <w:t xml:space="preserve"> </w:t>
      </w:r>
      <w:r>
        <w:t xml:space="preserve">never on filesystem timestamps or mtime.</w:t>
      </w:r>
    </w:p>
    <w:p>
      <w:pPr>
        <w:pStyle w:val="DefinitionTerm"/>
      </w:pPr>
      <w:r>
        <w:rPr>
          <w:b/>
          <w:bCs/>
        </w:rPr>
        <w:t xml:space="preserve">TRACEABILITY:</w:t>
      </w:r>
    </w:p>
    <w:p>
      <w:pPr>
        <w:pStyle w:val="Definition"/>
      </w:pPr>
      <w:hyperlink r:id="rId272">
        <w:r>
          <w:rPr>
            <w:rStyle w:val="Hyperlink"/>
          </w:rPr>
          <w:t xml:space="preserve">HLR-AUDIT-005</w:t>
        </w:r>
      </w:hyperlink>
    </w:p>
    <w:p>
      <w:pPr>
        <w:pStyle w:val="DefinitionTerm"/>
      </w:pPr>
      <w:r>
        <w:rPr>
          <w:b/>
          <w:bCs/>
        </w:rPr>
        <w:t xml:space="preserve">VERIFICATION METHOD:</w:t>
      </w:r>
    </w:p>
    <w:p>
      <w:pPr>
        <w:pStyle w:val="Definition"/>
      </w:pPr>
      <w:r>
        <w:t xml:space="preserve">Test</w:t>
      </w:r>
    </w:p>
    <w:bookmarkEnd w:id="274"/>
    <w:bookmarkStart w:id="279" w:name="SDD-001-sec10"/>
    <w:p>
      <w:pPr>
        <w:pStyle w:val="Heading1"/>
      </w:pPr>
      <w:r>
        <w:t xml:space="preserve">SW Docs Model Design</w:t>
      </w:r>
    </w:p>
    <w:bookmarkStart w:id="275" w:name="FD-007"/>
    <w:p>
      <w:pPr>
        <w:pStyle w:val="Heading2"/>
      </w:pPr>
      <w:r>
        <w:t xml:space="preserve">FD-007: Software Documentation Domain Model</w:t>
      </w:r>
    </w:p>
    <w:bookmarkEnd w:id="275"/>
    <w:p>
      <w:pPr>
        <w:pStyle w:val="SpecObjectBody"/>
      </w:pPr>
      <w:r>
        <w:rPr>
          <w:b/>
          <w:bCs/>
        </w:rPr>
        <w:t xml:space="preserve">Allocation:</w:t>
      </w:r>
      <w:r>
        <w:t xml:space="preserve"> </w:t>
      </w:r>
      <w:r>
        <w:t xml:space="preserve">Realized by</w:t>
      </w:r>
      <w:r>
        <w:t xml:space="preserve"> </w:t>
      </w:r>
      <w:hyperlink w:anchor="CSC-025">
        <w:r>
          <w:rPr>
            <w:rStyle w:val="Hyperlink"/>
          </w:rPr>
          <w:t xml:space="preserve">CSC SW Docs Model</w:t>
        </w:r>
      </w:hyperlink>
      <w:r>
        <w:t xml:space="preserve"> </w:t>
      </w:r>
      <w:r>
        <w:t xml:space="preserve">(SW Docs Model), with domain proof views in</w:t>
      </w:r>
      <w:r>
        <w:t xml:space="preserve"> </w:t>
      </w:r>
      <w:hyperlink w:anchor="CSC-026">
        <w:r>
          <w:rPr>
            <w:rStyle w:val="Hyperlink"/>
          </w:rPr>
          <w:t xml:space="preserve">CSC SW Docs Proof Views</w:t>
        </w:r>
      </w:hyperlink>
      <w:r>
        <w:t xml:space="preserve"> </w:t>
      </w:r>
      <w:r>
        <w:t xml:space="preserve">(SW Docs Proof Views), object types in</w:t>
      </w:r>
      <w:r>
        <w:t xml:space="preserve"> </w:t>
      </w:r>
      <w:hyperlink w:anchor="CSC-027">
        <w:r>
          <w:rPr>
            <w:rStyle w:val="Hyperlink"/>
          </w:rPr>
          <w:t xml:space="preserve">CSC SW Docs Object Types</w:t>
        </w:r>
      </w:hyperlink>
      <w:r>
        <w:t xml:space="preserve"> </w:t>
      </w:r>
      <w:r>
        <w:t xml:space="preserve">(SW Docs Object Types), relation types in</w:t>
      </w:r>
      <w:r>
        <w:t xml:space="preserve"> </w:t>
      </w:r>
      <w:hyperlink w:anchor="CSC-028">
        <w:r>
          <w:rPr>
            <w:rStyle w:val="Hyperlink"/>
          </w:rPr>
          <w:t xml:space="preserve">CSC SW Docs Relation Types</w:t>
        </w:r>
      </w:hyperlink>
      <w:r>
        <w:t xml:space="preserve"> </w:t>
      </w:r>
      <w:r>
        <w:t xml:space="preserve">(SW Docs Relation Types), specification types in</w:t>
      </w:r>
      <w:r>
        <w:t xml:space="preserve"> </w:t>
      </w:r>
      <w:hyperlink w:anchor="CSC-029">
        <w:r>
          <w:rPr>
            <w:rStyle w:val="Hyperlink"/>
          </w:rPr>
          <w:t xml:space="preserve">CSC SW Docs Specification Types</w:t>
        </w:r>
      </w:hyperlink>
      <w:r>
        <w:t xml:space="preserve"> </w:t>
      </w:r>
      <w:r>
        <w:t xml:space="preserve">(SW Docs Specification Types), and view types in</w:t>
      </w:r>
      <w:r>
        <w:t xml:space="preserve"> </w:t>
      </w:r>
      <w:hyperlink w:anchor="CSC-030">
        <w:r>
          <w:rPr>
            <w:rStyle w:val="Hyperlink"/>
          </w:rPr>
          <w:t xml:space="preserve">CSC 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
          <w:bCs/>
        </w:rPr>
        <w:t xml:space="preserve">Object Type Taxonomy</w:t>
      </w:r>
      <w:r>
        <w:t xml:space="preserve">:</w:t>
      </w:r>
      <w:r>
        <w:t xml:space="preserve"> </w:t>
      </w:r>
      <w:hyperlink w:anchor="CSC-027">
        <w:r>
          <w:rPr>
            <w:rStyle w:val="Hyperlink"/>
          </w:rPr>
          <w:t xml:space="preserve">CSC 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type declares its own attributes, PID prefix, and inheritance</w:t>
      </w:r>
      <w:r>
        <w:t xml:space="preserve"> </w:t>
      </w:r>
      <w:r>
        <w:t xml:space="preserve">chain through the</w:t>
      </w:r>
      <w:r>
        <w:t xml:space="preserve"> </w:t>
      </w:r>
      <w:r>
        <w:rPr>
          <w:rStyle w:val="VerbatimChar"/>
        </w:rPr>
        <w:t xml:space="preserve">extends</w:t>
      </w:r>
      <w:r>
        <w:t xml:space="preserve"> </w:t>
      </w:r>
      <w:r>
        <w:t xml:space="preserve">field.</w:t>
      </w:r>
    </w:p>
    <w:p>
      <w:pPr>
        <w:pStyle w:val="SpecObjectBody"/>
      </w:pPr>
      <w:r>
        <w:rPr>
          <w:b/>
          <w:bCs/>
        </w:rPr>
        <w:t xml:space="preserve">Relation Types</w:t>
      </w:r>
      <w:r>
        <w:t xml:space="preserve">:</w:t>
      </w:r>
      <w:r>
        <w:t xml:space="preserve"> </w:t>
      </w:r>
      <w:hyperlink w:anchor="CSC-028">
        <w:r>
          <w:rPr>
            <w:rStyle w:val="Hyperlink"/>
          </w:rPr>
          <w:t xml:space="preserve">CSC 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
          <w:bCs/>
        </w:rPr>
        <w:t xml:space="preserve">Specification Types</w:t>
      </w:r>
      <w:r>
        <w:t xml:space="preserve">:</w:t>
      </w:r>
      <w:r>
        <w:t xml:space="preserve"> </w:t>
      </w:r>
      <w:hyperlink w:anchor="CSC-029">
        <w:r>
          <w:rPr>
            <w:rStyle w:val="Hyperlink"/>
          </w:rPr>
          <w:t xml:space="preserve">CSC 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
          <w:bCs/>
        </w:rPr>
        <w:t xml:space="preserve">View Types</w:t>
      </w:r>
      <w:r>
        <w:t xml:space="preserve">:</w:t>
      </w:r>
      <w:r>
        <w:t xml:space="preserve"> </w:t>
      </w:r>
      <w:hyperlink w:anchor="CSC-030">
        <w:r>
          <w:rPr>
            <w:rStyle w:val="Hyperlink"/>
          </w:rPr>
          <w:t xml:space="preserve">CSC 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
          <w:bCs/>
        </w:rPr>
        <w:t xml:space="preserve">Proof Views</w:t>
      </w:r>
      <w:r>
        <w:t xml:space="preserve">:</w:t>
      </w:r>
      <w:r>
        <w:t xml:space="preserve"> </w:t>
      </w:r>
      <w:hyperlink w:anchor="CSC-026">
        <w:r>
          <w:rPr>
            <w:rStyle w:val="Hyperlink"/>
          </w:rPr>
          <w:t xml:space="preserve">CSC SW Docs Proof Views</w:t>
        </w:r>
      </w:hyperlink>
      <w:r>
        <w:t xml:space="preserve"> </w:t>
      </w:r>
      <w:r>
        <w:t xml:space="preserve">provides domain-specific proof view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CSC 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
          <w:bCs/>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verification views,</w:t>
      </w:r>
      <w:r>
        <w:t xml:space="preserve"> </w:t>
      </w:r>
      <w:r>
        <w:t xml:space="preserve">and proof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Proof Views</w:t>
        </w:r>
      </w:hyperlink>
      <w:r>
        <w:t xml:space="preserve"> </w:t>
      </w:r>
      <w:r>
        <w:t xml:space="preserve">(SW Docs Proof Views)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after="0" w:lineRule="exact" w:before="0" w:line="20"/>
        <w:rPr>
          <w:sz w:val="2"/>
        </w:rPr>
      </w:pPr>
      <w:bookmarkStart w:id="20388" w:name="FD-007-puml-fd-007-sw-docs"/>
      <w:bookmarkEnd w:id="20388"/>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Software Documentation Domain Model</w:t>
      </w:r>
    </w:p>
    <w:p>
      <w:pPr>
        <w:pStyle w:val="SpecObjectBody"/>
      </w:pPr>
      <w:r>
        <w:drawing>
          <wp:inline>
            <wp:extent cx="5334000" cy="5568082"/>
            <wp:effectExtent b="0" l="0" r="0" t="0"/>
            <wp:docPr descr="" title="" id="277" name="Picture"/>
            <a:graphic>
              <a:graphicData uri="http://schemas.openxmlformats.org/drawingml/2006/picture">
                <pic:pic>
                  <pic:nvPicPr>
                    <pic:cNvPr descr="diagrams/167ed47039e0b8d53c63da0f0cb43a541972a8cd.png" id="278" name="Picture"/>
                    <pic:cNvPicPr>
                      <a:picLocks noChangeArrowheads="1" noChangeAspect="1"/>
                    </pic:cNvPicPr>
                  </pic:nvPicPr>
                  <pic:blipFill>
                    <a:blip r:embed="rId276"/>
                    <a:stretch>
                      <a:fillRect/>
                    </a:stretch>
                  </pic:blipFill>
                  <pic:spPr bwMode="auto">
                    <a:xfrm>
                      <a:off x="0" y="0"/>
                      <a:ext cx="5334000" cy="5568082"/>
                    </a:xfrm>
                    <a:prstGeom prst="rect">
                      <a:avLst/>
                    </a:prstGeom>
                    <a:noFill/>
                    <a:ln w="9525">
                      <a:noFill/>
                      <a:headEnd/>
                      <a:tailEnd/>
                    </a:ln>
                  </pic:spPr>
                </pic:pic>
              </a:graphicData>
            </a:graphic>
          </wp:inline>
        </w:drawing>
      </w:r>
    </w:p>
    <w:bookmarkEnd w:id="279"/>
    <w:bookmarkStart w:id="504" w:name="SDD-001-sec11"/>
    <w:p>
      <w:pPr>
        <w:pStyle w:val="Heading1"/>
      </w:pPr>
      <w:r>
        <w:t xml:space="preserve">Software Decomposition</w:t>
      </w:r>
    </w:p>
    <w:p>
      <w:pPr>
        <w:pStyle w:val="FirstParagraph"/>
      </w:pPr>
      <w:r>
        <w:t xml:space="preserve">This chapter defines decomposition and design allocation using MIL-STD-498 nomenclature:</w:t>
      </w:r>
    </w:p>
    <w:p>
      <w:pPr>
        <w:pStyle w:val="Compact"/>
        <w:numPr>
          <w:ilvl w:val="0"/>
          <w:numId w:val="1020"/>
        </w:numPr>
      </w:pPr>
      <w:r>
        <w:rPr>
          <w:rStyle w:val="VerbatimChar"/>
        </w:rPr>
        <w:t xml:space="preserve">CSC</w:t>
      </w:r>
      <w:r>
        <w:t xml:space="preserve"> </w:t>
      </w:r>
      <w:r>
        <w:t xml:space="preserve">(</w:t>
      </w:r>
      <w:hyperlink r:id="rId280">
        <w:r>
          <w:rPr>
            <w:rStyle w:val="Hyperlink"/>
          </w:rPr>
          <w:t xml:space="preserve">CSC (Computer Software Component)</w:t>
        </w:r>
      </w:hyperlink>
      <w:r>
        <w:t xml:space="preserve">) identifies structural subsystems/layers.</w:t>
      </w:r>
    </w:p>
    <w:p>
      <w:pPr>
        <w:pStyle w:val="Compact"/>
        <w:numPr>
          <w:ilvl w:val="0"/>
          <w:numId w:val="1020"/>
        </w:numPr>
      </w:pPr>
      <w:r>
        <w:rPr>
          <w:rStyle w:val="VerbatimChar"/>
        </w:rPr>
        <w:t xml:space="preserve">CSU</w:t>
      </w:r>
      <w:r>
        <w:t xml:space="preserve"> </w:t>
      </w:r>
      <w:r>
        <w:t xml:space="preserve">(</w:t>
      </w:r>
      <w:hyperlink r:id="rId281">
        <w:r>
          <w:rPr>
            <w:rStyle w:val="Hyperlink"/>
          </w:rPr>
          <w:t xml:space="preserve">CSU (Computer Software Unit)</w:t>
        </w:r>
      </w:hyperlink>
      <w:r>
        <w:t xml:space="preserve">) identifies concrete implementation units.</w:t>
      </w:r>
    </w:p>
    <w:p>
      <w:pPr>
        <w:pStyle w:val="BlockText"/>
      </w:pPr>
      <w:r>
        <w:rPr>
          <w:b/>
          <w:bCs/>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396" w:name="SDD-001-sec11.1"/>
    <w:p>
      <w:pPr>
        <w:pStyle w:val="Heading2"/>
      </w:pPr>
      <w:r>
        <w:t xml:space="preserve">Core Software Components</w:t>
      </w:r>
    </w:p>
    <w:bookmarkStart w:id="282" w:name="SDD-001-sec11.1.1"/>
    <w:p>
      <w:pPr>
        <w:pStyle w:val="Heading3"/>
      </w:pPr>
      <w:r>
        <w:t xml:space="preserve">Core Runtime Layer</w:t>
      </w:r>
    </w:p>
    <w:bookmarkEnd w:id="282"/>
    <w:bookmarkStart w:id="283" w:name="CSC-001"/>
    <w:p>
      <w:pPr>
        <w:pStyle w:val="Heading3"/>
      </w:pPr>
      <w:r>
        <w:t xml:space="preserve">CSC-001: Core Runtime</w:t>
      </w:r>
    </w:p>
    <w:bookmarkEnd w:id="283"/>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Pipeline orchestration, metadata/config extraction, model loading, proof loading, validation policy, and runtime control.</w:t>
      </w:r>
    </w:p>
    <w:p>
      <w:pPr>
        <w:pStyle w:val="DefinitionTerm"/>
      </w:pPr>
      <w:r>
        <w:rPr>
          <w:b/>
          <w:bCs/>
        </w:rPr>
        <w:t xml:space="preserve">PATH:</w:t>
      </w:r>
    </w:p>
    <w:p>
      <w:pPr>
        <w:pStyle w:val="Definition"/>
      </w:pPr>
      <w:r>
        <w:t xml:space="preserve">src/core/</w:t>
      </w:r>
    </w:p>
    <w:bookmarkStart w:id="284" w:name="CSU-001"/>
    <w:p>
      <w:pPr>
        <w:pStyle w:val="Heading4"/>
      </w:pPr>
      <w:r>
        <w:t xml:space="preserve">CSU-001: Pandoc Filter Entry Point</w:t>
      </w:r>
    </w:p>
    <w:bookmarkEnd w:id="284"/>
    <w:p>
      <w:pPr>
        <w:pStyle w:val="DefinitionTerm"/>
      </w:pPr>
      <w:r>
        <w:rPr>
          <w:b/>
          <w:bCs/>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
          <w:bCs/>
        </w:rPr>
        <w:t xml:space="preserve">FILE PATH:</w:t>
      </w:r>
    </w:p>
    <w:p>
      <w:pPr>
        <w:pStyle w:val="Definition"/>
      </w:pPr>
      <w:r>
        <w:t xml:space="preserve">src/filter.lua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85" w:name="CSU-002"/>
    <w:p>
      <w:pPr>
        <w:pStyle w:val="Heading4"/>
      </w:pPr>
      <w:r>
        <w:t xml:space="preserve">CSU-002: Configuration Parser</w:t>
      </w:r>
    </w:p>
    <w:bookmarkEnd w:id="285"/>
    <w:p>
      <w:pPr>
        <w:pStyle w:val="DefinitionTerm"/>
      </w:pPr>
      <w:r>
        <w:rPr>
          <w:b/>
          <w:bCs/>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
          <w:bCs/>
        </w:rPr>
        <w:t xml:space="preserve">FILE PATH:</w:t>
      </w:r>
    </w:p>
    <w:p>
      <w:pPr>
        <w:pStyle w:val="Definition"/>
      </w:pPr>
      <w:r>
        <w:t xml:space="preserve">src/core/config.lua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86" w:name="CSU-003"/>
    <w:p>
      <w:pPr>
        <w:pStyle w:val="Heading4"/>
      </w:pPr>
      <w:r>
        <w:t xml:space="preserve">CSU-003: Data Loader</w:t>
      </w:r>
    </w:p>
    <w:bookmarkEnd w:id="286"/>
    <w:p>
      <w:pPr>
        <w:pStyle w:val="DefinitionTerm"/>
      </w:pPr>
      <w:r>
        <w:rPr>
          <w:b/>
          <w:bCs/>
        </w:rPr>
        <w:t xml:space="preserve">DESCRIPTION:</w:t>
      </w:r>
    </w:p>
    <w:p>
      <w:pPr>
        <w:pStyle w:val="Definition"/>
      </w:pPr>
      <w:r>
        <w:t xml:space="preserve">Loads view modules from models/{model}/types/views/ and invokes their generate() function to produce data for charts and other data-driven consumers.</w:t>
      </w:r>
    </w:p>
    <w:p>
      <w:pPr>
        <w:pStyle w:val="DefinitionTerm"/>
      </w:pPr>
      <w:r>
        <w:rPr>
          <w:b/>
          <w:bCs/>
        </w:rPr>
        <w:t xml:space="preserve">FILE PATH:</w:t>
      </w:r>
    </w:p>
    <w:p>
      <w:pPr>
        <w:pStyle w:val="Definition"/>
      </w:pPr>
      <w:r>
        <w:t xml:space="preserve">src/core/data_loader.lua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87" w:name="CSU-004"/>
    <w:p>
      <w:pPr>
        <w:pStyle w:val="Heading4"/>
      </w:pPr>
      <w:r>
        <w:t xml:space="preserve">CSU-004: Diagnostics Collector</w:t>
      </w:r>
    </w:p>
    <w:bookmarkEnd w:id="287"/>
    <w:p>
      <w:pPr>
        <w:pStyle w:val="DefinitionTerm"/>
      </w:pPr>
      <w:r>
        <w:rPr>
          <w:b/>
          <w:bCs/>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
          <w:bCs/>
        </w:rPr>
        <w:t xml:space="preserve">FILE PATH:</w:t>
      </w:r>
    </w:p>
    <w:p>
      <w:pPr>
        <w:pStyle w:val="Definition"/>
      </w:pPr>
      <w:r>
        <w:t xml:space="preserve">src/core/diagnostics.lua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88" w:name="CSU-005"/>
    <w:p>
      <w:pPr>
        <w:pStyle w:val="Heading4"/>
      </w:pPr>
      <w:r>
        <w:t xml:space="preserve">CSU-005: Build Engine</w:t>
      </w:r>
    </w:p>
    <w:bookmarkEnd w:id="288"/>
    <w:p>
      <w:pPr>
        <w:pStyle w:val="DefinitionTerm"/>
      </w:pPr>
      <w:r>
        <w:rPr>
          <w:b/>
          <w:bCs/>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38">
        <w:r>
          <w:rPr>
            <w:rStyle w:val="Hyperlink"/>
          </w:rPr>
          <w:t xml:space="preserve">Type Loader</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50">
        <w:r>
          <w:rPr>
            <w:rStyle w:val="Hyperlink"/>
          </w:rPr>
          <w:t xml:space="preserve">Build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
          <w:bCs/>
        </w:rPr>
        <w:t xml:space="preserve">FILE PATH:</w:t>
      </w:r>
    </w:p>
    <w:p>
      <w:pPr>
        <w:pStyle w:val="Definition"/>
      </w:pPr>
      <w:r>
        <w:t xml:space="preserve">src/core/engine.lua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89" w:name="CSU-006"/>
    <w:p>
      <w:pPr>
        <w:pStyle w:val="Heading4"/>
      </w:pPr>
      <w:r>
        <w:t xml:space="preserve">CSU-006: Pipeline Orchestrator</w:t>
      </w:r>
    </w:p>
    <w:bookmarkEnd w:id="289"/>
    <w:p>
      <w:pPr>
        <w:pStyle w:val="DefinitionTerm"/>
      </w:pPr>
      <w:r>
        <w:rPr>
          <w:b/>
          <w:bCs/>
        </w:rPr>
        <w:t xml:space="preserve">DESCRIPTION:</w:t>
      </w:r>
    </w:p>
    <w:p>
      <w:pPr>
        <w:pStyle w:val="Definition"/>
      </w:pPr>
      <w:r>
        <w:t xml:space="preserve">Pipeline lifecycle orchestrator that manages a 5-phase (INITIALIZE, ANALYZE, TRANSFORM, VERIFY, EMIT) execution model with declarative handler prerequisites and topological sorting.</w:t>
      </w:r>
    </w:p>
    <w:p>
      <w:pPr>
        <w:pStyle w:val="DefinitionTerm"/>
      </w:pPr>
      <w:r>
        <w:rPr>
          <w:b/>
          <w:bCs/>
        </w:rPr>
        <w:t xml:space="preserve">FILE PATH:</w:t>
      </w:r>
    </w:p>
    <w:p>
      <w:pPr>
        <w:pStyle w:val="Definition"/>
      </w:pPr>
      <w:r>
        <w:t xml:space="preserve">src/core/pipeline.lua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90" w:name="CSU-007"/>
    <w:p>
      <w:pPr>
        <w:pStyle w:val="Heading4"/>
      </w:pPr>
      <w:r>
        <w:t xml:space="preserve">CSU-007: Proof Loader</w:t>
      </w:r>
    </w:p>
    <w:bookmarkEnd w:id="290"/>
    <w:p>
      <w:pPr>
        <w:pStyle w:val="DefinitionTerm"/>
      </w:pPr>
      <w:r>
        <w:rPr>
          <w:b/>
          <w:bCs/>
        </w:rPr>
        <w:t xml:space="preserve">DESCRIPTION:</w:t>
      </w:r>
    </w:p>
    <w:p>
      <w:pPr>
        <w:pStyle w:val="Definition"/>
      </w:pPr>
      <w:r>
        <w:t xml:space="preserve">Discovers, loads, and registers proof view modules from models/{model}/proofs/, maintaining an in-memory registry of proof definitions used for verification policies.</w:t>
      </w:r>
    </w:p>
    <w:p>
      <w:pPr>
        <w:pStyle w:val="DefinitionTerm"/>
      </w:pPr>
      <w:r>
        <w:rPr>
          <w:b/>
          <w:bCs/>
        </w:rPr>
        <w:t xml:space="preserve">FILE PATH:</w:t>
      </w:r>
    </w:p>
    <w:p>
      <w:pPr>
        <w:pStyle w:val="Definition"/>
      </w:pPr>
      <w:r>
        <w:t xml:space="preserve">src/core/proof_loader.lua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91" w:name="CSU-008"/>
    <w:p>
      <w:pPr>
        <w:pStyle w:val="Heading4"/>
      </w:pPr>
      <w:r>
        <w:t xml:space="preserve">CSU-008: Type Loader</w:t>
      </w:r>
    </w:p>
    <w:bookmarkEnd w:id="291"/>
    <w:p>
      <w:pPr>
        <w:pStyle w:val="DefinitionTerm"/>
      </w:pPr>
      <w:r>
        <w:rPr>
          <w:b/>
          <w:bCs/>
        </w:rPr>
        <w:t xml:space="preserve">DESCRIPTION:</w:t>
      </w:r>
    </w:p>
    <w:p>
      <w:pPr>
        <w:pStyle w:val="Definition"/>
      </w:pPr>
      <w:r>
        <w:t xml:space="preserve">Loads type modules (objects, floats, views, relations, specifications) from models/{model}/types/ directories and populates the SpecIR type system tables in the database.</w:t>
      </w:r>
    </w:p>
    <w:p>
      <w:pPr>
        <w:pStyle w:val="DefinitionTerm"/>
      </w:pPr>
      <w:r>
        <w:rPr>
          <w:b/>
          <w:bCs/>
        </w:rPr>
        <w:t xml:space="preserve">FILE PATH:</w:t>
      </w:r>
    </w:p>
    <w:p>
      <w:pPr>
        <w:pStyle w:val="Definition"/>
      </w:pPr>
      <w:r>
        <w:t xml:space="preserve">src/core/type_loader.lua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92" w:name="CSU-009"/>
    <w:p>
      <w:pPr>
        <w:pStyle w:val="Heading4"/>
      </w:pPr>
      <w:r>
        <w:t xml:space="preserve">CSU-009: Validation Policy</w:t>
      </w:r>
    </w:p>
    <w:bookmarkEnd w:id="292"/>
    <w:p>
      <w:pPr>
        <w:pStyle w:val="DefinitionTerm"/>
      </w:pPr>
      <w:r>
        <w:rPr>
          <w:b/>
          <w:bCs/>
        </w:rPr>
        <w:t xml:space="preserve">DESCRIPTION:</w:t>
      </w:r>
    </w:p>
    <w:p>
      <w:pPr>
        <w:pStyle w:val="Definition"/>
      </w:pPr>
      <w:r>
        <w:t xml:space="preserve">Manages configurable validation severity levels (error/warn/ignore) for proof codes, building default policies from loaded proof definitions and allowing project-level overrides.</w:t>
      </w:r>
    </w:p>
    <w:p>
      <w:pPr>
        <w:pStyle w:val="DefinitionTerm"/>
      </w:pPr>
      <w:r>
        <w:rPr>
          <w:b/>
          <w:bCs/>
        </w:rPr>
        <w:t xml:space="preserve">FILE PATH:</w:t>
      </w:r>
    </w:p>
    <w:p>
      <w:pPr>
        <w:pStyle w:val="Definition"/>
      </w:pPr>
      <w:r>
        <w:t xml:space="preserve">src/core/validation_policy.lua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1">
        <w:r>
          <w:rPr>
            <w:rStyle w:val="Hyperlink"/>
          </w:rPr>
          <w:t xml:space="preserve">CSC-001</w:t>
        </w:r>
      </w:hyperlink>
    </w:p>
    <w:bookmarkStart w:id="293" w:name="SDD-001-sec11.1.2"/>
    <w:p>
      <w:pPr>
        <w:pStyle w:val="Heading3"/>
      </w:pPr>
      <w:r>
        <w:t xml:space="preserve">Database Persistence Layer</w:t>
      </w:r>
    </w:p>
    <w:bookmarkEnd w:id="293"/>
    <w:bookmarkStart w:id="294" w:name="CSC-002"/>
    <w:p>
      <w:pPr>
        <w:pStyle w:val="Heading3"/>
      </w:pPr>
      <w:r>
        <w:t xml:space="preserve">CSC-002: Database Persistence</w:t>
      </w:r>
    </w:p>
    <w:bookmarkEnd w:id="294"/>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Canonical insert/query API for SpecIR, transaction handling, build cache, output cache, and proof view definitions.</w:t>
      </w:r>
    </w:p>
    <w:p>
      <w:pPr>
        <w:pStyle w:val="DefinitionTerm"/>
      </w:pPr>
      <w:r>
        <w:rPr>
          <w:b/>
          <w:bCs/>
        </w:rPr>
        <w:t xml:space="preserve">PATH:</w:t>
      </w:r>
    </w:p>
    <w:p>
      <w:pPr>
        <w:pStyle w:val="Definition"/>
      </w:pPr>
      <w:r>
        <w:t xml:space="preserve">src/db/</w:t>
      </w:r>
    </w:p>
    <w:bookmarkStart w:id="295" w:name="CSU-010"/>
    <w:p>
      <w:pPr>
        <w:pStyle w:val="Heading4"/>
      </w:pPr>
      <w:r>
        <w:t xml:space="preserve">CSU-010: Build Cache</w:t>
      </w:r>
    </w:p>
    <w:bookmarkEnd w:id="295"/>
    <w:p>
      <w:pPr>
        <w:pStyle w:val="DefinitionTerm"/>
      </w:pPr>
      <w:r>
        <w:rPr>
          <w:b/>
          <w:bCs/>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
          <w:bCs/>
        </w:rPr>
        <w:t xml:space="preserve">FILE PATH:</w:t>
      </w:r>
    </w:p>
    <w:p>
      <w:pPr>
        <w:pStyle w:val="Definition"/>
      </w:pPr>
      <w:r>
        <w:t xml:space="preserve">src/db/build_cache.lua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296" w:name="CSU-011"/>
    <w:p>
      <w:pPr>
        <w:pStyle w:val="Heading4"/>
      </w:pPr>
      <w:r>
        <w:t xml:space="preserve">CSU-011: Database Handler</w:t>
      </w:r>
    </w:p>
    <w:bookmarkEnd w:id="296"/>
    <w:p>
      <w:pPr>
        <w:pStyle w:val="DefinitionTerm"/>
      </w:pPr>
      <w:r>
        <w:rPr>
          <w:b/>
          <w:bCs/>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
          <w:bCs/>
        </w:rPr>
        <w:t xml:space="preserve">FILE PATH:</w:t>
      </w:r>
    </w:p>
    <w:p>
      <w:pPr>
        <w:pStyle w:val="Definition"/>
      </w:pPr>
      <w:r>
        <w:t xml:space="preserve">src/db/handler.lua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297" w:name="CSU-012"/>
    <w:p>
      <w:pPr>
        <w:pStyle w:val="Heading4"/>
      </w:pPr>
      <w:r>
        <w:t xml:space="preserve">CSU-012: Data Manager</w:t>
      </w:r>
    </w:p>
    <w:bookmarkEnd w:id="297"/>
    <w:p>
      <w:pPr>
        <w:pStyle w:val="DefinitionTerm"/>
      </w:pPr>
      <w:r>
        <w:rPr>
          <w:b/>
          <w:bCs/>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
          <w:bCs/>
        </w:rPr>
        <w:t xml:space="preserve">FILE PATH:</w:t>
      </w:r>
    </w:p>
    <w:p>
      <w:pPr>
        <w:pStyle w:val="Definition"/>
      </w:pPr>
      <w:r>
        <w:t xml:space="preserve">src/db/manager.lua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298" w:name="CSU-013"/>
    <w:p>
      <w:pPr>
        <w:pStyle w:val="Heading4"/>
      </w:pPr>
      <w:r>
        <w:t xml:space="preserve">CSU-013: Output Cache</w:t>
      </w:r>
    </w:p>
    <w:bookmarkEnd w:id="298"/>
    <w:p>
      <w:pPr>
        <w:pStyle w:val="DefinitionTerm"/>
      </w:pPr>
      <w:r>
        <w:rPr>
          <w:b/>
          <w:bCs/>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
          <w:bCs/>
        </w:rPr>
        <w:t xml:space="preserve">FILE PATH:</w:t>
      </w:r>
    </w:p>
    <w:p>
      <w:pPr>
        <w:pStyle w:val="Definition"/>
      </w:pPr>
      <w:r>
        <w:t xml:space="preserve">src/db/output_cache.lua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299" w:name="CSU-014"/>
    <w:p>
      <w:pPr>
        <w:pStyle w:val="Heading4"/>
      </w:pPr>
      <w:r>
        <w:t xml:space="preserve">CSU-014: Proof View Definitions</w:t>
      </w:r>
    </w:p>
    <w:bookmarkEnd w:id="299"/>
    <w:p>
      <w:pPr>
        <w:pStyle w:val="DefinitionTerm"/>
      </w:pPr>
      <w:r>
        <w:rPr>
          <w:b/>
          <w:bCs/>
        </w:rPr>
        <w:t xml:space="preserve">DESCRIPTION:</w:t>
      </w:r>
    </w:p>
    <w:p>
      <w:pPr>
        <w:pStyle w:val="Definition"/>
      </w:pPr>
      <w:r>
        <w:t xml:space="preserve">Defines SQL CREATE VIEW statements for all proof views used in the VERIFY phase, organized by entity type (specifications, objects, floats, relations, views).</w:t>
      </w:r>
    </w:p>
    <w:p>
      <w:pPr>
        <w:pStyle w:val="DefinitionTerm"/>
      </w:pPr>
      <w:r>
        <w:rPr>
          <w:b/>
          <w:bCs/>
        </w:rPr>
        <w:t xml:space="preserve">FILE PATH:</w:t>
      </w:r>
    </w:p>
    <w:p>
      <w:pPr>
        <w:pStyle w:val="Definition"/>
      </w:pPr>
      <w:r>
        <w:t xml:space="preserve">src/db/proof_views.lua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2">
        <w:r>
          <w:rPr>
            <w:rStyle w:val="Hyperlink"/>
          </w:rPr>
          <w:t xml:space="preserve">CSC-002</w:t>
        </w:r>
      </w:hyperlink>
    </w:p>
    <w:bookmarkStart w:id="300" w:name="SDD-001-sec11.1.2.1"/>
    <w:p>
      <w:pPr>
        <w:pStyle w:val="Heading4"/>
      </w:pPr>
      <w:r>
        <w:t xml:space="preserve">DB Queries Package</w:t>
      </w:r>
    </w:p>
    <w:bookmarkEnd w:id="300"/>
    <w:bookmarkStart w:id="301" w:name="CSC-005"/>
    <w:p>
      <w:pPr>
        <w:pStyle w:val="Heading3"/>
      </w:pPr>
      <w:r>
        <w:t xml:space="preserve">CSC-005: DB Queries</w:t>
      </w:r>
    </w:p>
    <w:bookmarkEnd w:id="301"/>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query string modules for all database operations across content, types, build, search, and resolution domains.</w:t>
      </w:r>
    </w:p>
    <w:p>
      <w:pPr>
        <w:pStyle w:val="DefinitionTerm"/>
      </w:pPr>
      <w:r>
        <w:rPr>
          <w:b/>
          <w:bCs/>
        </w:rPr>
        <w:t xml:space="preserve">PATH:</w:t>
      </w:r>
    </w:p>
    <w:p>
      <w:pPr>
        <w:pStyle w:val="Definition"/>
      </w:pPr>
      <w:r>
        <w:t xml:space="preserve">src/db/queries/</w:t>
      </w:r>
    </w:p>
    <w:bookmarkStart w:id="302" w:name="CSU-015"/>
    <w:p>
      <w:pPr>
        <w:pStyle w:val="Heading4"/>
      </w:pPr>
      <w:r>
        <w:t xml:space="preserve">CSU-015: Build Queries</w:t>
      </w:r>
    </w:p>
    <w:bookmarkEnd w:id="302"/>
    <w:p>
      <w:pPr>
        <w:pStyle w:val="DefinitionTerm"/>
      </w:pPr>
      <w:r>
        <w:rPr>
          <w:b/>
          <w:bCs/>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
          <w:bCs/>
        </w:rPr>
        <w:t xml:space="preserve">FILE PATH:</w:t>
      </w:r>
    </w:p>
    <w:p>
      <w:pPr>
        <w:pStyle w:val="Definition"/>
      </w:pPr>
      <w:r>
        <w:t xml:space="preserve">src/db/queries/build.lua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303" w:name="CSU-016"/>
    <w:p>
      <w:pPr>
        <w:pStyle w:val="Heading4"/>
      </w:pPr>
      <w:r>
        <w:t xml:space="preserve">CSU-016: Content Queries</w:t>
      </w:r>
    </w:p>
    <w:bookmarkEnd w:id="303"/>
    <w:p>
      <w:pPr>
        <w:pStyle w:val="DefinitionTerm"/>
      </w:pPr>
      <w:r>
        <w:rPr>
          <w:b/>
          <w:bCs/>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
          <w:bCs/>
        </w:rPr>
        <w:t xml:space="preserve">FILE PATH:</w:t>
      </w:r>
    </w:p>
    <w:p>
      <w:pPr>
        <w:pStyle w:val="Definition"/>
      </w:pPr>
      <w:r>
        <w:t xml:space="preserve">src/db/queries/content.lua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304" w:name="CSU-017"/>
    <w:p>
      <w:pPr>
        <w:pStyle w:val="Heading4"/>
      </w:pPr>
      <w:r>
        <w:t xml:space="preserve">CSU-017: Query Aggregator</w:t>
      </w:r>
    </w:p>
    <w:bookmarkEnd w:id="304"/>
    <w:p>
      <w:pPr>
        <w:pStyle w:val="DefinitionTerm"/>
      </w:pPr>
      <w:r>
        <w:rPr>
          <w:b/>
          <w:bCs/>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
          <w:bCs/>
        </w:rPr>
        <w:t xml:space="preserve">FILE PATH:</w:t>
      </w:r>
    </w:p>
    <w:p>
      <w:pPr>
        <w:pStyle w:val="Definition"/>
      </w:pPr>
      <w:r>
        <w:t xml:space="preserve">src/db/queries/init.lua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305" w:name="CSU-018"/>
    <w:p>
      <w:pPr>
        <w:pStyle w:val="Heading4"/>
      </w:pPr>
      <w:r>
        <w:t xml:space="preserve">CSU-018: Resolution Queries</w:t>
      </w:r>
    </w:p>
    <w:bookmarkEnd w:id="305"/>
    <w:p>
      <w:pPr>
        <w:pStyle w:val="DefinitionTerm"/>
      </w:pPr>
      <w:r>
        <w:rPr>
          <w:b/>
          <w:bCs/>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
          <w:bCs/>
        </w:rPr>
        <w:t xml:space="preserve">FILE PATH:</w:t>
      </w:r>
    </w:p>
    <w:p>
      <w:pPr>
        <w:pStyle w:val="Definition"/>
      </w:pPr>
      <w:r>
        <w:t xml:space="preserve">src/db/queries/resolution.lua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306" w:name="CSU-019"/>
    <w:p>
      <w:pPr>
        <w:pStyle w:val="Heading4"/>
      </w:pPr>
      <w:r>
        <w:t xml:space="preserve">CSU-019: Search Queries</w:t>
      </w:r>
    </w:p>
    <w:bookmarkEnd w:id="306"/>
    <w:p>
      <w:pPr>
        <w:pStyle w:val="DefinitionTerm"/>
      </w:pPr>
      <w:r>
        <w:rPr>
          <w:b/>
          <w:bCs/>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
          <w:bCs/>
        </w:rPr>
        <w:t xml:space="preserve">FILE PATH:</w:t>
      </w:r>
    </w:p>
    <w:p>
      <w:pPr>
        <w:pStyle w:val="Definition"/>
      </w:pPr>
      <w:r>
        <w:t xml:space="preserve">src/db/queries/search.lua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307" w:name="CSU-020"/>
    <w:p>
      <w:pPr>
        <w:pStyle w:val="Heading4"/>
      </w:pPr>
      <w:r>
        <w:t xml:space="preserve">CSU-020: Type Queries</w:t>
      </w:r>
    </w:p>
    <w:bookmarkEnd w:id="307"/>
    <w:p>
      <w:pPr>
        <w:pStyle w:val="DefinitionTerm"/>
      </w:pPr>
      <w:r>
        <w:rPr>
          <w:b/>
          <w:bCs/>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
          <w:bCs/>
        </w:rPr>
        <w:t xml:space="preserve">FILE PATH:</w:t>
      </w:r>
    </w:p>
    <w:p>
      <w:pPr>
        <w:pStyle w:val="Definition"/>
      </w:pPr>
      <w:r>
        <w:t xml:space="preserve">src/db/queries/types.lua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5">
        <w:r>
          <w:rPr>
            <w:rStyle w:val="Hyperlink"/>
          </w:rPr>
          <w:t xml:space="preserve">CSC-005</w:t>
        </w:r>
      </w:hyperlink>
    </w:p>
    <w:bookmarkStart w:id="308" w:name="SDD-001-sec11.1.2.2"/>
    <w:p>
      <w:pPr>
        <w:pStyle w:val="Heading4"/>
      </w:pPr>
      <w:r>
        <w:t xml:space="preserve">DB Schema Package</w:t>
      </w:r>
    </w:p>
    <w:bookmarkEnd w:id="308"/>
    <w:bookmarkStart w:id="309" w:name="CSC-006"/>
    <w:p>
      <w:pPr>
        <w:pStyle w:val="Heading3"/>
      </w:pPr>
      <w:r>
        <w:t xml:space="preserve">CSC-006: DB Schema</w:t>
      </w:r>
    </w:p>
    <w:bookmarkEnd w:id="309"/>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DDL table creation statements for content, types, build infrastructure, and search tables.</w:t>
      </w:r>
    </w:p>
    <w:p>
      <w:pPr>
        <w:pStyle w:val="DefinitionTerm"/>
      </w:pPr>
      <w:r>
        <w:rPr>
          <w:b/>
          <w:bCs/>
        </w:rPr>
        <w:t xml:space="preserve">PATH:</w:t>
      </w:r>
    </w:p>
    <w:p>
      <w:pPr>
        <w:pStyle w:val="Definition"/>
      </w:pPr>
      <w:r>
        <w:t xml:space="preserve">src/db/schema/</w:t>
      </w:r>
    </w:p>
    <w:bookmarkStart w:id="310" w:name="CSU-021"/>
    <w:p>
      <w:pPr>
        <w:pStyle w:val="Heading4"/>
      </w:pPr>
      <w:r>
        <w:t xml:space="preserve">CSU-021: Build Schema</w:t>
      </w:r>
    </w:p>
    <w:bookmarkEnd w:id="310"/>
    <w:p>
      <w:pPr>
        <w:pStyle w:val="DefinitionTerm"/>
      </w:pPr>
      <w:r>
        <w:rPr>
          <w:b/>
          <w:bCs/>
        </w:rPr>
        <w:t xml:space="preserve">DESCRIPTION:</w:t>
      </w:r>
    </w:p>
    <w:p>
      <w:pPr>
        <w:pStyle w:val="Definition"/>
      </w:pPr>
      <w:r>
        <w:t xml:space="preserve">DDL for build infrastructure tables (build_graph, source_files, output_cache) that enable incremental builds through file dependency tracking and content hashing.</w:t>
      </w:r>
    </w:p>
    <w:p>
      <w:pPr>
        <w:pStyle w:val="DefinitionTerm"/>
      </w:pPr>
      <w:r>
        <w:rPr>
          <w:b/>
          <w:bCs/>
        </w:rPr>
        <w:t xml:space="preserve">FILE PATH:</w:t>
      </w:r>
    </w:p>
    <w:p>
      <w:pPr>
        <w:pStyle w:val="Definition"/>
      </w:pPr>
      <w:r>
        <w:t xml:space="preserve">src/db/schema/build.lua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311" w:name="CSU-022"/>
    <w:p>
      <w:pPr>
        <w:pStyle w:val="Heading4"/>
      </w:pPr>
      <w:r>
        <w:t xml:space="preserve">CSU-022: Content Schema</w:t>
      </w:r>
    </w:p>
    <w:bookmarkEnd w:id="311"/>
    <w:p>
      <w:pPr>
        <w:pStyle w:val="DefinitionTerm"/>
      </w:pPr>
      <w:r>
        <w:rPr>
          <w:b/>
          <w:bCs/>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
          <w:bCs/>
        </w:rPr>
        <w:t xml:space="preserve">FILE PATH:</w:t>
      </w:r>
    </w:p>
    <w:p>
      <w:pPr>
        <w:pStyle w:val="Definition"/>
      </w:pPr>
      <w:r>
        <w:t xml:space="preserve">src/db/schema/content.lua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312" w:name="CSU-023"/>
    <w:p>
      <w:pPr>
        <w:pStyle w:val="Heading4"/>
      </w:pPr>
      <w:r>
        <w:t xml:space="preserve">CSU-023: Schema Aggregator</w:t>
      </w:r>
    </w:p>
    <w:bookmarkEnd w:id="312"/>
    <w:p>
      <w:pPr>
        <w:pStyle w:val="DefinitionTerm"/>
      </w:pPr>
      <w:r>
        <w:rPr>
          <w:b/>
          <w:bCs/>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
          <w:bCs/>
        </w:rPr>
        <w:t xml:space="preserve">FILE PATH:</w:t>
      </w:r>
    </w:p>
    <w:p>
      <w:pPr>
        <w:pStyle w:val="Definition"/>
      </w:pPr>
      <w:r>
        <w:t xml:space="preserve">src/db/schema/init.lua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313" w:name="CSU-024"/>
    <w:p>
      <w:pPr>
        <w:pStyle w:val="Heading4"/>
      </w:pPr>
      <w:r>
        <w:t xml:space="preserve">CSU-024: Search Schema</w:t>
      </w:r>
    </w:p>
    <w:bookmarkEnd w:id="313"/>
    <w:p>
      <w:pPr>
        <w:pStyle w:val="DefinitionTerm"/>
      </w:pPr>
      <w:r>
        <w:rPr>
          <w:b/>
          <w:bCs/>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
          <w:bCs/>
        </w:rPr>
        <w:t xml:space="preserve">FILE PATH:</w:t>
      </w:r>
    </w:p>
    <w:p>
      <w:pPr>
        <w:pStyle w:val="Definition"/>
      </w:pPr>
      <w:r>
        <w:t xml:space="preserve">src/db/schema/search.lua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314" w:name="CSU-025"/>
    <w:p>
      <w:pPr>
        <w:pStyle w:val="Heading4"/>
      </w:pPr>
      <w:r>
        <w:t xml:space="preserve">CSU-025: Type System Schema</w:t>
      </w:r>
    </w:p>
    <w:bookmarkEnd w:id="314"/>
    <w:p>
      <w:pPr>
        <w:pStyle w:val="DefinitionTerm"/>
      </w:pPr>
      <w:r>
        <w:rPr>
          <w:b/>
          <w:bCs/>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
          <w:bCs/>
        </w:rPr>
        <w:t xml:space="preserve">FILE PATH:</w:t>
      </w:r>
    </w:p>
    <w:p>
      <w:pPr>
        <w:pStyle w:val="Definition"/>
      </w:pPr>
      <w:r>
        <w:t xml:space="preserve">src/db/schema/types.lua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6">
        <w:r>
          <w:rPr>
            <w:rStyle w:val="Hyperlink"/>
          </w:rPr>
          <w:t xml:space="preserve">CSC-006</w:t>
        </w:r>
      </w:hyperlink>
    </w:p>
    <w:bookmarkStart w:id="315" w:name="SDD-001-sec11.1.2.3"/>
    <w:p>
      <w:pPr>
        <w:pStyle w:val="Heading4"/>
      </w:pPr>
      <w:r>
        <w:t xml:space="preserve">DB Views Package</w:t>
      </w:r>
    </w:p>
    <w:bookmarkEnd w:id="315"/>
    <w:bookmarkStart w:id="316" w:name="CSC-007"/>
    <w:p>
      <w:pPr>
        <w:pStyle w:val="Heading3"/>
      </w:pPr>
      <w:r>
        <w:t xml:space="preserve">CSC-007: DB Views</w:t>
      </w:r>
    </w:p>
    <w:bookmarkEnd w:id="316"/>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view definitions for EAV pivots, public API, and resolution helpers.</w:t>
      </w:r>
    </w:p>
    <w:p>
      <w:pPr>
        <w:pStyle w:val="DefinitionTerm"/>
      </w:pPr>
      <w:r>
        <w:rPr>
          <w:b/>
          <w:bCs/>
        </w:rPr>
        <w:t xml:space="preserve">PATH:</w:t>
      </w:r>
    </w:p>
    <w:p>
      <w:pPr>
        <w:pStyle w:val="Definition"/>
      </w:pPr>
      <w:r>
        <w:t xml:space="preserve">src/db/views/</w:t>
      </w:r>
    </w:p>
    <w:bookmarkStart w:id="317" w:name="CSU-026"/>
    <w:p>
      <w:pPr>
        <w:pStyle w:val="Heading4"/>
      </w:pPr>
      <w:r>
        <w:t xml:space="preserve">CSU-026: EAV Pivot Views</w:t>
      </w:r>
    </w:p>
    <w:bookmarkEnd w:id="317"/>
    <w:p>
      <w:pPr>
        <w:pStyle w:val="DefinitionTerm"/>
      </w:pPr>
      <w:r>
        <w:rPr>
          <w:b/>
          <w:bCs/>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154">
        <w:r>
          <w:rPr>
            <w:rStyle w:val="Hyperlink"/>
          </w:rPr>
          <w:t xml:space="preserve">EAV Model</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‘approved’</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
          <w:bCs/>
        </w:rPr>
        <w:t xml:space="preserve">FILE PATH:</w:t>
      </w:r>
    </w:p>
    <w:p>
      <w:pPr>
        <w:pStyle w:val="Definition"/>
      </w:pPr>
      <w:r>
        <w:t xml:space="preserve">src/db/views/eav_pivot.lua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Start w:id="318" w:name="CSU-027"/>
    <w:p>
      <w:pPr>
        <w:pStyle w:val="Heading4"/>
      </w:pPr>
      <w:r>
        <w:t xml:space="preserve">CSU-027: Views Aggregator</w:t>
      </w:r>
    </w:p>
    <w:bookmarkEnd w:id="318"/>
    <w:p>
      <w:pPr>
        <w:pStyle w:val="DefinitionTerm"/>
      </w:pPr>
      <w:r>
        <w:rPr>
          <w:b/>
          <w:bCs/>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
          <w:bCs/>
        </w:rPr>
        <w:t xml:space="preserve">FILE PATH:</w:t>
      </w:r>
    </w:p>
    <w:p>
      <w:pPr>
        <w:pStyle w:val="Definition"/>
      </w:pPr>
      <w:r>
        <w:t xml:space="preserve">src/db/views/init.lua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Start w:id="319" w:name="CSU-028"/>
    <w:p>
      <w:pPr>
        <w:pStyle w:val="Heading4"/>
      </w:pPr>
      <w:r>
        <w:t xml:space="preserve">CSU-028: Public API Views</w:t>
      </w:r>
    </w:p>
    <w:bookmarkEnd w:id="319"/>
    <w:p>
      <w:pPr>
        <w:pStyle w:val="DefinitionTerm"/>
      </w:pPr>
      <w:r>
        <w:rPr>
          <w:b/>
          <w:bCs/>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
          <w:bCs/>
        </w:rPr>
        <w:t xml:space="preserve">FILE PATH:</w:t>
      </w:r>
    </w:p>
    <w:p>
      <w:pPr>
        <w:pStyle w:val="Definition"/>
      </w:pPr>
      <w:r>
        <w:t xml:space="preserve">src/db/views/public_api.lua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Start w:id="320" w:name="CSU-029"/>
    <w:p>
      <w:pPr>
        <w:pStyle w:val="Heading4"/>
      </w:pPr>
      <w:r>
        <w:t xml:space="preserve">CSU-029: Resolution Views</w:t>
      </w:r>
    </w:p>
    <w:bookmarkEnd w:id="320"/>
    <w:p>
      <w:pPr>
        <w:pStyle w:val="DefinitionTerm"/>
      </w:pPr>
      <w:r>
        <w:rPr>
          <w:b/>
          <w:bCs/>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
          <w:bCs/>
        </w:rPr>
        <w:t xml:space="preserve">FILE PATH:</w:t>
      </w:r>
    </w:p>
    <w:p>
      <w:pPr>
        <w:pStyle w:val="Definition"/>
      </w:pPr>
      <w:r>
        <w:t xml:space="preserve">src/db/views/resolution.lua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7">
        <w:r>
          <w:rPr>
            <w:rStyle w:val="Hyperlink"/>
          </w:rPr>
          <w:t xml:space="preserve">CSC-007</w:t>
        </w:r>
      </w:hyperlink>
    </w:p>
    <w:bookmarkStart w:id="321" w:name="SDD-001-sec11.1.3"/>
    <w:p>
      <w:pPr>
        <w:pStyle w:val="Heading3"/>
      </w:pPr>
      <w:r>
        <w:t xml:space="preserve">Pipeline Handlers Layer</w:t>
      </w:r>
    </w:p>
    <w:bookmarkEnd w:id="321"/>
    <w:bookmarkStart w:id="322" w:name="CSC-003"/>
    <w:p>
      <w:pPr>
        <w:pStyle w:val="Heading3"/>
      </w:pPr>
      <w:r>
        <w:t xml:space="preserve">CSC-003: Pipeline Handlers</w:t>
      </w:r>
    </w:p>
    <w:bookmarkEnd w:id="322"/>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Phase handlers implementing initialize, analyze, transform, verify, and emit behavior across five pipeline phases.</w:t>
      </w:r>
    </w:p>
    <w:p>
      <w:pPr>
        <w:pStyle w:val="DefinitionTerm"/>
      </w:pPr>
      <w:r>
        <w:rPr>
          <w:b/>
          <w:bCs/>
        </w:rPr>
        <w:t xml:space="preserve">PATH:</w:t>
      </w:r>
    </w:p>
    <w:p>
      <w:pPr>
        <w:pStyle w:val="Definition"/>
      </w:pPr>
      <w:r>
        <w:t xml:space="preserve">src/pipeline/</w:t>
      </w:r>
    </w:p>
    <w:bookmarkStart w:id="323" w:name="CSU-030"/>
    <w:p>
      <w:pPr>
        <w:pStyle w:val="Heading4"/>
      </w:pPr>
      <w:r>
        <w:t xml:space="preserve">CSU-030: Include Expansion Filter</w:t>
      </w:r>
    </w:p>
    <w:bookmarkEnd w:id="323"/>
    <w:p>
      <w:pPr>
        <w:pStyle w:val="DefinitionTerm"/>
      </w:pPr>
      <w:r>
        <w:rPr>
          <w:b/>
          <w:bCs/>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
          <w:bCs/>
        </w:rPr>
        <w:t xml:space="preserve">FILE PATH:</w:t>
      </w:r>
    </w:p>
    <w:p>
      <w:pPr>
        <w:pStyle w:val="Definition"/>
      </w:pPr>
      <w:r>
        <w:t xml:space="preserve">src/filters/expand_includes.lua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CSC-003</w:t>
        </w:r>
      </w:hyperlink>
    </w:p>
    <w:bookmarkStart w:id="324" w:name="CSU-031"/>
    <w:p>
      <w:pPr>
        <w:pStyle w:val="Heading4"/>
      </w:pPr>
      <w:r>
        <w:t xml:space="preserve">CSU-031: Verify Handler</w:t>
      </w:r>
    </w:p>
    <w:bookmarkEnd w:id="324"/>
    <w:p>
      <w:pPr>
        <w:pStyle w:val="DefinitionTerm"/>
      </w:pPr>
      <w:r>
        <w:rPr>
          <w:b/>
          <w:bCs/>
        </w:rPr>
        <w:t xml:space="preserve">DESCRIPTION:</w:t>
      </w:r>
    </w:p>
    <w:p>
      <w:pPr>
        <w:pStyle w:val="Definition"/>
      </w:pPr>
      <w:r>
        <w:t xml:space="preserve">VERIFY phase handler that iterates over all registered proof views, queries each for violations, and emits structured diagnostics based on validation policy.</w:t>
      </w:r>
    </w:p>
    <w:p>
      <w:pPr>
        <w:pStyle w:val="DefinitionTerm"/>
      </w:pPr>
      <w:r>
        <w:rPr>
          <w:b/>
          <w:bCs/>
        </w:rPr>
        <w:t xml:space="preserve">FILE PATH:</w:t>
      </w:r>
    </w:p>
    <w:p>
      <w:pPr>
        <w:pStyle w:val="Definition"/>
      </w:pPr>
      <w:r>
        <w:t xml:space="preserve">src/pipeline/verify/verify_handler.lua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3">
        <w:r>
          <w:rPr>
            <w:rStyle w:val="Hyperlink"/>
          </w:rPr>
          <w:t xml:space="preserve">CSC-003</w:t>
        </w:r>
      </w:hyperlink>
    </w:p>
    <w:bookmarkStart w:id="325" w:name="SDD-001-sec11.1.3.1"/>
    <w:p>
      <w:pPr>
        <w:pStyle w:val="Heading4"/>
      </w:pPr>
      <w:r>
        <w:t xml:space="preserve">Analyze Handlers Package</w:t>
      </w:r>
    </w:p>
    <w:bookmarkEnd w:id="325"/>
    <w:bookmarkStart w:id="326" w:name="CSC-008"/>
    <w:p>
      <w:pPr>
        <w:pStyle w:val="Heading3"/>
      </w:pPr>
      <w:r>
        <w:t xml:space="preserve">CSC-008: Analyze Handlers</w:t>
      </w:r>
    </w:p>
    <w:bookmarkEnd w:id="326"/>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ANALYZE phase handlers for relation resolution, relation type inference, and attribute casting.</w:t>
      </w:r>
    </w:p>
    <w:p>
      <w:pPr>
        <w:pStyle w:val="DefinitionTerm"/>
      </w:pPr>
      <w:r>
        <w:rPr>
          <w:b/>
          <w:bCs/>
        </w:rPr>
        <w:t xml:space="preserve">PATH:</w:t>
      </w:r>
    </w:p>
    <w:p>
      <w:pPr>
        <w:pStyle w:val="Definition"/>
      </w:pPr>
      <w:r>
        <w:t xml:space="preserve">src/pipeline/analyze/</w:t>
      </w:r>
    </w:p>
    <w:bookmarkStart w:id="327" w:name="CSU-032"/>
    <w:p>
      <w:pPr>
        <w:pStyle w:val="Heading4"/>
      </w:pPr>
      <w:r>
        <w:t xml:space="preserve">CSU-032: Attribute Caster</w:t>
      </w:r>
    </w:p>
    <w:bookmarkEnd w:id="327"/>
    <w:p>
      <w:pPr>
        <w:pStyle w:val="DefinitionTerm"/>
      </w:pPr>
      <w:r>
        <w:rPr>
          <w:b/>
          <w:bCs/>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
          <w:bCs/>
        </w:rPr>
        <w:t xml:space="preserve">FILE PATH:</w:t>
      </w:r>
    </w:p>
    <w:p>
      <w:pPr>
        <w:pStyle w:val="Definition"/>
      </w:pPr>
      <w:r>
        <w:t xml:space="preserve">src/pipeline/analyze/attribute_caster.lua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CSC-008</w:t>
        </w:r>
      </w:hyperlink>
    </w:p>
    <w:bookmarkStart w:id="328" w:name="CSU-033"/>
    <w:p>
      <w:pPr>
        <w:pStyle w:val="Heading4"/>
      </w:pPr>
      <w:r>
        <w:t xml:space="preserve">CSU-033: Relation Resolver</w:t>
      </w:r>
    </w:p>
    <w:bookmarkEnd w:id="328"/>
    <w:p>
      <w:pPr>
        <w:pStyle w:val="DefinitionTerm"/>
      </w:pPr>
      <w:r>
        <w:rPr>
          <w:b/>
          <w:bCs/>
        </w:rPr>
        <w:t xml:space="preserve">DESCRIPTION:</w:t>
      </w:r>
    </w:p>
    <w:p>
      <w:pPr>
        <w:pStyle w:val="Definition"/>
      </w:pPr>
      <w:r>
        <w:t xml:space="preserve">ANALYZE phase handler that resolves spec_relation targets by matching PIDs and header IDs across specifications, populating target_object_id and target_float_id foreign keys.</w:t>
      </w:r>
    </w:p>
    <w:p>
      <w:pPr>
        <w:pStyle w:val="DefinitionTerm"/>
      </w:pPr>
      <w:r>
        <w:rPr>
          <w:b/>
          <w:bCs/>
        </w:rPr>
        <w:t xml:space="preserve">FILE PATH:</w:t>
      </w:r>
    </w:p>
    <w:p>
      <w:pPr>
        <w:pStyle w:val="Definition"/>
      </w:pPr>
      <w:r>
        <w:t xml:space="preserve">src/pipeline/analyze/relation_resolver.lua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CSC-008</w:t>
        </w:r>
      </w:hyperlink>
    </w:p>
    <w:bookmarkStart w:id="329" w:name="CSU-161"/>
    <w:p>
      <w:pPr>
        <w:pStyle w:val="Heading4"/>
      </w:pPr>
      <w:r>
        <w:t xml:space="preserve">CSU-161: Relation Type Inferrer</w:t>
      </w:r>
    </w:p>
    <w:bookmarkEnd w:id="329"/>
    <w:p>
      <w:pPr>
        <w:pStyle w:val="DefinitionTerm"/>
      </w:pPr>
      <w:r>
        <w:rPr>
          <w:b/>
          <w:bCs/>
        </w:rPr>
        <w:t xml:space="preserve">DESCRIPTION:</w:t>
      </w:r>
    </w:p>
    <w:p>
      <w:pPr>
        <w:pStyle w:val="Definition"/>
      </w:pPr>
      <w:r>
        <w:t xml:space="preserve">ANALYZE phase handler that infers relation types using 4-dimension unweighted specificity scoring (selector, source_attribute, source_type, target_type) after relation_resolver has populated targets.</w:t>
      </w:r>
    </w:p>
    <w:p>
      <w:pPr>
        <w:pStyle w:val="DefinitionTerm"/>
      </w:pPr>
      <w:r>
        <w:rPr>
          <w:b/>
          <w:bCs/>
        </w:rPr>
        <w:t xml:space="preserve">FILE PATH:</w:t>
      </w:r>
    </w:p>
    <w:p>
      <w:pPr>
        <w:pStyle w:val="Definition"/>
      </w:pPr>
      <w:r>
        <w:t xml:space="preserve">src/pipeline/analyze/relation_type_inferrer.lua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8">
        <w:r>
          <w:rPr>
            <w:rStyle w:val="Hyperlink"/>
          </w:rPr>
          <w:t xml:space="preserve">CSC-008</w:t>
        </w:r>
      </w:hyperlink>
    </w:p>
    <w:bookmarkStart w:id="330" w:name="SDD-001-sec11.1.3.2"/>
    <w:p>
      <w:pPr>
        <w:pStyle w:val="Heading4"/>
      </w:pPr>
      <w:r>
        <w:t xml:space="preserve">Emit Handlers Package</w:t>
      </w:r>
    </w:p>
    <w:bookmarkEnd w:id="330"/>
    <w:bookmarkStart w:id="331" w:name="CSC-009"/>
    <w:p>
      <w:pPr>
        <w:pStyle w:val="Heading3"/>
      </w:pPr>
      <w:r>
        <w:t xml:space="preserve">CSC-009: Emit Handlers</w:t>
      </w:r>
    </w:p>
    <w:bookmarkEnd w:id="331"/>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EMIT phase handlers for document assembly, float resolution, view rendering, FTS indexing, and output generation.</w:t>
      </w:r>
    </w:p>
    <w:p>
      <w:pPr>
        <w:pStyle w:val="DefinitionTerm"/>
      </w:pPr>
      <w:r>
        <w:rPr>
          <w:b/>
          <w:bCs/>
        </w:rPr>
        <w:t xml:space="preserve">PATH:</w:t>
      </w:r>
    </w:p>
    <w:p>
      <w:pPr>
        <w:pStyle w:val="Definition"/>
      </w:pPr>
      <w:r>
        <w:t xml:space="preserve">src/pipeline/emit/</w:t>
      </w:r>
    </w:p>
    <w:bookmarkStart w:id="332" w:name="CSU-034"/>
    <w:p>
      <w:pPr>
        <w:pStyle w:val="Heading4"/>
      </w:pPr>
      <w:r>
        <w:t xml:space="preserve">CSU-034: Document Assembler</w:t>
      </w:r>
    </w:p>
    <w:bookmarkEnd w:id="332"/>
    <w:p>
      <w:pPr>
        <w:pStyle w:val="DefinitionTerm"/>
      </w:pPr>
      <w:r>
        <w:rPr>
          <w:b/>
          <w:bCs/>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
          <w:bCs/>
        </w:rPr>
        <w:t xml:space="preserve">FILE PATH:</w:t>
      </w:r>
    </w:p>
    <w:p>
      <w:pPr>
        <w:pStyle w:val="Definition"/>
      </w:pPr>
      <w:r>
        <w:t xml:space="preserve">src/pipeline/emit/assembler.lua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33" w:name="CSU-035"/>
    <w:p>
      <w:pPr>
        <w:pStyle w:val="Heading4"/>
      </w:pPr>
      <w:r>
        <w:t xml:space="preserve">CSU-035: Float Emitter</w:t>
      </w:r>
    </w:p>
    <w:bookmarkEnd w:id="333"/>
    <w:p>
      <w:pPr>
        <w:pStyle w:val="DefinitionTerm"/>
      </w:pPr>
      <w:r>
        <w:rPr>
          <w:b/>
          <w:bCs/>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
          <w:bCs/>
        </w:rPr>
        <w:t xml:space="preserve">FILE PATH:</w:t>
      </w:r>
    </w:p>
    <w:p>
      <w:pPr>
        <w:pStyle w:val="Definition"/>
      </w:pPr>
      <w:r>
        <w:t xml:space="preserve">src/pipeline/emit/emit_float.lua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34" w:name="CSU-036"/>
    <w:p>
      <w:pPr>
        <w:pStyle w:val="Heading4"/>
      </w:pPr>
      <w:r>
        <w:t xml:space="preserve">CSU-036: View Emitter</w:t>
      </w:r>
    </w:p>
    <w:bookmarkEnd w:id="334"/>
    <w:p>
      <w:pPr>
        <w:pStyle w:val="DefinitionTerm"/>
      </w:pPr>
      <w:r>
        <w:rPr>
          <w:b/>
          <w:bCs/>
        </w:rPr>
        <w:t xml:space="preserve">DESCRIPTION:</w:t>
      </w:r>
    </w:p>
    <w:p>
      <w:pPr>
        <w:pStyle w:val="Definition"/>
      </w:pPr>
      <w:r>
        <w:t xml:space="preserve">Transforms inline Code elements and standalone Code-in-Para patterns during EMIT phase, dispatching to view type handlers to produce rendered inline or block output.</w:t>
      </w:r>
    </w:p>
    <w:p>
      <w:pPr>
        <w:pStyle w:val="DefinitionTerm"/>
      </w:pPr>
      <w:r>
        <w:rPr>
          <w:b/>
          <w:bCs/>
        </w:rPr>
        <w:t xml:space="preserve">FILE PATH:</w:t>
      </w:r>
    </w:p>
    <w:p>
      <w:pPr>
        <w:pStyle w:val="Definition"/>
      </w:pPr>
      <w:r>
        <w:t xml:space="preserve">src/pipeline/emit/emit_view.lua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35" w:name="CSU-037"/>
    <w:p>
      <w:pPr>
        <w:pStyle w:val="Heading4"/>
      </w:pPr>
      <w:r>
        <w:t xml:space="preserve">CSU-037: Emitter Orchestrator</w:t>
      </w:r>
    </w:p>
    <w:bookmarkEnd w:id="335"/>
    <w:p>
      <w:pPr>
        <w:pStyle w:val="DefinitionTerm"/>
      </w:pPr>
      <w:r>
        <w:rPr>
          <w:b/>
          <w:bCs/>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
          <w:bCs/>
        </w:rPr>
        <w:t xml:space="preserve">FILE PATH:</w:t>
      </w:r>
    </w:p>
    <w:p>
      <w:pPr>
        <w:pStyle w:val="Definition"/>
      </w:pPr>
      <w:r>
        <w:t xml:space="preserve">src/pipeline/emit/emitter.lua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36" w:name="CSU-038"/>
    <w:p>
      <w:pPr>
        <w:pStyle w:val="Heading4"/>
      </w:pPr>
      <w:r>
        <w:t xml:space="preserve">CSU-038: Float Handler Dispatcher</w:t>
      </w:r>
    </w:p>
    <w:bookmarkEnd w:id="336"/>
    <w:p>
      <w:pPr>
        <w:pStyle w:val="DefinitionTerm"/>
      </w:pPr>
      <w:r>
        <w:rPr>
          <w:b/>
          <w:bCs/>
        </w:rPr>
        <w:t xml:space="preserve">DESCRIPTION:</w:t>
      </w:r>
    </w:p>
    <w:p>
      <w:pPr>
        <w:pStyle w:val="Definition"/>
      </w:pPr>
      <w:r>
        <w:t xml:space="preserve">Model-agnostic dispatch layer that queries spec_float_types to discover and cache float handler modules, then dispatches on_render_CodeBlock calls to type-specific handlers.</w:t>
      </w:r>
    </w:p>
    <w:p>
      <w:pPr>
        <w:pStyle w:val="DefinitionTerm"/>
      </w:pPr>
      <w:r>
        <w:rPr>
          <w:b/>
          <w:bCs/>
        </w:rPr>
        <w:t xml:space="preserve">FILE PATH:</w:t>
      </w:r>
    </w:p>
    <w:p>
      <w:pPr>
        <w:pStyle w:val="Definition"/>
      </w:pPr>
      <w:r>
        <w:t xml:space="preserve">src/pipeline/emit/float_handlers.lua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37" w:name="CSU-039"/>
    <w:p>
      <w:pPr>
        <w:pStyle w:val="Heading4"/>
      </w:pPr>
      <w:r>
        <w:t xml:space="preserve">CSU-039: Float Numbering</w:t>
      </w:r>
    </w:p>
    <w:bookmarkEnd w:id="337"/>
    <w:p>
      <w:pPr>
        <w:pStyle w:val="DefinitionTerm"/>
      </w:pPr>
      <w:r>
        <w:rPr>
          <w:b/>
          <w:bCs/>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
          <w:bCs/>
        </w:rPr>
        <w:t xml:space="preserve">FILE PATH:</w:t>
      </w:r>
    </w:p>
    <w:p>
      <w:pPr>
        <w:pStyle w:val="Definition"/>
      </w:pPr>
      <w:r>
        <w:t xml:space="preserve">src/pipeline/emit/float_numbering.lua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38" w:name="CSU-040"/>
    <w:p>
      <w:pPr>
        <w:pStyle w:val="Heading4"/>
      </w:pPr>
      <w:r>
        <w:t xml:space="preserve">CSU-040: Float Resolver</w:t>
      </w:r>
    </w:p>
    <w:bookmarkEnd w:id="338"/>
    <w:p>
      <w:pPr>
        <w:pStyle w:val="DefinitionTerm"/>
      </w:pPr>
      <w:r>
        <w:rPr>
          <w:b/>
          <w:bCs/>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
          <w:bCs/>
        </w:rPr>
        <w:t xml:space="preserve">FILE PATH:</w:t>
      </w:r>
    </w:p>
    <w:p>
      <w:pPr>
        <w:pStyle w:val="Definition"/>
      </w:pPr>
      <w:r>
        <w:t xml:space="preserve">src/pipeline/emit/float_resolver.lua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39" w:name="CSU-041"/>
    <w:p>
      <w:pPr>
        <w:pStyle w:val="Heading4"/>
      </w:pPr>
      <w:r>
        <w:t xml:space="preserve">CSU-041: FTS Indexer</w:t>
      </w:r>
    </w:p>
    <w:bookmarkEnd w:id="339"/>
    <w:p>
      <w:pPr>
        <w:pStyle w:val="DefinitionTerm"/>
      </w:pPr>
      <w:r>
        <w:rPr>
          <w:b/>
          <w:bCs/>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
          <w:bCs/>
        </w:rPr>
        <w:t xml:space="preserve">FILE PATH:</w:t>
      </w:r>
    </w:p>
    <w:p>
      <w:pPr>
        <w:pStyle w:val="Definition"/>
      </w:pPr>
      <w:r>
        <w:t xml:space="preserve">src/pipeline/emit/fts_indexer.lua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40" w:name="CSU-042"/>
    <w:p>
      <w:pPr>
        <w:pStyle w:val="Heading4"/>
      </w:pPr>
      <w:r>
        <w:t xml:space="preserve">CSU-042: Inline Handler Dispatcher</w:t>
      </w:r>
    </w:p>
    <w:bookmarkEnd w:id="340"/>
    <w:p>
      <w:pPr>
        <w:pStyle w:val="DefinitionTerm"/>
      </w:pPr>
      <w:r>
        <w:rPr>
          <w:b/>
          <w:bCs/>
        </w:rPr>
        <w:t xml:space="preserve">DESCRIPTION:</w:t>
      </w:r>
    </w:p>
    <w:p>
      <w:pPr>
        <w:pStyle w:val="Definition"/>
      </w:pPr>
      <w:r>
        <w:t xml:space="preserve">Model-agnostic dispatch layer that queries spec_view_types to discover and cache inline view handler modules, then dispatches on_render_Code calls by matching inline prefixes.</w:t>
      </w:r>
    </w:p>
    <w:p>
      <w:pPr>
        <w:pStyle w:val="DefinitionTerm"/>
      </w:pPr>
      <w:r>
        <w:rPr>
          <w:b/>
          <w:bCs/>
        </w:rPr>
        <w:t xml:space="preserve">FILE PATH:</w:t>
      </w:r>
    </w:p>
    <w:p>
      <w:pPr>
        <w:pStyle w:val="Definition"/>
      </w:pPr>
      <w:r>
        <w:t xml:space="preserve">src/pipeline/emit/inline_handlers.lua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41" w:name="CSU-043"/>
    <w:p>
      <w:pPr>
        <w:pStyle w:val="Heading4"/>
      </w:pPr>
      <w:r>
        <w:t xml:space="preserve">CSU-043: View Handler Dispatcher</w:t>
      </w:r>
    </w:p>
    <w:bookmarkEnd w:id="341"/>
    <w:p>
      <w:pPr>
        <w:pStyle w:val="DefinitionTerm"/>
      </w:pPr>
      <w:r>
        <w:rPr>
          <w:b/>
          <w:bCs/>
        </w:rPr>
        <w:t xml:space="preserve">DESCRIPTION:</w:t>
      </w:r>
    </w:p>
    <w:p>
      <w:pPr>
        <w:pStyle w:val="Definition"/>
      </w:pPr>
      <w:r>
        <w:t xml:space="preserve">Model-agnostic dispatch layer that queries spec_view_types to discover and cache block-level view handler modules, then dispatches on_render_CodeBlock calls for views.</w:t>
      </w:r>
    </w:p>
    <w:p>
      <w:pPr>
        <w:pStyle w:val="DefinitionTerm"/>
      </w:pPr>
      <w:r>
        <w:rPr>
          <w:b/>
          <w:bCs/>
        </w:rPr>
        <w:t xml:space="preserve">FILE PATH:</w:t>
      </w:r>
    </w:p>
    <w:p>
      <w:pPr>
        <w:pStyle w:val="Definition"/>
      </w:pPr>
      <w:r>
        <w:t xml:space="preserve">src/pipeline/emit/view_handlers.lua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9">
        <w:r>
          <w:rPr>
            <w:rStyle w:val="Hyperlink"/>
          </w:rPr>
          <w:t xml:space="preserve">CSC-009</w:t>
        </w:r>
      </w:hyperlink>
    </w:p>
    <w:bookmarkStart w:id="342" w:name="SDD-001-sec11.1.3.3"/>
    <w:p>
      <w:pPr>
        <w:pStyle w:val="Heading4"/>
      </w:pPr>
      <w:r>
        <w:t xml:space="preserve">Initialize Handlers Package</w:t>
      </w:r>
    </w:p>
    <w:bookmarkEnd w:id="342"/>
    <w:bookmarkStart w:id="343" w:name="CSC-010"/>
    <w:p>
      <w:pPr>
        <w:pStyle w:val="Heading3"/>
      </w:pPr>
      <w:r>
        <w:t xml:space="preserve">CSC-010: Initialize Handlers</w:t>
      </w:r>
    </w:p>
    <w:bookmarkEnd w:id="343"/>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INITIALIZE phase handlers that parse document AST and populate all SpecIR container tables.</w:t>
      </w:r>
    </w:p>
    <w:p>
      <w:pPr>
        <w:pStyle w:val="DefinitionTerm"/>
      </w:pPr>
      <w:r>
        <w:rPr>
          <w:b/>
          <w:bCs/>
        </w:rPr>
        <w:t xml:space="preserve">PATH:</w:t>
      </w:r>
    </w:p>
    <w:p>
      <w:pPr>
        <w:pStyle w:val="Definition"/>
      </w:pPr>
      <w:r>
        <w:t xml:space="preserve">src/pipeline/initialize/</w:t>
      </w:r>
    </w:p>
    <w:bookmarkStart w:id="344" w:name="CSU-044"/>
    <w:p>
      <w:pPr>
        <w:pStyle w:val="Heading4"/>
      </w:pPr>
      <w:r>
        <w:t xml:space="preserve">CSU-044: Attribute Parser</w:t>
      </w:r>
    </w:p>
    <w:bookmarkEnd w:id="344"/>
    <w:p>
      <w:pPr>
        <w:pStyle w:val="DefinitionTerm"/>
      </w:pPr>
      <w:r>
        <w:rPr>
          <w:b/>
          <w:bCs/>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
          <w:bCs/>
        </w:rPr>
        <w:t xml:space="preserve">FILE PATH:</w:t>
      </w:r>
    </w:p>
    <w:p>
      <w:pPr>
        <w:pStyle w:val="Definition"/>
      </w:pPr>
      <w:r>
        <w:t xml:space="preserve">src/pipeline/initialize/attributes.lua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345" w:name="CSU-045"/>
    <w:p>
      <w:pPr>
        <w:pStyle w:val="Heading4"/>
      </w:pPr>
      <w:r>
        <w:t xml:space="preserve">CSU-045: Include Handler</w:t>
      </w:r>
    </w:p>
    <w:bookmarkEnd w:id="345"/>
    <w:p>
      <w:pPr>
        <w:pStyle w:val="DefinitionTerm"/>
      </w:pPr>
      <w:r>
        <w:rPr>
          <w:b/>
          <w:bCs/>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
          <w:bCs/>
        </w:rPr>
        <w:t xml:space="preserve">FILE PATH:</w:t>
      </w:r>
    </w:p>
    <w:p>
      <w:pPr>
        <w:pStyle w:val="Definition"/>
      </w:pPr>
      <w:r>
        <w:t xml:space="preserve">src/pipeline/shared/include_handler.lua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46" w:name="CSU-046"/>
    <w:p>
      <w:pPr>
        <w:pStyle w:val="Heading4"/>
      </w:pPr>
      <w:r>
        <w:t xml:space="preserve">CSU-046: Float Parser</w:t>
      </w:r>
    </w:p>
    <w:bookmarkEnd w:id="346"/>
    <w:p>
      <w:pPr>
        <w:pStyle w:val="DefinitionTerm"/>
      </w:pPr>
      <w:r>
        <w:rPr>
          <w:b/>
          <w:bCs/>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
          <w:bCs/>
        </w:rPr>
        <w:t xml:space="preserve">FILE PATH:</w:t>
      </w:r>
    </w:p>
    <w:p>
      <w:pPr>
        <w:pStyle w:val="Definition"/>
      </w:pPr>
      <w:r>
        <w:t xml:space="preserve">src/pipeline/initialize/spec_floats.lua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347" w:name="CSU-047"/>
    <w:p>
      <w:pPr>
        <w:pStyle w:val="Heading4"/>
      </w:pPr>
      <w:r>
        <w:t xml:space="preserve">CSU-047: Object Parser</w:t>
      </w:r>
    </w:p>
    <w:bookmarkEnd w:id="347"/>
    <w:p>
      <w:pPr>
        <w:pStyle w:val="DefinitionTerm"/>
      </w:pPr>
      <w:r>
        <w:rPr>
          <w:b/>
          <w:bCs/>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
          <w:bCs/>
        </w:rPr>
        <w:t xml:space="preserve">FILE PATH:</w:t>
      </w:r>
    </w:p>
    <w:p>
      <w:pPr>
        <w:pStyle w:val="Definition"/>
      </w:pPr>
      <w:r>
        <w:t xml:space="preserve">src/pipeline/initialize/spec_objects.lua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348" w:name="CSU-048"/>
    <w:p>
      <w:pPr>
        <w:pStyle w:val="Heading4"/>
      </w:pPr>
      <w:r>
        <w:t xml:space="preserve">CSU-048: Relation Parser</w:t>
      </w:r>
    </w:p>
    <w:bookmarkEnd w:id="348"/>
    <w:p>
      <w:pPr>
        <w:pStyle w:val="DefinitionTerm"/>
      </w:pPr>
      <w:r>
        <w:rPr>
          <w:b/>
          <w:bCs/>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(ANALYZE) and relation_link_rewriter (TRANSFORM).</w:t>
      </w:r>
    </w:p>
    <w:p>
      <w:pPr>
        <w:pStyle w:val="DefinitionTerm"/>
      </w:pPr>
      <w:r>
        <w:rPr>
          <w:b/>
          <w:bCs/>
        </w:rPr>
        <w:t xml:space="preserve">FILE PATH:</w:t>
      </w:r>
    </w:p>
    <w:p>
      <w:pPr>
        <w:pStyle w:val="Definition"/>
      </w:pPr>
      <w:r>
        <w:t xml:space="preserve">src/pipeline/initialize/spec_relations.lua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349" w:name="CSU-049"/>
    <w:p>
      <w:pPr>
        <w:pStyle w:val="Heading4"/>
      </w:pPr>
      <w:r>
        <w:t xml:space="preserve">CSU-049: View Parser</w:t>
      </w:r>
    </w:p>
    <w:bookmarkEnd w:id="349"/>
    <w:p>
      <w:pPr>
        <w:pStyle w:val="DefinitionTerm"/>
      </w:pPr>
      <w:r>
        <w:rPr>
          <w:b/>
          <w:bCs/>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
          <w:bCs/>
        </w:rPr>
        <w:t xml:space="preserve">FILE PATH:</w:t>
      </w:r>
    </w:p>
    <w:p>
      <w:pPr>
        <w:pStyle w:val="Definition"/>
      </w:pPr>
      <w:r>
        <w:t xml:space="preserve">src/pipeline/initialize/spec_views.lua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350" w:name="CSU-050"/>
    <w:p>
      <w:pPr>
        <w:pStyle w:val="Heading4"/>
      </w:pPr>
      <w:r>
        <w:t xml:space="preserve">CSU-050: Specification Parser</w:t>
      </w:r>
    </w:p>
    <w:bookmarkEnd w:id="350"/>
    <w:p>
      <w:pPr>
        <w:pStyle w:val="DefinitionTerm"/>
      </w:pPr>
      <w:r>
        <w:rPr>
          <w:b/>
          <w:bCs/>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
          <w:bCs/>
        </w:rPr>
        <w:t xml:space="preserve">FILE PATH:</w:t>
      </w:r>
    </w:p>
    <w:p>
      <w:pPr>
        <w:pStyle w:val="Definition"/>
      </w:pPr>
      <w:r>
        <w:t xml:space="preserve">src/pipeline/initialize/specifications.lua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0">
        <w:r>
          <w:rPr>
            <w:rStyle w:val="Hyperlink"/>
          </w:rPr>
          <w:t xml:space="preserve">CSC-010</w:t>
        </w:r>
      </w:hyperlink>
    </w:p>
    <w:bookmarkStart w:id="351" w:name="SDD-001-sec11.1.3.4"/>
    <w:p>
      <w:pPr>
        <w:pStyle w:val="Heading4"/>
      </w:pPr>
      <w:r>
        <w:t xml:space="preserve">Shared Pipeline Utilities Package</w:t>
      </w:r>
    </w:p>
    <w:bookmarkEnd w:id="351"/>
    <w:bookmarkStart w:id="352" w:name="CSC-011"/>
    <w:p>
      <w:pPr>
        <w:pStyle w:val="Heading3"/>
      </w:pPr>
      <w:r>
        <w:t xml:space="preserve">CSC-011: Shared Pipeline Utilities</w:t>
      </w:r>
    </w:p>
    <w:bookmarkEnd w:id="352"/>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
          <w:bCs/>
        </w:rPr>
        <w:t xml:space="preserve">PATH:</w:t>
      </w:r>
    </w:p>
    <w:p>
      <w:pPr>
        <w:pStyle w:val="Definition"/>
      </w:pPr>
      <w:r>
        <w:t xml:space="preserve">src/pipeline/shared/</w:t>
      </w:r>
    </w:p>
    <w:bookmarkStart w:id="353" w:name="CSU-051"/>
    <w:p>
      <w:pPr>
        <w:pStyle w:val="Heading4"/>
      </w:pPr>
      <w:r>
        <w:t xml:space="preserve">CSU-051: Attribute Paragraph Utilities</w:t>
      </w:r>
    </w:p>
    <w:bookmarkEnd w:id="353"/>
    <w:p>
      <w:pPr>
        <w:pStyle w:val="DefinitionTerm"/>
      </w:pPr>
      <w:r>
        <w:rPr>
          <w:b/>
          <w:bCs/>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
          <w:bCs/>
        </w:rPr>
        <w:t xml:space="preserve">FILE PATH:</w:t>
      </w:r>
    </w:p>
    <w:p>
      <w:pPr>
        <w:pStyle w:val="Definition"/>
      </w:pPr>
      <w:r>
        <w:t xml:space="preserve">src/pipeline/shared/attribute_para_utils.lua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54" w:name="CSU-052"/>
    <w:p>
      <w:pPr>
        <w:pStyle w:val="Heading4"/>
      </w:pPr>
      <w:r>
        <w:t xml:space="preserve">CSU-052: Float Base</w:t>
      </w:r>
    </w:p>
    <w:bookmarkEnd w:id="354"/>
    <w:p>
      <w:pPr>
        <w:pStyle w:val="DefinitionTerm"/>
      </w:pPr>
      <w:r>
        <w:rPr>
          <w:b/>
          <w:bCs/>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
          <w:bCs/>
        </w:rPr>
        <w:t xml:space="preserve">FILE PATH:</w:t>
      </w:r>
    </w:p>
    <w:p>
      <w:pPr>
        <w:pStyle w:val="Definition"/>
      </w:pPr>
      <w:r>
        <w:t xml:space="preserve">src/pipeline/shared/float_base.lua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55" w:name="CSU-053"/>
    <w:p>
      <w:pPr>
        <w:pStyle w:val="Heading4"/>
      </w:pPr>
      <w:r>
        <w:t xml:space="preserve">CSU-053: Include Utilities</w:t>
      </w:r>
    </w:p>
    <w:bookmarkEnd w:id="355"/>
    <w:p>
      <w:pPr>
        <w:pStyle w:val="DefinitionTerm"/>
      </w:pPr>
      <w:r>
        <w:rPr>
          <w:b/>
          <w:bCs/>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
          <w:bCs/>
        </w:rPr>
        <w:t xml:space="preserve">FILE PATH:</w:t>
      </w:r>
    </w:p>
    <w:p>
      <w:pPr>
        <w:pStyle w:val="Definition"/>
      </w:pPr>
      <w:r>
        <w:t xml:space="preserve">src/pipeline/shared/include_utils.lua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56" w:name="CSU-054"/>
    <w:p>
      <w:pPr>
        <w:pStyle w:val="Heading4"/>
      </w:pPr>
      <w:r>
        <w:t xml:space="preserve">CSU-054: Math Render Utilities</w:t>
      </w:r>
    </w:p>
    <w:bookmarkEnd w:id="356"/>
    <w:p>
      <w:pPr>
        <w:pStyle w:val="DefinitionTerm"/>
      </w:pPr>
      <w:r>
        <w:rPr>
          <w:b/>
          <w:bCs/>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
          <w:bCs/>
        </w:rPr>
        <w:t xml:space="preserve">FILE PATH:</w:t>
      </w:r>
    </w:p>
    <w:p>
      <w:pPr>
        <w:pStyle w:val="Definition"/>
      </w:pPr>
      <w:r>
        <w:t xml:space="preserve">src/pipeline/shared/math_render_utils.lua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57" w:name="CSU-055"/>
    <w:p>
      <w:pPr>
        <w:pStyle w:val="Heading4"/>
      </w:pPr>
      <w:r>
        <w:t xml:space="preserve">CSU-055: Render Utilities</w:t>
      </w:r>
    </w:p>
    <w:bookmarkEnd w:id="357"/>
    <w:p>
      <w:pPr>
        <w:pStyle w:val="DefinitionTerm"/>
      </w:pPr>
      <w:r>
        <w:rPr>
          <w:b/>
          <w:bCs/>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
          <w:bCs/>
        </w:rPr>
        <w:t xml:space="preserve">FILE PATH:</w:t>
      </w:r>
    </w:p>
    <w:p>
      <w:pPr>
        <w:pStyle w:val="Definition"/>
      </w:pPr>
      <w:r>
        <w:t xml:space="preserve">src/pipeline/shared/render_utils.lua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58" w:name="CSU-056"/>
    <w:p>
      <w:pPr>
        <w:pStyle w:val="Heading4"/>
      </w:pPr>
      <w:r>
        <w:t xml:space="preserve">CSU-056: Source Position Compatibility</w:t>
      </w:r>
    </w:p>
    <w:bookmarkEnd w:id="358"/>
    <w:p>
      <w:pPr>
        <w:pStyle w:val="DefinitionTerm"/>
      </w:pPr>
      <w:r>
        <w:rPr>
          <w:b/>
          <w:bCs/>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
          <w:bCs/>
        </w:rPr>
        <w:t xml:space="preserve">FILE PATH:</w:t>
      </w:r>
    </w:p>
    <w:p>
      <w:pPr>
        <w:pStyle w:val="Definition"/>
      </w:pPr>
      <w:r>
        <w:t xml:space="preserve">src/pipeline/shared/sourcepos_compat.lua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59" w:name="CSU-057"/>
    <w:p>
      <w:pPr>
        <w:pStyle w:val="Heading4"/>
      </w:pPr>
      <w:r>
        <w:t xml:space="preserve">CSU-057: Specification Base</w:t>
      </w:r>
    </w:p>
    <w:bookmarkEnd w:id="359"/>
    <w:p>
      <w:pPr>
        <w:pStyle w:val="DefinitionTerm"/>
      </w:pPr>
      <w:r>
        <w:rPr>
          <w:b/>
          <w:bCs/>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
          <w:bCs/>
        </w:rPr>
        <w:t xml:space="preserve">FILE PATH:</w:t>
      </w:r>
    </w:p>
    <w:p>
      <w:pPr>
        <w:pStyle w:val="Definition"/>
      </w:pPr>
      <w:r>
        <w:t xml:space="preserve">src/pipeline/shared/specification_base.lua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60" w:name="CSU-058"/>
    <w:p>
      <w:pPr>
        <w:pStyle w:val="Heading4"/>
      </w:pPr>
      <w:r>
        <w:t xml:space="preserve">CSU-058: Spec Object Base</w:t>
      </w:r>
    </w:p>
    <w:bookmarkEnd w:id="360"/>
    <w:p>
      <w:pPr>
        <w:pStyle w:val="DefinitionTerm"/>
      </w:pPr>
      <w:r>
        <w:rPr>
          <w:b/>
          <w:bCs/>
        </w:rPr>
        <w:t xml:space="preserve">DESCRIPTION:</w:t>
      </w:r>
    </w:p>
    <w:p>
      <w:pPr>
        <w:pStyle w:val="Definition"/>
      </w:pPr>
      <w:r>
        <w:t xml:space="preserve">Shared infrastructure for spec object type handlers (HLR, FD, VC, etc.), providing styled headers with PID prefixes, attribute display, and an extensible create_handler() factory.</w:t>
      </w:r>
    </w:p>
    <w:p>
      <w:pPr>
        <w:pStyle w:val="DefinitionTerm"/>
      </w:pPr>
      <w:r>
        <w:rPr>
          <w:b/>
          <w:bCs/>
        </w:rPr>
        <w:t xml:space="preserve">FILE PATH:</w:t>
      </w:r>
    </w:p>
    <w:p>
      <w:pPr>
        <w:pStyle w:val="Definition"/>
      </w:pPr>
      <w:r>
        <w:t xml:space="preserve">src/pipeline/shared/spec_object_base.lua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61" w:name="CSU-059"/>
    <w:p>
      <w:pPr>
        <w:pStyle w:val="Heading4"/>
      </w:pPr>
      <w:r>
        <w:t xml:space="preserve">CSU-059: View Utilities</w:t>
      </w:r>
    </w:p>
    <w:bookmarkEnd w:id="361"/>
    <w:p>
      <w:pPr>
        <w:pStyle w:val="DefinitionTerm"/>
      </w:pPr>
      <w:r>
        <w:rPr>
          <w:b/>
          <w:bCs/>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
          <w:bCs/>
        </w:rPr>
        <w:t xml:space="preserve">FILE PATH:</w:t>
      </w:r>
    </w:p>
    <w:p>
      <w:pPr>
        <w:pStyle w:val="Definition"/>
      </w:pPr>
      <w:r>
        <w:t xml:space="preserve">src/pipeline/shared/view_utils.lua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1">
        <w:r>
          <w:rPr>
            <w:rStyle w:val="Hyperlink"/>
          </w:rPr>
          <w:t xml:space="preserve">CSC-011</w:t>
        </w:r>
      </w:hyperlink>
    </w:p>
    <w:bookmarkStart w:id="362" w:name="SDD-001-sec11.1.3.5"/>
    <w:p>
      <w:pPr>
        <w:pStyle w:val="Heading4"/>
      </w:pPr>
      <w:r>
        <w:t xml:space="preserve">Transform Handlers Package</w:t>
      </w:r>
    </w:p>
    <w:bookmarkEnd w:id="362"/>
    <w:bookmarkStart w:id="363" w:name="CSC-012"/>
    <w:p>
      <w:pPr>
        <w:pStyle w:val="Heading3"/>
      </w:pPr>
      <w:r>
        <w:t xml:space="preserve">CSC-012: Transform Handlers</w:t>
      </w:r>
    </w:p>
    <w:bookmarkEnd w:id="363"/>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TRANSFORM phase handlers for view materialization, external rendering, and spec object/specification rendering.</w:t>
      </w:r>
    </w:p>
    <w:p>
      <w:pPr>
        <w:pStyle w:val="DefinitionTerm"/>
      </w:pPr>
      <w:r>
        <w:rPr>
          <w:b/>
          <w:bCs/>
        </w:rPr>
        <w:t xml:space="preserve">PATH:</w:t>
      </w:r>
    </w:p>
    <w:p>
      <w:pPr>
        <w:pStyle w:val="Definition"/>
      </w:pPr>
      <w:r>
        <w:t xml:space="preserve">src/pipeline/transform/</w:t>
      </w:r>
    </w:p>
    <w:bookmarkStart w:id="364" w:name="CSU-060"/>
    <w:p>
      <w:pPr>
        <w:pStyle w:val="Heading4"/>
      </w:pPr>
      <w:r>
        <w:t xml:space="preserve">CSU-060: External Render Handler</w:t>
      </w:r>
    </w:p>
    <w:bookmarkEnd w:id="364"/>
    <w:p>
      <w:pPr>
        <w:pStyle w:val="DefinitionTerm"/>
      </w:pPr>
      <w:r>
        <w:rPr>
          <w:b/>
          <w:bCs/>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
          <w:bCs/>
        </w:rPr>
        <w:t xml:space="preserve">FILE PATH:</w:t>
      </w:r>
    </w:p>
    <w:p>
      <w:pPr>
        <w:pStyle w:val="Definition"/>
      </w:pPr>
      <w:r>
        <w:t xml:space="preserve">src/pipeline/transform/external_render_handler.lua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365" w:name="CSU-061"/>
    <w:p>
      <w:pPr>
        <w:pStyle w:val="Heading4"/>
      </w:pPr>
      <w:r>
        <w:t xml:space="preserve">CSU-061: Float Transformer</w:t>
      </w:r>
    </w:p>
    <w:bookmarkEnd w:id="365"/>
    <w:p>
      <w:pPr>
        <w:pStyle w:val="DefinitionTerm"/>
      </w:pPr>
      <w:r>
        <w:rPr>
          <w:b/>
          <w:bCs/>
        </w:rPr>
        <w:t xml:space="preserve">DESCRIPTION:</w:t>
      </w:r>
    </w:p>
    <w:p>
      <w:pPr>
        <w:pStyle w:val="Definition"/>
      </w:pPr>
      <w:r>
        <w:t xml:space="preserve">TRANSFORM phase handler that resolves internal float types (TABLE, CSV, etc.) by dynamically loading type-specific modules; external floats are delegated to external_render_handler.</w:t>
      </w:r>
    </w:p>
    <w:p>
      <w:pPr>
        <w:pStyle w:val="DefinitionTerm"/>
      </w:pPr>
      <w:r>
        <w:rPr>
          <w:b/>
          <w:bCs/>
        </w:rPr>
        <w:t xml:space="preserve">FILE PATH:</w:t>
      </w:r>
    </w:p>
    <w:p>
      <w:pPr>
        <w:pStyle w:val="Definition"/>
      </w:pPr>
      <w:r>
        <w:t xml:space="preserve">src/pipeline/transform/spec_floats.lua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366" w:name="CSU-162"/>
    <w:p>
      <w:pPr>
        <w:pStyle w:val="Heading4"/>
      </w:pPr>
      <w:r>
        <w:t xml:space="preserve">CSU-162: Relation Link Rewriter</w:t>
      </w:r>
    </w:p>
    <w:bookmarkEnd w:id="366"/>
    <w:p>
      <w:pPr>
        <w:pStyle w:val="DefinitionTerm"/>
      </w:pPr>
      <w:r>
        <w:rPr>
          <w:b/>
          <w:bCs/>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
          <w:bCs/>
        </w:rPr>
        <w:t xml:space="preserve">FILE PATH:</w:t>
      </w:r>
    </w:p>
    <w:p>
      <w:pPr>
        <w:pStyle w:val="Definition"/>
      </w:pPr>
      <w:r>
        <w:t xml:space="preserve">src/pipeline/transform/relation_link_rewriter.lua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367" w:name="CSU-062"/>
    <w:p>
      <w:pPr>
        <w:pStyle w:val="Heading4"/>
      </w:pPr>
      <w:r>
        <w:t xml:space="preserve">CSU-062: Object Render Handler</w:t>
      </w:r>
    </w:p>
    <w:bookmarkEnd w:id="367"/>
    <w:p>
      <w:pPr>
        <w:pStyle w:val="DefinitionTerm"/>
      </w:pPr>
      <w:r>
        <w:rPr>
          <w:b/>
          <w:bCs/>
        </w:rPr>
        <w:t xml:space="preserve">DESCRIPTION:</w:t>
      </w:r>
    </w:p>
    <w:p>
      <w:pPr>
        <w:pStyle w:val="Definition"/>
      </w:pPr>
      <w:r>
        <w:t xml:space="preserve">TRANSFORM phase handler that loads object type modules and invokes their on_render_SpecObject to transform stored AST into styled output with headers, attributes, and bookmarks.</w:t>
      </w:r>
    </w:p>
    <w:p>
      <w:pPr>
        <w:pStyle w:val="DefinitionTerm"/>
      </w:pPr>
      <w:r>
        <w:rPr>
          <w:b/>
          <w:bCs/>
        </w:rPr>
        <w:t xml:space="preserve">FILE PATH:</w:t>
      </w:r>
    </w:p>
    <w:p>
      <w:pPr>
        <w:pStyle w:val="Definition"/>
      </w:pPr>
      <w:r>
        <w:t xml:space="preserve">src/pipeline/transform/spec_object_render_handler.lua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368" w:name="CSU-063"/>
    <w:p>
      <w:pPr>
        <w:pStyle w:val="Heading4"/>
      </w:pPr>
      <w:r>
        <w:t xml:space="preserve">CSU-063: Specification Render Handler</w:t>
      </w:r>
    </w:p>
    <w:bookmarkEnd w:id="368"/>
    <w:p>
      <w:pPr>
        <w:pStyle w:val="DefinitionTerm"/>
      </w:pPr>
      <w:r>
        <w:rPr>
          <w:b/>
          <w:bCs/>
        </w:rPr>
        <w:t xml:space="preserve">DESCRIPTION:</w:t>
      </w:r>
    </w:p>
    <w:p>
      <w:pPr>
        <w:pStyle w:val="Definition"/>
      </w:pPr>
      <w:r>
        <w:t xml:space="preserve">TRANSFORM phase handler that loads specification type modules and invokes their on_render_Specification to generate the document title header.</w:t>
      </w:r>
    </w:p>
    <w:p>
      <w:pPr>
        <w:pStyle w:val="DefinitionTerm"/>
      </w:pPr>
      <w:r>
        <w:rPr>
          <w:b/>
          <w:bCs/>
        </w:rPr>
        <w:t xml:space="preserve">FILE PATH:</w:t>
      </w:r>
    </w:p>
    <w:p>
      <w:pPr>
        <w:pStyle w:val="Definition"/>
      </w:pPr>
      <w:r>
        <w:t xml:space="preserve">src/pipeline/transform/specification_render_handler.lua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369" w:name="CSU-064"/>
    <w:p>
      <w:pPr>
        <w:pStyle w:val="Heading4"/>
      </w:pPr>
      <w:r>
        <w:t xml:space="preserve">CSU-064: View Materializer</w:t>
      </w:r>
    </w:p>
    <w:bookmarkEnd w:id="369"/>
    <w:p>
      <w:pPr>
        <w:pStyle w:val="DefinitionTerm"/>
      </w:pPr>
      <w:r>
        <w:rPr>
          <w:b/>
          <w:bCs/>
        </w:rPr>
        <w:t xml:space="preserve">DESCRIPTION:</w:t>
      </w:r>
    </w:p>
    <w:p>
      <w:pPr>
        <w:pStyle w:val="Definition"/>
      </w:pPr>
      <w:r>
        <w:t xml:space="preserve">TRANSFORM phase handler that pre-computes view data (TOC, traceability matrices, etc.) by querying the database and storing structured JSON in spec_views.resolved_data.</w:t>
      </w:r>
    </w:p>
    <w:p>
      <w:pPr>
        <w:pStyle w:val="DefinitionTerm"/>
      </w:pPr>
      <w:r>
        <w:rPr>
          <w:b/>
          <w:bCs/>
        </w:rPr>
        <w:t xml:space="preserve">FILE PATH:</w:t>
      </w:r>
    </w:p>
    <w:p>
      <w:pPr>
        <w:pStyle w:val="Definition"/>
      </w:pPr>
      <w:r>
        <w:t xml:space="preserve">src/pipeline/transform/view_materializer.lua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2">
        <w:r>
          <w:rPr>
            <w:rStyle w:val="Hyperlink"/>
          </w:rPr>
          <w:t xml:space="preserve">CSC-012</w:t>
        </w:r>
      </w:hyperlink>
    </w:p>
    <w:bookmarkStart w:id="370" w:name="SDD-001-sec11.1.4"/>
    <w:p>
      <w:pPr>
        <w:pStyle w:val="Heading3"/>
      </w:pPr>
      <w:r>
        <w:t xml:space="preserve">Infrastructure Layer</w:t>
      </w:r>
    </w:p>
    <w:bookmarkEnd w:id="370"/>
    <w:bookmarkStart w:id="371" w:name="CSC-004"/>
    <w:p>
      <w:pPr>
        <w:pStyle w:val="Heading3"/>
      </w:pPr>
      <w:r>
        <w:t xml:space="preserve">CSC-004: Infrastructure</w:t>
      </w:r>
    </w:p>
    <w:bookmarkEnd w:id="371"/>
    <w:p>
      <w:pPr>
        <w:pStyle w:val="DefinitionTerm"/>
      </w:pPr>
      <w:r>
        <w:rPr>
          <w:b/>
          <w:bCs/>
        </w:rPr>
        <w:t xml:space="preserve">COMPONENT TYPE:</w:t>
      </w:r>
    </w:p>
    <w:p>
      <w:pPr>
        <w:pStyle w:val="Definition"/>
      </w:pPr>
      <w:r>
        <w:t xml:space="preserve">Layer</w:t>
      </w:r>
    </w:p>
    <w:p>
      <w:pPr>
        <w:pStyle w:val="DefinitionTerm"/>
      </w:pPr>
      <w:r>
        <w:rPr>
          <w:b/>
          <w:bCs/>
        </w:rPr>
        <w:t xml:space="preserve">DESCRIPTION:</w:t>
      </w:r>
    </w:p>
    <w:p>
      <w:pPr>
        <w:pStyle w:val="Definition"/>
      </w:pPr>
      <w:r>
        <w:t xml:space="preserve">Output toolchain integration, hashing, logging, JSON utilities, reference cache management, and external tool wrappers.</w:t>
      </w:r>
    </w:p>
    <w:p>
      <w:pPr>
        <w:pStyle w:val="DefinitionTerm"/>
      </w:pPr>
      <w:r>
        <w:rPr>
          <w:b/>
          <w:bCs/>
        </w:rPr>
        <w:t xml:space="preserve">PATH:</w:t>
      </w:r>
    </w:p>
    <w:p>
      <w:pPr>
        <w:pStyle w:val="Definition"/>
      </w:pPr>
      <w:r>
        <w:t xml:space="preserve">src/infra/</w:t>
      </w:r>
    </w:p>
    <w:bookmarkStart w:id="372" w:name="CSU-065"/>
    <w:p>
      <w:pPr>
        <w:pStyle w:val="Heading4"/>
      </w:pPr>
      <w:r>
        <w:t xml:space="preserve">CSU-065: Hash Utilities</w:t>
      </w:r>
    </w:p>
    <w:bookmarkEnd w:id="372"/>
    <w:p>
      <w:pPr>
        <w:pStyle w:val="DefinitionTerm"/>
      </w:pPr>
      <w:r>
        <w:rPr>
          <w:b/>
          <w:bCs/>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
          <w:bCs/>
        </w:rPr>
        <w:t xml:space="preserve">FILE PATH:</w:t>
      </w:r>
    </w:p>
    <w:p>
      <w:pPr>
        <w:pStyle w:val="Definition"/>
      </w:pPr>
      <w:r>
        <w:t xml:space="preserve">src/infra/hash_utils.lua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373" w:name="CSU-066"/>
    <w:p>
      <w:pPr>
        <w:pStyle w:val="Heading4"/>
      </w:pPr>
      <w:r>
        <w:t xml:space="preserve">CSU-066: JSON Utilities</w:t>
      </w:r>
    </w:p>
    <w:bookmarkEnd w:id="373"/>
    <w:p>
      <w:pPr>
        <w:pStyle w:val="DefinitionTerm"/>
      </w:pPr>
      <w:r>
        <w:rPr>
          <w:b/>
          <w:bCs/>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
          <w:bCs/>
        </w:rPr>
        <w:t xml:space="preserve">FILE PATH:</w:t>
      </w:r>
    </w:p>
    <w:p>
      <w:pPr>
        <w:pStyle w:val="Definition"/>
      </w:pPr>
      <w:r>
        <w:t xml:space="preserve">src/infra/json.lua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374" w:name="CSU-067"/>
    <w:p>
      <w:pPr>
        <w:pStyle w:val="Heading4"/>
      </w:pPr>
      <w:r>
        <w:t xml:space="preserve">CSU-067: Logger</w:t>
      </w:r>
    </w:p>
    <w:bookmarkEnd w:id="374"/>
    <w:p>
      <w:pPr>
        <w:pStyle w:val="DefinitionTerm"/>
      </w:pPr>
      <w:r>
        <w:rPr>
          <w:b/>
          <w:bCs/>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
          <w:bCs/>
        </w:rPr>
        <w:t xml:space="preserve">FILE PATH:</w:t>
      </w:r>
    </w:p>
    <w:p>
      <w:pPr>
        <w:pStyle w:val="Definition"/>
      </w:pPr>
      <w:r>
        <w:t xml:space="preserve">src/infra/logger.lua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375" w:name="CSU-068"/>
    <w:p>
      <w:pPr>
        <w:pStyle w:val="Heading4"/>
      </w:pPr>
      <w:r>
        <w:t xml:space="preserve">CSU-068: Reference Cache</w:t>
      </w:r>
    </w:p>
    <w:bookmarkEnd w:id="375"/>
    <w:p>
      <w:pPr>
        <w:pStyle w:val="DefinitionTerm"/>
      </w:pPr>
      <w:r>
        <w:rPr>
          <w:b/>
          <w:bCs/>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
          <w:bCs/>
        </w:rPr>
        <w:t xml:space="preserve">FILE PATH:</w:t>
      </w:r>
    </w:p>
    <w:p>
      <w:pPr>
        <w:pStyle w:val="Definition"/>
      </w:pPr>
      <w:r>
        <w:t xml:space="preserve">src/infra/reference_cache.lua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376" w:name="CSU-069"/>
    <w:p>
      <w:pPr>
        <w:pStyle w:val="Heading4"/>
      </w:pPr>
      <w:r>
        <w:t xml:space="preserve">CSU-069: MathML to OMML Converter</w:t>
      </w:r>
    </w:p>
    <w:bookmarkEnd w:id="376"/>
    <w:p>
      <w:pPr>
        <w:pStyle w:val="DefinitionTerm"/>
      </w:pPr>
      <w:r>
        <w:rPr>
          <w:b/>
          <w:bCs/>
        </w:rPr>
        <w:t xml:space="preserve">DESCRIPTION:</w:t>
      </w:r>
    </w:p>
    <w:p>
      <w:pPr>
        <w:pStyle w:val="Definition"/>
      </w:pPr>
      <w:r>
        <w:t xml:space="preserve">Converts MathML to Office MathML (OMML) by invoking an external Deno process running the mathml2omml npm library.</w:t>
      </w:r>
    </w:p>
    <w:p>
      <w:pPr>
        <w:pStyle w:val="DefinitionTerm"/>
      </w:pPr>
      <w:r>
        <w:rPr>
          <w:b/>
          <w:bCs/>
        </w:rPr>
        <w:t xml:space="preserve">FILE PATH:</w:t>
      </w:r>
    </w:p>
    <w:p>
      <w:pPr>
        <w:pStyle w:val="Definition"/>
      </w:pPr>
      <w:r>
        <w:t xml:space="preserve">src/tools/mathml2omml_external.lua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04">
        <w:r>
          <w:rPr>
            <w:rStyle w:val="Hyperlink"/>
          </w:rPr>
          <w:t xml:space="preserve">CSC-004</w:t>
        </w:r>
      </w:hyperlink>
    </w:p>
    <w:bookmarkStart w:id="377" w:name="SDD-001-sec11.1.4.1"/>
    <w:p>
      <w:pPr>
        <w:pStyle w:val="Heading4"/>
      </w:pPr>
      <w:r>
        <w:t xml:space="preserve">Format Utilities Package</w:t>
      </w:r>
    </w:p>
    <w:bookmarkEnd w:id="377"/>
    <w:bookmarkStart w:id="378" w:name="CSC-013"/>
    <w:p>
      <w:pPr>
        <w:pStyle w:val="Heading3"/>
      </w:pPr>
      <w:r>
        <w:t xml:space="preserve">CSC-013: Format Utilities</w:t>
      </w:r>
    </w:p>
    <w:bookmarkEnd w:id="378"/>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Writer adapters, XML utilities, and ZIP archive operations for format-specific output generation.</w:t>
      </w:r>
    </w:p>
    <w:p>
      <w:pPr>
        <w:pStyle w:val="DefinitionTerm"/>
      </w:pPr>
      <w:r>
        <w:rPr>
          <w:b/>
          <w:bCs/>
        </w:rPr>
        <w:t xml:space="preserve">PATH:</w:t>
      </w:r>
    </w:p>
    <w:p>
      <w:pPr>
        <w:pStyle w:val="Definition"/>
      </w:pPr>
      <w:r>
        <w:t xml:space="preserve">src/infra/format/</w:t>
      </w:r>
    </w:p>
    <w:bookmarkStart w:id="379" w:name="CSU-070"/>
    <w:p>
      <w:pPr>
        <w:pStyle w:val="Heading4"/>
      </w:pPr>
      <w:r>
        <w:t xml:space="preserve">CSU-070: Format Writer</w:t>
      </w:r>
    </w:p>
    <w:bookmarkEnd w:id="379"/>
    <w:p>
      <w:pPr>
        <w:pStyle w:val="DefinitionTerm"/>
      </w:pPr>
      <w:r>
        <w:rPr>
          <w:b/>
          <w:bCs/>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
          <w:bCs/>
        </w:rPr>
        <w:t xml:space="preserve">FILE PATH:</w:t>
      </w:r>
    </w:p>
    <w:p>
      <w:pPr>
        <w:pStyle w:val="Definition"/>
      </w:pPr>
      <w:r>
        <w:t xml:space="preserve">src/infra/format/writer.lua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CSC-013</w:t>
        </w:r>
      </w:hyperlink>
    </w:p>
    <w:bookmarkStart w:id="380" w:name="CSU-071"/>
    <w:p>
      <w:pPr>
        <w:pStyle w:val="Heading4"/>
      </w:pPr>
      <w:r>
        <w:t xml:space="preserve">CSU-071: XML Utilities</w:t>
      </w:r>
    </w:p>
    <w:bookmarkEnd w:id="380"/>
    <w:p>
      <w:pPr>
        <w:pStyle w:val="DefinitionTerm"/>
      </w:pPr>
      <w:r>
        <w:rPr>
          <w:b/>
          <w:bCs/>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
          <w:bCs/>
        </w:rPr>
        <w:t xml:space="preserve">FILE PATH:</w:t>
      </w:r>
    </w:p>
    <w:p>
      <w:pPr>
        <w:pStyle w:val="Definition"/>
      </w:pPr>
      <w:r>
        <w:t xml:space="preserve">src/infra/format/xml.lua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CSC-013</w:t>
        </w:r>
      </w:hyperlink>
    </w:p>
    <w:bookmarkStart w:id="381" w:name="CSU-072"/>
    <w:p>
      <w:pPr>
        <w:pStyle w:val="Heading4"/>
      </w:pPr>
      <w:r>
        <w:t xml:space="preserve">CSU-072: ZIP Utilities</w:t>
      </w:r>
    </w:p>
    <w:bookmarkEnd w:id="381"/>
    <w:p>
      <w:pPr>
        <w:pStyle w:val="DefinitionTerm"/>
      </w:pPr>
      <w:r>
        <w:rPr>
          <w:b/>
          <w:bCs/>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
          <w:bCs/>
        </w:rPr>
        <w:t xml:space="preserve">FILE PATH:</w:t>
      </w:r>
    </w:p>
    <w:p>
      <w:pPr>
        <w:pStyle w:val="Definition"/>
      </w:pPr>
      <w:r>
        <w:t xml:space="preserve">src/infra/format/zip_utils.lua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3">
        <w:r>
          <w:rPr>
            <w:rStyle w:val="Hyperlink"/>
          </w:rPr>
          <w:t xml:space="preserve">CSC-013</w:t>
        </w:r>
      </w:hyperlink>
    </w:p>
    <w:bookmarkStart w:id="382" w:name="SDD-001-sec11.1.4.2"/>
    <w:p>
      <w:pPr>
        <w:pStyle w:val="Heading4"/>
      </w:pPr>
      <w:r>
        <w:t xml:space="preserve">DOCX Generation Package</w:t>
      </w:r>
    </w:p>
    <w:bookmarkEnd w:id="382"/>
    <w:bookmarkStart w:id="383" w:name="CSC-014"/>
    <w:p>
      <w:pPr>
        <w:pStyle w:val="Heading3"/>
      </w:pPr>
      <w:r>
        <w:t xml:space="preserve">CSC-014: DOCX Generation</w:t>
      </w:r>
    </w:p>
    <w:bookmarkEnd w:id="383"/>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OOXML builder, preset loader, reference generator, and style builder for Word document output.</w:t>
      </w:r>
    </w:p>
    <w:p>
      <w:pPr>
        <w:pStyle w:val="DefinitionTerm"/>
      </w:pPr>
      <w:r>
        <w:rPr>
          <w:b/>
          <w:bCs/>
        </w:rPr>
        <w:t xml:space="preserve">PATH:</w:t>
      </w:r>
    </w:p>
    <w:p>
      <w:pPr>
        <w:pStyle w:val="Definition"/>
      </w:pPr>
      <w:r>
        <w:t xml:space="preserve">src/infra/format/docx/</w:t>
      </w:r>
    </w:p>
    <w:bookmarkStart w:id="384" w:name="CSU-073"/>
    <w:p>
      <w:pPr>
        <w:pStyle w:val="Heading4"/>
      </w:pPr>
      <w:r>
        <w:t xml:space="preserve">CSU-073: OOXML Builder</w:t>
      </w:r>
    </w:p>
    <w:bookmarkEnd w:id="384"/>
    <w:p>
      <w:pPr>
        <w:pStyle w:val="DefinitionTerm"/>
      </w:pPr>
      <w:r>
        <w:rPr>
          <w:b/>
          <w:bCs/>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
          <w:bCs/>
        </w:rPr>
        <w:t xml:space="preserve">FILE PATH:</w:t>
      </w:r>
    </w:p>
    <w:p>
      <w:pPr>
        <w:pStyle w:val="Definition"/>
      </w:pPr>
      <w:r>
        <w:t xml:space="preserve">src/infra/format/docx/ooxml_builder.lua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385" w:name="CSU-074"/>
    <w:p>
      <w:pPr>
        <w:pStyle w:val="Heading4"/>
      </w:pPr>
      <w:r>
        <w:t xml:space="preserve">CSU-074: Preset Loader</w:t>
      </w:r>
    </w:p>
    <w:bookmarkEnd w:id="385"/>
    <w:p>
      <w:pPr>
        <w:pStyle w:val="DefinitionTerm"/>
      </w:pPr>
      <w:r>
        <w:rPr>
          <w:b/>
          <w:bCs/>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
          <w:bCs/>
        </w:rPr>
        <w:t xml:space="preserve">FILE PATH:</w:t>
      </w:r>
    </w:p>
    <w:p>
      <w:pPr>
        <w:pStyle w:val="Definition"/>
      </w:pPr>
      <w:r>
        <w:t xml:space="preserve">src/infra/format/docx/preset_loader.lua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386" w:name="CSU-075"/>
    <w:p>
      <w:pPr>
        <w:pStyle w:val="Heading4"/>
      </w:pPr>
      <w:r>
        <w:t xml:space="preserve">CSU-075: Reference Generator</w:t>
      </w:r>
    </w:p>
    <w:bookmarkEnd w:id="386"/>
    <w:p>
      <w:pPr>
        <w:pStyle w:val="DefinitionTerm"/>
      </w:pPr>
      <w:r>
        <w:rPr>
          <w:b/>
          <w:bCs/>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
          <w:bCs/>
        </w:rPr>
        <w:t xml:space="preserve">FILE PATH:</w:t>
      </w:r>
    </w:p>
    <w:p>
      <w:pPr>
        <w:pStyle w:val="Definition"/>
      </w:pPr>
      <w:r>
        <w:t xml:space="preserve">src/infra/format/docx/reference_generator.lua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387" w:name="CSU-076"/>
    <w:p>
      <w:pPr>
        <w:pStyle w:val="Heading4"/>
      </w:pPr>
      <w:r>
        <w:t xml:space="preserve">CSU-076: Style Builder</w:t>
      </w:r>
    </w:p>
    <w:bookmarkEnd w:id="387"/>
    <w:p>
      <w:pPr>
        <w:pStyle w:val="DefinitionTerm"/>
      </w:pPr>
      <w:r>
        <w:rPr>
          <w:b/>
          <w:bCs/>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
          <w:bCs/>
        </w:rPr>
        <w:t xml:space="preserve">FILE PATH:</w:t>
      </w:r>
    </w:p>
    <w:p>
      <w:pPr>
        <w:pStyle w:val="Definition"/>
      </w:pPr>
      <w:r>
        <w:t xml:space="preserve">src/infra/format/docx/style_builder.lua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4">
        <w:r>
          <w:rPr>
            <w:rStyle w:val="Hyperlink"/>
          </w:rPr>
          <w:t xml:space="preserve">CSC-014</w:t>
        </w:r>
      </w:hyperlink>
    </w:p>
    <w:bookmarkStart w:id="388" w:name="SDD-001-sec11.1.4.3"/>
    <w:p>
      <w:pPr>
        <w:pStyle w:val="Heading4"/>
      </w:pPr>
      <w:r>
        <w:t xml:space="preserve">I/O Utilities Package</w:t>
      </w:r>
    </w:p>
    <w:bookmarkEnd w:id="388"/>
    <w:bookmarkStart w:id="389" w:name="CSC-015"/>
    <w:p>
      <w:pPr>
        <w:pStyle w:val="Heading3"/>
      </w:pPr>
      <w:r>
        <w:t xml:space="preserve">CSC-015: I/O Utilities</w:t>
      </w:r>
    </w:p>
    <w:bookmarkEnd w:id="389"/>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AST traversal with source position tracking and basic file I/O operations.</w:t>
      </w:r>
    </w:p>
    <w:p>
      <w:pPr>
        <w:pStyle w:val="DefinitionTerm"/>
      </w:pPr>
      <w:r>
        <w:rPr>
          <w:b/>
          <w:bCs/>
        </w:rPr>
        <w:t xml:space="preserve">PATH:</w:t>
      </w:r>
    </w:p>
    <w:p>
      <w:pPr>
        <w:pStyle w:val="Definition"/>
      </w:pPr>
      <w:r>
        <w:t xml:space="preserve">src/infra/io/</w:t>
      </w:r>
    </w:p>
    <w:bookmarkStart w:id="390" w:name="CSU-077"/>
    <w:p>
      <w:pPr>
        <w:pStyle w:val="Heading4"/>
      </w:pPr>
      <w:r>
        <w:t xml:space="preserve">CSU-077: Document Walker</w:t>
      </w:r>
    </w:p>
    <w:bookmarkEnd w:id="390"/>
    <w:p>
      <w:pPr>
        <w:pStyle w:val="DefinitionTerm"/>
      </w:pPr>
      <w:r>
        <w:rPr>
          <w:b/>
          <w:bCs/>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
          <w:bCs/>
        </w:rPr>
        <w:t xml:space="preserve">FILE PATH:</w:t>
      </w:r>
    </w:p>
    <w:p>
      <w:pPr>
        <w:pStyle w:val="Definition"/>
      </w:pPr>
      <w:r>
        <w:t xml:space="preserve">src/infra/io/document_walker.lua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CSC-015</w:t>
        </w:r>
      </w:hyperlink>
    </w:p>
    <w:bookmarkStart w:id="391" w:name="CSU-078"/>
    <w:p>
      <w:pPr>
        <w:pStyle w:val="Heading4"/>
      </w:pPr>
      <w:r>
        <w:t xml:space="preserve">CSU-078: File Walker</w:t>
      </w:r>
    </w:p>
    <w:bookmarkEnd w:id="391"/>
    <w:p>
      <w:pPr>
        <w:pStyle w:val="DefinitionTerm"/>
      </w:pPr>
      <w:r>
        <w:rPr>
          <w:b/>
          <w:bCs/>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
          <w:bCs/>
        </w:rPr>
        <w:t xml:space="preserve">FILE PATH:</w:t>
      </w:r>
    </w:p>
    <w:p>
      <w:pPr>
        <w:pStyle w:val="Definition"/>
      </w:pPr>
      <w:r>
        <w:t xml:space="preserve">src/infra/io/file_walker.lua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5">
        <w:r>
          <w:rPr>
            <w:rStyle w:val="Hyperlink"/>
          </w:rPr>
          <w:t xml:space="preserve">CSC-015</w:t>
        </w:r>
      </w:hyperlink>
    </w:p>
    <w:bookmarkStart w:id="392" w:name="SDD-001-sec11.1.4.4"/>
    <w:p>
      <w:pPr>
        <w:pStyle w:val="Heading4"/>
      </w:pPr>
      <w:r>
        <w:t xml:space="preserve">Process Management Package</w:t>
      </w:r>
    </w:p>
    <w:bookmarkEnd w:id="392"/>
    <w:bookmarkStart w:id="393" w:name="CSC-016"/>
    <w:p>
      <w:pPr>
        <w:pStyle w:val="Heading3"/>
      </w:pPr>
      <w:r>
        <w:t xml:space="preserve">CSC-016: Process Management</w:t>
      </w:r>
    </w:p>
    <w:bookmarkEnd w:id="393"/>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External process spawning via luv and Pandoc command-line argument building.</w:t>
      </w:r>
    </w:p>
    <w:p>
      <w:pPr>
        <w:pStyle w:val="DefinitionTerm"/>
      </w:pPr>
      <w:r>
        <w:rPr>
          <w:b/>
          <w:bCs/>
        </w:rPr>
        <w:t xml:space="preserve">PATH:</w:t>
      </w:r>
    </w:p>
    <w:p>
      <w:pPr>
        <w:pStyle w:val="Definition"/>
      </w:pPr>
      <w:r>
        <w:t xml:space="preserve">src/infra/process/</w:t>
      </w:r>
    </w:p>
    <w:bookmarkStart w:id="394" w:name="CSU-079"/>
    <w:p>
      <w:pPr>
        <w:pStyle w:val="Heading4"/>
      </w:pPr>
      <w:r>
        <w:t xml:space="preserve">CSU-079: Pandoc CLI Builder</w:t>
      </w:r>
    </w:p>
    <w:bookmarkEnd w:id="394"/>
    <w:p>
      <w:pPr>
        <w:pStyle w:val="DefinitionTerm"/>
      </w:pPr>
      <w:r>
        <w:rPr>
          <w:b/>
          <w:bCs/>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
          <w:bCs/>
        </w:rPr>
        <w:t xml:space="preserve">FILE PATH:</w:t>
      </w:r>
    </w:p>
    <w:p>
      <w:pPr>
        <w:pStyle w:val="Definition"/>
      </w:pPr>
      <w:r>
        <w:t xml:space="preserve">src/infra/process/pandoc_cli.lua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CSC-016</w:t>
        </w:r>
      </w:hyperlink>
    </w:p>
    <w:bookmarkStart w:id="395" w:name="CSU-080"/>
    <w:p>
      <w:pPr>
        <w:pStyle w:val="Heading4"/>
      </w:pPr>
      <w:r>
        <w:t xml:space="preserve">CSU-080: Task Runner</w:t>
      </w:r>
    </w:p>
    <w:bookmarkEnd w:id="395"/>
    <w:p>
      <w:r>
        <w:pict>
          <v:rect style="width:0;height:1.5pt" o:hralign="center" o:hrstd="t" o:hr="t"/>
        </w:pict>
      </w:r>
    </w:p>
    <w:p>
      <w:pPr>
        <w:pStyle w:val="DefinitionTerm"/>
      </w:pPr>
      <w:r>
        <w:rPr>
          <w:b/>
          <w:bCs/>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
          <w:bCs/>
        </w:rPr>
        <w:t xml:space="preserve">FILE PATH:</w:t>
      </w:r>
    </w:p>
    <w:p>
      <w:pPr>
        <w:pStyle w:val="Definition"/>
      </w:pPr>
      <w:r>
        <w:t xml:space="preserve">src/infra/process/task_runner.lua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6">
        <w:r>
          <w:rPr>
            <w:rStyle w:val="Hyperlink"/>
          </w:rPr>
          <w:t xml:space="preserve">CSC-016</w:t>
        </w:r>
      </w:hyperlink>
    </w:p>
    <w:bookmarkEnd w:id="396"/>
    <w:bookmarkStart w:id="455" w:name="SDD-001-sec11.2"/>
    <w:p>
      <w:pPr>
        <w:pStyle w:val="Heading2"/>
      </w:pPr>
      <w:r>
        <w:t xml:space="preserve">Default Model Components</w:t>
      </w:r>
    </w:p>
    <w:bookmarkStart w:id="397" w:name="SDD-001-sec11.2.1"/>
    <w:p>
      <w:pPr>
        <w:pStyle w:val="Heading3"/>
      </w:pPr>
      <w:r>
        <w:t xml:space="preserve">Default Model</w:t>
      </w:r>
    </w:p>
    <w:bookmarkEnd w:id="397"/>
    <w:bookmarkStart w:id="398" w:name="CSC-017"/>
    <w:p>
      <w:pPr>
        <w:pStyle w:val="Heading3"/>
      </w:pPr>
      <w:r>
        <w:t xml:space="preserve">CSC-017: Default Model</w:t>
      </w:r>
    </w:p>
    <w:bookmarkEnd w:id="398"/>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Foundational type model providing base object, float, relation, and view types that all other models extend.</w:t>
      </w:r>
    </w:p>
    <w:p>
      <w:pPr>
        <w:pStyle w:val="DefinitionTerm"/>
      </w:pPr>
      <w:r>
        <w:rPr>
          <w:b/>
          <w:bCs/>
        </w:rPr>
        <w:t xml:space="preserve">PATH:</w:t>
      </w:r>
    </w:p>
    <w:p>
      <w:pPr>
        <w:pStyle w:val="Definition"/>
      </w:pPr>
      <w:r>
        <w:t xml:space="preserve">models/default/</w:t>
      </w:r>
    </w:p>
    <w:bookmarkStart w:id="399" w:name="CSU-081"/>
    <w:p>
      <w:pPr>
        <w:pStyle w:val="Heading4"/>
      </w:pPr>
      <w:r>
        <w:t xml:space="preserve">CSU-081: SECTION Object Type</w:t>
      </w:r>
    </w:p>
    <w:bookmarkEnd w:id="399"/>
    <w:p>
      <w:pPr>
        <w:pStyle w:val="DefinitionTerm"/>
      </w:pPr>
      <w:r>
        <w:rPr>
          <w:b/>
          <w:bCs/>
        </w:rPr>
        <w:t xml:space="preserve">DESCRIPTION:</w:t>
      </w:r>
    </w:p>
    <w:p>
      <w:pPr>
        <w:pStyle w:val="Definition"/>
      </w:pPr>
      <w:r>
        <w:t xml:space="preserve">Defines the SECTION object type (id=</w:t>
      </w:r>
      <w:r>
        <w:t xml:space="preserve">“SECTION”</w:t>
      </w:r>
      <w:r>
        <w:t xml:space="preserve">), the default type for headers without explicit TYPE: prefix; numbered, with optional XHTML description attribute.</w:t>
      </w:r>
    </w:p>
    <w:p>
      <w:pPr>
        <w:pStyle w:val="DefinitionTerm"/>
      </w:pPr>
      <w:r>
        <w:rPr>
          <w:b/>
          <w:bCs/>
        </w:rPr>
        <w:t xml:space="preserve">FILE PATH:</w:t>
      </w:r>
    </w:p>
    <w:p>
      <w:pPr>
        <w:pStyle w:val="Definition"/>
      </w:pPr>
      <w:r>
        <w:t xml:space="preserve">models/default/types/objects/section.lua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CSC-017</w:t>
        </w:r>
      </w:hyperlink>
    </w:p>
    <w:bookmarkStart w:id="400" w:name="CSU-082"/>
    <w:p>
      <w:pPr>
        <w:pStyle w:val="Heading4"/>
      </w:pPr>
      <w:r>
        <w:t xml:space="preserve">CSU-082: SPEC Specification Type</w:t>
      </w:r>
    </w:p>
    <w:bookmarkEnd w:id="400"/>
    <w:p>
      <w:pPr>
        <w:pStyle w:val="DefinitionTerm"/>
      </w:pPr>
      <w:r>
        <w:rPr>
          <w:b/>
          <w:bCs/>
        </w:rPr>
        <w:t xml:space="preserve">DESCRIPTION:</w:t>
      </w:r>
    </w:p>
    <w:p>
      <w:pPr>
        <w:pStyle w:val="Definition"/>
      </w:pPr>
      <w:r>
        <w:t xml:space="preserve">Defines the SPEC specification type (id=</w:t>
      </w:r>
      <w:r>
        <w:t xml:space="preserve">“SPEC”</w:t>
      </w:r>
      <w:r>
        <w:t xml:space="preserve">), the default type for H1 headers without explicit TYPE: prefix; title is unnumbered and does not display a PID.</w:t>
      </w:r>
    </w:p>
    <w:p>
      <w:pPr>
        <w:pStyle w:val="DefinitionTerm"/>
      </w:pPr>
      <w:r>
        <w:rPr>
          <w:b/>
          <w:bCs/>
        </w:rPr>
        <w:t xml:space="preserve">FILE PATH:</w:t>
      </w:r>
    </w:p>
    <w:p>
      <w:pPr>
        <w:pStyle w:val="Definition"/>
      </w:pPr>
      <w:r>
        <w:t xml:space="preserve">models/default/types/specifications/spec.lua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7">
        <w:r>
          <w:rPr>
            <w:rStyle w:val="Hyperlink"/>
          </w:rPr>
          <w:t xml:space="preserve">CSC-017</w:t>
        </w:r>
      </w:hyperlink>
    </w:p>
    <w:bookmarkStart w:id="401" w:name="SDD-001-sec11.2.1.1"/>
    <w:p>
      <w:pPr>
        <w:pStyle w:val="Heading4"/>
      </w:pPr>
      <w:r>
        <w:t xml:space="preserve">Default Filters Package</w:t>
      </w:r>
    </w:p>
    <w:bookmarkEnd w:id="401"/>
    <w:bookmarkStart w:id="402" w:name="CSC-018"/>
    <w:p>
      <w:pPr>
        <w:pStyle w:val="Heading3"/>
      </w:pPr>
      <w:r>
        <w:t xml:space="preserve">CSC-018: Default Filters</w:t>
      </w:r>
    </w:p>
    <w:bookmarkEnd w:id="402"/>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Pandoc Lua filters that convert speccompiler markers to native output elements.</w:t>
      </w:r>
    </w:p>
    <w:p>
      <w:pPr>
        <w:pStyle w:val="DefinitionTerm"/>
      </w:pPr>
      <w:r>
        <w:rPr>
          <w:b/>
          <w:bCs/>
        </w:rPr>
        <w:t xml:space="preserve">PATH:</w:t>
      </w:r>
    </w:p>
    <w:p>
      <w:pPr>
        <w:pStyle w:val="Definition"/>
      </w:pPr>
      <w:r>
        <w:t xml:space="preserve">models/default/filters/</w:t>
      </w:r>
    </w:p>
    <w:bookmarkStart w:id="403" w:name="CSU-083"/>
    <w:p>
      <w:pPr>
        <w:pStyle w:val="Heading4"/>
      </w:pPr>
      <w:r>
        <w:t xml:space="preserve">CSU-083: DOCX Filter</w:t>
      </w:r>
    </w:p>
    <w:bookmarkEnd w:id="403"/>
    <w:p>
      <w:pPr>
        <w:pStyle w:val="DefinitionTerm"/>
      </w:pPr>
      <w:r>
        <w:rPr>
          <w:b/>
          <w:bCs/>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
          <w:bCs/>
        </w:rPr>
        <w:t xml:space="preserve">FILE PATH:</w:t>
      </w:r>
    </w:p>
    <w:p>
      <w:pPr>
        <w:pStyle w:val="Definition"/>
      </w:pPr>
      <w:r>
        <w:t xml:space="preserve">models/default/filters/docx.lua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CSC-018</w:t>
        </w:r>
      </w:hyperlink>
    </w:p>
    <w:bookmarkStart w:id="404" w:name="CSU-084"/>
    <w:p>
      <w:pPr>
        <w:pStyle w:val="Heading4"/>
      </w:pPr>
      <w:r>
        <w:t xml:space="preserve">CSU-084: HTML Filter</w:t>
      </w:r>
    </w:p>
    <w:bookmarkEnd w:id="404"/>
    <w:p>
      <w:pPr>
        <w:pStyle w:val="DefinitionTerm"/>
      </w:pPr>
      <w:r>
        <w:rPr>
          <w:b/>
          <w:bCs/>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
          <w:bCs/>
        </w:rPr>
        <w:t xml:space="preserve">FILE PATH:</w:t>
      </w:r>
    </w:p>
    <w:p>
      <w:pPr>
        <w:pStyle w:val="Definition"/>
      </w:pPr>
      <w:r>
        <w:t xml:space="preserve">models/default/filters/html.lua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CSC-018</w:t>
        </w:r>
      </w:hyperlink>
    </w:p>
    <w:bookmarkStart w:id="405" w:name="CSU-085"/>
    <w:p>
      <w:pPr>
        <w:pStyle w:val="Heading4"/>
      </w:pPr>
      <w:r>
        <w:t xml:space="preserve">CSU-085: Markdown Filter</w:t>
      </w:r>
    </w:p>
    <w:bookmarkEnd w:id="405"/>
    <w:p>
      <w:pPr>
        <w:pStyle w:val="DefinitionTerm"/>
      </w:pPr>
      <w:r>
        <w:rPr>
          <w:b/>
          <w:bCs/>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
          <w:bCs/>
        </w:rPr>
        <w:t xml:space="preserve">FILE PATH:</w:t>
      </w:r>
    </w:p>
    <w:p>
      <w:pPr>
        <w:pStyle w:val="Definition"/>
      </w:pPr>
      <w:r>
        <w:t xml:space="preserve">models/default/filters/markdown.lua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8">
        <w:r>
          <w:rPr>
            <w:rStyle w:val="Hyperlink"/>
          </w:rPr>
          <w:t xml:space="preserve">CSC-018</w:t>
        </w:r>
      </w:hyperlink>
    </w:p>
    <w:bookmarkStart w:id="406" w:name="SDD-001-sec11.2.1.2"/>
    <w:p>
      <w:pPr>
        <w:pStyle w:val="Heading4"/>
      </w:pPr>
      <w:r>
        <w:t xml:space="preserve">Default Postprocessors Package</w:t>
      </w:r>
    </w:p>
    <w:bookmarkEnd w:id="406"/>
    <w:bookmarkStart w:id="407" w:name="CSC-019"/>
    <w:p>
      <w:pPr>
        <w:pStyle w:val="Heading3"/>
      </w:pPr>
      <w:r>
        <w:t xml:space="preserve">CSC-019: Default Postprocessors</w:t>
      </w:r>
    </w:p>
    <w:bookmarkEnd w:id="407"/>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Format-specific post-processing applied after Pandoc output generation.</w:t>
      </w:r>
    </w:p>
    <w:p>
      <w:pPr>
        <w:pStyle w:val="DefinitionTerm"/>
      </w:pPr>
      <w:r>
        <w:rPr>
          <w:b/>
          <w:bCs/>
        </w:rPr>
        <w:t xml:space="preserve">PATH:</w:t>
      </w:r>
    </w:p>
    <w:p>
      <w:pPr>
        <w:pStyle w:val="Definition"/>
      </w:pPr>
      <w:r>
        <w:t xml:space="preserve">models/default/postprocessors/</w:t>
      </w:r>
    </w:p>
    <w:bookmarkStart w:id="408" w:name="CSU-086"/>
    <w:p>
      <w:pPr>
        <w:pStyle w:val="Heading4"/>
      </w:pPr>
      <w:r>
        <w:t xml:space="preserve">CSU-086: DOCX Postprocessor</w:t>
      </w:r>
    </w:p>
    <w:bookmarkEnd w:id="408"/>
    <w:p>
      <w:pPr>
        <w:pStyle w:val="DefinitionTerm"/>
      </w:pPr>
      <w:r>
        <w:rPr>
          <w:b/>
          <w:bCs/>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
          <w:bCs/>
        </w:rPr>
        <w:t xml:space="preserve">FILE PATH:</w:t>
      </w:r>
    </w:p>
    <w:p>
      <w:pPr>
        <w:pStyle w:val="Definition"/>
      </w:pPr>
      <w:r>
        <w:t xml:space="preserve">models/default/postprocessors/docx.lua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CSC-019</w:t>
        </w:r>
      </w:hyperlink>
    </w:p>
    <w:bookmarkStart w:id="409" w:name="CSU-087"/>
    <w:p>
      <w:pPr>
        <w:pStyle w:val="Heading4"/>
      </w:pPr>
      <w:r>
        <w:t xml:space="preserve">CSU-087: LaTeX Postprocessor</w:t>
      </w:r>
    </w:p>
    <w:bookmarkEnd w:id="409"/>
    <w:p>
      <w:pPr>
        <w:pStyle w:val="DefinitionTerm"/>
      </w:pPr>
      <w:r>
        <w:rPr>
          <w:b/>
          <w:bCs/>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
          <w:bCs/>
        </w:rPr>
        <w:t xml:space="preserve">FILE PATH:</w:t>
      </w:r>
    </w:p>
    <w:p>
      <w:pPr>
        <w:pStyle w:val="Definition"/>
      </w:pPr>
      <w:r>
        <w:t xml:space="preserve">models/default/postprocessors/latex.lua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19">
        <w:r>
          <w:rPr>
            <w:rStyle w:val="Hyperlink"/>
          </w:rPr>
          <w:t xml:space="preserve">CSC-019</w:t>
        </w:r>
      </w:hyperlink>
    </w:p>
    <w:bookmarkStart w:id="410" w:name="SDD-001-sec11.2.1.3"/>
    <w:p>
      <w:pPr>
        <w:pStyle w:val="Heading4"/>
      </w:pPr>
      <w:r>
        <w:t xml:space="preserve">Default Proof Views Package</w:t>
      </w:r>
    </w:p>
    <w:bookmarkEnd w:id="410"/>
    <w:bookmarkStart w:id="411" w:name="CSC-020"/>
    <w:p>
      <w:pPr>
        <w:pStyle w:val="Heading3"/>
      </w:pPr>
      <w:r>
        <w:t xml:space="preserve">CSC-020: Default Proof Views</w:t>
      </w:r>
    </w:p>
    <w:bookmarkEnd w:id="411"/>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SQL proof view queries for detecting constraint violations across specifications, objects, floats, relations, and views.</w:t>
      </w:r>
    </w:p>
    <w:p>
      <w:pPr>
        <w:pStyle w:val="DefinitionTerm"/>
      </w:pPr>
      <w:r>
        <w:rPr>
          <w:b/>
          <w:bCs/>
        </w:rPr>
        <w:t xml:space="preserve">PATH:</w:t>
      </w:r>
    </w:p>
    <w:p>
      <w:pPr>
        <w:pStyle w:val="Definition"/>
      </w:pPr>
      <w:r>
        <w:t xml:space="preserve">models/default/proofs/</w:t>
      </w:r>
    </w:p>
    <w:bookmarkStart w:id="412" w:name="CSU-089"/>
    <w:p>
      <w:pPr>
        <w:pStyle w:val="Heading4"/>
      </w:pPr>
      <w:r>
        <w:t xml:space="preserve">CSU-089: Spec Missing Required</w:t>
      </w:r>
    </w:p>
    <w:bookmarkEnd w:id="412"/>
    <w:p>
      <w:pPr>
        <w:pStyle w:val="DefinitionTerm"/>
      </w:pPr>
      <w:r>
        <w:rPr>
          <w:b/>
          <w:bCs/>
        </w:rPr>
        <w:t xml:space="preserve">DESCRIPTION:</w:t>
      </w:r>
    </w:p>
    <w:p>
      <w:pPr>
        <w:pStyle w:val="Definition"/>
      </w:pPr>
      <w:r>
        <w:t xml:space="preserve">Proof view detecting specifications missing required attributes.</w:t>
      </w:r>
    </w:p>
    <w:p>
      <w:pPr>
        <w:pStyle w:val="DefinitionTerm"/>
      </w:pPr>
      <w:r>
        <w:rPr>
          <w:b/>
          <w:bCs/>
        </w:rPr>
        <w:t xml:space="preserve">FILE PATH:</w:t>
      </w:r>
    </w:p>
    <w:p>
      <w:pPr>
        <w:pStyle w:val="Definition"/>
      </w:pPr>
      <w:r>
        <w:t xml:space="preserve">models/default/proofs/sd_101_spec_missing_required.lua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13" w:name="CSU-090"/>
    <w:p>
      <w:pPr>
        <w:pStyle w:val="Heading4"/>
      </w:pPr>
      <w:r>
        <w:t xml:space="preserve">CSU-090: Spec Invalid Type</w:t>
      </w:r>
    </w:p>
    <w:bookmarkEnd w:id="413"/>
    <w:p>
      <w:pPr>
        <w:pStyle w:val="DefinitionTerm"/>
      </w:pPr>
      <w:r>
        <w:rPr>
          <w:b/>
          <w:bCs/>
        </w:rPr>
        <w:t xml:space="preserve">DESCRIPTION:</w:t>
      </w:r>
    </w:p>
    <w:p>
      <w:pPr>
        <w:pStyle w:val="Definition"/>
      </w:pPr>
      <w:r>
        <w:t xml:space="preserve">Proof view detecting specifications whose type_ref does not match any registered specification type.</w:t>
      </w:r>
    </w:p>
    <w:p>
      <w:pPr>
        <w:pStyle w:val="DefinitionTerm"/>
      </w:pPr>
      <w:r>
        <w:rPr>
          <w:b/>
          <w:bCs/>
        </w:rPr>
        <w:t xml:space="preserve">FILE PATH:</w:t>
      </w:r>
    </w:p>
    <w:p>
      <w:pPr>
        <w:pStyle w:val="Definition"/>
      </w:pPr>
      <w:r>
        <w:t xml:space="preserve">models/default/proofs/sd_102_spec_invalid_type.lua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14" w:name="CSU-091"/>
    <w:p>
      <w:pPr>
        <w:pStyle w:val="Heading4"/>
      </w:pPr>
      <w:r>
        <w:t xml:space="preserve">CSU-091: Object Missing Required</w:t>
      </w:r>
    </w:p>
    <w:bookmarkEnd w:id="414"/>
    <w:p>
      <w:pPr>
        <w:pStyle w:val="DefinitionTerm"/>
      </w:pPr>
      <w:r>
        <w:rPr>
          <w:b/>
          <w:bCs/>
        </w:rPr>
        <w:t xml:space="preserve">DESCRIPTION:</w:t>
      </w:r>
    </w:p>
    <w:p>
      <w:pPr>
        <w:pStyle w:val="Definition"/>
      </w:pPr>
      <w:r>
        <w:t xml:space="preserve">Proof view detecting spec objects missing required attributes.</w:t>
      </w:r>
    </w:p>
    <w:p>
      <w:pPr>
        <w:pStyle w:val="DefinitionTerm"/>
      </w:pPr>
      <w:r>
        <w:rPr>
          <w:b/>
          <w:bCs/>
        </w:rPr>
        <w:t xml:space="preserve">FILE PATH:</w:t>
      </w:r>
    </w:p>
    <w:p>
      <w:pPr>
        <w:pStyle w:val="Definition"/>
      </w:pPr>
      <w:r>
        <w:t xml:space="preserve">models/default/proofs/sd_201_object_missing_required.lua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15" w:name="CSU-092"/>
    <w:p>
      <w:pPr>
        <w:pStyle w:val="Heading4"/>
      </w:pPr>
      <w:r>
        <w:t xml:space="preserve">CSU-092: Object Cardinality Over</w:t>
      </w:r>
    </w:p>
    <w:bookmarkEnd w:id="415"/>
    <w:p>
      <w:pPr>
        <w:pStyle w:val="DefinitionTerm"/>
      </w:pPr>
      <w:r>
        <w:rPr>
          <w:b/>
          <w:bCs/>
        </w:rPr>
        <w:t xml:space="preserve">DESCRIPTION:</w:t>
      </w:r>
    </w:p>
    <w:p>
      <w:pPr>
        <w:pStyle w:val="Definition"/>
      </w:pPr>
      <w:r>
        <w:t xml:space="preserve">Proof view detecting spec object attributes exceeding their declared max_occurs cardinality.</w:t>
      </w:r>
    </w:p>
    <w:p>
      <w:pPr>
        <w:pStyle w:val="DefinitionTerm"/>
      </w:pPr>
      <w:r>
        <w:rPr>
          <w:b/>
          <w:bCs/>
        </w:rPr>
        <w:t xml:space="preserve">FILE PATH:</w:t>
      </w:r>
    </w:p>
    <w:p>
      <w:pPr>
        <w:pStyle w:val="Definition"/>
      </w:pPr>
      <w:r>
        <w:t xml:space="preserve">models/default/proofs/sd_202_object_cardinality_over.lua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16" w:name="CSU-093"/>
    <w:p>
      <w:pPr>
        <w:pStyle w:val="Heading4"/>
      </w:pPr>
      <w:r>
        <w:t xml:space="preserve">CSU-093: Object Cast Failures</w:t>
      </w:r>
    </w:p>
    <w:bookmarkEnd w:id="416"/>
    <w:p>
      <w:pPr>
        <w:pStyle w:val="DefinitionTerm"/>
      </w:pPr>
      <w:r>
        <w:rPr>
          <w:b/>
          <w:bCs/>
        </w:rPr>
        <w:t xml:space="preserve">DESCRIPTION:</w:t>
      </w:r>
    </w:p>
    <w:p>
      <w:pPr>
        <w:pStyle w:val="Definition"/>
      </w:pPr>
      <w:r>
        <w:t xml:space="preserve">Proof view detecting spec object attributes whose raw values failed to cast to their declared datatype.</w:t>
      </w:r>
    </w:p>
    <w:p>
      <w:pPr>
        <w:pStyle w:val="DefinitionTerm"/>
      </w:pPr>
      <w:r>
        <w:rPr>
          <w:b/>
          <w:bCs/>
        </w:rPr>
        <w:t xml:space="preserve">FILE PATH:</w:t>
      </w:r>
    </w:p>
    <w:p>
      <w:pPr>
        <w:pStyle w:val="Definition"/>
      </w:pPr>
      <w:r>
        <w:t xml:space="preserve">models/default/proofs/sd_203_object_cast_failures.lua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17" w:name="CSU-094"/>
    <w:p>
      <w:pPr>
        <w:pStyle w:val="Heading4"/>
      </w:pPr>
      <w:r>
        <w:t xml:space="preserve">CSU-094: Object Invalid Enum</w:t>
      </w:r>
    </w:p>
    <w:bookmarkEnd w:id="417"/>
    <w:p>
      <w:pPr>
        <w:pStyle w:val="DefinitionTerm"/>
      </w:pPr>
      <w:r>
        <w:rPr>
          <w:b/>
          <w:bCs/>
        </w:rPr>
        <w:t xml:space="preserve">DESCRIPTION:</w:t>
      </w:r>
    </w:p>
    <w:p>
      <w:pPr>
        <w:pStyle w:val="Definition"/>
      </w:pPr>
      <w:r>
        <w:t xml:space="preserve">Proof view detecting spec object ENUM attributes with values not matching any entry in enum_values.</w:t>
      </w:r>
    </w:p>
    <w:p>
      <w:pPr>
        <w:pStyle w:val="DefinitionTerm"/>
      </w:pPr>
      <w:r>
        <w:rPr>
          <w:b/>
          <w:bCs/>
        </w:rPr>
        <w:t xml:space="preserve">FILE PATH:</w:t>
      </w:r>
    </w:p>
    <w:p>
      <w:pPr>
        <w:pStyle w:val="Definition"/>
      </w:pPr>
      <w:r>
        <w:t xml:space="preserve">models/default/proofs/sd_204_object_invalid_enum.lua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18" w:name="CSU-095"/>
    <w:p>
      <w:pPr>
        <w:pStyle w:val="Heading4"/>
      </w:pPr>
      <w:r>
        <w:t xml:space="preserve">CSU-095: Object Invalid Date</w:t>
      </w:r>
    </w:p>
    <w:bookmarkEnd w:id="418"/>
    <w:p>
      <w:pPr>
        <w:pStyle w:val="DefinitionTerm"/>
      </w:pPr>
      <w:r>
        <w:rPr>
          <w:b/>
          <w:bCs/>
        </w:rPr>
        <w:t xml:space="preserve">DESCRIPTION:</w:t>
      </w:r>
    </w:p>
    <w:p>
      <w:pPr>
        <w:pStyle w:val="Definition"/>
      </w:pPr>
      <w:r>
        <w:t xml:space="preserve">Proof view detecting spec object DATE attributes not matching the YYYY-MM-DD format.</w:t>
      </w:r>
    </w:p>
    <w:p>
      <w:pPr>
        <w:pStyle w:val="DefinitionTerm"/>
      </w:pPr>
      <w:r>
        <w:rPr>
          <w:b/>
          <w:bCs/>
        </w:rPr>
        <w:t xml:space="preserve">FILE PATH:</w:t>
      </w:r>
    </w:p>
    <w:p>
      <w:pPr>
        <w:pStyle w:val="Definition"/>
      </w:pPr>
      <w:r>
        <w:t xml:space="preserve">models/default/proofs/sd_205_object_invalid_date.lua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19" w:name="CSU-096"/>
    <w:p>
      <w:pPr>
        <w:pStyle w:val="Heading4"/>
      </w:pPr>
      <w:r>
        <w:t xml:space="preserve">CSU-096: Object Bounds Violation</w:t>
      </w:r>
    </w:p>
    <w:bookmarkEnd w:id="419"/>
    <w:p>
      <w:pPr>
        <w:pStyle w:val="DefinitionTerm"/>
      </w:pPr>
      <w:r>
        <w:rPr>
          <w:b/>
          <w:bCs/>
        </w:rPr>
        <w:t xml:space="preserve">DESCRIPTION:</w:t>
      </w:r>
    </w:p>
    <w:p>
      <w:pPr>
        <w:pStyle w:val="Definition"/>
      </w:pPr>
      <w:r>
        <w:t xml:space="preserve">Proof view detecting numeric attributes falling outside declared min_value/max_value bounds.</w:t>
      </w:r>
    </w:p>
    <w:p>
      <w:pPr>
        <w:pStyle w:val="DefinitionTerm"/>
      </w:pPr>
      <w:r>
        <w:rPr>
          <w:b/>
          <w:bCs/>
        </w:rPr>
        <w:t xml:space="preserve">FILE PATH:</w:t>
      </w:r>
    </w:p>
    <w:p>
      <w:pPr>
        <w:pStyle w:val="Definition"/>
      </w:pPr>
      <w:r>
        <w:t xml:space="preserve">models/default/proofs/sd_206_object_bounds_violation.lua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0" w:name="CSU-097"/>
    <w:p>
      <w:pPr>
        <w:pStyle w:val="Heading4"/>
      </w:pPr>
      <w:r>
        <w:t xml:space="preserve">CSU-097: Float Orphan</w:t>
      </w:r>
    </w:p>
    <w:bookmarkEnd w:id="420"/>
    <w:p>
      <w:pPr>
        <w:pStyle w:val="DefinitionTerm"/>
      </w:pPr>
      <w:r>
        <w:rPr>
          <w:b/>
          <w:bCs/>
        </w:rPr>
        <w:t xml:space="preserve">DESCRIPTION:</w:t>
      </w:r>
    </w:p>
    <w:p>
      <w:pPr>
        <w:pStyle w:val="Definition"/>
      </w:pPr>
      <w:r>
        <w:t xml:space="preserve">Proof view detecting floats with no parent object despite objects existing in the same specification.</w:t>
      </w:r>
    </w:p>
    <w:p>
      <w:pPr>
        <w:pStyle w:val="DefinitionTerm"/>
      </w:pPr>
      <w:r>
        <w:rPr>
          <w:b/>
          <w:bCs/>
        </w:rPr>
        <w:t xml:space="preserve">FILE PATH:</w:t>
      </w:r>
    </w:p>
    <w:p>
      <w:pPr>
        <w:pStyle w:val="Definition"/>
      </w:pPr>
      <w:r>
        <w:t xml:space="preserve">models/default/proofs/sd_301_float_orphan.lua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1" w:name="CSU-098"/>
    <w:p>
      <w:pPr>
        <w:pStyle w:val="Heading4"/>
      </w:pPr>
      <w:r>
        <w:t xml:space="preserve">CSU-098: Float Duplicate Label</w:t>
      </w:r>
    </w:p>
    <w:bookmarkEnd w:id="421"/>
    <w:p>
      <w:pPr>
        <w:pStyle w:val="DefinitionTerm"/>
      </w:pPr>
      <w:r>
        <w:rPr>
          <w:b/>
          <w:bCs/>
        </w:rPr>
        <w:t xml:space="preserve">DESCRIPTION:</w:t>
      </w:r>
    </w:p>
    <w:p>
      <w:pPr>
        <w:pStyle w:val="Definition"/>
      </w:pPr>
      <w:r>
        <w:t xml:space="preserve">Proof view detecting floats sharing the same label within a specification.</w:t>
      </w:r>
    </w:p>
    <w:p>
      <w:pPr>
        <w:pStyle w:val="DefinitionTerm"/>
      </w:pPr>
      <w:r>
        <w:rPr>
          <w:b/>
          <w:bCs/>
        </w:rPr>
        <w:t xml:space="preserve">FILE PATH:</w:t>
      </w:r>
    </w:p>
    <w:p>
      <w:pPr>
        <w:pStyle w:val="Definition"/>
      </w:pPr>
      <w:r>
        <w:t xml:space="preserve">models/default/proofs/sd_302_float_duplicate_label.lua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2" w:name="CSU-099"/>
    <w:p>
      <w:pPr>
        <w:pStyle w:val="Heading4"/>
      </w:pPr>
      <w:r>
        <w:t xml:space="preserve">CSU-099: Float Render Failure</w:t>
      </w:r>
    </w:p>
    <w:bookmarkEnd w:id="422"/>
    <w:p>
      <w:pPr>
        <w:pStyle w:val="DefinitionTerm"/>
      </w:pPr>
      <w:r>
        <w:rPr>
          <w:b/>
          <w:bCs/>
        </w:rPr>
        <w:t xml:space="preserve">DESCRIPTION:</w:t>
      </w:r>
    </w:p>
    <w:p>
      <w:pPr>
        <w:pStyle w:val="Definition"/>
      </w:pPr>
      <w:r>
        <w:t xml:space="preserve">Proof view detecting floats requiring external rendering but with NULL resolved_ast.</w:t>
      </w:r>
    </w:p>
    <w:p>
      <w:pPr>
        <w:pStyle w:val="DefinitionTerm"/>
      </w:pPr>
      <w:r>
        <w:rPr>
          <w:b/>
          <w:bCs/>
        </w:rPr>
        <w:t xml:space="preserve">FILE PATH:</w:t>
      </w:r>
    </w:p>
    <w:p>
      <w:pPr>
        <w:pStyle w:val="Definition"/>
      </w:pPr>
      <w:r>
        <w:t xml:space="preserve">models/default/proofs/sd_303_float_render_failure.lua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3" w:name="CSU-100"/>
    <w:p>
      <w:pPr>
        <w:pStyle w:val="Heading4"/>
      </w:pPr>
      <w:r>
        <w:t xml:space="preserve">CSU-100: Float Invalid Type</w:t>
      </w:r>
    </w:p>
    <w:bookmarkEnd w:id="423"/>
    <w:p>
      <w:pPr>
        <w:pStyle w:val="DefinitionTerm"/>
      </w:pPr>
      <w:r>
        <w:rPr>
          <w:b/>
          <w:bCs/>
        </w:rPr>
        <w:t xml:space="preserve">DESCRIPTION:</w:t>
      </w:r>
    </w:p>
    <w:p>
      <w:pPr>
        <w:pStyle w:val="Definition"/>
      </w:pPr>
      <w:r>
        <w:t xml:space="preserve">Proof view detecting floats whose type_ref does not match any registered float type.</w:t>
      </w:r>
    </w:p>
    <w:p>
      <w:pPr>
        <w:pStyle w:val="DefinitionTerm"/>
      </w:pPr>
      <w:r>
        <w:rPr>
          <w:b/>
          <w:bCs/>
        </w:rPr>
        <w:t xml:space="preserve">FILE PATH:</w:t>
      </w:r>
    </w:p>
    <w:p>
      <w:pPr>
        <w:pStyle w:val="Definition"/>
      </w:pPr>
      <w:r>
        <w:t xml:space="preserve">models/default/proofs/sd_304_float_invalid_type.lua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4" w:name="CSU-101"/>
    <w:p>
      <w:pPr>
        <w:pStyle w:val="Heading4"/>
      </w:pPr>
      <w:r>
        <w:t xml:space="preserve">CSU-101: Relation Unresolved</w:t>
      </w:r>
    </w:p>
    <w:bookmarkEnd w:id="424"/>
    <w:p>
      <w:pPr>
        <w:pStyle w:val="DefinitionTerm"/>
      </w:pPr>
      <w:r>
        <w:rPr>
          <w:b/>
          <w:bCs/>
        </w:rPr>
        <w:t xml:space="preserve">DESCRIPTION:</w:t>
      </w:r>
    </w:p>
    <w:p>
      <w:pPr>
        <w:pStyle w:val="Definition"/>
      </w:pPr>
      <w:r>
        <w:t xml:space="preserve">Proof view detecting relations with target_text but no resolved target_ref.</w:t>
      </w:r>
    </w:p>
    <w:p>
      <w:pPr>
        <w:pStyle w:val="DefinitionTerm"/>
      </w:pPr>
      <w:r>
        <w:rPr>
          <w:b/>
          <w:bCs/>
        </w:rPr>
        <w:t xml:space="preserve">FILE PATH:</w:t>
      </w:r>
    </w:p>
    <w:p>
      <w:pPr>
        <w:pStyle w:val="Definition"/>
      </w:pPr>
      <w:r>
        <w:t xml:space="preserve">models/default/proofs/sd_401_relation_unresolved.lua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5" w:name="CSU-102"/>
    <w:p>
      <w:pPr>
        <w:pStyle w:val="Heading4"/>
      </w:pPr>
      <w:r>
        <w:t xml:space="preserve">CSU-102: Relation Dangling</w:t>
      </w:r>
    </w:p>
    <w:bookmarkEnd w:id="425"/>
    <w:p>
      <w:pPr>
        <w:pStyle w:val="DefinitionTerm"/>
      </w:pPr>
      <w:r>
        <w:rPr>
          <w:b/>
          <w:bCs/>
        </w:rPr>
        <w:t xml:space="preserve">DESCRIPTION:</w:t>
      </w:r>
    </w:p>
    <w:p>
      <w:pPr>
        <w:pStyle w:val="Definition"/>
      </w:pPr>
      <w:r>
        <w:t xml:space="preserve">Proof view detecting relations whose target_ref points to a non-existent identifier.</w:t>
      </w:r>
    </w:p>
    <w:p>
      <w:pPr>
        <w:pStyle w:val="DefinitionTerm"/>
      </w:pPr>
      <w:r>
        <w:rPr>
          <w:b/>
          <w:bCs/>
        </w:rPr>
        <w:t xml:space="preserve">FILE PATH:</w:t>
      </w:r>
    </w:p>
    <w:p>
      <w:pPr>
        <w:pStyle w:val="Definition"/>
      </w:pPr>
      <w:r>
        <w:t xml:space="preserve">models/default/proofs/sd_402_relation_dangling.lua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6" w:name="CSU-103"/>
    <w:p>
      <w:pPr>
        <w:pStyle w:val="Heading4"/>
      </w:pPr>
      <w:r>
        <w:t xml:space="preserve">CSU-103: Relation Ambiguous</w:t>
      </w:r>
    </w:p>
    <w:bookmarkEnd w:id="426"/>
    <w:p>
      <w:pPr>
        <w:pStyle w:val="DefinitionTerm"/>
      </w:pPr>
      <w:r>
        <w:rPr>
          <w:b/>
          <w:bCs/>
        </w:rPr>
        <w:t xml:space="preserve">DESCRIPTION:</w:t>
      </w:r>
    </w:p>
    <w:p>
      <w:pPr>
        <w:pStyle w:val="Definition"/>
      </w:pPr>
      <w:r>
        <w:t xml:space="preserve">Proof view detecting relations flagged as ambiguous where the float reference matched multiple targets.</w:t>
      </w:r>
    </w:p>
    <w:p>
      <w:pPr>
        <w:pStyle w:val="DefinitionTerm"/>
      </w:pPr>
      <w:r>
        <w:rPr>
          <w:b/>
          <w:bCs/>
        </w:rPr>
        <w:t xml:space="preserve">FILE PATH:</w:t>
      </w:r>
    </w:p>
    <w:p>
      <w:pPr>
        <w:pStyle w:val="Definition"/>
      </w:pPr>
      <w:r>
        <w:t xml:space="preserve">models/default/proofs/sd_407_relation_ambiguous.lua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7" w:name="CSU-104"/>
    <w:p>
      <w:pPr>
        <w:pStyle w:val="Heading4"/>
      </w:pPr>
      <w:r>
        <w:t xml:space="preserve">CSU-104: View Materialization Failure</w:t>
      </w:r>
    </w:p>
    <w:bookmarkEnd w:id="427"/>
    <w:p>
      <w:pPr>
        <w:pStyle w:val="DefinitionTerm"/>
      </w:pPr>
      <w:r>
        <w:rPr>
          <w:b/>
          <w:bCs/>
        </w:rPr>
        <w:t xml:space="preserve">DESCRIPTION:</w:t>
      </w:r>
    </w:p>
    <w:p>
      <w:pPr>
        <w:pStyle w:val="Definition"/>
      </w:pPr>
      <w:r>
        <w:t xml:space="preserve">Proof view detecting views whose materialization failed, leaving both resolved_ast and resolved_data as NULL.</w:t>
      </w:r>
    </w:p>
    <w:p>
      <w:pPr>
        <w:pStyle w:val="DefinitionTerm"/>
      </w:pPr>
      <w:r>
        <w:rPr>
          <w:b/>
          <w:bCs/>
        </w:rPr>
        <w:t xml:space="preserve">FILE PATH:</w:t>
      </w:r>
    </w:p>
    <w:p>
      <w:pPr>
        <w:pStyle w:val="Definition"/>
      </w:pPr>
      <w:r>
        <w:t xml:space="preserve">models/default/proofs/sd_501_view_materialization_failure.lua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0">
        <w:r>
          <w:rPr>
            <w:rStyle w:val="Hyperlink"/>
          </w:rPr>
          <w:t xml:space="preserve">CSC-020</w:t>
        </w:r>
      </w:hyperlink>
    </w:p>
    <w:bookmarkStart w:id="428" w:name="SDD-001-sec11.2.1.4"/>
    <w:p>
      <w:pPr>
        <w:pStyle w:val="Heading4"/>
      </w:pPr>
      <w:r>
        <w:t xml:space="preserve">Default Styles Package</w:t>
      </w:r>
    </w:p>
    <w:bookmarkEnd w:id="428"/>
    <w:bookmarkStart w:id="429" w:name="CSC-021"/>
    <w:p>
      <w:pPr>
        <w:pStyle w:val="Heading3"/>
      </w:pPr>
      <w:r>
        <w:t xml:space="preserve">CSC-021: Default Styles</w:t>
      </w:r>
    </w:p>
    <w:bookmarkEnd w:id="429"/>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Style presets defining page layout, typography, and formatting for DOCX and HTML output.</w:t>
      </w:r>
    </w:p>
    <w:p>
      <w:pPr>
        <w:pStyle w:val="DefinitionTerm"/>
      </w:pPr>
      <w:r>
        <w:rPr>
          <w:b/>
          <w:bCs/>
        </w:rPr>
        <w:t xml:space="preserve">PATH:</w:t>
      </w:r>
    </w:p>
    <w:p>
      <w:pPr>
        <w:pStyle w:val="Definition"/>
      </w:pPr>
      <w:r>
        <w:t xml:space="preserve">models/default/styles/default/</w:t>
      </w:r>
    </w:p>
    <w:bookmarkStart w:id="430" w:name="CSU-106"/>
    <w:p>
      <w:pPr>
        <w:pStyle w:val="Heading4"/>
      </w:pPr>
      <w:r>
        <w:t xml:space="preserve">CSU-106: DOCX Style Preset</w:t>
      </w:r>
    </w:p>
    <w:bookmarkEnd w:id="430"/>
    <w:p>
      <w:pPr>
        <w:pStyle w:val="DefinitionTerm"/>
      </w:pPr>
      <w:r>
        <w:rPr>
          <w:b/>
          <w:bCs/>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
          <w:bCs/>
        </w:rPr>
        <w:t xml:space="preserve">FILE PATH:</w:t>
      </w:r>
    </w:p>
    <w:p>
      <w:pPr>
        <w:pStyle w:val="Definition"/>
      </w:pPr>
      <w:r>
        <w:t xml:space="preserve">models/default/styles/default/docx.lua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CSC-021</w:t>
        </w:r>
      </w:hyperlink>
    </w:p>
    <w:bookmarkStart w:id="431" w:name="CSU-107"/>
    <w:p>
      <w:pPr>
        <w:pStyle w:val="Heading4"/>
      </w:pPr>
      <w:r>
        <w:t xml:space="preserve">CSU-107: HTML Style Preset</w:t>
      </w:r>
    </w:p>
    <w:bookmarkEnd w:id="431"/>
    <w:p>
      <w:pPr>
        <w:pStyle w:val="DefinitionTerm"/>
      </w:pPr>
      <w:r>
        <w:rPr>
          <w:b/>
          <w:bCs/>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
          <w:bCs/>
        </w:rPr>
        <w:t xml:space="preserve">FILE PATH:</w:t>
      </w:r>
    </w:p>
    <w:p>
      <w:pPr>
        <w:pStyle w:val="Definition"/>
      </w:pPr>
      <w:r>
        <w:t xml:space="preserve">models/default/styles/default/html.lua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1">
        <w:r>
          <w:rPr>
            <w:rStyle w:val="Hyperlink"/>
          </w:rPr>
          <w:t xml:space="preserve">CSC-021</w:t>
        </w:r>
      </w:hyperlink>
    </w:p>
    <w:bookmarkStart w:id="432" w:name="SDD-001-sec11.2.1.5"/>
    <w:p>
      <w:pPr>
        <w:pStyle w:val="Heading4"/>
      </w:pPr>
      <w:r>
        <w:t xml:space="preserve">Default Float Types Package</w:t>
      </w:r>
    </w:p>
    <w:bookmarkEnd w:id="432"/>
    <w:bookmarkStart w:id="433" w:name="CSC-022"/>
    <w:p>
      <w:pPr>
        <w:pStyle w:val="Heading3"/>
      </w:pPr>
      <w:r>
        <w:t xml:space="preserve">CSC-022: Default Float Types</w:t>
      </w:r>
    </w:p>
    <w:bookmarkEnd w:id="433"/>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
          <w:bCs/>
        </w:rPr>
        <w:t xml:space="preserve">PATH:</w:t>
      </w:r>
    </w:p>
    <w:p>
      <w:pPr>
        <w:pStyle w:val="Definition"/>
      </w:pPr>
      <w:r>
        <w:t xml:space="preserve">models/default/types/floats/</w:t>
      </w:r>
    </w:p>
    <w:bookmarkStart w:id="434" w:name="CSU-108"/>
    <w:p>
      <w:pPr>
        <w:pStyle w:val="Heading4"/>
      </w:pPr>
      <w:r>
        <w:t xml:space="preserve">CSU-108: CHART Float Type</w:t>
      </w:r>
    </w:p>
    <w:bookmarkEnd w:id="434"/>
    <w:p>
      <w:pPr>
        <w:pStyle w:val="DefinitionTerm"/>
      </w:pPr>
      <w:r>
        <w:rPr>
          <w:b/>
          <w:bCs/>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
          <w:bCs/>
        </w:rPr>
        <w:t xml:space="preserve">FILE PATH:</w:t>
      </w:r>
    </w:p>
    <w:p>
      <w:pPr>
        <w:pStyle w:val="Definition"/>
      </w:pPr>
      <w:r>
        <w:t xml:space="preserve">models/default/types/floats/chart.lua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435" w:name="CSU-109"/>
    <w:p>
      <w:pPr>
        <w:pStyle w:val="Heading4"/>
      </w:pPr>
      <w:r>
        <w:t xml:space="preserve">CSU-109: FIGURE Float Type</w:t>
      </w:r>
    </w:p>
    <w:bookmarkEnd w:id="435"/>
    <w:p>
      <w:pPr>
        <w:pStyle w:val="DefinitionTerm"/>
      </w:pPr>
      <w:r>
        <w:rPr>
          <w:b/>
          <w:bCs/>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
          <w:bCs/>
        </w:rPr>
        <w:t xml:space="preserve">FILE PATH:</w:t>
      </w:r>
    </w:p>
    <w:p>
      <w:pPr>
        <w:pStyle w:val="Definition"/>
      </w:pPr>
      <w:r>
        <w:t xml:space="preserve">models/default/types/floats/figure.lua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436" w:name="CSU-110"/>
    <w:p>
      <w:pPr>
        <w:pStyle w:val="Heading4"/>
      </w:pPr>
      <w:r>
        <w:t xml:space="preserve">CSU-110: LISTING Float Type</w:t>
      </w:r>
    </w:p>
    <w:bookmarkEnd w:id="436"/>
    <w:p>
      <w:pPr>
        <w:pStyle w:val="DefinitionTerm"/>
      </w:pPr>
      <w:r>
        <w:rPr>
          <w:b/>
          <w:bCs/>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
          <w:bCs/>
        </w:rPr>
        <w:t xml:space="preserve">FILE PATH:</w:t>
      </w:r>
    </w:p>
    <w:p>
      <w:pPr>
        <w:pStyle w:val="Definition"/>
      </w:pPr>
      <w:r>
        <w:t xml:space="preserve">models/default/types/floats/listing.lua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437" w:name="CSU-111"/>
    <w:p>
      <w:pPr>
        <w:pStyle w:val="Heading4"/>
      </w:pPr>
      <w:r>
        <w:t xml:space="preserve">CSU-111: MATH Float Type</w:t>
      </w:r>
    </w:p>
    <w:bookmarkEnd w:id="437"/>
    <w:p>
      <w:pPr>
        <w:pStyle w:val="DefinitionTerm"/>
      </w:pPr>
      <w:r>
        <w:rPr>
          <w:b/>
          <w:bCs/>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
          <w:bCs/>
        </w:rPr>
        <w:t xml:space="preserve">FILE PATH:</w:t>
      </w:r>
    </w:p>
    <w:p>
      <w:pPr>
        <w:pStyle w:val="Definition"/>
      </w:pPr>
      <w:r>
        <w:t xml:space="preserve">models/default/types/floats/math.lua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438" w:name="CSU-112"/>
    <w:p>
      <w:pPr>
        <w:pStyle w:val="Heading4"/>
      </w:pPr>
      <w:r>
        <w:t xml:space="preserve">CSU-112: PLANTUML Float Type</w:t>
      </w:r>
    </w:p>
    <w:bookmarkEnd w:id="438"/>
    <w:p>
      <w:pPr>
        <w:pStyle w:val="DefinitionTerm"/>
      </w:pPr>
      <w:r>
        <w:rPr>
          <w:b/>
          <w:bCs/>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
          <w:bCs/>
        </w:rPr>
        <w:t xml:space="preserve">FILE PATH:</w:t>
      </w:r>
    </w:p>
    <w:p>
      <w:pPr>
        <w:pStyle w:val="Definition"/>
      </w:pPr>
      <w:r>
        <w:t xml:space="preserve">models/default/types/floats/plantuml.lua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439" w:name="CSU-113"/>
    <w:p>
      <w:pPr>
        <w:pStyle w:val="Heading4"/>
      </w:pPr>
      <w:r>
        <w:t xml:space="preserve">CSU-113: TABLE Float Type</w:t>
      </w:r>
    </w:p>
    <w:bookmarkEnd w:id="439"/>
    <w:p>
      <w:pPr>
        <w:pStyle w:val="DefinitionTerm"/>
      </w:pPr>
      <w:r>
        <w:rPr>
          <w:b/>
          <w:bCs/>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
          <w:bCs/>
        </w:rPr>
        <w:t xml:space="preserve">FILE PATH:</w:t>
      </w:r>
    </w:p>
    <w:p>
      <w:pPr>
        <w:pStyle w:val="Definition"/>
      </w:pPr>
      <w:r>
        <w:t xml:space="preserve">models/default/types/floats/table.lua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2">
        <w:r>
          <w:rPr>
            <w:rStyle w:val="Hyperlink"/>
          </w:rPr>
          <w:t xml:space="preserve">CSC-022</w:t>
        </w:r>
      </w:hyperlink>
    </w:p>
    <w:bookmarkStart w:id="440" w:name="SDD-001-sec11.2.1.6"/>
    <w:p>
      <w:pPr>
        <w:pStyle w:val="Heading4"/>
      </w:pPr>
      <w:r>
        <w:t xml:space="preserve">Default Relation Types Package</w:t>
      </w:r>
    </w:p>
    <w:bookmarkEnd w:id="440"/>
    <w:bookmarkStart w:id="441" w:name="CSC-023"/>
    <w:p>
      <w:pPr>
        <w:pStyle w:val="Heading3"/>
      </w:pPr>
      <w:r>
        <w:t xml:space="preserve">CSC-023: Default Relation Types</w:t>
      </w:r>
    </w:p>
    <w:bookmarkEnd w:id="441"/>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Cross-reference relation type definitions mapping link selectors to target float types.</w:t>
      </w:r>
    </w:p>
    <w:p>
      <w:pPr>
        <w:pStyle w:val="DefinitionTerm"/>
      </w:pPr>
      <w:r>
        <w:rPr>
          <w:b/>
          <w:bCs/>
        </w:rPr>
        <w:t xml:space="preserve">PATH:</w:t>
      </w:r>
    </w:p>
    <w:p>
      <w:pPr>
        <w:pStyle w:val="Definition"/>
      </w:pPr>
      <w:r>
        <w:t xml:space="preserve">models/default/types/relations/</w:t>
      </w:r>
    </w:p>
    <w:bookmarkStart w:id="442" w:name="CSU-114"/>
    <w:p>
      <w:pPr>
        <w:pStyle w:val="Heading4"/>
      </w:pPr>
      <w:r>
        <w:t xml:space="preserve">CSU-114: XREF_CITATION Relation Type</w:t>
      </w:r>
    </w:p>
    <w:bookmarkEnd w:id="442"/>
    <w:p>
      <w:pPr>
        <w:pStyle w:val="DefinitionTerm"/>
      </w:pPr>
      <w:r>
        <w:rPr>
          <w:b/>
          <w:bCs/>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
          <w:bCs/>
        </w:rPr>
        <w:t xml:space="preserve">FILE PATH:</w:t>
      </w:r>
    </w:p>
    <w:p>
      <w:pPr>
        <w:pStyle w:val="Definition"/>
      </w:pPr>
      <w:r>
        <w:t xml:space="preserve">models/default/types/relations/xref_citation.lua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443" w:name="CSU-115"/>
    <w:p>
      <w:pPr>
        <w:pStyle w:val="Heading4"/>
      </w:pPr>
      <w:r>
        <w:t xml:space="preserve">CSU-115: XREF_FIGURE Relation Type</w:t>
      </w:r>
    </w:p>
    <w:bookmarkEnd w:id="443"/>
    <w:p>
      <w:pPr>
        <w:pStyle w:val="DefinitionTerm"/>
      </w:pPr>
      <w:r>
        <w:rPr>
          <w:b/>
          <w:bCs/>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
          <w:bCs/>
        </w:rPr>
        <w:t xml:space="preserve">FILE PATH:</w:t>
      </w:r>
    </w:p>
    <w:p>
      <w:pPr>
        <w:pStyle w:val="Definition"/>
      </w:pPr>
      <w:r>
        <w:t xml:space="preserve">models/default/types/relations/xref_figure.lua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444" w:name="CSU-116"/>
    <w:p>
      <w:pPr>
        <w:pStyle w:val="Heading4"/>
      </w:pPr>
      <w:r>
        <w:t xml:space="preserve">CSU-116: XREF_LISTING Relation Type</w:t>
      </w:r>
    </w:p>
    <w:bookmarkEnd w:id="444"/>
    <w:p>
      <w:pPr>
        <w:pStyle w:val="DefinitionTerm"/>
      </w:pPr>
      <w:r>
        <w:rPr>
          <w:b/>
          <w:bCs/>
        </w:rPr>
        <w:t xml:space="preserve">DESCRIPTION:</w:t>
      </w:r>
    </w:p>
    <w:p>
      <w:pPr>
        <w:pStyle w:val="Definition"/>
      </w:pPr>
      <w:r>
        <w:t xml:space="preserve">Defines the XREF_LISTING relation type for cross-references to LISTING floats; uses the # link selector.</w:t>
      </w:r>
    </w:p>
    <w:p>
      <w:pPr>
        <w:pStyle w:val="DefinitionTerm"/>
      </w:pPr>
      <w:r>
        <w:rPr>
          <w:b/>
          <w:bCs/>
        </w:rPr>
        <w:t xml:space="preserve">FILE PATH:</w:t>
      </w:r>
    </w:p>
    <w:p>
      <w:pPr>
        <w:pStyle w:val="Definition"/>
      </w:pPr>
      <w:r>
        <w:t xml:space="preserve">models/default/types/relations/xref_listing.lua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445" w:name="CSU-117"/>
    <w:p>
      <w:pPr>
        <w:pStyle w:val="Heading4"/>
      </w:pPr>
      <w:r>
        <w:t xml:space="preserve">CSU-117: XREF_MATH Relation Type</w:t>
      </w:r>
    </w:p>
    <w:bookmarkEnd w:id="445"/>
    <w:p>
      <w:pPr>
        <w:pStyle w:val="DefinitionTerm"/>
      </w:pPr>
      <w:r>
        <w:rPr>
          <w:b/>
          <w:bCs/>
        </w:rPr>
        <w:t xml:space="preserve">DESCRIPTION:</w:t>
      </w:r>
    </w:p>
    <w:p>
      <w:pPr>
        <w:pStyle w:val="Definition"/>
      </w:pPr>
      <w:r>
        <w:t xml:space="preserve">Defines the XREF_MATH relation type for cross-references to MATH floats; uses the # link selector.</w:t>
      </w:r>
    </w:p>
    <w:p>
      <w:pPr>
        <w:pStyle w:val="DefinitionTerm"/>
      </w:pPr>
      <w:r>
        <w:rPr>
          <w:b/>
          <w:bCs/>
        </w:rPr>
        <w:t xml:space="preserve">FILE PATH:</w:t>
      </w:r>
    </w:p>
    <w:p>
      <w:pPr>
        <w:pStyle w:val="Definition"/>
      </w:pPr>
      <w:r>
        <w:t xml:space="preserve">models/default/types/relations/xref_math.lua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446" w:name="CSU-118"/>
    <w:p>
      <w:pPr>
        <w:pStyle w:val="Heading4"/>
      </w:pPr>
      <w:r>
        <w:t xml:space="preserve">CSU-118: XREF_TABLE Relation Type</w:t>
      </w:r>
    </w:p>
    <w:bookmarkEnd w:id="446"/>
    <w:p>
      <w:pPr>
        <w:pStyle w:val="DefinitionTerm"/>
      </w:pPr>
      <w:r>
        <w:rPr>
          <w:b/>
          <w:bCs/>
        </w:rPr>
        <w:t xml:space="preserve">DESCRIPTION:</w:t>
      </w:r>
    </w:p>
    <w:p>
      <w:pPr>
        <w:pStyle w:val="Definition"/>
      </w:pPr>
      <w:r>
        <w:t xml:space="preserve">Defines the XREF_TABLE relation type for cross-references to TABLE floats; uses the # link selector.</w:t>
      </w:r>
    </w:p>
    <w:p>
      <w:pPr>
        <w:pStyle w:val="DefinitionTerm"/>
      </w:pPr>
      <w:r>
        <w:rPr>
          <w:b/>
          <w:bCs/>
        </w:rPr>
        <w:t xml:space="preserve">FILE PATH:</w:t>
      </w:r>
    </w:p>
    <w:p>
      <w:pPr>
        <w:pStyle w:val="Definition"/>
      </w:pPr>
      <w:r>
        <w:t xml:space="preserve">models/default/types/relations/xref_table.lua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3">
        <w:r>
          <w:rPr>
            <w:rStyle w:val="Hyperlink"/>
          </w:rPr>
          <w:t xml:space="preserve">CSC-023</w:t>
        </w:r>
      </w:hyperlink>
    </w:p>
    <w:bookmarkStart w:id="447" w:name="SDD-001-sec11.2.1.7"/>
    <w:p>
      <w:pPr>
        <w:pStyle w:val="Heading4"/>
      </w:pPr>
      <w:r>
        <w:t xml:space="preserve">Default View Types Package</w:t>
      </w:r>
    </w:p>
    <w:bookmarkEnd w:id="447"/>
    <w:bookmarkStart w:id="448" w:name="CSC-024"/>
    <w:p>
      <w:pPr>
        <w:pStyle w:val="Heading3"/>
      </w:pPr>
      <w:r>
        <w:t xml:space="preserve">CSC-024: Default View Types</w:t>
      </w:r>
    </w:p>
    <w:bookmarkEnd w:id="448"/>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View type definitions for inline and block-level data-driven content rendering.</w:t>
      </w:r>
    </w:p>
    <w:p>
      <w:pPr>
        <w:pStyle w:val="DefinitionTerm"/>
      </w:pPr>
      <w:r>
        <w:rPr>
          <w:b/>
          <w:bCs/>
        </w:rPr>
        <w:t xml:space="preserve">PATH:</w:t>
      </w:r>
    </w:p>
    <w:p>
      <w:pPr>
        <w:pStyle w:val="Definition"/>
      </w:pPr>
      <w:r>
        <w:t xml:space="preserve">models/default/types/views/</w:t>
      </w:r>
    </w:p>
    <w:bookmarkStart w:id="449" w:name="CSU-119"/>
    <w:p>
      <w:pPr>
        <w:pStyle w:val="Heading4"/>
      </w:pPr>
      <w:r>
        <w:t xml:space="preserve">CSU-119: ABBREV View Type</w:t>
      </w:r>
    </w:p>
    <w:bookmarkEnd w:id="449"/>
    <w:p>
      <w:pPr>
        <w:pStyle w:val="DefinitionTerm"/>
      </w:pPr>
      <w:r>
        <w:rPr>
          <w:b/>
          <w:bCs/>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
          <w:bCs/>
        </w:rPr>
        <w:t xml:space="preserve">FILE PATH:</w:t>
      </w:r>
    </w:p>
    <w:p>
      <w:pPr>
        <w:pStyle w:val="Definition"/>
      </w:pPr>
      <w:r>
        <w:t xml:space="preserve">models/default/types/views/abbrev.lua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450" w:name="CSU-120"/>
    <w:p>
      <w:pPr>
        <w:pStyle w:val="Heading4"/>
      </w:pPr>
      <w:r>
        <w:t xml:space="preserve">CSU-120: ABBREV_LIST View Type</w:t>
      </w:r>
    </w:p>
    <w:bookmarkEnd w:id="450"/>
    <w:p>
      <w:pPr>
        <w:pStyle w:val="DefinitionTerm"/>
      </w:pPr>
      <w:r>
        <w:rPr>
          <w:b/>
          <w:bCs/>
        </w:rPr>
        <w:t xml:space="preserve">DESCRIPTION:</w:t>
      </w:r>
    </w:p>
    <w:p>
      <w:pPr>
        <w:pStyle w:val="Definition"/>
      </w:pPr>
      <w:r>
        <w:t xml:space="preserve">Defines the ABBREV_LIST view type for generating a sorted list of all abbreviations defined in the document.</w:t>
      </w:r>
    </w:p>
    <w:p>
      <w:pPr>
        <w:pStyle w:val="DefinitionTerm"/>
      </w:pPr>
      <w:r>
        <w:rPr>
          <w:b/>
          <w:bCs/>
        </w:rPr>
        <w:t xml:space="preserve">FILE PATH:</w:t>
      </w:r>
    </w:p>
    <w:p>
      <w:pPr>
        <w:pStyle w:val="Definition"/>
      </w:pPr>
      <w:r>
        <w:t xml:space="preserve">models/default/types/views/abbrev_list.lua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451" w:name="CSU-121"/>
    <w:p>
      <w:pPr>
        <w:pStyle w:val="Heading4"/>
      </w:pPr>
      <w:r>
        <w:t xml:space="preserve">CSU-121: GAUSS View Type</w:t>
      </w:r>
    </w:p>
    <w:bookmarkEnd w:id="451"/>
    <w:p>
      <w:pPr>
        <w:pStyle w:val="DefinitionTerm"/>
      </w:pPr>
      <w:r>
        <w:rPr>
          <w:b/>
          <w:bCs/>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
          <w:bCs/>
        </w:rPr>
        <w:t xml:space="preserve">FILE PATH:</w:t>
      </w:r>
    </w:p>
    <w:p>
      <w:pPr>
        <w:pStyle w:val="Definition"/>
      </w:pPr>
      <w:r>
        <w:t xml:space="preserve">models/default/types/views/gauss.lua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452" w:name="CSU-122"/>
    <w:p>
      <w:pPr>
        <w:pStyle w:val="Heading4"/>
      </w:pPr>
      <w:r>
        <w:t xml:space="preserve">CSU-122: LOF View Type</w:t>
      </w:r>
    </w:p>
    <w:bookmarkEnd w:id="452"/>
    <w:p>
      <w:pPr>
        <w:pStyle w:val="DefinitionTerm"/>
      </w:pPr>
      <w:r>
        <w:rPr>
          <w:b/>
          <w:bCs/>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
          <w:bCs/>
        </w:rPr>
        <w:t xml:space="preserve">FILE PATH:</w:t>
      </w:r>
    </w:p>
    <w:p>
      <w:pPr>
        <w:pStyle w:val="Definition"/>
      </w:pPr>
      <w:r>
        <w:t xml:space="preserve">models/default/types/views/lof.lua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453" w:name="CSU-123"/>
    <w:p>
      <w:pPr>
        <w:pStyle w:val="Heading4"/>
      </w:pPr>
      <w:r>
        <w:t xml:space="preserve">CSU-123: MATH_INLINE View Type</w:t>
      </w:r>
    </w:p>
    <w:bookmarkEnd w:id="453"/>
    <w:p>
      <w:pPr>
        <w:pStyle w:val="DefinitionTerm"/>
      </w:pPr>
      <w:r>
        <w:rPr>
          <w:b/>
          <w:bCs/>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
          <w:bCs/>
        </w:rPr>
        <w:t xml:space="preserve">FILE PATH:</w:t>
      </w:r>
    </w:p>
    <w:p>
      <w:pPr>
        <w:pStyle w:val="Definition"/>
      </w:pPr>
      <w:r>
        <w:t xml:space="preserve">models/default/types/views/math_inline.lua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Start w:id="454" w:name="CSU-124"/>
    <w:p>
      <w:pPr>
        <w:pStyle w:val="Heading4"/>
      </w:pPr>
      <w:r>
        <w:t xml:space="preserve">CSU-124: TOC View Type</w:t>
      </w:r>
    </w:p>
    <w:bookmarkEnd w:id="454"/>
    <w:p>
      <w:r>
        <w:pict>
          <v:rect style="width:0;height:1.5pt" o:hralign="center" o:hrstd="t" o:hr="t"/>
        </w:pict>
      </w:r>
    </w:p>
    <w:p>
      <w:pPr>
        <w:pStyle w:val="DefinitionTerm"/>
      </w:pPr>
      <w:r>
        <w:rPr>
          <w:b/>
          <w:bCs/>
        </w:rPr>
        <w:t xml:space="preserve">DESCRIPTION:</w:t>
      </w:r>
    </w:p>
    <w:p>
      <w:pPr>
        <w:pStyle w:val="Definition"/>
      </w:pPr>
      <w:r>
        <w:t xml:space="preserve">Defines the TOC view type for generating a table of contents from inline toc: syntax with optional depth parameter.</w:t>
      </w:r>
    </w:p>
    <w:p>
      <w:pPr>
        <w:pStyle w:val="DefinitionTerm"/>
      </w:pPr>
      <w:r>
        <w:rPr>
          <w:b/>
          <w:bCs/>
        </w:rPr>
        <w:t xml:space="preserve">FILE PATH:</w:t>
      </w:r>
    </w:p>
    <w:p>
      <w:pPr>
        <w:pStyle w:val="Definition"/>
      </w:pPr>
      <w:r>
        <w:t xml:space="preserve">models/default/types/views/toc.lua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4">
        <w:r>
          <w:rPr>
            <w:rStyle w:val="Hyperlink"/>
          </w:rPr>
          <w:t xml:space="preserve">CSC-024</w:t>
        </w:r>
      </w:hyperlink>
    </w:p>
    <w:bookmarkEnd w:id="455"/>
    <w:bookmarkStart w:id="503" w:name="SDD-001-sec11.3"/>
    <w:p>
      <w:pPr>
        <w:pStyle w:val="Heading2"/>
      </w:pPr>
      <w:r>
        <w:t xml:space="preserve">SW Docs Model Components</w:t>
      </w:r>
    </w:p>
    <w:bookmarkStart w:id="456" w:name="SDD-001-sec11.3.1"/>
    <w:p>
      <w:pPr>
        <w:pStyle w:val="Heading3"/>
      </w:pPr>
      <w:r>
        <w:t xml:space="preserve">SW Docs Model</w:t>
      </w:r>
    </w:p>
    <w:bookmarkEnd w:id="456"/>
    <w:bookmarkStart w:id="457" w:name="CSC-025"/>
    <w:p>
      <w:pPr>
        <w:pStyle w:val="Heading3"/>
      </w:pPr>
      <w:r>
        <w:t xml:space="preserve">CSC-025: SW Docs Model</w:t>
      </w:r>
    </w:p>
    <w:bookmarkEnd w:id="457"/>
    <w:p>
      <w:pPr>
        <w:pStyle w:val="DefinitionTerm"/>
      </w:pPr>
      <w:r>
        <w:rPr>
          <w:b/>
          <w:bCs/>
        </w:rPr>
        <w:t xml:space="preserve">COMPONENT TYPE:</w:t>
      </w:r>
    </w:p>
    <w:p>
      <w:pPr>
        <w:pStyle w:val="Definition"/>
      </w:pPr>
      <w:r>
        <w:t xml:space="preserve">Model</w:t>
      </w:r>
    </w:p>
    <w:p>
      <w:pPr>
        <w:pStyle w:val="DefinitionTerm"/>
      </w:pPr>
      <w:r>
        <w:rPr>
          <w:b/>
          <w:bCs/>
        </w:rPr>
        <w:t xml:space="preserve">DESCRIPTION:</w:t>
      </w:r>
    </w:p>
    <w:p>
      <w:pPr>
        <w:pStyle w:val="Definition"/>
      </w:pPr>
      <w:r>
        <w:t xml:space="preserve">Domain model for software documentation providing traceable object types, domain-specific proof views, specification types, relation types, and views.</w:t>
      </w:r>
    </w:p>
    <w:p>
      <w:pPr>
        <w:pStyle w:val="DefinitionTerm"/>
      </w:pPr>
      <w:r>
        <w:rPr>
          <w:b/>
          <w:bCs/>
        </w:rPr>
        <w:t xml:space="preserve">PATH:</w:t>
      </w:r>
    </w:p>
    <w:p>
      <w:pPr>
        <w:pStyle w:val="Definition"/>
      </w:pPr>
      <w:r>
        <w:t xml:space="preserve">models/sw_docs/</w:t>
      </w:r>
    </w:p>
    <w:bookmarkStart w:id="458" w:name="CSU-125"/>
    <w:p>
      <w:pPr>
        <w:pStyle w:val="Heading4"/>
      </w:pPr>
      <w:r>
        <w:t xml:space="preserve">CSU-125: HTML5 Postprocessor</w:t>
      </w:r>
    </w:p>
    <w:bookmarkEnd w:id="458"/>
    <w:p>
      <w:pPr>
        <w:pStyle w:val="DefinitionTerm"/>
      </w:pPr>
      <w:r>
        <w:rPr>
          <w:b/>
          <w:bCs/>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
          <w:bCs/>
        </w:rPr>
        <w:t xml:space="preserve">FILE PATH:</w:t>
      </w:r>
    </w:p>
    <w:p>
      <w:pPr>
        <w:pStyle w:val="Definition"/>
      </w:pPr>
      <w:r>
        <w:t xml:space="preserve">models/sw_docs/postprocessors/html5.lua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5">
        <w:r>
          <w:rPr>
            <w:rStyle w:val="Hyperlink"/>
          </w:rPr>
          <w:t xml:space="preserve">CSC-025</w:t>
        </w:r>
      </w:hyperlink>
    </w:p>
    <w:bookmarkStart w:id="459" w:name="SDD-001-sec11.3.1.1"/>
    <w:p>
      <w:pPr>
        <w:pStyle w:val="Heading4"/>
      </w:pPr>
      <w:r>
        <w:t xml:space="preserve">SW Docs Proof Views Package</w:t>
      </w:r>
    </w:p>
    <w:bookmarkEnd w:id="459"/>
    <w:bookmarkStart w:id="460" w:name="CSC-026"/>
    <w:p>
      <w:pPr>
        <w:pStyle w:val="Heading3"/>
      </w:pPr>
      <w:r>
        <w:t xml:space="preserve">CSC-026: SW Docs Proof Views</w:t>
      </w:r>
    </w:p>
    <w:bookmarkEnd w:id="460"/>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Domain-specific proof view queries for software documentation traceability and naming convention enforcement.</w:t>
      </w:r>
    </w:p>
    <w:p>
      <w:pPr>
        <w:pStyle w:val="DefinitionTerm"/>
      </w:pPr>
      <w:r>
        <w:rPr>
          <w:b/>
          <w:bCs/>
        </w:rPr>
        <w:t xml:space="preserve">PATH:</w:t>
      </w:r>
    </w:p>
    <w:p>
      <w:pPr>
        <w:pStyle w:val="Definition"/>
      </w:pPr>
      <w:r>
        <w:t xml:space="preserve">models/sw_docs/proofs/</w:t>
      </w:r>
    </w:p>
    <w:bookmarkStart w:id="461" w:name="CSU-126"/>
    <w:p>
      <w:pPr>
        <w:pStyle w:val="Heading4"/>
      </w:pPr>
      <w:r>
        <w:t xml:space="preserve">CSU-126: VC Missing HLR Traceability</w:t>
      </w:r>
    </w:p>
    <w:bookmarkEnd w:id="461"/>
    <w:p>
      <w:pPr>
        <w:pStyle w:val="DefinitionTerm"/>
      </w:pPr>
      <w:r>
        <w:rPr>
          <w:b/>
          <w:bCs/>
        </w:rPr>
        <w:t xml:space="preserve">DESCRIPTION:</w:t>
      </w:r>
    </w:p>
    <w:p>
      <w:pPr>
        <w:pStyle w:val="Definition"/>
      </w:pPr>
      <w:r>
        <w:t xml:space="preserve">Proof view detecting verification cases with no traceability link to any high-level requirement.</w:t>
      </w:r>
    </w:p>
    <w:p>
      <w:pPr>
        <w:pStyle w:val="DefinitionTerm"/>
      </w:pPr>
      <w:r>
        <w:rPr>
          <w:b/>
          <w:bCs/>
        </w:rPr>
        <w:t xml:space="preserve">FILE PATH:</w:t>
      </w:r>
    </w:p>
    <w:p>
      <w:pPr>
        <w:pStyle w:val="Definition"/>
      </w:pPr>
      <w:r>
        <w:t xml:space="preserve">models/sw_docs/proofs/sd_601_vc_missing_hlr_traceability.lua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462" w:name="CSU-127"/>
    <w:p>
      <w:pPr>
        <w:pStyle w:val="Heading4"/>
      </w:pPr>
      <w:r>
        <w:t xml:space="preserve">CSU-127: TR Missing VC Traceability</w:t>
      </w:r>
    </w:p>
    <w:bookmarkEnd w:id="462"/>
    <w:p>
      <w:pPr>
        <w:pStyle w:val="DefinitionTerm"/>
      </w:pPr>
      <w:r>
        <w:rPr>
          <w:b/>
          <w:bCs/>
        </w:rPr>
        <w:t xml:space="preserve">DESCRIPTION:</w:t>
      </w:r>
    </w:p>
    <w:p>
      <w:pPr>
        <w:pStyle w:val="Definition"/>
      </w:pPr>
      <w:r>
        <w:t xml:space="preserve">Proof view detecting test results with no traceability link to any verification case.</w:t>
      </w:r>
    </w:p>
    <w:p>
      <w:pPr>
        <w:pStyle w:val="DefinitionTerm"/>
      </w:pPr>
      <w:r>
        <w:rPr>
          <w:b/>
          <w:bCs/>
        </w:rPr>
        <w:t xml:space="preserve">FILE PATH:</w:t>
      </w:r>
    </w:p>
    <w:p>
      <w:pPr>
        <w:pStyle w:val="Definition"/>
      </w:pPr>
      <w:r>
        <w:t xml:space="preserve">models/sw_docs/proofs/sd_602_tr_missing_vc_traceability.lua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463" w:name="CSU-128"/>
    <w:p>
      <w:pPr>
        <w:pStyle w:val="Heading4"/>
      </w:pPr>
      <w:r>
        <w:t xml:space="preserve">CSU-128: HLR Missing VC Coverage</w:t>
      </w:r>
    </w:p>
    <w:bookmarkEnd w:id="463"/>
    <w:p>
      <w:pPr>
        <w:pStyle w:val="DefinitionTerm"/>
      </w:pPr>
      <w:r>
        <w:rPr>
          <w:b/>
          <w:bCs/>
        </w:rPr>
        <w:t xml:space="preserve">DESCRIPTION:</w:t>
      </w:r>
    </w:p>
    <w:p>
      <w:pPr>
        <w:pStyle w:val="Definition"/>
      </w:pPr>
      <w:r>
        <w:t xml:space="preserve">Proof view detecting high-level requirements not covered by any verification case.</w:t>
      </w:r>
    </w:p>
    <w:p>
      <w:pPr>
        <w:pStyle w:val="DefinitionTerm"/>
      </w:pPr>
      <w:r>
        <w:rPr>
          <w:b/>
          <w:bCs/>
        </w:rPr>
        <w:t xml:space="preserve">FILE PATH:</w:t>
      </w:r>
    </w:p>
    <w:p>
      <w:pPr>
        <w:pStyle w:val="Definition"/>
      </w:pPr>
      <w:r>
        <w:t xml:space="preserve">models/sw_docs/proofs/sd_603_hlr_missing_vc_coverage.lua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464" w:name="CSU-131"/>
    <w:p>
      <w:pPr>
        <w:pStyle w:val="Heading4"/>
      </w:pPr>
      <w:r>
        <w:t xml:space="preserve">CSU-131: FD Missing CSC Traceability</w:t>
      </w:r>
    </w:p>
    <w:bookmarkEnd w:id="464"/>
    <w:p>
      <w:pPr>
        <w:pStyle w:val="DefinitionTerm"/>
      </w:pPr>
      <w:r>
        <w:rPr>
          <w:b/>
          <w:bCs/>
        </w:rPr>
        <w:t xml:space="preserve">DESCRIPTION:</w:t>
      </w:r>
    </w:p>
    <w:p>
      <w:pPr>
        <w:pStyle w:val="Definition"/>
      </w:pPr>
      <w:r>
        <w:t xml:space="preserve">Proof view detecting functional descriptions with no traceability link to any Computer Software Component.</w:t>
      </w:r>
    </w:p>
    <w:p>
      <w:pPr>
        <w:pStyle w:val="DefinitionTerm"/>
      </w:pPr>
      <w:r>
        <w:rPr>
          <w:b/>
          <w:bCs/>
        </w:rPr>
        <w:t xml:space="preserve">FILE PATH:</w:t>
      </w:r>
    </w:p>
    <w:p>
      <w:pPr>
        <w:pStyle w:val="Definition"/>
      </w:pPr>
      <w:r>
        <w:t xml:space="preserve">models/sw_docs/proofs/sd_606_fd_missing_csc_traceability.lua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465" w:name="CSU-132"/>
    <w:p>
      <w:pPr>
        <w:pStyle w:val="Heading4"/>
      </w:pPr>
      <w:r>
        <w:t xml:space="preserve">CSU-132: FD Missing CSU Traceability</w:t>
      </w:r>
    </w:p>
    <w:bookmarkEnd w:id="465"/>
    <w:p>
      <w:pPr>
        <w:pStyle w:val="DefinitionTerm"/>
      </w:pPr>
      <w:r>
        <w:rPr>
          <w:b/>
          <w:bCs/>
        </w:rPr>
        <w:t xml:space="preserve">DESCRIPTION:</w:t>
      </w:r>
    </w:p>
    <w:p>
      <w:pPr>
        <w:pStyle w:val="Definition"/>
      </w:pPr>
      <w:r>
        <w:t xml:space="preserve">Proof view detecting functional descriptions with no traceability link to any Computer Software Unit.</w:t>
      </w:r>
    </w:p>
    <w:p>
      <w:pPr>
        <w:pStyle w:val="DefinitionTerm"/>
      </w:pPr>
      <w:r>
        <w:rPr>
          <w:b/>
          <w:bCs/>
        </w:rPr>
        <w:t xml:space="preserve">FILE PATH:</w:t>
      </w:r>
    </w:p>
    <w:p>
      <w:pPr>
        <w:pStyle w:val="Definition"/>
      </w:pPr>
      <w:r>
        <w:t xml:space="preserve">models/sw_docs/proofs/sd_607_fd_missing_csu_traceability.lua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466" w:name="CSU-163"/>
    <w:p>
      <w:pPr>
        <w:pStyle w:val="Heading4"/>
      </w:pPr>
      <w:r>
        <w:t xml:space="preserve">CSU-163: CSC Missing FD Allocation</w:t>
      </w:r>
    </w:p>
    <w:bookmarkEnd w:id="466"/>
    <w:p>
      <w:pPr>
        <w:pStyle w:val="DefinitionTerm"/>
      </w:pPr>
      <w:r>
        <w:rPr>
          <w:b/>
          <w:bCs/>
        </w:rPr>
        <w:t xml:space="preserve">DESCRIPTION:</w:t>
      </w:r>
    </w:p>
    <w:p>
      <w:pPr>
        <w:pStyle w:val="Definition"/>
      </w:pPr>
      <w:r>
        <w:t xml:space="preserve">Proof view detecting Computer Software Components with no functional description (FD) allocated to them.</w:t>
      </w:r>
    </w:p>
    <w:p>
      <w:pPr>
        <w:pStyle w:val="DefinitionTerm"/>
      </w:pPr>
      <w:r>
        <w:rPr>
          <w:b/>
          <w:bCs/>
        </w:rPr>
        <w:t xml:space="preserve">FILE PATH:</w:t>
      </w:r>
    </w:p>
    <w:p>
      <w:pPr>
        <w:pStyle w:val="Definition"/>
      </w:pPr>
      <w:r>
        <w:t xml:space="preserve">models/sw_docs/proofs/csc_missing_fd_allocation.lua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467" w:name="CSU-164"/>
    <w:p>
      <w:pPr>
        <w:pStyle w:val="Heading4"/>
      </w:pPr>
      <w:r>
        <w:t xml:space="preserve">CSU-164: CSU Missing FD Allocation</w:t>
      </w:r>
    </w:p>
    <w:bookmarkEnd w:id="467"/>
    <w:p>
      <w:pPr>
        <w:pStyle w:val="DefinitionTerm"/>
      </w:pPr>
      <w:r>
        <w:rPr>
          <w:b/>
          <w:bCs/>
        </w:rPr>
        <w:t xml:space="preserve">DESCRIPTION:</w:t>
      </w:r>
    </w:p>
    <w:p>
      <w:pPr>
        <w:pStyle w:val="Definition"/>
      </w:pPr>
      <w:r>
        <w:t xml:space="preserve">Proof view detecting Computer Software Units with no functional description (FD) allocated to them.</w:t>
      </w:r>
    </w:p>
    <w:p>
      <w:pPr>
        <w:pStyle w:val="DefinitionTerm"/>
      </w:pPr>
      <w:r>
        <w:rPr>
          <w:b/>
          <w:bCs/>
        </w:rPr>
        <w:t xml:space="preserve">FILE PATH:</w:t>
      </w:r>
    </w:p>
    <w:p>
      <w:pPr>
        <w:pStyle w:val="Definition"/>
      </w:pPr>
      <w:r>
        <w:t xml:space="preserve">models/sw_docs/proofs/csu_missing_fd_allocation.lua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6">
        <w:r>
          <w:rPr>
            <w:rStyle w:val="Hyperlink"/>
          </w:rPr>
          <w:t xml:space="preserve">CSC-026</w:t>
        </w:r>
      </w:hyperlink>
    </w:p>
    <w:bookmarkStart w:id="468" w:name="SDD-001-sec11.3.1.2"/>
    <w:p>
      <w:pPr>
        <w:pStyle w:val="Heading4"/>
      </w:pPr>
      <w:r>
        <w:t xml:space="preserve">SW Docs Object Types Package</w:t>
      </w:r>
    </w:p>
    <w:bookmarkEnd w:id="468"/>
    <w:bookmarkStart w:id="469" w:name="CSC-027"/>
    <w:p>
      <w:pPr>
        <w:pStyle w:val="Heading3"/>
      </w:pPr>
      <w:r>
        <w:t xml:space="preserve">CSC-027: SW Docs Object Types</w:t>
      </w:r>
    </w:p>
    <w:bookmarkEnd w:id="469"/>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
          <w:bCs/>
        </w:rPr>
        <w:t xml:space="preserve">PATH:</w:t>
      </w:r>
    </w:p>
    <w:p>
      <w:pPr>
        <w:pStyle w:val="Definition"/>
      </w:pPr>
      <w:r>
        <w:t xml:space="preserve">models/sw_docs/types/objects/</w:t>
      </w:r>
    </w:p>
    <w:bookmarkStart w:id="470" w:name="CSU-133"/>
    <w:p>
      <w:pPr>
        <w:pStyle w:val="Heading4"/>
      </w:pPr>
      <w:r>
        <w:t xml:space="preserve">CSU-133: CSC Object Type</w:t>
      </w:r>
    </w:p>
    <w:bookmarkEnd w:id="470"/>
    <w:p>
      <w:pPr>
        <w:pStyle w:val="DefinitionTerm"/>
      </w:pPr>
      <w:r>
        <w:rPr>
          <w:b/>
          <w:bCs/>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
          <w:bCs/>
        </w:rPr>
        <w:t xml:space="preserve">FILE PATH:</w:t>
      </w:r>
    </w:p>
    <w:p>
      <w:pPr>
        <w:pStyle w:val="Definition"/>
      </w:pPr>
      <w:r>
        <w:t xml:space="preserve">models/sw_docs/types/objects/csc.lua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1" w:name="CSU-134"/>
    <w:p>
      <w:pPr>
        <w:pStyle w:val="Heading4"/>
      </w:pPr>
      <w:r>
        <w:t xml:space="preserve">CSU-134: CSU Object Type</w:t>
      </w:r>
    </w:p>
    <w:bookmarkEnd w:id="471"/>
    <w:p>
      <w:pPr>
        <w:pStyle w:val="DefinitionTerm"/>
      </w:pPr>
      <w:r>
        <w:rPr>
          <w:b/>
          <w:bCs/>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
          <w:bCs/>
        </w:rPr>
        <w:t xml:space="preserve">FILE PATH:</w:t>
      </w:r>
    </w:p>
    <w:p>
      <w:pPr>
        <w:pStyle w:val="Definition"/>
      </w:pPr>
      <w:r>
        <w:t xml:space="preserve">models/sw_docs/types/objects/csu.lua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2" w:name="CSU-135"/>
    <w:p>
      <w:pPr>
        <w:pStyle w:val="Heading4"/>
      </w:pPr>
      <w:r>
        <w:t xml:space="preserve">CSU-135: DD Object Type</w:t>
      </w:r>
    </w:p>
    <w:bookmarkEnd w:id="472"/>
    <w:p>
      <w:pPr>
        <w:pStyle w:val="DefinitionTerm"/>
      </w:pPr>
      <w:r>
        <w:rPr>
          <w:b/>
          <w:bCs/>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
          <w:bCs/>
        </w:rPr>
        <w:t xml:space="preserve">FILE PATH:</w:t>
      </w:r>
    </w:p>
    <w:p>
      <w:pPr>
        <w:pStyle w:val="Definition"/>
      </w:pPr>
      <w:r>
        <w:t xml:space="preserve">models/sw_docs/types/objects/dd.lua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3" w:name="CSU-136"/>
    <w:p>
      <w:pPr>
        <w:pStyle w:val="Heading4"/>
      </w:pPr>
      <w:r>
        <w:t xml:space="preserve">CSU-136: DIC Object Type</w:t>
      </w:r>
    </w:p>
    <w:bookmarkEnd w:id="473"/>
    <w:p>
      <w:pPr>
        <w:pStyle w:val="DefinitionTerm"/>
      </w:pPr>
      <w:r>
        <w:rPr>
          <w:b/>
          <w:bCs/>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
          <w:bCs/>
        </w:rPr>
        <w:t xml:space="preserve">FILE PATH:</w:t>
      </w:r>
    </w:p>
    <w:p>
      <w:pPr>
        <w:pStyle w:val="Definition"/>
      </w:pPr>
      <w:r>
        <w:t xml:space="preserve">models/sw_docs/types/objects/dic.lua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4" w:name="CSU-137"/>
    <w:p>
      <w:pPr>
        <w:pStyle w:val="Heading4"/>
      </w:pPr>
      <w:r>
        <w:t xml:space="preserve">CSU-137: FD Object Type</w:t>
      </w:r>
    </w:p>
    <w:bookmarkEnd w:id="474"/>
    <w:p>
      <w:pPr>
        <w:pStyle w:val="DefinitionTerm"/>
      </w:pPr>
      <w:r>
        <w:rPr>
          <w:b/>
          <w:bCs/>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
          <w:bCs/>
        </w:rPr>
        <w:t xml:space="preserve">FILE PATH:</w:t>
      </w:r>
    </w:p>
    <w:p>
      <w:pPr>
        <w:pStyle w:val="Definition"/>
      </w:pPr>
      <w:r>
        <w:t xml:space="preserve">models/sw_docs/types/objects/fd.lua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5" w:name="CSU-138"/>
    <w:p>
      <w:pPr>
        <w:pStyle w:val="Heading4"/>
      </w:pPr>
      <w:r>
        <w:t xml:space="preserve">CSU-138: HLR Object Type</w:t>
      </w:r>
    </w:p>
    <w:bookmarkEnd w:id="475"/>
    <w:p>
      <w:pPr>
        <w:pStyle w:val="DefinitionTerm"/>
      </w:pPr>
      <w:r>
        <w:rPr>
          <w:b/>
          <w:bCs/>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
          <w:bCs/>
        </w:rPr>
        <w:t xml:space="preserve">FILE PATH:</w:t>
      </w:r>
    </w:p>
    <w:p>
      <w:pPr>
        <w:pStyle w:val="Definition"/>
      </w:pPr>
      <w:r>
        <w:t xml:space="preserve">models/sw_docs/types/objects/hlr.lua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6" w:name="CSU-139"/>
    <w:p>
      <w:pPr>
        <w:pStyle w:val="Heading4"/>
      </w:pPr>
      <w:r>
        <w:t xml:space="preserve">CSU-139: LLR Object Type</w:t>
      </w:r>
    </w:p>
    <w:bookmarkEnd w:id="476"/>
    <w:p>
      <w:pPr>
        <w:pStyle w:val="DefinitionTerm"/>
      </w:pPr>
      <w:r>
        <w:rPr>
          <w:b/>
          <w:bCs/>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
          <w:bCs/>
        </w:rPr>
        <w:t xml:space="preserve">FILE PATH:</w:t>
      </w:r>
    </w:p>
    <w:p>
      <w:pPr>
        <w:pStyle w:val="Definition"/>
      </w:pPr>
      <w:r>
        <w:t xml:space="preserve">models/sw_docs/types/objects/llr.lua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7" w:name="CSU-140"/>
    <w:p>
      <w:pPr>
        <w:pStyle w:val="Heading4"/>
      </w:pPr>
      <w:r>
        <w:t xml:space="preserve">CSU-140: NFR Object Type</w:t>
      </w:r>
    </w:p>
    <w:bookmarkEnd w:id="477"/>
    <w:p>
      <w:pPr>
        <w:pStyle w:val="DefinitionTerm"/>
      </w:pPr>
      <w:r>
        <w:rPr>
          <w:b/>
          <w:bCs/>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
          <w:bCs/>
        </w:rPr>
        <w:t xml:space="preserve">FILE PATH:</w:t>
      </w:r>
    </w:p>
    <w:p>
      <w:pPr>
        <w:pStyle w:val="Definition"/>
      </w:pPr>
      <w:r>
        <w:t xml:space="preserve">models/sw_docs/types/objects/nfr.lua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8" w:name="CSU-141"/>
    <w:p>
      <w:pPr>
        <w:pStyle w:val="Heading4"/>
      </w:pPr>
      <w:r>
        <w:t xml:space="preserve">CSU-141: SF Object Type</w:t>
      </w:r>
    </w:p>
    <w:bookmarkEnd w:id="478"/>
    <w:p>
      <w:pPr>
        <w:pStyle w:val="DefinitionTerm"/>
      </w:pPr>
      <w:r>
        <w:rPr>
          <w:b/>
          <w:bCs/>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
          <w:bCs/>
        </w:rPr>
        <w:t xml:space="preserve">FILE PATH:</w:t>
      </w:r>
    </w:p>
    <w:p>
      <w:pPr>
        <w:pStyle w:val="Definition"/>
      </w:pPr>
      <w:r>
        <w:t xml:space="preserve">models/sw_docs/types/objects/sf.lua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79" w:name="CSU-142"/>
    <w:p>
      <w:pPr>
        <w:pStyle w:val="Heading4"/>
      </w:pPr>
      <w:r>
        <w:t xml:space="preserve">CSU-142: SYMBOL Object Type</w:t>
      </w:r>
    </w:p>
    <w:bookmarkEnd w:id="479"/>
    <w:p>
      <w:pPr>
        <w:pStyle w:val="DefinitionTerm"/>
      </w:pPr>
      <w:r>
        <w:rPr>
          <w:b/>
          <w:bCs/>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
          <w:bCs/>
        </w:rPr>
        <w:t xml:space="preserve">FILE PATH:</w:t>
      </w:r>
    </w:p>
    <w:p>
      <w:pPr>
        <w:pStyle w:val="Definition"/>
      </w:pPr>
      <w:r>
        <w:t xml:space="preserve">models/sw_docs/types/objects/symbol.lua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80" w:name="CSU-143"/>
    <w:p>
      <w:pPr>
        <w:pStyle w:val="Heading4"/>
      </w:pPr>
      <w:r>
        <w:t xml:space="preserve">CSU-143: TR Object Type</w:t>
      </w:r>
    </w:p>
    <w:bookmarkEnd w:id="480"/>
    <w:p>
      <w:pPr>
        <w:pStyle w:val="DefinitionTerm"/>
      </w:pPr>
      <w:r>
        <w:rPr>
          <w:b/>
          <w:bCs/>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
          <w:bCs/>
        </w:rPr>
        <w:t xml:space="preserve">FILE PATH:</w:t>
      </w:r>
    </w:p>
    <w:p>
      <w:pPr>
        <w:pStyle w:val="Definition"/>
      </w:pPr>
      <w:r>
        <w:t xml:space="preserve">models/sw_docs/types/objects/tr.lua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81" w:name="CSU-144"/>
    <w:p>
      <w:pPr>
        <w:pStyle w:val="Heading4"/>
      </w:pPr>
      <w:r>
        <w:t xml:space="preserve">CSU-144: TRACEABLE Base Object Type</w:t>
      </w:r>
    </w:p>
    <w:bookmarkEnd w:id="481"/>
    <w:p>
      <w:pPr>
        <w:pStyle w:val="DefinitionTerm"/>
      </w:pPr>
      <w:r>
        <w:rPr>
          <w:b/>
          <w:bCs/>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
          <w:bCs/>
        </w:rPr>
        <w:t xml:space="preserve">FILE PATH:</w:t>
      </w:r>
    </w:p>
    <w:p>
      <w:pPr>
        <w:pStyle w:val="Definition"/>
      </w:pPr>
      <w:r>
        <w:t xml:space="preserve">models/sw_docs/types/objects/traceable.lua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82" w:name="CSU-145"/>
    <w:p>
      <w:pPr>
        <w:pStyle w:val="Heading4"/>
      </w:pPr>
      <w:r>
        <w:t xml:space="preserve">CSU-145: VC Object Type</w:t>
      </w:r>
    </w:p>
    <w:bookmarkEnd w:id="482"/>
    <w:p>
      <w:pPr>
        <w:pStyle w:val="DefinitionTerm"/>
      </w:pPr>
      <w:r>
        <w:rPr>
          <w:b/>
          <w:bCs/>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
          <w:bCs/>
        </w:rPr>
        <w:t xml:space="preserve">FILE PATH:</w:t>
      </w:r>
    </w:p>
    <w:p>
      <w:pPr>
        <w:pStyle w:val="Definition"/>
      </w:pPr>
      <w:r>
        <w:t xml:space="preserve">models/sw_docs/types/objects/vc.lua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7">
        <w:r>
          <w:rPr>
            <w:rStyle w:val="Hyperlink"/>
          </w:rPr>
          <w:t xml:space="preserve">CSC-027</w:t>
        </w:r>
      </w:hyperlink>
    </w:p>
    <w:bookmarkStart w:id="483" w:name="SDD-001-sec11.3.1.3"/>
    <w:p>
      <w:pPr>
        <w:pStyle w:val="Heading4"/>
      </w:pPr>
      <w:r>
        <w:t xml:space="preserve">SW Docs Relation Types Package</w:t>
      </w:r>
    </w:p>
    <w:bookmarkEnd w:id="483"/>
    <w:bookmarkStart w:id="484" w:name="CSC-028"/>
    <w:p>
      <w:pPr>
        <w:pStyle w:val="Heading3"/>
      </w:pPr>
      <w:r>
        <w:t xml:space="preserve">CSC-028: SW Docs Relation Types</w:t>
      </w:r>
    </w:p>
    <w:bookmarkEnd w:id="484"/>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relation type definitions for traceability links between software documentation elements.</w:t>
      </w:r>
    </w:p>
    <w:p>
      <w:pPr>
        <w:pStyle w:val="DefinitionTerm"/>
      </w:pPr>
      <w:r>
        <w:rPr>
          <w:b/>
          <w:bCs/>
        </w:rPr>
        <w:t xml:space="preserve">PATH:</w:t>
      </w:r>
    </w:p>
    <w:p>
      <w:pPr>
        <w:pStyle w:val="Definition"/>
      </w:pPr>
      <w:r>
        <w:t xml:space="preserve">models/sw_docs/types/relations/</w:t>
      </w:r>
    </w:p>
    <w:bookmarkStart w:id="485" w:name="CSU-146"/>
    <w:p>
      <w:pPr>
        <w:pStyle w:val="Heading4"/>
      </w:pPr>
      <w:r>
        <w:t xml:space="preserve">CSU-146: BELONGS Relation Type</w:t>
      </w:r>
    </w:p>
    <w:bookmarkEnd w:id="485"/>
    <w:p>
      <w:pPr>
        <w:pStyle w:val="DefinitionTerm"/>
      </w:pPr>
      <w:r>
        <w:rPr>
          <w:b/>
          <w:bCs/>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
          <w:bCs/>
        </w:rPr>
        <w:t xml:space="preserve">FILE PATH:</w:t>
      </w:r>
    </w:p>
    <w:p>
      <w:pPr>
        <w:pStyle w:val="Definition"/>
      </w:pPr>
      <w:r>
        <w:t xml:space="preserve">models/sw_docs/types/relations/belongs.lua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486" w:name="CSU-147"/>
    <w:p>
      <w:pPr>
        <w:pStyle w:val="Heading4"/>
      </w:pPr>
      <w:r>
        <w:t xml:space="preserve">CSU-147: REALIZES Relation Type</w:t>
      </w:r>
    </w:p>
    <w:bookmarkEnd w:id="486"/>
    <w:p>
      <w:pPr>
        <w:pStyle w:val="DefinitionTerm"/>
      </w:pPr>
      <w:r>
        <w:rPr>
          <w:b/>
          <w:bCs/>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
          <w:bCs/>
        </w:rPr>
        <w:t xml:space="preserve">FILE PATH:</w:t>
      </w:r>
    </w:p>
    <w:p>
      <w:pPr>
        <w:pStyle w:val="Definition"/>
      </w:pPr>
      <w:r>
        <w:t xml:space="preserve">models/sw_docs/types/relations/realizes.lua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487" w:name="CSU-148"/>
    <w:p>
      <w:pPr>
        <w:pStyle w:val="Heading4"/>
      </w:pPr>
      <w:r>
        <w:t xml:space="preserve">CSU-148: TRACES_TO Relation Type</w:t>
      </w:r>
    </w:p>
    <w:bookmarkEnd w:id="487"/>
    <w:p>
      <w:pPr>
        <w:pStyle w:val="DefinitionTerm"/>
      </w:pPr>
      <w:r>
        <w:rPr>
          <w:b/>
          <w:bCs/>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
          <w:bCs/>
        </w:rPr>
        <w:t xml:space="preserve">FILE PATH:</w:t>
      </w:r>
    </w:p>
    <w:p>
      <w:pPr>
        <w:pStyle w:val="Definition"/>
      </w:pPr>
      <w:r>
        <w:t xml:space="preserve">models/sw_docs/types/relations/traces_to.lua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488" w:name="CSU-149"/>
    <w:p>
      <w:pPr>
        <w:pStyle w:val="Heading4"/>
      </w:pPr>
      <w:r>
        <w:t xml:space="preserve">CSU-149: XREF_DIC Relation Type</w:t>
      </w:r>
    </w:p>
    <w:bookmarkEnd w:id="488"/>
    <w:p>
      <w:pPr>
        <w:pStyle w:val="DefinitionTerm"/>
      </w:pPr>
      <w:r>
        <w:rPr>
          <w:b/>
          <w:bCs/>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
          <w:bCs/>
        </w:rPr>
        <w:t xml:space="preserve">FILE PATH:</w:t>
      </w:r>
    </w:p>
    <w:p>
      <w:pPr>
        <w:pStyle w:val="Definition"/>
      </w:pPr>
      <w:r>
        <w:t xml:space="preserve">models/sw_docs/types/relations/xref_dic.lua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8">
        <w:r>
          <w:rPr>
            <w:rStyle w:val="Hyperlink"/>
          </w:rPr>
          <w:t xml:space="preserve">CSC-028</w:t>
        </w:r>
      </w:hyperlink>
    </w:p>
    <w:bookmarkStart w:id="489" w:name="SDD-001-sec11.3.1.4"/>
    <w:p>
      <w:pPr>
        <w:pStyle w:val="Heading4"/>
      </w:pPr>
      <w:r>
        <w:t xml:space="preserve">SW Docs Specification Types Package</w:t>
      </w:r>
    </w:p>
    <w:bookmarkEnd w:id="489"/>
    <w:bookmarkStart w:id="490" w:name="CSC-029"/>
    <w:p>
      <w:pPr>
        <w:pStyle w:val="Heading3"/>
      </w:pPr>
      <w:r>
        <w:t xml:space="preserve">CSC-029: SW Docs Specification Types</w:t>
      </w:r>
    </w:p>
    <w:bookmarkEnd w:id="490"/>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Specification type definitions for SDN document types (SRS, SDD, SVC, SUM, TRR).</w:t>
      </w:r>
    </w:p>
    <w:p>
      <w:pPr>
        <w:pStyle w:val="DefinitionTerm"/>
      </w:pPr>
      <w:r>
        <w:rPr>
          <w:b/>
          <w:bCs/>
        </w:rPr>
        <w:t xml:space="preserve">PATH:</w:t>
      </w:r>
    </w:p>
    <w:p>
      <w:pPr>
        <w:pStyle w:val="Definition"/>
      </w:pPr>
      <w:r>
        <w:t xml:space="preserve">models/sw_docs/types/specifications/</w:t>
      </w:r>
    </w:p>
    <w:bookmarkStart w:id="491" w:name="CSU-150"/>
    <w:p>
      <w:pPr>
        <w:pStyle w:val="Heading4"/>
      </w:pPr>
      <w:r>
        <w:t xml:space="preserve">CSU-150: SDD Specification Type</w:t>
      </w:r>
    </w:p>
    <w:bookmarkEnd w:id="491"/>
    <w:p>
      <w:pPr>
        <w:pStyle w:val="DefinitionTerm"/>
      </w:pPr>
      <w:r>
        <w:rPr>
          <w:b/>
          <w:bCs/>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
          <w:bCs/>
        </w:rPr>
        <w:t xml:space="preserve">FILE PATH:</w:t>
      </w:r>
    </w:p>
    <w:p>
      <w:pPr>
        <w:pStyle w:val="Definition"/>
      </w:pPr>
      <w:r>
        <w:t xml:space="preserve">models/sw_docs/types/specifications/sdd.lua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492" w:name="CSU-151"/>
    <w:p>
      <w:pPr>
        <w:pStyle w:val="Heading4"/>
      </w:pPr>
      <w:r>
        <w:t xml:space="preserve">CSU-151: SRS Specification Type</w:t>
      </w:r>
    </w:p>
    <w:bookmarkEnd w:id="492"/>
    <w:p>
      <w:pPr>
        <w:pStyle w:val="DefinitionTerm"/>
      </w:pPr>
      <w:r>
        <w:rPr>
          <w:b/>
          <w:bCs/>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
          <w:bCs/>
        </w:rPr>
        <w:t xml:space="preserve">FILE PATH:</w:t>
      </w:r>
    </w:p>
    <w:p>
      <w:pPr>
        <w:pStyle w:val="Definition"/>
      </w:pPr>
      <w:r>
        <w:t xml:space="preserve">models/sw_docs/types/specifications/srs.lua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493" w:name="CSU-152"/>
    <w:p>
      <w:pPr>
        <w:pStyle w:val="Heading4"/>
      </w:pPr>
      <w:r>
        <w:t xml:space="preserve">CSU-152: SUM Specification Type</w:t>
      </w:r>
    </w:p>
    <w:bookmarkEnd w:id="493"/>
    <w:p>
      <w:pPr>
        <w:pStyle w:val="DefinitionTerm"/>
      </w:pPr>
      <w:r>
        <w:rPr>
          <w:b/>
          <w:bCs/>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
          <w:bCs/>
        </w:rPr>
        <w:t xml:space="preserve">FILE PATH:</w:t>
      </w:r>
    </w:p>
    <w:p>
      <w:pPr>
        <w:pStyle w:val="Definition"/>
      </w:pPr>
      <w:r>
        <w:t xml:space="preserve">models/sw_docs/types/specifications/sum.lua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494" w:name="CSU-153"/>
    <w:p>
      <w:pPr>
        <w:pStyle w:val="Heading4"/>
      </w:pPr>
      <w:r>
        <w:t xml:space="preserve">CSU-153: SVC Specification Type</w:t>
      </w:r>
    </w:p>
    <w:bookmarkEnd w:id="494"/>
    <w:p>
      <w:pPr>
        <w:pStyle w:val="DefinitionTerm"/>
      </w:pPr>
      <w:r>
        <w:rPr>
          <w:b/>
          <w:bCs/>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
          <w:bCs/>
        </w:rPr>
        <w:t xml:space="preserve">FILE PATH:</w:t>
      </w:r>
    </w:p>
    <w:p>
      <w:pPr>
        <w:pStyle w:val="Definition"/>
      </w:pPr>
      <w:r>
        <w:t xml:space="preserve">models/sw_docs/types/specifications/svc.lua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495" w:name="CSU-154"/>
    <w:p>
      <w:pPr>
        <w:pStyle w:val="Heading4"/>
      </w:pPr>
      <w:r>
        <w:t xml:space="preserve">CSU-154: TRR Specification Type</w:t>
      </w:r>
    </w:p>
    <w:bookmarkEnd w:id="495"/>
    <w:p>
      <w:pPr>
        <w:pStyle w:val="DefinitionTerm"/>
      </w:pPr>
      <w:r>
        <w:rPr>
          <w:b/>
          <w:bCs/>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
          <w:bCs/>
        </w:rPr>
        <w:t xml:space="preserve">FILE PATH:</w:t>
      </w:r>
    </w:p>
    <w:p>
      <w:pPr>
        <w:pStyle w:val="Definition"/>
      </w:pPr>
      <w:r>
        <w:t xml:space="preserve">models/sw_docs/types/specifications/trr.lua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29">
        <w:r>
          <w:rPr>
            <w:rStyle w:val="Hyperlink"/>
          </w:rPr>
          <w:t xml:space="preserve">CSC-029</w:t>
        </w:r>
      </w:hyperlink>
    </w:p>
    <w:bookmarkStart w:id="496" w:name="SDD-001-sec11.3.1.5"/>
    <w:p>
      <w:pPr>
        <w:pStyle w:val="Heading4"/>
      </w:pPr>
      <w:r>
        <w:t xml:space="preserve">SW Docs View Types Package</w:t>
      </w:r>
    </w:p>
    <w:bookmarkEnd w:id="496"/>
    <w:bookmarkStart w:id="497" w:name="CSC-030"/>
    <w:p>
      <w:pPr>
        <w:pStyle w:val="Heading3"/>
      </w:pPr>
      <w:r>
        <w:t xml:space="preserve">CSC-030: SW Docs View Types</w:t>
      </w:r>
    </w:p>
    <w:bookmarkEnd w:id="497"/>
    <w:p>
      <w:pPr>
        <w:pStyle w:val="DefinitionTerm"/>
      </w:pPr>
      <w:r>
        <w:rPr>
          <w:b/>
          <w:bCs/>
        </w:rPr>
        <w:t xml:space="preserve">COMPONENT TYPE:</w:t>
      </w:r>
    </w:p>
    <w:p>
      <w:pPr>
        <w:pStyle w:val="Definition"/>
      </w:pPr>
      <w:r>
        <w:t xml:space="preserve">Package</w:t>
      </w:r>
    </w:p>
    <w:p>
      <w:pPr>
        <w:pStyle w:val="DefinitionTerm"/>
      </w:pPr>
      <w:r>
        <w:rPr>
          <w:b/>
          <w:bCs/>
        </w:rPr>
        <w:t xml:space="preserve">DESCRIPTION:</w:t>
      </w:r>
    </w:p>
    <w:p>
      <w:pPr>
        <w:pStyle w:val="Definition"/>
      </w:pPr>
      <w:r>
        <w:t xml:space="preserve">Domain view type definitions for traceability matrices, test results, and coverage summaries.</w:t>
      </w:r>
    </w:p>
    <w:p>
      <w:pPr>
        <w:pStyle w:val="DefinitionTerm"/>
      </w:pPr>
      <w:r>
        <w:rPr>
          <w:b/>
          <w:bCs/>
        </w:rPr>
        <w:t xml:space="preserve">PATH:</w:t>
      </w:r>
    </w:p>
    <w:p>
      <w:pPr>
        <w:pStyle w:val="Definition"/>
      </w:pPr>
      <w:r>
        <w:t xml:space="preserve">models/sw_docs/types/views/</w:t>
      </w:r>
    </w:p>
    <w:bookmarkStart w:id="498" w:name="CSU-155"/>
    <w:p>
      <w:pPr>
        <w:pStyle w:val="Heading4"/>
      </w:pPr>
      <w:r>
        <w:t xml:space="preserve">CSU-155: Coverage Summary View</w:t>
      </w:r>
    </w:p>
    <w:bookmarkEnd w:id="498"/>
    <w:p>
      <w:pPr>
        <w:pStyle w:val="DefinitionTerm"/>
      </w:pPr>
      <w:r>
        <w:rPr>
          <w:b/>
          <w:bCs/>
        </w:rPr>
        <w:t xml:space="preserve">DESCRIPTION:</w:t>
      </w:r>
    </w:p>
    <w:p>
      <w:pPr>
        <w:pStyle w:val="Definition"/>
      </w:pPr>
      <w:r>
        <w:t xml:space="preserve">Defines the COVERAGE_SUMMARY view generating a table of VC counts and pass rates grouped by Software Function (SF).</w:t>
      </w:r>
    </w:p>
    <w:p>
      <w:pPr>
        <w:pStyle w:val="DefinitionTerm"/>
      </w:pPr>
      <w:r>
        <w:rPr>
          <w:b/>
          <w:bCs/>
        </w:rPr>
        <w:t xml:space="preserve">FILE PATH:</w:t>
      </w:r>
    </w:p>
    <w:p>
      <w:pPr>
        <w:pStyle w:val="Definition"/>
      </w:pPr>
      <w:r>
        <w:t xml:space="preserve">models/sw_docs/types/views/coverage_summary.lua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499" w:name="CSU-156"/>
    <w:p>
      <w:pPr>
        <w:pStyle w:val="Heading4"/>
      </w:pPr>
      <w:r>
        <w:t xml:space="preserve">CSU-156: Requirements Summary View</w:t>
      </w:r>
    </w:p>
    <w:bookmarkEnd w:id="499"/>
    <w:p>
      <w:pPr>
        <w:pStyle w:val="DefinitionTerm"/>
      </w:pPr>
      <w:r>
        <w:rPr>
          <w:b/>
          <w:bCs/>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
          <w:bCs/>
        </w:rPr>
        <w:t xml:space="preserve">FILE PATH:</w:t>
      </w:r>
    </w:p>
    <w:p>
      <w:pPr>
        <w:pStyle w:val="Definition"/>
      </w:pPr>
      <w:r>
        <w:t xml:space="preserve">models/sw_docs/types/views/requirements_summary.lua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500" w:name="CSU-157"/>
    <w:p>
      <w:pPr>
        <w:pStyle w:val="Heading4"/>
      </w:pPr>
      <w:r>
        <w:t xml:space="preserve">CSU-157: Test Execution Matrix View</w:t>
      </w:r>
    </w:p>
    <w:bookmarkEnd w:id="500"/>
    <w:p>
      <w:pPr>
        <w:pStyle w:val="DefinitionTerm"/>
      </w:pPr>
      <w:r>
        <w:rPr>
          <w:b/>
          <w:bCs/>
        </w:rPr>
        <w:t xml:space="preserve">DESCRIPTION:</w:t>
      </w:r>
    </w:p>
    <w:p>
      <w:pPr>
        <w:pStyle w:val="Definition"/>
      </w:pPr>
      <w:r>
        <w:t xml:space="preserve">Defines the TEST_EXECUTION_MATRIX view generating a deterministic VC-to-HLR-to-procedure/oracle matrix from the SpecIR.</w:t>
      </w:r>
    </w:p>
    <w:p>
      <w:pPr>
        <w:pStyle w:val="DefinitionTerm"/>
      </w:pPr>
      <w:r>
        <w:rPr>
          <w:b/>
          <w:bCs/>
        </w:rPr>
        <w:t xml:space="preserve">FILE PATH:</w:t>
      </w:r>
    </w:p>
    <w:p>
      <w:pPr>
        <w:pStyle w:val="Definition"/>
      </w:pPr>
      <w:r>
        <w:t xml:space="preserve">models/sw_docs/types/views/test_execution_matrix.lua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501" w:name="CSU-158"/>
    <w:p>
      <w:pPr>
        <w:pStyle w:val="Heading4"/>
      </w:pPr>
      <w:r>
        <w:t xml:space="preserve">CSU-158: Test Results Matrix View</w:t>
      </w:r>
    </w:p>
    <w:bookmarkEnd w:id="501"/>
    <w:p>
      <w:pPr>
        <w:pStyle w:val="DefinitionTerm"/>
      </w:pPr>
      <w:r>
        <w:rPr>
          <w:b/>
          <w:bCs/>
        </w:rPr>
        <w:t xml:space="preserve">DESCRIPTION:</w:t>
      </w:r>
    </w:p>
    <w:p>
      <w:pPr>
        <w:pStyle w:val="Definition"/>
      </w:pPr>
      <w:r>
        <w:t xml:space="preserve">Defines the TEST_RESULTS_MATRIX view generating a table of VC-to-TR traceability with pass/fail result status.</w:t>
      </w:r>
    </w:p>
    <w:p>
      <w:pPr>
        <w:pStyle w:val="DefinitionTerm"/>
      </w:pPr>
      <w:r>
        <w:rPr>
          <w:b/>
          <w:bCs/>
        </w:rPr>
        <w:t xml:space="preserve">FILE PATH:</w:t>
      </w:r>
    </w:p>
    <w:p>
      <w:pPr>
        <w:pStyle w:val="Definition"/>
      </w:pPr>
      <w:r>
        <w:t xml:space="preserve">models/sw_docs/types/views/test_results_matrix.lua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Start w:id="502" w:name="CSU-159"/>
    <w:p>
      <w:pPr>
        <w:pStyle w:val="Heading4"/>
      </w:pPr>
      <w:r>
        <w:t xml:space="preserve">CSU-159: Traceability Matrix View</w:t>
      </w:r>
    </w:p>
    <w:bookmarkEnd w:id="502"/>
    <w:p>
      <w:pPr>
        <w:pStyle w:val="DefinitionTerm"/>
      </w:pPr>
      <w:r>
        <w:rPr>
          <w:b/>
          <w:bCs/>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
          <w:bCs/>
        </w:rPr>
        <w:t xml:space="preserve">FILE PATH:</w:t>
      </w:r>
    </w:p>
    <w:p>
      <w:pPr>
        <w:pStyle w:val="Definition"/>
      </w:pPr>
      <w:r>
        <w:t xml:space="preserve">models/sw_docs/types/views/traceability_matrix.lua</w:t>
      </w:r>
    </w:p>
    <w:p>
      <w:pPr>
        <w:pStyle w:val="DefinitionTerm"/>
      </w:pPr>
      <w:r>
        <w:rPr>
          <w:b/>
          <w:bCs/>
        </w:rPr>
        <w:t xml:space="preserve">LANGUAGE:</w:t>
      </w:r>
    </w:p>
    <w:p>
      <w:pPr>
        <w:pStyle w:val="Definition"/>
      </w:pPr>
      <w:r>
        <w:t xml:space="preserve">Lua</w:t>
      </w:r>
    </w:p>
    <w:p>
      <w:pPr>
        <w:pStyle w:val="DefinitionTerm"/>
      </w:pPr>
      <w:r>
        <w:rPr>
          <w:b/>
          <w:bCs/>
        </w:rPr>
        <w:t xml:space="preserve">TRACEABILITY:</w:t>
      </w:r>
    </w:p>
    <w:p>
      <w:pPr>
        <w:pStyle w:val="Definition"/>
      </w:pPr>
      <w:hyperlink w:anchor="CSC-030">
        <w:r>
          <w:rPr>
            <w:rStyle w:val="Hyperlink"/>
          </w:rPr>
          <w:t xml:space="preserve">CSC-030</w:t>
        </w:r>
      </w:hyperlink>
    </w:p>
    <w:bookmarkEnd w:id="503"/>
    <w:bookmarkEnd w:id="5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SCHeader">
    <w:name w:val="CSCHeader"/>
    <w:basedOn w:val="BodyText"/>
    <w:qFormat/>
  </w:style>
  <w:style w:type="paragraph" w:customStyle="1" w:styleId="CSUHeader">
    <w:name w:val="CSUHeader"/>
    <w:basedOn w:val="BodyText"/>
    <w:qFormat/>
  </w:style>
  <w:style w:type="paragraph" w:customStyle="1" w:styleId="DDHeader">
    <w:name w:val="DDHeader"/>
    <w:basedOn w:val="BodyText"/>
    <w:qFormat/>
  </w:style>
  <w:style w:type="paragraph" w:customStyle="1" w:styleId="FDHeader">
    <w:name w:val="FDHeader"/>
    <w:basedOn w:val="BodyText"/>
    <w:qFormat/>
  </w:style>
  <w:style w:type="paragraph" w:customStyle="1" w:styleId="LLRHeader">
    <w:name w:val="LLRHeader"/>
    <w:basedOn w:val="BodyText"/>
    <w:qFormat/>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6" Target="media/rId156.png" /><Relationship Type="http://schemas.openxmlformats.org/officeDocument/2006/relationships/image" Id="rId276" Target="media/rId276.png" /><Relationship Type="http://schemas.openxmlformats.org/officeDocument/2006/relationships/image" Id="rId254" Target="media/rId254.png" /><Relationship Type="http://schemas.openxmlformats.org/officeDocument/2006/relationships/image" Id="rId44" Target="media/rId44.png" /><Relationship Type="http://schemas.openxmlformats.org/officeDocument/2006/relationships/image" Id="rId222" Target="media/rId222.png" /><Relationship Type="http://schemas.openxmlformats.org/officeDocument/2006/relationships/image" Id="rId125" Target="media/rId125.png" /><Relationship Type="http://schemas.openxmlformats.org/officeDocument/2006/relationships/image" Id="rId58" Target="media/rId58.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184" Target="media/rId184.png" /><Relationship Type="http://schemas.openxmlformats.org/officeDocument/2006/relationships/hyperlink" Id="rId28" Target="software_decomposition.md" TargetMode="External" /><Relationship Type="http://schemas.openxmlformats.org/officeDocument/2006/relationships/hyperlink" Id="rId259" Target="srs.docx#HLR-AUDIT-001" TargetMode="External" /><Relationship Type="http://schemas.openxmlformats.org/officeDocument/2006/relationships/hyperlink" Id="rId262" Target="srs.docx#HLR-AUDIT-002" TargetMode="External" /><Relationship Type="http://schemas.openxmlformats.org/officeDocument/2006/relationships/hyperlink" Id="rId265" Target="srs.docx#HLR-AUDIT-003" TargetMode="External" /><Relationship Type="http://schemas.openxmlformats.org/officeDocument/2006/relationships/hyperlink" Id="rId269" Target="srs.docx#HLR-AUDIT-004" TargetMode="External" /><Relationship Type="http://schemas.openxmlformats.org/officeDocument/2006/relationships/hyperlink" Id="rId272" Target="srs.docx#HLR-AUDIT-005" TargetMode="External" /><Relationship Type="http://schemas.openxmlformats.org/officeDocument/2006/relationships/hyperlink" Id="rId144" Target="srs.docx#HLR-EXT-001" TargetMode="External" /><Relationship Type="http://schemas.openxmlformats.org/officeDocument/2006/relationships/hyperlink" Id="rId130" Target="srs.docx#HLR-EXT-002" TargetMode="External" /><Relationship Type="http://schemas.openxmlformats.org/officeDocument/2006/relationships/hyperlink" Id="rId132" Target="srs.docx#HLR-EXT-003" TargetMode="External" /><Relationship Type="http://schemas.openxmlformats.org/officeDocument/2006/relationships/hyperlink" Id="rId135" Target="srs.docx#HLR-EXT-004" TargetMode="External" /><Relationship Type="http://schemas.openxmlformats.org/officeDocument/2006/relationships/hyperlink" Id="rId137" Target="srs.docx#HLR-EXT-005" TargetMode="External" /><Relationship Type="http://schemas.openxmlformats.org/officeDocument/2006/relationships/hyperlink" Id="rId140" Target="srs.docx#HLR-EXT-006" TargetMode="External" /><Relationship Type="http://schemas.openxmlformats.org/officeDocument/2006/relationships/hyperlink" Id="rId148" Target="srs.docx#HLR-EXT-007" TargetMode="External" /><Relationship Type="http://schemas.openxmlformats.org/officeDocument/2006/relationships/hyperlink" Id="rId150" Target="srs.docx#HLR-EXT-008" TargetMode="External" /><Relationship Type="http://schemas.openxmlformats.org/officeDocument/2006/relationships/hyperlink" Id="rId191" Target="srs.docx#HLR-OUT-001" TargetMode="External" /><Relationship Type="http://schemas.openxmlformats.org/officeDocument/2006/relationships/hyperlink" Id="rId197" Target="srs.docx#HLR-OUT-002" TargetMode="External" /><Relationship Type="http://schemas.openxmlformats.org/officeDocument/2006/relationships/hyperlink" Id="rId204" Target="srs.docx#HLR-OUT-003" TargetMode="External" /><Relationship Type="http://schemas.openxmlformats.org/officeDocument/2006/relationships/hyperlink" Id="rId207" Target="srs.docx#HLR-OUT-004" TargetMode="External" /><Relationship Type="http://schemas.openxmlformats.org/officeDocument/2006/relationships/hyperlink" Id="rId189" Target="srs.docx#HLR-OUT-005" TargetMode="External" /><Relationship Type="http://schemas.openxmlformats.org/officeDocument/2006/relationships/hyperlink" Id="rId210" Target="srs.docx#HLR-OUT-006" TargetMode="External" /><Relationship Type="http://schemas.openxmlformats.org/officeDocument/2006/relationships/hyperlink" Id="rId213" Target="srs.docx#HLR-OUT-007" TargetMode="External" /><Relationship Type="http://schemas.openxmlformats.org/officeDocument/2006/relationships/hyperlink" Id="rId71" Target="srs.docx#HLR-PIPE-001" TargetMode="External" /><Relationship Type="http://schemas.openxmlformats.org/officeDocument/2006/relationships/hyperlink" Id="rId63" Target="srs.docx#HLR-PIPE-002" TargetMode="External" /><Relationship Type="http://schemas.openxmlformats.org/officeDocument/2006/relationships/hyperlink" Id="rId76" Target="srs.docx#HLR-PIPE-003" TargetMode="External" /><Relationship Type="http://schemas.openxmlformats.org/officeDocument/2006/relationships/hyperlink" Id="rId81" Target="srs.docx#HLR-PIPE-004" TargetMode="External" /><Relationship Type="http://schemas.openxmlformats.org/officeDocument/2006/relationships/hyperlink" Id="rId84" Target="srs.docx#HLR-PIPE-005" TargetMode="External" /><Relationship Type="http://schemas.openxmlformats.org/officeDocument/2006/relationships/hyperlink" Id="rId67" Target="srs.docx#HLR-PIPE-006" TargetMode="External" /><Relationship Type="http://schemas.openxmlformats.org/officeDocument/2006/relationships/hyperlink" Id="rId90" Target="srs.docx#HLR-PIPE-007" TargetMode="External" /><Relationship Type="http://schemas.openxmlformats.org/officeDocument/2006/relationships/hyperlink" Id="rId103" Target="srs.docx#HLR-PIPE-008" TargetMode="External" /><Relationship Type="http://schemas.openxmlformats.org/officeDocument/2006/relationships/hyperlink" Id="rId109" Target="srs.docx#HLR-PIPE-009" TargetMode="External" /><Relationship Type="http://schemas.openxmlformats.org/officeDocument/2006/relationships/hyperlink" Id="rId114" Target="srs.docx#HLR-PIPE-010" TargetMode="External" /><Relationship Type="http://schemas.openxmlformats.org/officeDocument/2006/relationships/hyperlink" Id="rId161" Target="srs.docx#HLR-STOR-001" TargetMode="External" /><Relationship Type="http://schemas.openxmlformats.org/officeDocument/2006/relationships/hyperlink" Id="rId164" Target="srs.docx#HLR-STOR-002" TargetMode="External" /><Relationship Type="http://schemas.openxmlformats.org/officeDocument/2006/relationships/hyperlink" Id="rId166" Target="srs.docx#HLR-STOR-003" TargetMode="External" /><Relationship Type="http://schemas.openxmlformats.org/officeDocument/2006/relationships/hyperlink" Id="rId170" Target="srs.docx#HLR-STOR-004" TargetMode="External" /><Relationship Type="http://schemas.openxmlformats.org/officeDocument/2006/relationships/hyperlink" Id="rId174" Target="srs.docx#HLR-STOR-005" TargetMode="External" /><Relationship Type="http://schemas.openxmlformats.org/officeDocument/2006/relationships/hyperlink" Id="rId177" Target="srs.docx#HLR-STOR-006" TargetMode="External" /><Relationship Type="http://schemas.openxmlformats.org/officeDocument/2006/relationships/hyperlink" Id="rId227" Target="srs.docx#HLR-TYPE-001" TargetMode="External" /><Relationship Type="http://schemas.openxmlformats.org/officeDocument/2006/relationships/hyperlink" Id="rId230" Target="srs.docx#HLR-TYPE-002" TargetMode="External" /><Relationship Type="http://schemas.openxmlformats.org/officeDocument/2006/relationships/hyperlink" Id="rId234" Target="srs.docx#HLR-TYPE-003" TargetMode="External" /><Relationship Type="http://schemas.openxmlformats.org/officeDocument/2006/relationships/hyperlink" Id="rId237" Target="srs.docx#HLR-TYPE-004" TargetMode="External" /><Relationship Type="http://schemas.openxmlformats.org/officeDocument/2006/relationships/hyperlink" Id="rId240" Target="srs.docx#HLR-TYPE-005" TargetMode="External" /><Relationship Type="http://schemas.openxmlformats.org/officeDocument/2006/relationships/hyperlink" Id="rId243" Target="srs.docx#HLR-TYPE-006" TargetMode="External" /><Relationship Type="http://schemas.openxmlformats.org/officeDocument/2006/relationships/hyperlink" Id="rId248" Target="srs.docx#HLR-TYPE-007" TargetMode="External" /><Relationship Type="http://schemas.openxmlformats.org/officeDocument/2006/relationships/hyperlink" Id="rId61" Target="srs.docx#SF-001" TargetMode="External" /><Relationship Type="http://schemas.openxmlformats.org/officeDocument/2006/relationships/hyperlink" Id="rId159" Target="srs.docx#SF-002" TargetMode="External" /><Relationship Type="http://schemas.openxmlformats.org/officeDocument/2006/relationships/hyperlink" Id="rId225" Target="srs.docx#SF-003" TargetMode="External" /><Relationship Type="http://schemas.openxmlformats.org/officeDocument/2006/relationships/hyperlink" Id="rId187" Target="srs.docx#SF-004" TargetMode="External" /><Relationship Type="http://schemas.openxmlformats.org/officeDocument/2006/relationships/hyperlink" Id="rId128" Target="srs.docx#SF-005" TargetMode="External" /><Relationship Type="http://schemas.openxmlformats.org/officeDocument/2006/relationships/hyperlink" Id="rId257" Target="srs.docx#SF-006" TargetMode="External" /><Relationship Type="http://schemas.openxmlformats.org/officeDocument/2006/relationships/hyperlink" Id="rId88" Target="srs.docx#SpecIR-01" TargetMode="External" /><Relationship Type="http://schemas.openxmlformats.org/officeDocument/2006/relationships/hyperlink" Id="rId92" Target="srs.docx#SpecIR-02" TargetMode="External" /><Relationship Type="http://schemas.openxmlformats.org/officeDocument/2006/relationships/hyperlink" Id="rId97" Target="srs.docx#SpecIR-03" TargetMode="External" /><Relationship Type="http://schemas.openxmlformats.org/officeDocument/2006/relationships/hyperlink" Id="rId95" Target="srs.docx#SpecIR-04" TargetMode="External" /><Relationship Type="http://schemas.openxmlformats.org/officeDocument/2006/relationships/hyperlink" Id="rId99" Target="srs.docx#SpecIR-05" TargetMode="External" /><Relationship Type="http://schemas.openxmlformats.org/officeDocument/2006/relationships/hyperlink" Id="rId194" Target="srs.docx#SpecIR-06" TargetMode="External" /><Relationship Type="http://schemas.openxmlformats.org/officeDocument/2006/relationships/hyperlink" Id="rId31" Target="srs.docx#TERM-04" TargetMode="External" /><Relationship Type="http://schemas.openxmlformats.org/officeDocument/2006/relationships/hyperlink" Id="rId22" Target="srs.docx#TERM-15" TargetMode="External" /><Relationship Type="http://schemas.openxmlformats.org/officeDocument/2006/relationships/hyperlink" Id="rId23" Target="srs.docx#TERM-16" TargetMode="External" /><Relationship Type="http://schemas.openxmlformats.org/officeDocument/2006/relationships/hyperlink" Id="rId73" Target="srs.docx#TERM-17" TargetMode="External" /><Relationship Type="http://schemas.openxmlformats.org/officeDocument/2006/relationships/hyperlink" Id="rId52" Target="srs.docx#TERM-19" TargetMode="External" /><Relationship Type="http://schemas.openxmlformats.org/officeDocument/2006/relationships/hyperlink" Id="rId54" Target="srs.docx#TERM-20" TargetMode="External" /><Relationship Type="http://schemas.openxmlformats.org/officeDocument/2006/relationships/hyperlink" Id="rId56" Target="srs.docx#TERM-21" TargetMode="External" /><Relationship Type="http://schemas.openxmlformats.org/officeDocument/2006/relationships/hyperlink" Id="rId55" Target="srs.docx#TERM-22" TargetMode="External" /><Relationship Type="http://schemas.openxmlformats.org/officeDocument/2006/relationships/hyperlink" Id="rId57" Target="srs.docx#TERM-23" TargetMode="External" /><Relationship Type="http://schemas.openxmlformats.org/officeDocument/2006/relationships/hyperlink" Id="rId79" Target="srs.docx#TERM-24" TargetMode="External" /><Relationship Type="http://schemas.openxmlformats.org/officeDocument/2006/relationships/hyperlink" Id="rId51" Target="srs.docx#TERM-25" TargetMode="External" /><Relationship Type="http://schemas.openxmlformats.org/officeDocument/2006/relationships/hyperlink" Id="rId89" Target="srs.docx#TERM-26" TargetMode="External" /><Relationship Type="http://schemas.openxmlformats.org/officeDocument/2006/relationships/hyperlink" Id="rId93" Target="srs.docx#TERM-27" TargetMode="External" /><Relationship Type="http://schemas.openxmlformats.org/officeDocument/2006/relationships/hyperlink" Id="rId199" Target="srs.docx#TERM-28" TargetMode="External" /><Relationship Type="http://schemas.openxmlformats.org/officeDocument/2006/relationships/hyperlink" Id="rId50" Target="srs.docx#TERM-30" TargetMode="External" /><Relationship Type="http://schemas.openxmlformats.org/officeDocument/2006/relationships/hyperlink" Id="rId155" Target="srs.docx#TERM-31" TargetMode="External" /><Relationship Type="http://schemas.openxmlformats.org/officeDocument/2006/relationships/hyperlink" Id="rId146" Target="srs.docx#TERM-33" TargetMode="External" /><Relationship Type="http://schemas.openxmlformats.org/officeDocument/2006/relationships/hyperlink" Id="rId201" Target="srs.docx#TERM-34" TargetMode="External" /><Relationship Type="http://schemas.openxmlformats.org/officeDocument/2006/relationships/hyperlink" Id="rId147" Target="srs.docx#TERM-35" TargetMode="External" /><Relationship Type="http://schemas.openxmlformats.org/officeDocument/2006/relationships/hyperlink" Id="rId280" Target="srs.docx#TERM-36" TargetMode="External" /><Relationship Type="http://schemas.openxmlformats.org/officeDocument/2006/relationships/hyperlink" Id="rId281" Target="srs.docx#TERM-37" TargetMode="External" /><Relationship Type="http://schemas.openxmlformats.org/officeDocument/2006/relationships/hyperlink" Id="rId38" Target="srs.docx#TERM-38" TargetMode="External" /><Relationship Type="http://schemas.openxmlformats.org/officeDocument/2006/relationships/hyperlink" Id="rId53" Target="srs.docx#TERM-AST" TargetMode="External" /><Relationship Type="http://schemas.openxmlformats.org/officeDocument/2006/relationships/hyperlink" Id="rId173" Target="srs.docx#TERM-BUILDGRAPH" TargetMode="External" /><Relationship Type="http://schemas.openxmlformats.org/officeDocument/2006/relationships/hyperlink" Id="rId107" Target="srs.docx#TERM-COMPOSITE" TargetMode="External" /><Relationship Type="http://schemas.openxmlformats.org/officeDocument/2006/relationships/hyperlink" Id="rId202" Target="srs.docx#TERM-DIAGNOSTIC" TargetMode="External" /><Relationship Type="http://schemas.openxmlformats.org/officeDocument/2006/relationships/hyperlink" Id="rId154" Target="srs.docx#TERM-EAV" TargetMode="External" /><Relationship Type="http://schemas.openxmlformats.org/officeDocument/2006/relationships/hyperlink" Id="rId183" Target="srs.docx#TERM-FTS" TargetMode="External" /><Relationship Type="http://schemas.openxmlformats.org/officeDocument/2006/relationships/hyperlink" Id="rId41" Target="srs.docx#TERM-IR" TargetMode="External" /><Relationship Type="http://schemas.openxmlformats.org/officeDocument/2006/relationships/hyperlink" Id="rId268" Target="srs.docx#TERM-NDJSON" TargetMode="External" /><Relationship Type="http://schemas.openxmlformats.org/officeDocument/2006/relationships/hyperlink" Id="rId87" Target="srs.docx#TERM-PID" TargetMode="External" /><Relationship Type="http://schemas.openxmlformats.org/officeDocument/2006/relationships/hyperlink" Id="rId169" Target="srs.docx#TERM-PIR" TargetMode="External" /><Relationship Type="http://schemas.openxmlformats.org/officeDocument/2006/relationships/hyperlink" Id="rId195" Target="srs.docx#TERM-PLACEHOLDERBLOCK" TargetMode="External" /><Relationship Type="http://schemas.openxmlformats.org/officeDocument/2006/relationships/hyperlink" Id="rId246" Target="srs.docx#TERM-PROOF" TargetMode="External" /><Relationship Type="http://schemas.openxmlformats.org/officeDocument/2006/relationships/hyperlink" Id="rId250" Target="srs.docx#TERM-PROOFPOLICY" TargetMode="External" /><Relationship Type="http://schemas.openxmlformats.org/officeDocument/2006/relationships/hyperlink" Id="rId100" Target="srs.docx#TERM-SELECTOR" TargetMode="External" /><Relationship Type="http://schemas.openxmlformats.org/officeDocument/2006/relationships/hyperlink" Id="rId116" Target="srs.docx#TERM-SPECIFICITY" TargetMode="External" /><Relationship Type="http://schemas.openxmlformats.org/officeDocument/2006/relationships/hyperlink" Id="rId247" Target="srs.docx#TERM-SPECIR" TargetMode="External" /><Relationship Type="http://schemas.openxmlformats.org/officeDocument/2006/relationships/hyperlink" Id="rId42" Target="srs.docx#TERM-SQLITE" TargetMode="External" /><Relationship Type="http://schemas.openxmlformats.org/officeDocument/2006/relationships/hyperlink" Id="rId108" Target="srs.docx#TERM-TYPE" TargetMode="External" /></Relationships>
</file>

<file path=word/_rels/footnotes.xml.rels><?xml version="1.0" encoding="UTF-8"?><Relationships xmlns="http://schemas.openxmlformats.org/package/2006/relationships"><Relationship Type="http://schemas.openxmlformats.org/officeDocument/2006/relationships/hyperlink" Id="rId28" Target="software_decomposition.md" TargetMode="External" /><Relationship Type="http://schemas.openxmlformats.org/officeDocument/2006/relationships/hyperlink" Id="rId259" Target="srs.docx#HLR-AUDIT-001" TargetMode="External" /><Relationship Type="http://schemas.openxmlformats.org/officeDocument/2006/relationships/hyperlink" Id="rId262" Target="srs.docx#HLR-AUDIT-002" TargetMode="External" /><Relationship Type="http://schemas.openxmlformats.org/officeDocument/2006/relationships/hyperlink" Id="rId265" Target="srs.docx#HLR-AUDIT-003" TargetMode="External" /><Relationship Type="http://schemas.openxmlformats.org/officeDocument/2006/relationships/hyperlink" Id="rId269" Target="srs.docx#HLR-AUDIT-004" TargetMode="External" /><Relationship Type="http://schemas.openxmlformats.org/officeDocument/2006/relationships/hyperlink" Id="rId272" Target="srs.docx#HLR-AUDIT-005" TargetMode="External" /><Relationship Type="http://schemas.openxmlformats.org/officeDocument/2006/relationships/hyperlink" Id="rId144" Target="srs.docx#HLR-EXT-001" TargetMode="External" /><Relationship Type="http://schemas.openxmlformats.org/officeDocument/2006/relationships/hyperlink" Id="rId130" Target="srs.docx#HLR-EXT-002" TargetMode="External" /><Relationship Type="http://schemas.openxmlformats.org/officeDocument/2006/relationships/hyperlink" Id="rId132" Target="srs.docx#HLR-EXT-003" TargetMode="External" /><Relationship Type="http://schemas.openxmlformats.org/officeDocument/2006/relationships/hyperlink" Id="rId135" Target="srs.docx#HLR-EXT-004" TargetMode="External" /><Relationship Type="http://schemas.openxmlformats.org/officeDocument/2006/relationships/hyperlink" Id="rId137" Target="srs.docx#HLR-EXT-005" TargetMode="External" /><Relationship Type="http://schemas.openxmlformats.org/officeDocument/2006/relationships/hyperlink" Id="rId140" Target="srs.docx#HLR-EXT-006" TargetMode="External" /><Relationship Type="http://schemas.openxmlformats.org/officeDocument/2006/relationships/hyperlink" Id="rId148" Target="srs.docx#HLR-EXT-007" TargetMode="External" /><Relationship Type="http://schemas.openxmlformats.org/officeDocument/2006/relationships/hyperlink" Id="rId150" Target="srs.docx#HLR-EXT-008" TargetMode="External" /><Relationship Type="http://schemas.openxmlformats.org/officeDocument/2006/relationships/hyperlink" Id="rId191" Target="srs.docx#HLR-OUT-001" TargetMode="External" /><Relationship Type="http://schemas.openxmlformats.org/officeDocument/2006/relationships/hyperlink" Id="rId197" Target="srs.docx#HLR-OUT-002" TargetMode="External" /><Relationship Type="http://schemas.openxmlformats.org/officeDocument/2006/relationships/hyperlink" Id="rId204" Target="srs.docx#HLR-OUT-003" TargetMode="External" /><Relationship Type="http://schemas.openxmlformats.org/officeDocument/2006/relationships/hyperlink" Id="rId207" Target="srs.docx#HLR-OUT-004" TargetMode="External" /><Relationship Type="http://schemas.openxmlformats.org/officeDocument/2006/relationships/hyperlink" Id="rId189" Target="srs.docx#HLR-OUT-005" TargetMode="External" /><Relationship Type="http://schemas.openxmlformats.org/officeDocument/2006/relationships/hyperlink" Id="rId210" Target="srs.docx#HLR-OUT-006" TargetMode="External" /><Relationship Type="http://schemas.openxmlformats.org/officeDocument/2006/relationships/hyperlink" Id="rId213" Target="srs.docx#HLR-OUT-007" TargetMode="External" /><Relationship Type="http://schemas.openxmlformats.org/officeDocument/2006/relationships/hyperlink" Id="rId71" Target="srs.docx#HLR-PIPE-001" TargetMode="External" /><Relationship Type="http://schemas.openxmlformats.org/officeDocument/2006/relationships/hyperlink" Id="rId63" Target="srs.docx#HLR-PIPE-002" TargetMode="External" /><Relationship Type="http://schemas.openxmlformats.org/officeDocument/2006/relationships/hyperlink" Id="rId76" Target="srs.docx#HLR-PIPE-003" TargetMode="External" /><Relationship Type="http://schemas.openxmlformats.org/officeDocument/2006/relationships/hyperlink" Id="rId81" Target="srs.docx#HLR-PIPE-004" TargetMode="External" /><Relationship Type="http://schemas.openxmlformats.org/officeDocument/2006/relationships/hyperlink" Id="rId84" Target="srs.docx#HLR-PIPE-005" TargetMode="External" /><Relationship Type="http://schemas.openxmlformats.org/officeDocument/2006/relationships/hyperlink" Id="rId67" Target="srs.docx#HLR-PIPE-006" TargetMode="External" /><Relationship Type="http://schemas.openxmlformats.org/officeDocument/2006/relationships/hyperlink" Id="rId90" Target="srs.docx#HLR-PIPE-007" TargetMode="External" /><Relationship Type="http://schemas.openxmlformats.org/officeDocument/2006/relationships/hyperlink" Id="rId103" Target="srs.docx#HLR-PIPE-008" TargetMode="External" /><Relationship Type="http://schemas.openxmlformats.org/officeDocument/2006/relationships/hyperlink" Id="rId109" Target="srs.docx#HLR-PIPE-009" TargetMode="External" /><Relationship Type="http://schemas.openxmlformats.org/officeDocument/2006/relationships/hyperlink" Id="rId114" Target="srs.docx#HLR-PIPE-010" TargetMode="External" /><Relationship Type="http://schemas.openxmlformats.org/officeDocument/2006/relationships/hyperlink" Id="rId161" Target="srs.docx#HLR-STOR-001" TargetMode="External" /><Relationship Type="http://schemas.openxmlformats.org/officeDocument/2006/relationships/hyperlink" Id="rId164" Target="srs.docx#HLR-STOR-002" TargetMode="External" /><Relationship Type="http://schemas.openxmlformats.org/officeDocument/2006/relationships/hyperlink" Id="rId166" Target="srs.docx#HLR-STOR-003" TargetMode="External" /><Relationship Type="http://schemas.openxmlformats.org/officeDocument/2006/relationships/hyperlink" Id="rId170" Target="srs.docx#HLR-STOR-004" TargetMode="External" /><Relationship Type="http://schemas.openxmlformats.org/officeDocument/2006/relationships/hyperlink" Id="rId174" Target="srs.docx#HLR-STOR-005" TargetMode="External" /><Relationship Type="http://schemas.openxmlformats.org/officeDocument/2006/relationships/hyperlink" Id="rId177" Target="srs.docx#HLR-STOR-006" TargetMode="External" /><Relationship Type="http://schemas.openxmlformats.org/officeDocument/2006/relationships/hyperlink" Id="rId227" Target="srs.docx#HLR-TYPE-001" TargetMode="External" /><Relationship Type="http://schemas.openxmlformats.org/officeDocument/2006/relationships/hyperlink" Id="rId230" Target="srs.docx#HLR-TYPE-002" TargetMode="External" /><Relationship Type="http://schemas.openxmlformats.org/officeDocument/2006/relationships/hyperlink" Id="rId234" Target="srs.docx#HLR-TYPE-003" TargetMode="External" /><Relationship Type="http://schemas.openxmlformats.org/officeDocument/2006/relationships/hyperlink" Id="rId237" Target="srs.docx#HLR-TYPE-004" TargetMode="External" /><Relationship Type="http://schemas.openxmlformats.org/officeDocument/2006/relationships/hyperlink" Id="rId240" Target="srs.docx#HLR-TYPE-005" TargetMode="External" /><Relationship Type="http://schemas.openxmlformats.org/officeDocument/2006/relationships/hyperlink" Id="rId243" Target="srs.docx#HLR-TYPE-006" TargetMode="External" /><Relationship Type="http://schemas.openxmlformats.org/officeDocument/2006/relationships/hyperlink" Id="rId248" Target="srs.docx#HLR-TYPE-007" TargetMode="External" /><Relationship Type="http://schemas.openxmlformats.org/officeDocument/2006/relationships/hyperlink" Id="rId61" Target="srs.docx#SF-001" TargetMode="External" /><Relationship Type="http://schemas.openxmlformats.org/officeDocument/2006/relationships/hyperlink" Id="rId159" Target="srs.docx#SF-002" TargetMode="External" /><Relationship Type="http://schemas.openxmlformats.org/officeDocument/2006/relationships/hyperlink" Id="rId225" Target="srs.docx#SF-003" TargetMode="External" /><Relationship Type="http://schemas.openxmlformats.org/officeDocument/2006/relationships/hyperlink" Id="rId187" Target="srs.docx#SF-004" TargetMode="External" /><Relationship Type="http://schemas.openxmlformats.org/officeDocument/2006/relationships/hyperlink" Id="rId128" Target="srs.docx#SF-005" TargetMode="External" /><Relationship Type="http://schemas.openxmlformats.org/officeDocument/2006/relationships/hyperlink" Id="rId257" Target="srs.docx#SF-006" TargetMode="External" /><Relationship Type="http://schemas.openxmlformats.org/officeDocument/2006/relationships/hyperlink" Id="rId88" Target="srs.docx#SpecIR-01" TargetMode="External" /><Relationship Type="http://schemas.openxmlformats.org/officeDocument/2006/relationships/hyperlink" Id="rId92" Target="srs.docx#SpecIR-02" TargetMode="External" /><Relationship Type="http://schemas.openxmlformats.org/officeDocument/2006/relationships/hyperlink" Id="rId97" Target="srs.docx#SpecIR-03" TargetMode="External" /><Relationship Type="http://schemas.openxmlformats.org/officeDocument/2006/relationships/hyperlink" Id="rId95" Target="srs.docx#SpecIR-04" TargetMode="External" /><Relationship Type="http://schemas.openxmlformats.org/officeDocument/2006/relationships/hyperlink" Id="rId99" Target="srs.docx#SpecIR-05" TargetMode="External" /><Relationship Type="http://schemas.openxmlformats.org/officeDocument/2006/relationships/hyperlink" Id="rId194" Target="srs.docx#SpecIR-06" TargetMode="External" /><Relationship Type="http://schemas.openxmlformats.org/officeDocument/2006/relationships/hyperlink" Id="rId31" Target="srs.docx#TERM-04" TargetMode="External" /><Relationship Type="http://schemas.openxmlformats.org/officeDocument/2006/relationships/hyperlink" Id="rId22" Target="srs.docx#TERM-15" TargetMode="External" /><Relationship Type="http://schemas.openxmlformats.org/officeDocument/2006/relationships/hyperlink" Id="rId23" Target="srs.docx#TERM-16" TargetMode="External" /><Relationship Type="http://schemas.openxmlformats.org/officeDocument/2006/relationships/hyperlink" Id="rId73" Target="srs.docx#TERM-17" TargetMode="External" /><Relationship Type="http://schemas.openxmlformats.org/officeDocument/2006/relationships/hyperlink" Id="rId52" Target="srs.docx#TERM-19" TargetMode="External" /><Relationship Type="http://schemas.openxmlformats.org/officeDocument/2006/relationships/hyperlink" Id="rId54" Target="srs.docx#TERM-20" TargetMode="External" /><Relationship Type="http://schemas.openxmlformats.org/officeDocument/2006/relationships/hyperlink" Id="rId56" Target="srs.docx#TERM-21" TargetMode="External" /><Relationship Type="http://schemas.openxmlformats.org/officeDocument/2006/relationships/hyperlink" Id="rId55" Target="srs.docx#TERM-22" TargetMode="External" /><Relationship Type="http://schemas.openxmlformats.org/officeDocument/2006/relationships/hyperlink" Id="rId57" Target="srs.docx#TERM-23" TargetMode="External" /><Relationship Type="http://schemas.openxmlformats.org/officeDocument/2006/relationships/hyperlink" Id="rId79" Target="srs.docx#TERM-24" TargetMode="External" /><Relationship Type="http://schemas.openxmlformats.org/officeDocument/2006/relationships/hyperlink" Id="rId51" Target="srs.docx#TERM-25" TargetMode="External" /><Relationship Type="http://schemas.openxmlformats.org/officeDocument/2006/relationships/hyperlink" Id="rId89" Target="srs.docx#TERM-26" TargetMode="External" /><Relationship Type="http://schemas.openxmlformats.org/officeDocument/2006/relationships/hyperlink" Id="rId93" Target="srs.docx#TERM-27" TargetMode="External" /><Relationship Type="http://schemas.openxmlformats.org/officeDocument/2006/relationships/hyperlink" Id="rId199" Target="srs.docx#TERM-28" TargetMode="External" /><Relationship Type="http://schemas.openxmlformats.org/officeDocument/2006/relationships/hyperlink" Id="rId50" Target="srs.docx#TERM-30" TargetMode="External" /><Relationship Type="http://schemas.openxmlformats.org/officeDocument/2006/relationships/hyperlink" Id="rId155" Target="srs.docx#TERM-31" TargetMode="External" /><Relationship Type="http://schemas.openxmlformats.org/officeDocument/2006/relationships/hyperlink" Id="rId146" Target="srs.docx#TERM-33" TargetMode="External" /><Relationship Type="http://schemas.openxmlformats.org/officeDocument/2006/relationships/hyperlink" Id="rId201" Target="srs.docx#TERM-34" TargetMode="External" /><Relationship Type="http://schemas.openxmlformats.org/officeDocument/2006/relationships/hyperlink" Id="rId147" Target="srs.docx#TERM-35" TargetMode="External" /><Relationship Type="http://schemas.openxmlformats.org/officeDocument/2006/relationships/hyperlink" Id="rId280" Target="srs.docx#TERM-36" TargetMode="External" /><Relationship Type="http://schemas.openxmlformats.org/officeDocument/2006/relationships/hyperlink" Id="rId281" Target="srs.docx#TERM-37" TargetMode="External" /><Relationship Type="http://schemas.openxmlformats.org/officeDocument/2006/relationships/hyperlink" Id="rId38" Target="srs.docx#TERM-38" TargetMode="External" /><Relationship Type="http://schemas.openxmlformats.org/officeDocument/2006/relationships/hyperlink" Id="rId53" Target="srs.docx#TERM-AST" TargetMode="External" /><Relationship Type="http://schemas.openxmlformats.org/officeDocument/2006/relationships/hyperlink" Id="rId173" Target="srs.docx#TERM-BUILDGRAPH" TargetMode="External" /><Relationship Type="http://schemas.openxmlformats.org/officeDocument/2006/relationships/hyperlink" Id="rId107" Target="srs.docx#TERM-COMPOSITE" TargetMode="External" /><Relationship Type="http://schemas.openxmlformats.org/officeDocument/2006/relationships/hyperlink" Id="rId202" Target="srs.docx#TERM-DIAGNOSTIC" TargetMode="External" /><Relationship Type="http://schemas.openxmlformats.org/officeDocument/2006/relationships/hyperlink" Id="rId154" Target="srs.docx#TERM-EAV" TargetMode="External" /><Relationship Type="http://schemas.openxmlformats.org/officeDocument/2006/relationships/hyperlink" Id="rId183" Target="srs.docx#TERM-FTS" TargetMode="External" /><Relationship Type="http://schemas.openxmlformats.org/officeDocument/2006/relationships/hyperlink" Id="rId41" Target="srs.docx#TERM-IR" TargetMode="External" /><Relationship Type="http://schemas.openxmlformats.org/officeDocument/2006/relationships/hyperlink" Id="rId268" Target="srs.docx#TERM-NDJSON" TargetMode="External" /><Relationship Type="http://schemas.openxmlformats.org/officeDocument/2006/relationships/hyperlink" Id="rId87" Target="srs.docx#TERM-PID" TargetMode="External" /><Relationship Type="http://schemas.openxmlformats.org/officeDocument/2006/relationships/hyperlink" Id="rId169" Target="srs.docx#TERM-PIR" TargetMode="External" /><Relationship Type="http://schemas.openxmlformats.org/officeDocument/2006/relationships/hyperlink" Id="rId195" Target="srs.docx#TERM-PLACEHOLDERBLOCK" TargetMode="External" /><Relationship Type="http://schemas.openxmlformats.org/officeDocument/2006/relationships/hyperlink" Id="rId246" Target="srs.docx#TERM-PROOF" TargetMode="External" /><Relationship Type="http://schemas.openxmlformats.org/officeDocument/2006/relationships/hyperlink" Id="rId250" Target="srs.docx#TERM-PROOFPOLICY" TargetMode="External" /><Relationship Type="http://schemas.openxmlformats.org/officeDocument/2006/relationships/hyperlink" Id="rId100" Target="srs.docx#TERM-SELECTOR" TargetMode="External" /><Relationship Type="http://schemas.openxmlformats.org/officeDocument/2006/relationships/hyperlink" Id="rId116" Target="srs.docx#TERM-SPECIFICITY" TargetMode="External" /><Relationship Type="http://schemas.openxmlformats.org/officeDocument/2006/relationships/hyperlink" Id="rId247" Target="srs.docx#TERM-SPECIR" TargetMode="External" /><Relationship Type="http://schemas.openxmlformats.org/officeDocument/2006/relationships/hyperlink" Id="rId42" Target="srs.docx#TERM-SQLITE" TargetMode="External" /><Relationship Type="http://schemas.openxmlformats.org/officeDocument/2006/relationships/hyperlink" Id="rId108" Target="srs.docx#TERM-TY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2026-03-25T23:42:42Z</dcterms:created>
  <dcterms:modified xsi:type="dcterms:W3CDTF">2026-03-25T23:42:42Z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registryProof views follow the same pattern: domain proofs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