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158.png" ContentType="image/png"/>
  <Override PartName="/word/media/rId147.png" ContentType="image/png"/>
  <Override PartName="/word/media/rId100.png" ContentType="image/png"/>
  <Override PartName="/word/media/rId113.png" ContentType="image/png"/>
  <Override PartName="/word/media/rId43.png" ContentType="image/png"/>
  <Override PartName="/word/media/rId23.png" ContentType="image/png"/>
  <Override PartName="/word/media/rId31.png" ContentType="image/png"/>
  <Override PartName="/word/media/rId85.png" ContentType="image/png"/>
  <Override PartName="/word/media/rId1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DD-001"/>
    <w:p>
      <w:pPr>
        <w:pStyle w:val="Title"/>
      </w:pPr>
      <w:r>
        <w:t xml:space="preserve">SpecCompiler Core Design</w:t>
      </w:r>
    </w:p>
    <w:bookmarkEnd w:id="20"/>
    <w:bookmarkStart w:id="198" w:name="SDD-001-sec1"/>
    <w:p>
      <w:pPr>
        <w:pStyle w:val="Heading1"/>
      </w:pPr>
      <w:r>
        <w:t xml:space="preserve">Scope</w:t>
      </w:r>
    </w:p>
    <w:p>
      <w:pPr>
        <w:pStyle w:val="FirstParagraph"/>
      </w:pPr>
      <w:r>
        <w:t xml:space="preserve">This document describes the software architecture and design of SpecCompiler Core.</w:t>
      </w:r>
    </w:p>
    <w:bookmarkStart w:id="29" w:name="SDD-001-sec1.1"/>
    <w:p>
      <w:pPr>
        <w:pStyle w:val="Heading2"/>
      </w:pPr>
      <w:r>
        <w:t xml:space="preserve">Pipeline Architecture</w:t>
      </w:r>
    </w:p>
    <w:bookmarkStart w:id="26" w:name="SDD-001-sec1.1.1"/>
    <w:p>
      <w:pPr>
        <w:pStyle w:val="Heading3"/>
      </w:pPr>
      <w:r>
        <w:t xml:space="preserve">Overview</w:t>
      </w:r>
    </w:p>
    <w:p>
      <w:pPr>
        <w:pStyle w:val="FirstParagraph"/>
      </w:pPr>
      <w:r>
        <w:t xml:space="preserve">SpecCompiler uses a layered architecture with the engine orchestrating a five-phase</w:t>
      </w:r>
      <w:r>
        <w:t xml:space="preserve"> </w:t>
      </w:r>
      <w:hyperlink r:id="rId21">
        <w:r>
          <w:rPr>
            <w:rStyle w:val="Hyperlink"/>
          </w:rPr>
          <w:t xml:space="preserve">&lt;Pipeline&gt;</w:t>
        </w:r>
      </w:hyperlink>
      <w:r>
        <w:t xml:space="preserve"> </w:t>
      </w:r>
      <w:r>
        <w:t xml:space="preserve">that processes documents through registered</w:t>
      </w:r>
      <w:r>
        <w:t xml:space="preserve"> </w:t>
      </w:r>
      <w:hyperlink r:id="rId22">
        <w:r>
          <w:rPr>
            <w:rStyle w:val="Hyperlink"/>
          </w:rPr>
          <w:t xml:space="preserve">&lt;Handler&gt;</w:t>
        </w:r>
      </w:hyperlink>
      <w:r>
        <w:t xml:space="preserve">.</w:t>
      </w:r>
    </w:p>
    <w:p>
      <w:pPr>
        <w:spacing w:before="0" w:after="0" w:line="20" w:lineRule="exact"/>
        <w:rPr>
          <w:sz w:val="2"/>
        </w:rPr>
      </w:pPr>
      <w:bookmarkStart w:name="puml-comp-pipeline" w:id="73432"/>
      <w:bookmarkEnd w:id="73432"/>
    </w:p>
    <w:p>
      <w:pPr>
        <w:pStyle w:val="BodyText"/>
      </w:pPr>
      <w:r>
        <w:drawing>
          <wp:inline>
            <wp:extent cx="5334000" cy="2750695"/>
            <wp:effectExtent b="0" l="0" r="0" t="0"/>
            <wp:docPr descr="" title="" id="24" name="Picture"/>
            <a:graphic>
              <a:graphicData uri="http://schemas.openxmlformats.org/drawingml/2006/picture">
                <pic:pic>
                  <pic:nvPicPr>
                    <pic:cNvPr descr="diagrams/d353baac3991499f50cf086c266dbe2907f28888.png" id="25" name="Picture"/>
                    <pic:cNvPicPr>
                      <a:picLocks noChangeArrowheads="1" noChangeAspect="1"/>
                    </pic:cNvPicPr>
                  </pic:nvPicPr>
                  <pic:blipFill>
                    <a:blip r:embed="rId23"/>
                    <a:stretch>
                      <a:fillRect/>
                    </a:stretch>
                  </pic:blipFill>
                  <pic:spPr bwMode="auto">
                    <a:xfrm>
                      <a:off x="0" y="0"/>
                      <a:ext cx="5334000" cy="2750695"/>
                    </a:xfrm>
                    <a:prstGeom prst="rect">
                      <a:avLst/>
                    </a:prstGeom>
                    <a:noFill/>
                    <a:ln w="9525">
                      <a:noFill/>
                      <a:headEnd/>
                      <a:tailEnd/>
                    </a:ln>
                  </pic:spPr>
                </pic:pic>
              </a:graphicData>
            </a:graphic>
          </wp:inline>
        </w:drawing>
      </w:r>
    </w:p>
    <w:bookmarkEnd w:id="26"/>
    <w:bookmarkStart w:id="28" w:name="SDD-001-sec1.1.2"/>
    <w:p>
      <w:pPr>
        <w:pStyle w:val="Heading3"/>
      </w:pPr>
      <w:r>
        <w:t xml:space="preserve">Component Summary</w:t>
      </w:r>
    </w:p>
    <w:p>
      <w:pPr>
        <w:pStyle w:val="FirstParagraph"/>
      </w:pPr>
      <w:r>
        <w:t xml:space="preserve">The architecture comprises</w:t>
      </w:r>
      <w:r>
        <w:t xml:space="preserve"> </w:t>
      </w:r>
      <w:r>
        <w:rPr>
          <w:bCs/>
          <w:b/>
        </w:rPr>
        <w:t xml:space="preserve">30 CSCs</w:t>
      </w:r>
      <w:r>
        <w:t xml:space="preserve"> </w:t>
      </w:r>
      <w:r>
        <w:t xml:space="preserve">organized in four source layers and two model packages.</w:t>
      </w:r>
      <w:r>
        <w:t xml:space="preserve"> </w:t>
      </w:r>
      <w:r>
        <w:t xml:space="preserve">For the complete decomposition with all 162 CSUs, see the</w:t>
      </w:r>
      <w:r>
        <w:t xml:space="preserve"> </w:t>
      </w:r>
      <w:hyperlink r:id="rId27">
        <w:r>
          <w:rPr>
            <w:rStyle w:val="Hyperlink"/>
          </w:rPr>
          <w:t xml:space="preserve">Software Decomposition</w:t>
        </w:r>
      </w:hyperlink>
      <w:r>
        <w:t xml:space="preserve"> </w:t>
      </w:r>
      <w:r>
        <w:t xml:space="preserve">chapter.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Layer</w:t>
            </w:r>
          </w:p>
        </w:tc>
        <w:tc>
          <w:tcPr/>
          <w:p>
            <w:pPr>
              <w:pStyle w:val="Compact"/>
              <w:jc w:val="left"/>
            </w:pPr>
            <w:r>
              <w:rPr>
                <w:bCs/>
                <w:b/>
              </w:rPr>
              <w:t xml:space="preserve">CSC</w:t>
            </w:r>
          </w:p>
        </w:tc>
        <w:tc>
          <w:tcPr/>
          <w:p>
            <w:pPr>
              <w:pStyle w:val="Compact"/>
              <w:jc w:val="left"/>
            </w:pPr>
            <w:r>
              <w:rPr>
                <w:bCs/>
                <w:b/>
              </w:rPr>
              <w:t xml:space="preserve">CSUs</w:t>
            </w:r>
          </w:p>
        </w:tc>
        <w:tc>
          <w:tcPr/>
          <w:p>
            <w:pPr>
              <w:pStyle w:val="Compact"/>
              <w:jc w:val="left"/>
            </w:pPr>
            <w:r>
              <w:rPr>
                <w:bCs/>
                <w:b/>
              </w:rPr>
              <w:t xml:space="preserve">Responsibility</w:t>
            </w:r>
          </w:p>
        </w:tc>
      </w:tr>
      <w:tr>
        <w:tc>
          <w:tcPr/>
          <w:p>
            <w:pPr>
              <w:pStyle w:val="Compact"/>
              <w:jc w:val="left"/>
            </w:pPr>
            <w:r>
              <w:rPr>
                <w:bCs/>
                <w:b/>
              </w:rPr>
              <w:t xml:space="preserve">Core Runtime</w:t>
            </w:r>
          </w:p>
        </w:tc>
        <w:tc>
          <w:tcPr/>
          <w:p>
            <w:pPr>
              <w:pStyle w:val="Compact"/>
              <w:jc w:val="left"/>
            </w:pPr>
            <w:hyperlink w:anchor="CSC-001">
              <w:r>
                <w:rPr>
                  <w:rStyle w:val="Hyperlink"/>
                </w:rPr>
                <w:t xml:space="preserve">CSC-001 Core Runtime</w:t>
              </w:r>
            </w:hyperlink>
          </w:p>
        </w:tc>
        <w:tc>
          <w:tcPr/>
          <w:p>
            <w:pPr>
              <w:pStyle w:val="Compact"/>
              <w:jc w:val="left"/>
            </w:pPr>
            <w:hyperlink w:anchor="CSU-001">
              <w:r>
                <w:rPr>
                  <w:rStyle w:val="Hyperlink"/>
                </w:rPr>
                <w:t xml:space="preserve">CSU-001 Pandoc Filter Entry Point</w:t>
              </w:r>
            </w:hyperlink>
            <w:r>
              <w:t xml:space="preserve">, </w:t>
            </w:r>
            <w:hyperlink w:anchor="CSU-002">
              <w:r>
                <w:rPr>
                  <w:rStyle w:val="Hyperlink"/>
                </w:rPr>
                <w:t xml:space="preserve">CSU-002 Configuration Parser</w:t>
              </w:r>
            </w:hyperlink>
            <w:r>
              <w:t xml:space="preserve">, </w:t>
            </w:r>
            <w:hyperlink w:anchor="CSU-003">
              <w:r>
                <w:rPr>
                  <w:rStyle w:val="Hyperlink"/>
                </w:rPr>
                <w:t xml:space="preserve">CSU-003 Data Loader</w:t>
              </w:r>
            </w:hyperlink>
            <w:r>
              <w:t xml:space="preserve">, </w:t>
            </w:r>
            <w:hyperlink w:anchor="CSU-004">
              <w:r>
                <w:rPr>
                  <w:rStyle w:val="Hyperlink"/>
                </w:rPr>
                <w:t xml:space="preserve">CSU-004 Diagnostics Collector</w:t>
              </w:r>
            </w:hyperlink>
            <w:r>
              <w:t xml:space="preserve">, </w:t>
            </w:r>
            <w:hyperlink w:anchor="CSU-005">
              <w:r>
                <w:rPr>
                  <w:rStyle w:val="Hyperlink"/>
                </w:rPr>
                <w:t xml:space="preserve">CSU-005 Build Engine</w:t>
              </w:r>
            </w:hyperlink>
            <w:r>
              <w:t xml:space="preserve">, </w:t>
            </w:r>
            <w:hyperlink w:anchor="CSU-006">
              <w:r>
                <w:rPr>
                  <w:rStyle w:val="Hyperlink"/>
                </w:rPr>
                <w:t xml:space="preserve">CSU-006 Pipeline Orchestrator</w:t>
              </w:r>
            </w:hyperlink>
            <w:r>
              <w:t xml:space="preserve">, </w:t>
            </w:r>
            <w:hyperlink w:anchor="CSU-007">
              <w:r>
                <w:rPr>
                  <w:rStyle w:val="Hyperlink"/>
                </w:rPr>
                <w:t xml:space="preserve">CSU-007 Analyze Query Loader</w:t>
              </w:r>
            </w:hyperlink>
            <w:r>
              <w:t xml:space="preserve">, </w:t>
            </w:r>
            <w:hyperlink w:anchor="CSU-008">
              <w:r>
                <w:rPr>
                  <w:rStyle w:val="Hyperlink"/>
                </w:rPr>
                <w:t xml:space="preserve">CSU-008 Type Loader</w:t>
              </w:r>
            </w:hyperlink>
            <w:r>
              <w:t xml:space="preserve">, </w:t>
            </w:r>
            <w:hyperlink w:anchor="CSU-009">
              <w:r>
                <w:rPr>
                  <w:rStyle w:val="Hyperlink"/>
                </w:rPr>
                <w:t xml:space="preserve">CSU-009 Validation Policy</w:t>
              </w:r>
            </w:hyperlink>
          </w:p>
        </w:tc>
        <w:tc>
          <w:tcPr/>
          <w:p>
            <w:pPr>
              <w:pStyle w:val="Compact"/>
              <w:jc w:val="left"/>
            </w:pPr>
            <w:r>
              <w:t xml:space="preserve">Pipeline orchestration, metadata/config extraction, model loading, analyze query loading, validation policy, and runtime control.</w:t>
            </w:r>
          </w:p>
        </w:tc>
      </w:tr>
      <w:tr>
        <w:tc>
          <w:tcPr>
            <w:vMerge w:val="restart"/>
          </w:tcPr>
          <w:p>
            <w:pPr>
              <w:pStyle w:val="Compact"/>
              <w:jc w:val="left"/>
            </w:pPr>
            <w:r>
              <w:rPr>
                <w:bCs/>
                <w:b/>
              </w:rPr>
              <w:t xml:space="preserve">Database Persistence</w:t>
            </w:r>
          </w:p>
        </w:tc>
        <w:tc>
          <w:tcPr/>
          <w:p>
            <w:pPr>
              <w:pStyle w:val="Compact"/>
              <w:jc w:val="left"/>
            </w:pPr>
            <w:hyperlink w:anchor="CSC-002">
              <w:r>
                <w:rPr>
                  <w:rStyle w:val="Hyperlink"/>
                </w:rPr>
                <w:t xml:space="preserve">CSC-002 Database Persistence</w:t>
              </w:r>
            </w:hyperlink>
          </w:p>
        </w:tc>
        <w:tc>
          <w:tcPr/>
          <w:p>
            <w:pPr>
              <w:pStyle w:val="Compact"/>
              <w:jc w:val="left"/>
            </w:pPr>
            <w:hyperlink w:anchor="CSU-010">
              <w:r>
                <w:rPr>
                  <w:rStyle w:val="Hyperlink"/>
                </w:rPr>
                <w:t xml:space="preserve">CSU-010 Build Cache</w:t>
              </w:r>
            </w:hyperlink>
            <w:r>
              <w:t xml:space="preserve">, </w:t>
            </w:r>
            <w:hyperlink w:anchor="CSU-011">
              <w:r>
                <w:rPr>
                  <w:rStyle w:val="Hyperlink"/>
                </w:rPr>
                <w:t xml:space="preserve">CSU-011 Database Handler</w:t>
              </w:r>
            </w:hyperlink>
            <w:r>
              <w:t xml:space="preserve">, </w:t>
            </w:r>
            <w:hyperlink w:anchor="CSU-012">
              <w:r>
                <w:rPr>
                  <w:rStyle w:val="Hyperlink"/>
                </w:rPr>
                <w:t xml:space="preserve">CSU-012 Data Manager</w:t>
              </w:r>
            </w:hyperlink>
            <w:r>
              <w:t xml:space="preserve">, </w:t>
            </w:r>
            <w:hyperlink w:anchor="CSU-013">
              <w:r>
                <w:rPr>
                  <w:rStyle w:val="Hyperlink"/>
                </w:rPr>
                <w:t xml:space="preserve">CSU-013 Output Cache</w:t>
              </w:r>
            </w:hyperlink>
            <w:r>
              <w:t xml:space="preserve">, </w:t>
            </w:r>
            <w:hyperlink w:anchor="CSU-014">
              <w:r>
                <w:rPr>
                  <w:rStyle w:val="Hyperlink"/>
                </w:rPr>
                <w:t xml:space="preserve">CSU-014 Analyze Query Definitions</w:t>
              </w:r>
            </w:hyperlink>
          </w:p>
        </w:tc>
        <w:tc>
          <w:tcPr/>
          <w:p>
            <w:pPr>
              <w:pStyle w:val="Compact"/>
              <w:jc w:val="left"/>
            </w:pPr>
            <w:r>
              <w:t xml:space="preserve">Canonical insert/query API for SpecIR, transaction handling, build cache, output cache, and analyze query definitions.</w:t>
            </w:r>
          </w:p>
        </w:tc>
      </w:tr>
      <w:tr>
        <w:tc>
          <w:tcPr>
            <w:gridSpan w:val="1"/>
            <w:vMerge w:val="continue"/>
          </w:tcPr>
          <w:p>
            <w:pPr/>
          </w:p>
        </w:tc>
        <w:tc>
          <w:tcPr/>
          <w:p>
            <w:pPr>
              <w:pStyle w:val="Compact"/>
              <w:jc w:val="left"/>
            </w:pPr>
            <w:hyperlink w:anchor="CSC-005">
              <w:r>
                <w:rPr>
                  <w:rStyle w:val="Hyperlink"/>
                </w:rPr>
                <w:t xml:space="preserve">CSC-005 DB Queries</w:t>
              </w:r>
            </w:hyperlink>
          </w:p>
        </w:tc>
        <w:tc>
          <w:tcPr/>
          <w:p>
            <w:pPr>
              <w:pStyle w:val="Compact"/>
              <w:jc w:val="left"/>
            </w:pPr>
            <w:hyperlink w:anchor="CSU-015">
              <w:r>
                <w:rPr>
                  <w:rStyle w:val="Hyperlink"/>
                </w:rPr>
                <w:t xml:space="preserve">CSU-015 Build Queries</w:t>
              </w:r>
            </w:hyperlink>
            <w:r>
              <w:t xml:space="preserve">, </w:t>
            </w:r>
            <w:hyperlink w:anchor="CSU-016">
              <w:r>
                <w:rPr>
                  <w:rStyle w:val="Hyperlink"/>
                </w:rPr>
                <w:t xml:space="preserve">CSU-016 Content Queries</w:t>
              </w:r>
            </w:hyperlink>
            <w:r>
              <w:t xml:space="preserve">, </w:t>
            </w:r>
            <w:hyperlink w:anchor="CSU-017">
              <w:r>
                <w:rPr>
                  <w:rStyle w:val="Hyperlink"/>
                </w:rPr>
                <w:t xml:space="preserve">CSU-017 Query Aggregator</w:t>
              </w:r>
            </w:hyperlink>
            <w:r>
              <w:t xml:space="preserve">, </w:t>
            </w:r>
            <w:hyperlink w:anchor="CSU-018">
              <w:r>
                <w:rPr>
                  <w:rStyle w:val="Hyperlink"/>
                </w:rPr>
                <w:t xml:space="preserve">CSU-018 Resolution Queries</w:t>
              </w:r>
            </w:hyperlink>
            <w:r>
              <w:t xml:space="preserve">, </w:t>
            </w:r>
            <w:hyperlink w:anchor="CSU-019">
              <w:r>
                <w:rPr>
                  <w:rStyle w:val="Hyperlink"/>
                </w:rPr>
                <w:t xml:space="preserve">CSU-019 Search Queries</w:t>
              </w:r>
            </w:hyperlink>
            <w:r>
              <w:t xml:space="preserve">, </w:t>
            </w:r>
            <w:hyperlink w:anchor="CSU-020">
              <w:r>
                <w:rPr>
                  <w:rStyle w:val="Hyperlink"/>
                </w:rPr>
                <w:t xml:space="preserve">CSU-020 Type Queries</w:t>
              </w:r>
            </w:hyperlink>
          </w:p>
        </w:tc>
        <w:tc>
          <w:tcPr/>
          <w:p>
            <w:pPr>
              <w:pStyle w:val="Compact"/>
              <w:jc w:val="left"/>
            </w:pPr>
            <w:r>
              <w:t xml:space="preserve">SQL query string modules for all database operations across content, types, build, search, and resolution domains.</w:t>
            </w:r>
          </w:p>
        </w:tc>
      </w:tr>
      <w:tr>
        <w:tc>
          <w:tcPr>
            <w:gridSpan w:val="1"/>
            <w:vMerge w:val="continue"/>
          </w:tcPr>
          <w:p>
            <w:pPr/>
          </w:p>
        </w:tc>
        <w:tc>
          <w:tcPr/>
          <w:p>
            <w:pPr>
              <w:pStyle w:val="Compact"/>
              <w:jc w:val="left"/>
            </w:pPr>
            <w:hyperlink w:anchor="CSC-006">
              <w:r>
                <w:rPr>
                  <w:rStyle w:val="Hyperlink"/>
                </w:rPr>
                <w:t xml:space="preserve">CSC-006 DB Schema</w:t>
              </w:r>
            </w:hyperlink>
          </w:p>
        </w:tc>
        <w:tc>
          <w:tcPr/>
          <w:p>
            <w:pPr>
              <w:pStyle w:val="Compact"/>
              <w:jc w:val="left"/>
            </w:pPr>
            <w:hyperlink w:anchor="CSU-021">
              <w:r>
                <w:rPr>
                  <w:rStyle w:val="Hyperlink"/>
                </w:rPr>
                <w:t xml:space="preserve">CSU-021 Build Schema</w:t>
              </w:r>
            </w:hyperlink>
            <w:r>
              <w:t xml:space="preserve">, </w:t>
            </w:r>
            <w:hyperlink w:anchor="CSU-022">
              <w:r>
                <w:rPr>
                  <w:rStyle w:val="Hyperlink"/>
                </w:rPr>
                <w:t xml:space="preserve">CSU-022 Content Schema</w:t>
              </w:r>
            </w:hyperlink>
            <w:r>
              <w:t xml:space="preserve">, </w:t>
            </w:r>
            <w:hyperlink w:anchor="CSU-023">
              <w:r>
                <w:rPr>
                  <w:rStyle w:val="Hyperlink"/>
                </w:rPr>
                <w:t xml:space="preserve">CSU-023 Schema Aggregator</w:t>
              </w:r>
            </w:hyperlink>
            <w:r>
              <w:t xml:space="preserve">, </w:t>
            </w:r>
            <w:hyperlink w:anchor="CSU-024">
              <w:r>
                <w:rPr>
                  <w:rStyle w:val="Hyperlink"/>
                </w:rPr>
                <w:t xml:space="preserve">CSU-024 Search Schema</w:t>
              </w:r>
            </w:hyperlink>
            <w:r>
              <w:t xml:space="preserve">, </w:t>
            </w:r>
            <w:hyperlink w:anchor="CSU-025">
              <w:r>
                <w:rPr>
                  <w:rStyle w:val="Hyperlink"/>
                </w:rPr>
                <w:t xml:space="preserve">CSU-025 Type System Schema</w:t>
              </w:r>
            </w:hyperlink>
          </w:p>
        </w:tc>
        <w:tc>
          <w:tcPr/>
          <w:p>
            <w:pPr>
              <w:pStyle w:val="Compact"/>
              <w:jc w:val="left"/>
            </w:pPr>
            <w:r>
              <w:t xml:space="preserve">DDL table creation statements for content, types, build infrastructure, and search tables.</w:t>
            </w:r>
          </w:p>
        </w:tc>
      </w:tr>
      <w:tr>
        <w:tc>
          <w:tcPr>
            <w:gridSpan w:val="1"/>
            <w:vMerge w:val="continue"/>
          </w:tcPr>
          <w:p>
            <w:pPr/>
          </w:p>
        </w:tc>
        <w:tc>
          <w:tcPr/>
          <w:p>
            <w:pPr>
              <w:pStyle w:val="Compact"/>
              <w:jc w:val="left"/>
            </w:pPr>
            <w:hyperlink w:anchor="CSC-007">
              <w:r>
                <w:rPr>
                  <w:rStyle w:val="Hyperlink"/>
                </w:rPr>
                <w:t xml:space="preserve">CSC-007 DB Views</w:t>
              </w:r>
            </w:hyperlink>
          </w:p>
        </w:tc>
        <w:tc>
          <w:tcPr/>
          <w:p>
            <w:pPr>
              <w:pStyle w:val="Compact"/>
              <w:jc w:val="left"/>
            </w:pPr>
            <w:hyperlink w:anchor="CSU-026">
              <w:r>
                <w:rPr>
                  <w:rStyle w:val="Hyperlink"/>
                </w:rPr>
                <w:t xml:space="preserve">CSU-026 EAV Pivot Views</w:t>
              </w:r>
            </w:hyperlink>
            <w:r>
              <w:t xml:space="preserve">, </w:t>
            </w:r>
            <w:hyperlink w:anchor="CSU-027">
              <w:r>
                <w:rPr>
                  <w:rStyle w:val="Hyperlink"/>
                </w:rPr>
                <w:t xml:space="preserve">CSU-027 Views Aggregator</w:t>
              </w:r>
            </w:hyperlink>
            <w:r>
              <w:t xml:space="preserve">, </w:t>
            </w:r>
            <w:hyperlink w:anchor="CSU-028">
              <w:r>
                <w:rPr>
                  <w:rStyle w:val="Hyperlink"/>
                </w:rPr>
                <w:t xml:space="preserve">CSU-028 Public API Views</w:t>
              </w:r>
            </w:hyperlink>
            <w:r>
              <w:t xml:space="preserve">, </w:t>
            </w:r>
            <w:hyperlink w:anchor="CSU-029">
              <w:r>
                <w:rPr>
                  <w:rStyle w:val="Hyperlink"/>
                </w:rPr>
                <w:t xml:space="preserve">CSU-029 Resolution Views</w:t>
              </w:r>
            </w:hyperlink>
          </w:p>
        </w:tc>
        <w:tc>
          <w:tcPr/>
          <w:p>
            <w:pPr>
              <w:pStyle w:val="Compact"/>
              <w:jc w:val="left"/>
            </w:pPr>
            <w:r>
              <w:t xml:space="preserve">SQL view definitions for EAV pivots, public API, and resolution helpers.</w:t>
            </w:r>
          </w:p>
        </w:tc>
      </w:tr>
      <w:tr>
        <w:tc>
          <w:tcPr>
            <w:vMerge w:val="restart"/>
          </w:tcPr>
          <w:p>
            <w:pPr>
              <w:pStyle w:val="Compact"/>
              <w:jc w:val="left"/>
            </w:pPr>
            <w:r>
              <w:rPr>
                <w:bCs/>
                <w:b/>
              </w:rPr>
              <w:t xml:space="preserve">Pipeline Handlers</w:t>
            </w:r>
          </w:p>
        </w:tc>
        <w:tc>
          <w:tcPr/>
          <w:p>
            <w:pPr>
              <w:pStyle w:val="Compact"/>
              <w:jc w:val="left"/>
            </w:pPr>
            <w:hyperlink w:anchor="CSC-003">
              <w:r>
                <w:rPr>
                  <w:rStyle w:val="Hyperlink"/>
                </w:rPr>
                <w:t xml:space="preserve">CSC-003 Pipeline Handlers</w:t>
              </w:r>
            </w:hyperlink>
          </w:p>
        </w:tc>
        <w:tc>
          <w:tcPr/>
          <w:p>
            <w:pPr>
              <w:pStyle w:val="Compact"/>
              <w:jc w:val="left"/>
            </w:pPr>
            <w:hyperlink w:anchor="CSU-030">
              <w:r>
                <w:rPr>
                  <w:rStyle w:val="Hyperlink"/>
                </w:rPr>
                <w:t xml:space="preserve">CSU-030 Include Expansion Filter</w:t>
              </w:r>
            </w:hyperlink>
            <w:r>
              <w:t xml:space="preserve">, </w:t>
            </w:r>
            <w:hyperlink w:anchor="CSU-031">
              <w:r>
                <w:rPr>
                  <w:rStyle w:val="Hyperlink"/>
                </w:rPr>
                <w:t xml:space="preserve">CSU-031 Analyze Handler</w:t>
              </w:r>
            </w:hyperlink>
          </w:p>
        </w:tc>
        <w:tc>
          <w:tcPr/>
          <w:p>
            <w:pPr>
              <w:pStyle w:val="Compact"/>
              <w:jc w:val="left"/>
            </w:pPr>
            <w:r>
              <w:t xml:space="preserve">Phase handlers implementing initialize, resolve, transform, analyze, and emit behavior across five pipeline phases.</w:t>
            </w:r>
          </w:p>
        </w:tc>
      </w:tr>
      <w:tr>
        <w:tc>
          <w:tcPr>
            <w:gridSpan w:val="1"/>
            <w:vMerge w:val="continue"/>
          </w:tcPr>
          <w:p>
            <w:pPr/>
          </w:p>
        </w:tc>
        <w:tc>
          <w:tcPr/>
          <w:p>
            <w:pPr>
              <w:pStyle w:val="Compact"/>
              <w:jc w:val="left"/>
            </w:pPr>
            <w:hyperlink w:anchor="CSC-008">
              <w:r>
                <w:rPr>
                  <w:rStyle w:val="Hyperlink"/>
                </w:rPr>
                <w:t xml:space="preserve">CSC-008 Analyze Handlers</w:t>
              </w:r>
            </w:hyperlink>
          </w:p>
        </w:tc>
        <w:tc>
          <w:tcPr/>
          <w:p>
            <w:pPr>
              <w:pStyle w:val="Compact"/>
              <w:jc w:val="left"/>
            </w:pPr>
            <w:hyperlink w:anchor="CSU-032">
              <w:r>
                <w:rPr>
                  <w:rStyle w:val="Hyperlink"/>
                </w:rPr>
                <w:t xml:space="preserve">CSU-032 Attribute Caster</w:t>
              </w:r>
            </w:hyperlink>
            <w:r>
              <w:t xml:space="preserve">, </w:t>
            </w:r>
            <w:hyperlink w:anchor="CSU-033">
              <w:r>
                <w:rPr>
                  <w:rStyle w:val="Hyperlink"/>
                </w:rPr>
                <w:t xml:space="preserve">CSU-033 Relation Resolver</w:t>
              </w:r>
            </w:hyperlink>
            <w:r>
              <w:t xml:space="preserve">, </w:t>
            </w:r>
            <w:hyperlink w:anchor="CSU-161">
              <w:r>
                <w:rPr>
                  <w:rStyle w:val="Hyperlink"/>
                </w:rPr>
                <w:t xml:space="preserve">CSU-161 Relation Type Inferrer</w:t>
              </w:r>
            </w:hyperlink>
          </w:p>
        </w:tc>
        <w:tc>
          <w:tcPr/>
          <w:p>
            <w:pPr>
              <w:pStyle w:val="Compact"/>
              <w:jc w:val="left"/>
            </w:pPr>
            <w:r>
              <w:t xml:space="preserve">RESOLVE phase handlers for relation resolution, relation type inference, and attribute casting.</w:t>
            </w:r>
          </w:p>
        </w:tc>
      </w:tr>
      <w:tr>
        <w:tc>
          <w:tcPr>
            <w:gridSpan w:val="1"/>
            <w:vMerge w:val="continue"/>
          </w:tcPr>
          <w:p>
            <w:pPr/>
          </w:p>
        </w:tc>
        <w:tc>
          <w:tcPr/>
          <w:p>
            <w:pPr>
              <w:pStyle w:val="Compact"/>
              <w:jc w:val="left"/>
            </w:pPr>
            <w:hyperlink w:anchor="CSC-009">
              <w:r>
                <w:rPr>
                  <w:rStyle w:val="Hyperlink"/>
                </w:rPr>
                <w:t xml:space="preserve">CSC-009 Emit Handlers</w:t>
              </w:r>
            </w:hyperlink>
          </w:p>
        </w:tc>
        <w:tc>
          <w:tcPr/>
          <w:p>
            <w:pPr>
              <w:pStyle w:val="Compact"/>
              <w:jc w:val="left"/>
            </w:pPr>
            <w:hyperlink w:anchor="CSU-034">
              <w:r>
                <w:rPr>
                  <w:rStyle w:val="Hyperlink"/>
                </w:rPr>
                <w:t xml:space="preserve">CSU-034 Document Assembler</w:t>
              </w:r>
            </w:hyperlink>
            <w:r>
              <w:t xml:space="preserve">, </w:t>
            </w:r>
            <w:hyperlink w:anchor="CSU-035">
              <w:r>
                <w:rPr>
                  <w:rStyle w:val="Hyperlink"/>
                </w:rPr>
                <w:t xml:space="preserve">CSU-035 Float Emitter</w:t>
              </w:r>
            </w:hyperlink>
            <w:r>
              <w:t xml:space="preserve">, </w:t>
            </w:r>
            <w:hyperlink w:anchor="CSU-036">
              <w:r>
                <w:rPr>
                  <w:rStyle w:val="Hyperlink"/>
                </w:rPr>
                <w:t xml:space="preserve">CSU-036 View Emitter</w:t>
              </w:r>
            </w:hyperlink>
            <w:r>
              <w:t xml:space="preserve">, </w:t>
            </w:r>
            <w:hyperlink w:anchor="CSU-037">
              <w:r>
                <w:rPr>
                  <w:rStyle w:val="Hyperlink"/>
                </w:rPr>
                <w:t xml:space="preserve">CSU-037 Emitter Orchestrator</w:t>
              </w:r>
            </w:hyperlink>
            <w:r>
              <w:t xml:space="preserve">, </w:t>
            </w:r>
            <w:hyperlink w:anchor="CSU-038">
              <w:r>
                <w:rPr>
                  <w:rStyle w:val="Hyperlink"/>
                </w:rPr>
                <w:t xml:space="preserve">CSU-038 Float Handler Dispatcher</w:t>
              </w:r>
            </w:hyperlink>
            <w:r>
              <w:t xml:space="preserve">, </w:t>
            </w:r>
            <w:hyperlink w:anchor="CSU-039">
              <w:r>
                <w:rPr>
                  <w:rStyle w:val="Hyperlink"/>
                </w:rPr>
                <w:t xml:space="preserve">CSU-039 Float Numbering</w:t>
              </w:r>
            </w:hyperlink>
            <w:r>
              <w:t xml:space="preserve">, </w:t>
            </w:r>
            <w:hyperlink w:anchor="CSU-040">
              <w:r>
                <w:rPr>
                  <w:rStyle w:val="Hyperlink"/>
                </w:rPr>
                <w:t xml:space="preserve">CSU-040 Float Resolver</w:t>
              </w:r>
            </w:hyperlink>
            <w:r>
              <w:t xml:space="preserve">, </w:t>
            </w:r>
            <w:hyperlink w:anchor="CSU-041">
              <w:r>
                <w:rPr>
                  <w:rStyle w:val="Hyperlink"/>
                </w:rPr>
                <w:t xml:space="preserve">CSU-041 FTS Indexer</w:t>
              </w:r>
            </w:hyperlink>
            <w:r>
              <w:t xml:space="preserve">, </w:t>
            </w:r>
            <w:hyperlink w:anchor="CSU-042">
              <w:r>
                <w:rPr>
                  <w:rStyle w:val="Hyperlink"/>
                </w:rPr>
                <w:t xml:space="preserve">CSU-042 Inline Handler Dispatcher</w:t>
              </w:r>
            </w:hyperlink>
            <w:r>
              <w:t xml:space="preserve">, </w:t>
            </w:r>
            <w:hyperlink w:anchor="CSU-043">
              <w:r>
                <w:rPr>
                  <w:rStyle w:val="Hyperlink"/>
                </w:rPr>
                <w:t xml:space="preserve">CSU-043 View Handler Dispatcher</w:t>
              </w:r>
            </w:hyperlink>
          </w:p>
        </w:tc>
        <w:tc>
          <w:tcPr/>
          <w:p>
            <w:pPr>
              <w:pStyle w:val="Compact"/>
              <w:jc w:val="left"/>
            </w:pPr>
            <w:r>
              <w:t xml:space="preserve">EMIT phase handlers for document assembly, float resolution, view rendering, FTS indexing, and output generation.</w:t>
            </w:r>
          </w:p>
        </w:tc>
      </w:tr>
      <w:tr>
        <w:tc>
          <w:tcPr>
            <w:gridSpan w:val="1"/>
            <w:vMerge w:val="continue"/>
          </w:tcPr>
          <w:p>
            <w:pPr/>
          </w:p>
        </w:tc>
        <w:tc>
          <w:tcPr/>
          <w:p>
            <w:pPr>
              <w:pStyle w:val="Compact"/>
              <w:jc w:val="left"/>
            </w:pPr>
            <w:hyperlink w:anchor="CSC-010">
              <w:r>
                <w:rPr>
                  <w:rStyle w:val="Hyperlink"/>
                </w:rPr>
                <w:t xml:space="preserve">CSC-010 Initialize Handlers</w:t>
              </w:r>
            </w:hyperlink>
          </w:p>
        </w:tc>
        <w:tc>
          <w:tcPr/>
          <w:p>
            <w:pPr>
              <w:pStyle w:val="Compact"/>
              <w:jc w:val="left"/>
            </w:pPr>
            <w:hyperlink w:anchor="CSU-044">
              <w:r>
                <w:rPr>
                  <w:rStyle w:val="Hyperlink"/>
                </w:rPr>
                <w:t xml:space="preserve">CSU-044 Attribute Parser</w:t>
              </w:r>
            </w:hyperlink>
            <w:r>
              <w:t xml:space="preserve">, </w:t>
            </w:r>
            <w:hyperlink w:anchor="CSU-046">
              <w:r>
                <w:rPr>
                  <w:rStyle w:val="Hyperlink"/>
                </w:rPr>
                <w:t xml:space="preserve">CSU-046 Float Parser</w:t>
              </w:r>
            </w:hyperlink>
            <w:r>
              <w:t xml:space="preserve">, </w:t>
            </w:r>
            <w:hyperlink w:anchor="CSU-047">
              <w:r>
                <w:rPr>
                  <w:rStyle w:val="Hyperlink"/>
                </w:rPr>
                <w:t xml:space="preserve">CSU-047 Object Parser</w:t>
              </w:r>
            </w:hyperlink>
            <w:r>
              <w:t xml:space="preserve">, </w:t>
            </w:r>
            <w:hyperlink w:anchor="CSU-048">
              <w:r>
                <w:rPr>
                  <w:rStyle w:val="Hyperlink"/>
                </w:rPr>
                <w:t xml:space="preserve">CSU-048 Relation Parser</w:t>
              </w:r>
            </w:hyperlink>
            <w:r>
              <w:t xml:space="preserve">, </w:t>
            </w:r>
            <w:hyperlink w:anchor="CSU-049">
              <w:r>
                <w:rPr>
                  <w:rStyle w:val="Hyperlink"/>
                </w:rPr>
                <w:t xml:space="preserve">CSU-049 View Parser</w:t>
              </w:r>
            </w:hyperlink>
            <w:r>
              <w:t xml:space="preserve">, </w:t>
            </w:r>
            <w:hyperlink w:anchor="CSU-050">
              <w:r>
                <w:rPr>
                  <w:rStyle w:val="Hyperlink"/>
                </w:rPr>
                <w:t xml:space="preserve">CSU-050 Specification Parser</w:t>
              </w:r>
            </w:hyperlink>
          </w:p>
        </w:tc>
        <w:tc>
          <w:tcPr/>
          <w:p>
            <w:pPr>
              <w:pStyle w:val="Compact"/>
              <w:jc w:val="left"/>
            </w:pPr>
            <w:r>
              <w:t xml:space="preserve">INITIALIZE phase handlers that parse document AST and populate all SpecIR container tables.</w:t>
            </w:r>
          </w:p>
        </w:tc>
      </w:tr>
      <w:tr>
        <w:tc>
          <w:tcPr>
            <w:gridSpan w:val="1"/>
            <w:vMerge w:val="continue"/>
          </w:tcPr>
          <w:p>
            <w:pPr/>
          </w:p>
        </w:tc>
        <w:tc>
          <w:tcPr/>
          <w:p>
            <w:pPr>
              <w:pStyle w:val="Compact"/>
              <w:jc w:val="left"/>
            </w:pPr>
            <w:hyperlink w:anchor="CSC-011">
              <w:r>
                <w:rPr>
                  <w:rStyle w:val="Hyperlink"/>
                </w:rPr>
                <w:t xml:space="preserve">CSC-011 Shared Pipeline Utilities</w:t>
              </w:r>
            </w:hyperlink>
          </w:p>
        </w:tc>
        <w:tc>
          <w:tcPr/>
          <w:p>
            <w:pPr>
              <w:pStyle w:val="Compact"/>
              <w:jc w:val="left"/>
            </w:pPr>
            <w:hyperlink w:anchor="CSU-045">
              <w:r>
                <w:rPr>
                  <w:rStyle w:val="Hyperlink"/>
                </w:rPr>
                <w:t xml:space="preserve">CSU-045 Include Handler</w:t>
              </w:r>
            </w:hyperlink>
            <w:r>
              <w:t xml:space="preserve">, </w:t>
            </w:r>
            <w:hyperlink w:anchor="CSU-051">
              <w:r>
                <w:rPr>
                  <w:rStyle w:val="Hyperlink"/>
                </w:rPr>
                <w:t xml:space="preserve">CSU-051 Attribute Paragraph Utilities</w:t>
              </w:r>
            </w:hyperlink>
            <w:r>
              <w:t xml:space="preserve">, </w:t>
            </w:r>
            <w:hyperlink w:anchor="CSU-052">
              <w:r>
                <w:rPr>
                  <w:rStyle w:val="Hyperlink"/>
                </w:rPr>
                <w:t xml:space="preserve">CSU-052 Float Base</w:t>
              </w:r>
            </w:hyperlink>
            <w:r>
              <w:t xml:space="preserve">, </w:t>
            </w:r>
            <w:hyperlink w:anchor="CSU-053">
              <w:r>
                <w:rPr>
                  <w:rStyle w:val="Hyperlink"/>
                </w:rPr>
                <w:t xml:space="preserve">CSU-053 Include Utilities</w:t>
              </w:r>
            </w:hyperlink>
            <w:r>
              <w:t xml:space="preserve">, </w:t>
            </w:r>
            <w:hyperlink w:anchor="CSU-054">
              <w:r>
                <w:rPr>
                  <w:rStyle w:val="Hyperlink"/>
                </w:rPr>
                <w:t xml:space="preserve">CSU-054 Math Render Utilities</w:t>
              </w:r>
            </w:hyperlink>
            <w:r>
              <w:t xml:space="preserve">, </w:t>
            </w:r>
            <w:hyperlink w:anchor="CSU-055">
              <w:r>
                <w:rPr>
                  <w:rStyle w:val="Hyperlink"/>
                </w:rPr>
                <w:t xml:space="preserve">CSU-055 Render Utilities</w:t>
              </w:r>
            </w:hyperlink>
            <w:r>
              <w:t xml:space="preserve">, </w:t>
            </w:r>
            <w:hyperlink w:anchor="CSU-056">
              <w:r>
                <w:rPr>
                  <w:rStyle w:val="Hyperlink"/>
                </w:rPr>
                <w:t xml:space="preserve">CSU-056 Source Position Compatibility</w:t>
              </w:r>
            </w:hyperlink>
            <w:r>
              <w:t xml:space="preserve">, </w:t>
            </w:r>
            <w:hyperlink w:anchor="CSU-057">
              <w:r>
                <w:rPr>
                  <w:rStyle w:val="Hyperlink"/>
                </w:rPr>
                <w:t xml:space="preserve">CSU-057 Specification Base</w:t>
              </w:r>
            </w:hyperlink>
            <w:r>
              <w:t xml:space="preserve">, </w:t>
            </w:r>
            <w:hyperlink w:anchor="CSU-058">
              <w:r>
                <w:rPr>
                  <w:rStyle w:val="Hyperlink"/>
                </w:rPr>
                <w:t xml:space="preserve">CSU-058 Spec Object Base</w:t>
              </w:r>
            </w:hyperlink>
            <w:r>
              <w:t xml:space="preserve">, </w:t>
            </w:r>
            <w:hyperlink w:anchor="CSU-059">
              <w:r>
                <w:rPr>
                  <w:rStyle w:val="Hyperlink"/>
                </w:rPr>
                <w:t xml:space="preserve">CSU-059 View Utilities</w:t>
              </w:r>
            </w:hyperlink>
            <w:r>
              <w:t xml:space="preserve">, </w:t>
            </w:r>
            <w:hyperlink w:anchor="CSU-165">
              <w:r>
                <w:rPr>
                  <w:rStyle w:val="Hyperlink"/>
                </w:rPr>
                <w:t xml:space="preserve">CSU-165 Relation Lookup</w:t>
              </w:r>
            </w:hyperlink>
            <w:r>
              <w:t xml:space="preserve">, </w:t>
            </w:r>
            <w:hyperlink w:anchor="CSU-166">
              <w:r>
                <w:rPr>
                  <w:rStyle w:val="Hyperlink"/>
                </w:rPr>
                <w:t xml:space="preserve">CSU-166 Source Links</w:t>
              </w:r>
            </w:hyperlink>
          </w:p>
        </w:tc>
        <w:tc>
          <w:tcPr/>
          <w:p>
            <w:pPr>
              <w:pStyle w:val="Compact"/>
              <w:jc w:val="left"/>
            </w:pPr>
            <w:r>
              <w:t xml:space="preserve">Shared infrastructure modules providing base handlers, rendering utilities, and view helpers used across pipeline phases.</w:t>
            </w:r>
          </w:p>
        </w:tc>
      </w:tr>
      <w:tr>
        <w:tc>
          <w:tcPr>
            <w:gridSpan w:val="1"/>
            <w:vMerge w:val="continue"/>
          </w:tcPr>
          <w:p>
            <w:pPr/>
          </w:p>
        </w:tc>
        <w:tc>
          <w:tcPr/>
          <w:p>
            <w:pPr>
              <w:pStyle w:val="Compact"/>
              <w:jc w:val="left"/>
            </w:pPr>
            <w:hyperlink w:anchor="CSC-012">
              <w:r>
                <w:rPr>
                  <w:rStyle w:val="Hyperlink"/>
                </w:rPr>
                <w:t xml:space="preserve">CSC-012 Transform Handlers</w:t>
              </w:r>
            </w:hyperlink>
          </w:p>
        </w:tc>
        <w:tc>
          <w:tcPr/>
          <w:p>
            <w:pPr>
              <w:pStyle w:val="Compact"/>
              <w:jc w:val="left"/>
            </w:pPr>
            <w:hyperlink w:anchor="CSU-060">
              <w:r>
                <w:rPr>
                  <w:rStyle w:val="Hyperlink"/>
                </w:rPr>
                <w:t xml:space="preserve">CSU-060 External Render Handler</w:t>
              </w:r>
            </w:hyperlink>
            <w:r>
              <w:t xml:space="preserve">, </w:t>
            </w:r>
            <w:hyperlink w:anchor="CSU-061">
              <w:r>
                <w:rPr>
                  <w:rStyle w:val="Hyperlink"/>
                </w:rPr>
                <w:t xml:space="preserve">CSU-061 Float Transformer</w:t>
              </w:r>
            </w:hyperlink>
            <w:r>
              <w:t xml:space="preserve">, </w:t>
            </w:r>
            <w:hyperlink w:anchor="CSU-062">
              <w:r>
                <w:rPr>
                  <w:rStyle w:val="Hyperlink"/>
                </w:rPr>
                <w:t xml:space="preserve">CSU-062 Object Render Handler</w:t>
              </w:r>
            </w:hyperlink>
            <w:r>
              <w:t xml:space="preserve">, </w:t>
            </w:r>
            <w:hyperlink w:anchor="CSU-063">
              <w:r>
                <w:rPr>
                  <w:rStyle w:val="Hyperlink"/>
                </w:rPr>
                <w:t xml:space="preserve">CSU-063 Specification Render Handler</w:t>
              </w:r>
            </w:hyperlink>
            <w:r>
              <w:t xml:space="preserve">, </w:t>
            </w:r>
            <w:hyperlink w:anchor="CSU-162">
              <w:r>
                <w:rPr>
                  <w:rStyle w:val="Hyperlink"/>
                </w:rPr>
                <w:t xml:space="preserve">CSU-162 Relation Link Rewriter</w:t>
              </w:r>
            </w:hyperlink>
          </w:p>
        </w:tc>
        <w:tc>
          <w:tcPr/>
          <w:p>
            <w:pPr>
              <w:pStyle w:val="Compact"/>
              <w:jc w:val="left"/>
            </w:pPr>
            <w:r>
              <w:t xml:space="preserve">TRANSFORM phase handlers for external rendering and spec object/specification rendering.</w:t>
            </w:r>
          </w:p>
        </w:tc>
      </w:tr>
      <w:tr>
        <w:tc>
          <w:tcPr>
            <w:vMerge w:val="restart"/>
          </w:tcPr>
          <w:p>
            <w:pPr>
              <w:pStyle w:val="Compact"/>
              <w:jc w:val="left"/>
            </w:pPr>
            <w:r>
              <w:rPr>
                <w:bCs/>
                <w:b/>
              </w:rPr>
              <w:t xml:space="preserve">Infrastructure</w:t>
            </w:r>
          </w:p>
        </w:tc>
        <w:tc>
          <w:tcPr/>
          <w:p>
            <w:pPr>
              <w:pStyle w:val="Compact"/>
              <w:jc w:val="left"/>
            </w:pPr>
            <w:hyperlink w:anchor="CSC-004">
              <w:r>
                <w:rPr>
                  <w:rStyle w:val="Hyperlink"/>
                </w:rPr>
                <w:t xml:space="preserve">CSC-004 Infrastructure</w:t>
              </w:r>
            </w:hyperlink>
          </w:p>
        </w:tc>
        <w:tc>
          <w:tcPr/>
          <w:p>
            <w:pPr>
              <w:pStyle w:val="Compact"/>
              <w:jc w:val="left"/>
            </w:pPr>
            <w:hyperlink w:anchor="CSU-065">
              <w:r>
                <w:rPr>
                  <w:rStyle w:val="Hyperlink"/>
                </w:rPr>
                <w:t xml:space="preserve">CSU-065 Hash Utilities</w:t>
              </w:r>
            </w:hyperlink>
            <w:r>
              <w:t xml:space="preserve">, </w:t>
            </w:r>
            <w:hyperlink w:anchor="CSU-066">
              <w:r>
                <w:rPr>
                  <w:rStyle w:val="Hyperlink"/>
                </w:rPr>
                <w:t xml:space="preserve">CSU-066 JSON Utilities</w:t>
              </w:r>
            </w:hyperlink>
            <w:r>
              <w:t xml:space="preserve">, </w:t>
            </w:r>
            <w:hyperlink w:anchor="CSU-067">
              <w:r>
                <w:rPr>
                  <w:rStyle w:val="Hyperlink"/>
                </w:rPr>
                <w:t xml:space="preserve">CSU-067 Logger</w:t>
              </w:r>
            </w:hyperlink>
            <w:r>
              <w:t xml:space="preserve">, </w:t>
            </w:r>
            <w:hyperlink w:anchor="CSU-068">
              <w:r>
                <w:rPr>
                  <w:rStyle w:val="Hyperlink"/>
                </w:rPr>
                <w:t xml:space="preserve">CSU-068 Reference Cache</w:t>
              </w:r>
            </w:hyperlink>
            <w:r>
              <w:t xml:space="preserve">, </w:t>
            </w:r>
            <w:hyperlink w:anchor="CSU-069">
              <w:r>
                <w:rPr>
                  <w:rStyle w:val="Hyperlink"/>
                </w:rPr>
                <w:t xml:space="preserve">CSU-069 MathML to OMML Converter</w:t>
              </w:r>
            </w:hyperlink>
          </w:p>
        </w:tc>
        <w:tc>
          <w:tcPr/>
          <w:p>
            <w:pPr>
              <w:pStyle w:val="Compact"/>
              <w:jc w:val="left"/>
            </w:pPr>
            <w:r>
              <w:t xml:space="preserve">Output toolchain integration, hashing, logging, JSON utilities, reference cache management, and external tool wrappers.</w:t>
            </w:r>
          </w:p>
        </w:tc>
      </w:tr>
      <w:tr>
        <w:tc>
          <w:tcPr>
            <w:gridSpan w:val="1"/>
            <w:vMerge w:val="continue"/>
          </w:tcPr>
          <w:p>
            <w:pPr/>
          </w:p>
        </w:tc>
        <w:tc>
          <w:tcPr/>
          <w:p>
            <w:pPr>
              <w:pStyle w:val="Compact"/>
              <w:jc w:val="left"/>
            </w:pPr>
            <w:hyperlink w:anchor="CSC-013">
              <w:r>
                <w:rPr>
                  <w:rStyle w:val="Hyperlink"/>
                </w:rPr>
                <w:t xml:space="preserve">CSC-013 Format Utilities</w:t>
              </w:r>
            </w:hyperlink>
          </w:p>
        </w:tc>
        <w:tc>
          <w:tcPr/>
          <w:p>
            <w:pPr>
              <w:pStyle w:val="Compact"/>
              <w:jc w:val="left"/>
            </w:pPr>
            <w:hyperlink w:anchor="CSU-070">
              <w:r>
                <w:rPr>
                  <w:rStyle w:val="Hyperlink"/>
                </w:rPr>
                <w:t xml:space="preserve">CSU-070 Format Writer</w:t>
              </w:r>
            </w:hyperlink>
            <w:r>
              <w:t xml:space="preserve">, </w:t>
            </w:r>
            <w:hyperlink w:anchor="CSU-071">
              <w:r>
                <w:rPr>
                  <w:rStyle w:val="Hyperlink"/>
                </w:rPr>
                <w:t xml:space="preserve">CSU-071 XML Utilities</w:t>
              </w:r>
            </w:hyperlink>
            <w:r>
              <w:t xml:space="preserve">, </w:t>
            </w:r>
            <w:hyperlink w:anchor="CSU-072">
              <w:r>
                <w:rPr>
                  <w:rStyle w:val="Hyperlink"/>
                </w:rPr>
                <w:t xml:space="preserve">CSU-072 ZIP Utilities</w:t>
              </w:r>
            </w:hyperlink>
          </w:p>
        </w:tc>
        <w:tc>
          <w:tcPr/>
          <w:p>
            <w:pPr>
              <w:pStyle w:val="Compact"/>
              <w:jc w:val="left"/>
            </w:pPr>
            <w:r>
              <w:t xml:space="preserve">Writer adapters, XML utilities, and ZIP archive operations for format-specific output generation.</w:t>
            </w:r>
          </w:p>
        </w:tc>
      </w:tr>
      <w:tr>
        <w:tc>
          <w:tcPr>
            <w:gridSpan w:val="1"/>
            <w:vMerge w:val="continue"/>
          </w:tcPr>
          <w:p>
            <w:pPr/>
          </w:p>
        </w:tc>
        <w:tc>
          <w:tcPr/>
          <w:p>
            <w:pPr>
              <w:pStyle w:val="Compact"/>
              <w:jc w:val="left"/>
            </w:pPr>
            <w:hyperlink w:anchor="CSC-014">
              <w:r>
                <w:rPr>
                  <w:rStyle w:val="Hyperlink"/>
                </w:rPr>
                <w:t xml:space="preserve">CSC-014 DOCX Generation</w:t>
              </w:r>
            </w:hyperlink>
          </w:p>
        </w:tc>
        <w:tc>
          <w:tcPr/>
          <w:p>
            <w:pPr>
              <w:pStyle w:val="Compact"/>
              <w:jc w:val="left"/>
            </w:pPr>
            <w:hyperlink w:anchor="CSU-073">
              <w:r>
                <w:rPr>
                  <w:rStyle w:val="Hyperlink"/>
                </w:rPr>
                <w:t xml:space="preserve">CSU-073 OOXML Builder</w:t>
              </w:r>
            </w:hyperlink>
            <w:r>
              <w:t xml:space="preserve">, </w:t>
            </w:r>
            <w:hyperlink w:anchor="CSU-074">
              <w:r>
                <w:rPr>
                  <w:rStyle w:val="Hyperlink"/>
                </w:rPr>
                <w:t xml:space="preserve">CSU-074 Preset Loader</w:t>
              </w:r>
            </w:hyperlink>
            <w:r>
              <w:t xml:space="preserve">, </w:t>
            </w:r>
            <w:hyperlink w:anchor="CSU-075">
              <w:r>
                <w:rPr>
                  <w:rStyle w:val="Hyperlink"/>
                </w:rPr>
                <w:t xml:space="preserve">CSU-075 Reference Generator</w:t>
              </w:r>
            </w:hyperlink>
            <w:r>
              <w:t xml:space="preserve">, </w:t>
            </w:r>
            <w:hyperlink w:anchor="CSU-076">
              <w:r>
                <w:rPr>
                  <w:rStyle w:val="Hyperlink"/>
                </w:rPr>
                <w:t xml:space="preserve">CSU-076 Style Builder</w:t>
              </w:r>
            </w:hyperlink>
          </w:p>
        </w:tc>
        <w:tc>
          <w:tcPr/>
          <w:p>
            <w:pPr>
              <w:pStyle w:val="Compact"/>
              <w:jc w:val="left"/>
            </w:pPr>
            <w:r>
              <w:t xml:space="preserve">OOXML builder, preset loader, reference generator, and style builder for Word document output.</w:t>
            </w:r>
          </w:p>
        </w:tc>
      </w:tr>
      <w:tr>
        <w:tc>
          <w:tcPr>
            <w:gridSpan w:val="1"/>
            <w:vMerge w:val="continue"/>
          </w:tcPr>
          <w:p>
            <w:pPr/>
          </w:p>
        </w:tc>
        <w:tc>
          <w:tcPr/>
          <w:p>
            <w:pPr>
              <w:pStyle w:val="Compact"/>
              <w:jc w:val="left"/>
            </w:pPr>
            <w:hyperlink w:anchor="CSC-015">
              <w:r>
                <w:rPr>
                  <w:rStyle w:val="Hyperlink"/>
                </w:rPr>
                <w:t xml:space="preserve">CSC-015 I/O Utilities</w:t>
              </w:r>
            </w:hyperlink>
          </w:p>
        </w:tc>
        <w:tc>
          <w:tcPr/>
          <w:p>
            <w:pPr>
              <w:pStyle w:val="Compact"/>
              <w:jc w:val="left"/>
            </w:pPr>
            <w:hyperlink w:anchor="CSU-077">
              <w:r>
                <w:rPr>
                  <w:rStyle w:val="Hyperlink"/>
                </w:rPr>
                <w:t xml:space="preserve">CSU-077 Document Walker</w:t>
              </w:r>
            </w:hyperlink>
            <w:r>
              <w:t xml:space="preserve">, </w:t>
            </w:r>
            <w:hyperlink w:anchor="CSU-078">
              <w:r>
                <w:rPr>
                  <w:rStyle w:val="Hyperlink"/>
                </w:rPr>
                <w:t xml:space="preserve">CSU-078 File Walker</w:t>
              </w:r>
            </w:hyperlink>
          </w:p>
        </w:tc>
        <w:tc>
          <w:tcPr/>
          <w:p>
            <w:pPr>
              <w:pStyle w:val="Compact"/>
              <w:jc w:val="left"/>
            </w:pPr>
            <w:r>
              <w:t xml:space="preserve">AST traversal with source position tracking and basic file I/O operations.</w:t>
            </w:r>
          </w:p>
        </w:tc>
      </w:tr>
      <w:tr>
        <w:tc>
          <w:tcPr>
            <w:gridSpan w:val="1"/>
            <w:vMerge w:val="continue"/>
          </w:tcPr>
          <w:p>
            <w:pPr/>
          </w:p>
        </w:tc>
        <w:tc>
          <w:tcPr/>
          <w:p>
            <w:pPr>
              <w:pStyle w:val="Compact"/>
              <w:jc w:val="left"/>
            </w:pPr>
            <w:hyperlink w:anchor="CSC-016">
              <w:r>
                <w:rPr>
                  <w:rStyle w:val="Hyperlink"/>
                </w:rPr>
                <w:t xml:space="preserve">CSC-016 Process Management</w:t>
              </w:r>
            </w:hyperlink>
          </w:p>
        </w:tc>
        <w:tc>
          <w:tcPr/>
          <w:p>
            <w:pPr>
              <w:pStyle w:val="Compact"/>
              <w:jc w:val="left"/>
            </w:pPr>
            <w:hyperlink w:anchor="CSU-079">
              <w:r>
                <w:rPr>
                  <w:rStyle w:val="Hyperlink"/>
                </w:rPr>
                <w:t xml:space="preserve">CSU-079 Pandoc CLI Builder</w:t>
              </w:r>
            </w:hyperlink>
            <w:r>
              <w:t xml:space="preserve">, </w:t>
            </w:r>
            <w:hyperlink w:anchor="CSU-080">
              <w:r>
                <w:rPr>
                  <w:rStyle w:val="Hyperlink"/>
                </w:rPr>
                <w:t xml:space="preserve">CSU-080 Task Runner</w:t>
              </w:r>
            </w:hyperlink>
          </w:p>
        </w:tc>
        <w:tc>
          <w:tcPr/>
          <w:p>
            <w:pPr>
              <w:pStyle w:val="Compact"/>
              <w:jc w:val="left"/>
            </w:pPr>
            <w:r>
              <w:t xml:space="preserve">External process spawning via luv and Pandoc command-line argument building.</w:t>
            </w:r>
          </w:p>
        </w:tc>
      </w:tr>
      <w:tr>
        <w:tc>
          <w:tcPr>
            <w:vMerge w:val="restart"/>
          </w:tcPr>
          <w:p>
            <w:pPr>
              <w:pStyle w:val="Compact"/>
              <w:jc w:val="left"/>
            </w:pPr>
            <w:r>
              <w:rPr>
                <w:bCs/>
                <w:b/>
              </w:rPr>
              <w:t xml:space="preserve">Default Model</w:t>
            </w:r>
          </w:p>
        </w:tc>
        <w:tc>
          <w:tcPr/>
          <w:p>
            <w:pPr>
              <w:pStyle w:val="Compact"/>
              <w:jc w:val="left"/>
            </w:pPr>
            <w:hyperlink w:anchor="CSC-017">
              <w:r>
                <w:rPr>
                  <w:rStyle w:val="Hyperlink"/>
                </w:rPr>
                <w:t xml:space="preserve">CSC-017 Default Model</w:t>
              </w:r>
            </w:hyperlink>
          </w:p>
        </w:tc>
        <w:tc>
          <w:tcPr/>
          <w:p>
            <w:pPr>
              <w:pStyle w:val="Compact"/>
              <w:jc w:val="left"/>
            </w:pPr>
            <w:hyperlink w:anchor="CSU-081">
              <w:r>
                <w:rPr>
                  <w:rStyle w:val="Hyperlink"/>
                </w:rPr>
                <w:t xml:space="preserve">CSU-081 SECTION Object Type</w:t>
              </w:r>
            </w:hyperlink>
            <w:r>
              <w:t xml:space="preserve">, </w:t>
            </w:r>
            <w:hyperlink w:anchor="CSU-082">
              <w:r>
                <w:rPr>
                  <w:rStyle w:val="Hyperlink"/>
                </w:rPr>
                <w:t xml:space="preserve">CSU-082 SPEC Specification Type</w:t>
              </w:r>
            </w:hyperlink>
          </w:p>
        </w:tc>
        <w:tc>
          <w:tcPr/>
          <w:p>
            <w:pPr>
              <w:pStyle w:val="Compact"/>
              <w:jc w:val="left"/>
            </w:pPr>
            <w:r>
              <w:t xml:space="preserve">Foundational type model providing base object, float, relation, and view types that all other models extend.</w:t>
            </w:r>
          </w:p>
        </w:tc>
      </w:tr>
      <w:tr>
        <w:tc>
          <w:tcPr>
            <w:gridSpan w:val="1"/>
            <w:vMerge w:val="continue"/>
          </w:tcPr>
          <w:p>
            <w:pPr/>
          </w:p>
        </w:tc>
        <w:tc>
          <w:tcPr/>
          <w:p>
            <w:pPr>
              <w:pStyle w:val="Compact"/>
              <w:jc w:val="left"/>
            </w:pPr>
            <w:hyperlink w:anchor="CSC-018">
              <w:r>
                <w:rPr>
                  <w:rStyle w:val="Hyperlink"/>
                </w:rPr>
                <w:t xml:space="preserve">CSC-018 Default Filters</w:t>
              </w:r>
            </w:hyperlink>
          </w:p>
        </w:tc>
        <w:tc>
          <w:tcPr/>
          <w:p>
            <w:pPr>
              <w:pStyle w:val="Compact"/>
              <w:jc w:val="left"/>
            </w:pPr>
            <w:hyperlink w:anchor="CSU-083">
              <w:r>
                <w:rPr>
                  <w:rStyle w:val="Hyperlink"/>
                </w:rPr>
                <w:t xml:space="preserve">CSU-083 DOCX Filter</w:t>
              </w:r>
            </w:hyperlink>
            <w:r>
              <w:t xml:space="preserve">, </w:t>
            </w:r>
            <w:hyperlink w:anchor="CSU-084">
              <w:r>
                <w:rPr>
                  <w:rStyle w:val="Hyperlink"/>
                </w:rPr>
                <w:t xml:space="preserve">CSU-084 HTML Filter</w:t>
              </w:r>
            </w:hyperlink>
            <w:r>
              <w:t xml:space="preserve">, </w:t>
            </w:r>
            <w:hyperlink w:anchor="CSU-085">
              <w:r>
                <w:rPr>
                  <w:rStyle w:val="Hyperlink"/>
                </w:rPr>
                <w:t xml:space="preserve">CSU-085 Markdown Filter</w:t>
              </w:r>
            </w:hyperlink>
          </w:p>
        </w:tc>
        <w:tc>
          <w:tcPr/>
          <w:p>
            <w:pPr>
              <w:pStyle w:val="Compact"/>
              <w:jc w:val="left"/>
            </w:pPr>
            <w:r>
              <w:t xml:space="preserve">Format-specific Pandoc Lua filters that convert speccompiler markers to native output elements.</w:t>
            </w:r>
          </w:p>
        </w:tc>
      </w:tr>
      <w:tr>
        <w:tc>
          <w:tcPr>
            <w:gridSpan w:val="1"/>
            <w:vMerge w:val="continue"/>
          </w:tcPr>
          <w:p>
            <w:pPr/>
          </w:p>
        </w:tc>
        <w:tc>
          <w:tcPr/>
          <w:p>
            <w:pPr>
              <w:pStyle w:val="Compact"/>
              <w:jc w:val="left"/>
            </w:pPr>
            <w:hyperlink w:anchor="CSC-019">
              <w:r>
                <w:rPr>
                  <w:rStyle w:val="Hyperlink"/>
                </w:rPr>
                <w:t xml:space="preserve">CSC-019 Default Postprocessors</w:t>
              </w:r>
            </w:hyperlink>
          </w:p>
        </w:tc>
        <w:tc>
          <w:tcPr/>
          <w:p>
            <w:pPr>
              <w:pStyle w:val="Compact"/>
              <w:jc w:val="left"/>
            </w:pPr>
            <w:hyperlink w:anchor="CSU-086">
              <w:r>
                <w:rPr>
                  <w:rStyle w:val="Hyperlink"/>
                </w:rPr>
                <w:t xml:space="preserve">CSU-086 DOCX Postprocessor</w:t>
              </w:r>
            </w:hyperlink>
            <w:r>
              <w:t xml:space="preserve">, </w:t>
            </w:r>
            <w:hyperlink w:anchor="CSU-087">
              <w:r>
                <w:rPr>
                  <w:rStyle w:val="Hyperlink"/>
                </w:rPr>
                <w:t xml:space="preserve">CSU-087 LaTeX Postprocessor</w:t>
              </w:r>
            </w:hyperlink>
          </w:p>
        </w:tc>
        <w:tc>
          <w:tcPr/>
          <w:p>
            <w:pPr>
              <w:pStyle w:val="Compact"/>
              <w:jc w:val="left"/>
            </w:pPr>
            <w:r>
              <w:t xml:space="preserve">Format-specific post-processing applied after Pandoc output generation.</w:t>
            </w:r>
          </w:p>
        </w:tc>
      </w:tr>
      <w:tr>
        <w:tc>
          <w:tcPr>
            <w:gridSpan w:val="1"/>
            <w:vMerge w:val="continue"/>
          </w:tcPr>
          <w:p>
            <w:pPr/>
          </w:p>
        </w:tc>
        <w:tc>
          <w:tcPr/>
          <w:p>
            <w:pPr>
              <w:pStyle w:val="Compact"/>
              <w:jc w:val="left"/>
            </w:pPr>
            <w:hyperlink w:anchor="CSC-020">
              <w:r>
                <w:rPr>
                  <w:rStyle w:val="Hyperlink"/>
                </w:rPr>
                <w:t xml:space="preserve">CSC-020 Default Analyze Queries</w:t>
              </w:r>
            </w:hyperlink>
          </w:p>
        </w:tc>
        <w:tc>
          <w:tcPr/>
          <w:p>
            <w:pPr>
              <w:pStyle w:val="Compact"/>
              <w:jc w:val="left"/>
            </w:pPr>
            <w:hyperlink w:anchor="CSU-089">
              <w:r>
                <w:rPr>
                  <w:rStyle w:val="Hyperlink"/>
                </w:rPr>
                <w:t xml:space="preserve">CSU-089 Spec Missing Required</w:t>
              </w:r>
            </w:hyperlink>
            <w:r>
              <w:t xml:space="preserve">, </w:t>
            </w:r>
            <w:hyperlink w:anchor="CSU-090">
              <w:r>
                <w:rPr>
                  <w:rStyle w:val="Hyperlink"/>
                </w:rPr>
                <w:t xml:space="preserve">CSU-090 Spec Invalid Type</w:t>
              </w:r>
            </w:hyperlink>
            <w:r>
              <w:t xml:space="preserve">, </w:t>
            </w:r>
            <w:hyperlink w:anchor="CSU-091">
              <w:r>
                <w:rPr>
                  <w:rStyle w:val="Hyperlink"/>
                </w:rPr>
                <w:t xml:space="preserve">CSU-091 Object Missing Required</w:t>
              </w:r>
            </w:hyperlink>
            <w:r>
              <w:t xml:space="preserve">, </w:t>
            </w:r>
            <w:hyperlink w:anchor="CSU-092">
              <w:r>
                <w:rPr>
                  <w:rStyle w:val="Hyperlink"/>
                </w:rPr>
                <w:t xml:space="preserve">CSU-092 Object Cardinality Over</w:t>
              </w:r>
            </w:hyperlink>
            <w:r>
              <w:t xml:space="preserve">, </w:t>
            </w:r>
            <w:hyperlink w:anchor="CSU-093">
              <w:r>
                <w:rPr>
                  <w:rStyle w:val="Hyperlink"/>
                </w:rPr>
                <w:t xml:space="preserve">CSU-093 Object Cast Failures</w:t>
              </w:r>
            </w:hyperlink>
            <w:r>
              <w:t xml:space="preserve">, </w:t>
            </w:r>
            <w:hyperlink w:anchor="CSU-094">
              <w:r>
                <w:rPr>
                  <w:rStyle w:val="Hyperlink"/>
                </w:rPr>
                <w:t xml:space="preserve">CSU-094 Object Invalid Enum</w:t>
              </w:r>
            </w:hyperlink>
            <w:r>
              <w:t xml:space="preserve">, </w:t>
            </w:r>
            <w:hyperlink w:anchor="CSU-095">
              <w:r>
                <w:rPr>
                  <w:rStyle w:val="Hyperlink"/>
                </w:rPr>
                <w:t xml:space="preserve">CSU-095 Object Invalid Date</w:t>
              </w:r>
            </w:hyperlink>
            <w:r>
              <w:t xml:space="preserve">, </w:t>
            </w:r>
            <w:hyperlink w:anchor="CSU-096">
              <w:r>
                <w:rPr>
                  <w:rStyle w:val="Hyperlink"/>
                </w:rPr>
                <w:t xml:space="preserve">CSU-096 Object Bounds Violation</w:t>
              </w:r>
            </w:hyperlink>
            <w:r>
              <w:t xml:space="preserve">, </w:t>
            </w:r>
            <w:hyperlink w:anchor="CSU-097">
              <w:r>
                <w:rPr>
                  <w:rStyle w:val="Hyperlink"/>
                </w:rPr>
                <w:t xml:space="preserve">CSU-097 Float Orphan</w:t>
              </w:r>
            </w:hyperlink>
            <w:r>
              <w:t xml:space="preserve">, </w:t>
            </w:r>
            <w:hyperlink w:anchor="CSU-098">
              <w:r>
                <w:rPr>
                  <w:rStyle w:val="Hyperlink"/>
                </w:rPr>
                <w:t xml:space="preserve">CSU-098 Float Duplicate Label</w:t>
              </w:r>
            </w:hyperlink>
            <w:r>
              <w:t xml:space="preserve">, </w:t>
            </w:r>
            <w:hyperlink w:anchor="CSU-099">
              <w:r>
                <w:rPr>
                  <w:rStyle w:val="Hyperlink"/>
                </w:rPr>
                <w:t xml:space="preserve">CSU-099 Float Render Failure</w:t>
              </w:r>
            </w:hyperlink>
            <w:r>
              <w:t xml:space="preserve">, </w:t>
            </w:r>
            <w:hyperlink w:anchor="CSU-100">
              <w:r>
                <w:rPr>
                  <w:rStyle w:val="Hyperlink"/>
                </w:rPr>
                <w:t xml:space="preserve">CSU-100 Float Invalid Type</w:t>
              </w:r>
            </w:hyperlink>
            <w:r>
              <w:t xml:space="preserve">, </w:t>
            </w:r>
            <w:hyperlink w:anchor="CSU-101">
              <w:r>
                <w:rPr>
                  <w:rStyle w:val="Hyperlink"/>
                </w:rPr>
                <w:t xml:space="preserve">CSU-101 Relation Unresolved</w:t>
              </w:r>
            </w:hyperlink>
            <w:r>
              <w:t xml:space="preserve">, </w:t>
            </w:r>
            <w:hyperlink w:anchor="CSU-102">
              <w:r>
                <w:rPr>
                  <w:rStyle w:val="Hyperlink"/>
                </w:rPr>
                <w:t xml:space="preserve">CSU-102 Relation Dangling</w:t>
              </w:r>
            </w:hyperlink>
            <w:r>
              <w:t xml:space="preserve">, </w:t>
            </w:r>
            <w:hyperlink w:anchor="CSU-103">
              <w:r>
                <w:rPr>
                  <w:rStyle w:val="Hyperlink"/>
                </w:rPr>
                <w:t xml:space="preserve">CSU-103 Relation Ambiguous</w:t>
              </w:r>
            </w:hyperlink>
          </w:p>
        </w:tc>
        <w:tc>
          <w:tcPr/>
          <w:p>
            <w:pPr>
              <w:pStyle w:val="Compact"/>
              <w:jc w:val="left"/>
            </w:pPr>
            <w:r>
              <w:t xml:space="preserve">SQL analyze query queries for detecting constraint violations across specifications, objects, floats, relations, and views.</w:t>
            </w:r>
          </w:p>
        </w:tc>
      </w:tr>
      <w:tr>
        <w:tc>
          <w:tcPr>
            <w:gridSpan w:val="1"/>
            <w:vMerge w:val="continue"/>
          </w:tcPr>
          <w:p>
            <w:pPr/>
          </w:p>
        </w:tc>
        <w:tc>
          <w:tcPr/>
          <w:p>
            <w:pPr>
              <w:pStyle w:val="Compact"/>
              <w:jc w:val="left"/>
            </w:pPr>
            <w:hyperlink w:anchor="CSC-021">
              <w:r>
                <w:rPr>
                  <w:rStyle w:val="Hyperlink"/>
                </w:rPr>
                <w:t xml:space="preserve">CSC-021 Default Styles</w:t>
              </w:r>
            </w:hyperlink>
          </w:p>
        </w:tc>
        <w:tc>
          <w:tcPr/>
          <w:p>
            <w:pPr>
              <w:pStyle w:val="Compact"/>
              <w:jc w:val="left"/>
            </w:pPr>
            <w:hyperlink w:anchor="CSU-106">
              <w:r>
                <w:rPr>
                  <w:rStyle w:val="Hyperlink"/>
                </w:rPr>
                <w:t xml:space="preserve">CSU-106 DOCX Style Preset</w:t>
              </w:r>
            </w:hyperlink>
            <w:r>
              <w:t xml:space="preserve">, </w:t>
            </w:r>
            <w:hyperlink w:anchor="CSU-107">
              <w:r>
                <w:rPr>
                  <w:rStyle w:val="Hyperlink"/>
                </w:rPr>
                <w:t xml:space="preserve">CSU-107 HTML Style Preset</w:t>
              </w:r>
            </w:hyperlink>
          </w:p>
        </w:tc>
        <w:tc>
          <w:tcPr/>
          <w:p>
            <w:pPr>
              <w:pStyle w:val="Compact"/>
              <w:jc w:val="left"/>
            </w:pPr>
            <w:r>
              <w:t xml:space="preserve">Style presets defining page layout, typography, and formatting for DOCX and HTML output.</w:t>
            </w:r>
          </w:p>
        </w:tc>
      </w:tr>
      <w:tr>
        <w:tc>
          <w:tcPr>
            <w:gridSpan w:val="1"/>
            <w:vMerge w:val="continue"/>
          </w:tcPr>
          <w:p>
            <w:pPr/>
          </w:p>
        </w:tc>
        <w:tc>
          <w:tcPr/>
          <w:p>
            <w:pPr>
              <w:pStyle w:val="Compact"/>
              <w:jc w:val="left"/>
            </w:pPr>
            <w:hyperlink w:anchor="CSC-022">
              <w:r>
                <w:rPr>
                  <w:rStyle w:val="Hyperlink"/>
                </w:rPr>
                <w:t xml:space="preserve">CSC-022 Default Float Types</w:t>
              </w:r>
            </w:hyperlink>
          </w:p>
        </w:tc>
        <w:tc>
          <w:tcPr/>
          <w:p>
            <w:pPr>
              <w:pStyle w:val="Compact"/>
              <w:jc w:val="left"/>
            </w:pPr>
            <w:hyperlink w:anchor="CSU-108">
              <w:r>
                <w:rPr>
                  <w:rStyle w:val="Hyperlink"/>
                </w:rPr>
                <w:t xml:space="preserve">CSU-108 CHART Float Type</w:t>
              </w:r>
            </w:hyperlink>
            <w:r>
              <w:t xml:space="preserve">, </w:t>
            </w:r>
            <w:hyperlink w:anchor="CSU-109">
              <w:r>
                <w:rPr>
                  <w:rStyle w:val="Hyperlink"/>
                </w:rPr>
                <w:t xml:space="preserve">CSU-109 FIGURE Float Type</w:t>
              </w:r>
            </w:hyperlink>
            <w:r>
              <w:t xml:space="preserve">, </w:t>
            </w:r>
            <w:hyperlink w:anchor="CSU-110">
              <w:r>
                <w:rPr>
                  <w:rStyle w:val="Hyperlink"/>
                </w:rPr>
                <w:t xml:space="preserve">CSU-110 LISTING Float Type</w:t>
              </w:r>
            </w:hyperlink>
            <w:r>
              <w:t xml:space="preserve">, </w:t>
            </w:r>
            <w:hyperlink w:anchor="CSU-111">
              <w:r>
                <w:rPr>
                  <w:rStyle w:val="Hyperlink"/>
                </w:rPr>
                <w:t xml:space="preserve">CSU-111 MATH Float Type</w:t>
              </w:r>
            </w:hyperlink>
            <w:r>
              <w:t xml:space="preserve">, </w:t>
            </w:r>
            <w:hyperlink w:anchor="CSU-112">
              <w:r>
                <w:rPr>
                  <w:rStyle w:val="Hyperlink"/>
                </w:rPr>
                <w:t xml:space="preserve">CSU-112 PLANTUML Float Type</w:t>
              </w:r>
            </w:hyperlink>
            <w:r>
              <w:t xml:space="preserve">, </w:t>
            </w:r>
            <w:hyperlink w:anchor="CSU-113">
              <w:r>
                <w:rPr>
                  <w:rStyle w:val="Hyperlink"/>
                </w:rPr>
                <w:t xml:space="preserve">CSU-113 TABLE Float Type</w:t>
              </w:r>
            </w:hyperlink>
          </w:p>
        </w:tc>
        <w:tc>
          <w:tcPr/>
          <w:p>
            <w:pPr>
              <w:pStyle w:val="Compact"/>
              <w:jc w:val="left"/>
            </w:pPr>
            <w:r>
              <w:t xml:space="preserve">Float type definitions for numbered content blocks including images, tables, code listings, diagrams, charts, and equations.</w:t>
            </w:r>
          </w:p>
        </w:tc>
      </w:tr>
      <w:tr>
        <w:tc>
          <w:tcPr>
            <w:gridSpan w:val="1"/>
            <w:vMerge w:val="continue"/>
          </w:tcPr>
          <w:p>
            <w:pPr/>
          </w:p>
        </w:tc>
        <w:tc>
          <w:tcPr/>
          <w:p>
            <w:pPr>
              <w:pStyle w:val="Compact"/>
              <w:jc w:val="left"/>
            </w:pPr>
            <w:hyperlink w:anchor="CSC-023">
              <w:r>
                <w:rPr>
                  <w:rStyle w:val="Hyperlink"/>
                </w:rPr>
                <w:t xml:space="preserve">CSC-023 Default Relation Types</w:t>
              </w:r>
            </w:hyperlink>
          </w:p>
        </w:tc>
        <w:tc>
          <w:tcPr/>
          <w:p>
            <w:pPr>
              <w:pStyle w:val="Compact"/>
              <w:jc w:val="left"/>
            </w:pPr>
            <w:hyperlink w:anchor="CSU-114">
              <w:r>
                <w:rPr>
                  <w:rStyle w:val="Hyperlink"/>
                </w:rPr>
                <w:t xml:space="preserve">CSU-114 XREF_CITATION Relation Type</w:t>
              </w:r>
            </w:hyperlink>
            <w:r>
              <w:t xml:space="preserve">, </w:t>
            </w:r>
            <w:hyperlink w:anchor="CSU-115">
              <w:r>
                <w:rPr>
                  <w:rStyle w:val="Hyperlink"/>
                </w:rPr>
                <w:t xml:space="preserve">CSU-115 XREF_FIGURE Relation Type</w:t>
              </w:r>
            </w:hyperlink>
            <w:r>
              <w:t xml:space="preserve">, </w:t>
            </w:r>
            <w:hyperlink w:anchor="CSU-116">
              <w:r>
                <w:rPr>
                  <w:rStyle w:val="Hyperlink"/>
                </w:rPr>
                <w:t xml:space="preserve">CSU-116 XREF_LISTING Relation Type</w:t>
              </w:r>
            </w:hyperlink>
            <w:r>
              <w:t xml:space="preserve">, </w:t>
            </w:r>
            <w:hyperlink w:anchor="CSU-117">
              <w:r>
                <w:rPr>
                  <w:rStyle w:val="Hyperlink"/>
                </w:rPr>
                <w:t xml:space="preserve">CSU-117 XREF_MATH Relation Type</w:t>
              </w:r>
            </w:hyperlink>
            <w:r>
              <w:t xml:space="preserve">, </w:t>
            </w:r>
            <w:hyperlink w:anchor="CSU-118">
              <w:r>
                <w:rPr>
                  <w:rStyle w:val="Hyperlink"/>
                </w:rPr>
                <w:t xml:space="preserve">CSU-118 XREF_TABLE Relation Type</w:t>
              </w:r>
            </w:hyperlink>
          </w:p>
        </w:tc>
        <w:tc>
          <w:tcPr/>
          <w:p>
            <w:pPr>
              <w:pStyle w:val="Compact"/>
              <w:jc w:val="left"/>
            </w:pPr>
            <w:r>
              <w:t xml:space="preserve">Cross-reference relation type definitions mapping PID and label selectors to typed object and float targets.</w:t>
            </w:r>
          </w:p>
        </w:tc>
      </w:tr>
      <w:tr>
        <w:tc>
          <w:tcPr>
            <w:gridSpan w:val="1"/>
            <w:vMerge w:val="continue"/>
          </w:tcPr>
          <w:p>
            <w:pPr/>
          </w:p>
        </w:tc>
        <w:tc>
          <w:tcPr/>
          <w:p>
            <w:pPr>
              <w:pStyle w:val="Compact"/>
              <w:jc w:val="left"/>
            </w:pPr>
            <w:hyperlink w:anchor="CSC-024">
              <w:r>
                <w:rPr>
                  <w:rStyle w:val="Hyperlink"/>
                </w:rPr>
                <w:t xml:space="preserve">CSC-024 Default View Types</w:t>
              </w:r>
            </w:hyperlink>
          </w:p>
        </w:tc>
        <w:tc>
          <w:tcPr/>
          <w:p>
            <w:pPr>
              <w:pStyle w:val="Compact"/>
              <w:jc w:val="left"/>
            </w:pPr>
            <w:hyperlink w:anchor="CSU-119">
              <w:r>
                <w:rPr>
                  <w:rStyle w:val="Hyperlink"/>
                </w:rPr>
                <w:t xml:space="preserve">CSU-119 ABBREV View Type</w:t>
              </w:r>
            </w:hyperlink>
            <w:r>
              <w:t xml:space="preserve">, </w:t>
            </w:r>
            <w:hyperlink w:anchor="CSU-120">
              <w:r>
                <w:rPr>
                  <w:rStyle w:val="Hyperlink"/>
                </w:rPr>
                <w:t xml:space="preserve">CSU-120 ABBREV_LIST View Type</w:t>
              </w:r>
            </w:hyperlink>
            <w:r>
              <w:t xml:space="preserve">, </w:t>
            </w:r>
            <w:hyperlink w:anchor="CSU-121">
              <w:r>
                <w:rPr>
                  <w:rStyle w:val="Hyperlink"/>
                </w:rPr>
                <w:t xml:space="preserve">CSU-121 GAUSS View Type</w:t>
              </w:r>
            </w:hyperlink>
            <w:r>
              <w:t xml:space="preserve">, </w:t>
            </w:r>
            <w:hyperlink w:anchor="CSU-122">
              <w:r>
                <w:rPr>
                  <w:rStyle w:val="Hyperlink"/>
                </w:rPr>
                <w:t xml:space="preserve">CSU-122 LOF View Type</w:t>
              </w:r>
            </w:hyperlink>
            <w:r>
              <w:t xml:space="preserve">, </w:t>
            </w:r>
            <w:hyperlink w:anchor="CSU-123">
              <w:r>
                <w:rPr>
                  <w:rStyle w:val="Hyperlink"/>
                </w:rPr>
                <w:t xml:space="preserve">CSU-123 MATH_INLINE View Type</w:t>
              </w:r>
            </w:hyperlink>
            <w:r>
              <w:t xml:space="preserve">, </w:t>
            </w:r>
            <w:hyperlink w:anchor="CSU-124">
              <w:r>
                <w:rPr>
                  <w:rStyle w:val="Hyperlink"/>
                </w:rPr>
                <w:t xml:space="preserve">CSU-124 TOC View Type</w:t>
              </w:r>
            </w:hyperlink>
          </w:p>
        </w:tc>
        <w:tc>
          <w:tcPr/>
          <w:p>
            <w:pPr>
              <w:pStyle w:val="Compact"/>
              <w:jc w:val="left"/>
            </w:pPr>
            <w:r>
              <w:t xml:space="preserve">View type definitions for inline and block-level data-driven content rendering.</w:t>
            </w:r>
          </w:p>
        </w:tc>
      </w:tr>
      <w:tr>
        <w:tc>
          <w:tcPr>
            <w:vMerge w:val="restart"/>
          </w:tcPr>
          <w:p>
            <w:pPr>
              <w:pStyle w:val="Compact"/>
              <w:jc w:val="left"/>
            </w:pPr>
            <w:r>
              <w:rPr>
                <w:bCs/>
                <w:b/>
              </w:rPr>
              <w:t xml:space="preserve">SW Docs Model</w:t>
            </w:r>
          </w:p>
        </w:tc>
        <w:tc>
          <w:tcPr/>
          <w:p>
            <w:pPr>
              <w:pStyle w:val="Compact"/>
              <w:jc w:val="left"/>
            </w:pPr>
            <w:hyperlink w:anchor="CSC-025">
              <w:r>
                <w:rPr>
                  <w:rStyle w:val="Hyperlink"/>
                </w:rPr>
                <w:t xml:space="preserve">CSC-025 SW Docs Model</w:t>
              </w:r>
            </w:hyperlink>
          </w:p>
        </w:tc>
        <w:tc>
          <w:tcPr/>
          <w:p>
            <w:pPr>
              <w:pStyle w:val="Compact"/>
              <w:jc w:val="left"/>
            </w:pPr>
            <w:hyperlink w:anchor="CSU-125">
              <w:r>
                <w:rPr>
                  <w:rStyle w:val="Hyperlink"/>
                </w:rPr>
                <w:t xml:space="preserve">CSU-125 HTML5 Postprocessor</w:t>
              </w:r>
            </w:hyperlink>
          </w:p>
        </w:tc>
        <w:tc>
          <w:tcPr/>
          <w:p>
            <w:pPr>
              <w:pStyle w:val="Compact"/>
              <w:jc w:val="left"/>
            </w:pPr>
            <w:r>
              <w:t xml:space="preserve">Domain model for software documentation providing traceable object types, domain-specific analyze queries, specification types, relation types, and views.</w:t>
            </w:r>
          </w:p>
        </w:tc>
      </w:tr>
      <w:tr>
        <w:tc>
          <w:tcPr>
            <w:gridSpan w:val="1"/>
            <w:vMerge w:val="continue"/>
          </w:tcPr>
          <w:p>
            <w:pPr/>
          </w:p>
        </w:tc>
        <w:tc>
          <w:tcPr/>
          <w:p>
            <w:pPr>
              <w:pStyle w:val="Compact"/>
              <w:jc w:val="left"/>
            </w:pPr>
            <w:hyperlink w:anchor="CSC-026">
              <w:r>
                <w:rPr>
                  <w:rStyle w:val="Hyperlink"/>
                </w:rPr>
                <w:t xml:space="preserve">CSC-026 SW Docs Analyze Queries</w:t>
              </w:r>
            </w:hyperlink>
          </w:p>
        </w:tc>
        <w:tc>
          <w:tcPr/>
          <w:p>
            <w:pPr>
              <w:pStyle w:val="Compact"/>
              <w:jc w:val="left"/>
            </w:pPr>
            <w:hyperlink w:anchor="CSU-126">
              <w:r>
                <w:rPr>
                  <w:rStyle w:val="Hyperlink"/>
                </w:rPr>
                <w:t xml:space="preserve">CSU-126 VC Missing HLR Traceability</w:t>
              </w:r>
            </w:hyperlink>
            <w:r>
              <w:t xml:space="preserve">, </w:t>
            </w:r>
            <w:hyperlink w:anchor="CSU-127">
              <w:r>
                <w:rPr>
                  <w:rStyle w:val="Hyperlink"/>
                </w:rPr>
                <w:t xml:space="preserve">CSU-127 TR Missing VC Traceability</w:t>
              </w:r>
            </w:hyperlink>
            <w:r>
              <w:t xml:space="preserve">, </w:t>
            </w:r>
            <w:hyperlink w:anchor="CSU-128">
              <w:r>
                <w:rPr>
                  <w:rStyle w:val="Hyperlink"/>
                </w:rPr>
                <w:t xml:space="preserve">CSU-128 HLR Missing VC Coverage</w:t>
              </w:r>
            </w:hyperlink>
            <w:r>
              <w:t xml:space="preserve">, </w:t>
            </w:r>
            <w:hyperlink w:anchor="CSU-131">
              <w:r>
                <w:rPr>
                  <w:rStyle w:val="Hyperlink"/>
                </w:rPr>
                <w:t xml:space="preserve">CSU-131 FD Missing CSC Traceability</w:t>
              </w:r>
            </w:hyperlink>
            <w:r>
              <w:t xml:space="preserve">, </w:t>
            </w:r>
            <w:hyperlink w:anchor="CSU-132">
              <w:r>
                <w:rPr>
                  <w:rStyle w:val="Hyperlink"/>
                </w:rPr>
                <w:t xml:space="preserve">CSU-132 FD Missing CSU Traceability</w:t>
              </w:r>
            </w:hyperlink>
            <w:r>
              <w:t xml:space="preserve">, </w:t>
            </w:r>
            <w:hyperlink w:anchor="CSU-163">
              <w:r>
                <w:rPr>
                  <w:rStyle w:val="Hyperlink"/>
                </w:rPr>
                <w:t xml:space="preserve">CSU-163 CSC Missing FD Allocation</w:t>
              </w:r>
            </w:hyperlink>
            <w:r>
              <w:t xml:space="preserve">, </w:t>
            </w:r>
            <w:hyperlink w:anchor="CSU-164">
              <w:r>
                <w:rPr>
                  <w:rStyle w:val="Hyperlink"/>
                </w:rPr>
                <w:t xml:space="preserve">CSU-164 CSU Missing FD Allocation</w:t>
              </w:r>
            </w:hyperlink>
          </w:p>
        </w:tc>
        <w:tc>
          <w:tcPr/>
          <w:p>
            <w:pPr>
              <w:pStyle w:val="Compact"/>
              <w:jc w:val="left"/>
            </w:pPr>
            <w:r>
              <w:t xml:space="preserve">Domain-specific analyze query queries for software documentation traceability and naming convention enforcement.</w:t>
            </w:r>
          </w:p>
        </w:tc>
      </w:tr>
      <w:tr>
        <w:tc>
          <w:tcPr>
            <w:gridSpan w:val="1"/>
            <w:vMerge w:val="continue"/>
          </w:tcPr>
          <w:p>
            <w:pPr/>
          </w:p>
        </w:tc>
        <w:tc>
          <w:tcPr/>
          <w:p>
            <w:pPr>
              <w:pStyle w:val="Compact"/>
              <w:jc w:val="left"/>
            </w:pPr>
            <w:hyperlink w:anchor="CSC-027">
              <w:r>
                <w:rPr>
                  <w:rStyle w:val="Hyperlink"/>
                </w:rPr>
                <w:t xml:space="preserve">CSC-027 SW Docs Object Types</w:t>
              </w:r>
            </w:hyperlink>
          </w:p>
        </w:tc>
        <w:tc>
          <w:tcPr/>
          <w:p>
            <w:pPr>
              <w:pStyle w:val="Compact"/>
              <w:jc w:val="left"/>
            </w:pPr>
            <w:hyperlink w:anchor="CSU-133">
              <w:r>
                <w:rPr>
                  <w:rStyle w:val="Hyperlink"/>
                </w:rPr>
                <w:t xml:space="preserve">CSU-133 CSC Object Type</w:t>
              </w:r>
            </w:hyperlink>
            <w:r>
              <w:t xml:space="preserve">, </w:t>
            </w:r>
            <w:hyperlink w:anchor="CSU-134">
              <w:r>
                <w:rPr>
                  <w:rStyle w:val="Hyperlink"/>
                </w:rPr>
                <w:t xml:space="preserve">CSU-134 CSU Object Type</w:t>
              </w:r>
            </w:hyperlink>
            <w:r>
              <w:t xml:space="preserve">, </w:t>
            </w:r>
            <w:hyperlink w:anchor="CSU-135">
              <w:r>
                <w:rPr>
                  <w:rStyle w:val="Hyperlink"/>
                </w:rPr>
                <w:t xml:space="preserve">CSU-135 DD Object Type</w:t>
              </w:r>
            </w:hyperlink>
            <w:r>
              <w:t xml:space="preserve">, </w:t>
            </w:r>
            <w:hyperlink w:anchor="CSU-136">
              <w:r>
                <w:rPr>
                  <w:rStyle w:val="Hyperlink"/>
                </w:rPr>
                <w:t xml:space="preserve">CSU-136 DIC Object Type</w:t>
              </w:r>
            </w:hyperlink>
            <w:r>
              <w:t xml:space="preserve">, </w:t>
            </w:r>
            <w:hyperlink w:anchor="CSU-137">
              <w:r>
                <w:rPr>
                  <w:rStyle w:val="Hyperlink"/>
                </w:rPr>
                <w:t xml:space="preserve">CSU-137 FD Object Type</w:t>
              </w:r>
            </w:hyperlink>
            <w:r>
              <w:t xml:space="preserve">, </w:t>
            </w:r>
            <w:hyperlink w:anchor="CSU-138">
              <w:r>
                <w:rPr>
                  <w:rStyle w:val="Hyperlink"/>
                </w:rPr>
                <w:t xml:space="preserve">CSU-138 HLR Object Type</w:t>
              </w:r>
            </w:hyperlink>
            <w:r>
              <w:t xml:space="preserve">, </w:t>
            </w:r>
            <w:hyperlink w:anchor="CSU-139">
              <w:r>
                <w:rPr>
                  <w:rStyle w:val="Hyperlink"/>
                </w:rPr>
                <w:t xml:space="preserve">CSU-139 LLR Object Type</w:t>
              </w:r>
            </w:hyperlink>
            <w:r>
              <w:t xml:space="preserve">, </w:t>
            </w:r>
            <w:hyperlink w:anchor="CSU-140">
              <w:r>
                <w:rPr>
                  <w:rStyle w:val="Hyperlink"/>
                </w:rPr>
                <w:t xml:space="preserve">CSU-140 NFR Object Type</w:t>
              </w:r>
            </w:hyperlink>
            <w:r>
              <w:t xml:space="preserve">, </w:t>
            </w:r>
            <w:hyperlink w:anchor="CSU-141">
              <w:r>
                <w:rPr>
                  <w:rStyle w:val="Hyperlink"/>
                </w:rPr>
                <w:t xml:space="preserve">CSU-141 SF Object Type</w:t>
              </w:r>
            </w:hyperlink>
            <w:r>
              <w:t xml:space="preserve">, </w:t>
            </w:r>
            <w:hyperlink w:anchor="CSU-142">
              <w:r>
                <w:rPr>
                  <w:rStyle w:val="Hyperlink"/>
                </w:rPr>
                <w:t xml:space="preserve">CSU-142 SYMBOL Object Type</w:t>
              </w:r>
            </w:hyperlink>
            <w:r>
              <w:t xml:space="preserve">, </w:t>
            </w:r>
            <w:hyperlink w:anchor="CSU-143">
              <w:r>
                <w:rPr>
                  <w:rStyle w:val="Hyperlink"/>
                </w:rPr>
                <w:t xml:space="preserve">CSU-143 TR Object Type</w:t>
              </w:r>
            </w:hyperlink>
            <w:r>
              <w:t xml:space="preserve">, </w:t>
            </w:r>
            <w:hyperlink w:anchor="CSU-144">
              <w:r>
                <w:rPr>
                  <w:rStyle w:val="Hyperlink"/>
                </w:rPr>
                <w:t xml:space="preserve">CSU-144 TRACEABLE Base Object Type</w:t>
              </w:r>
            </w:hyperlink>
            <w:r>
              <w:t xml:space="preserve">, </w:t>
            </w:r>
            <w:hyperlink w:anchor="CSU-145">
              <w:r>
                <w:rPr>
                  <w:rStyle w:val="Hyperlink"/>
                </w:rPr>
                <w:t xml:space="preserve">CSU-145 VC Object Type</w:t>
              </w:r>
            </w:hyperlink>
          </w:p>
        </w:tc>
        <w:tc>
          <w:tcPr/>
          <w:p>
            <w:pPr>
              <w:pStyle w:val="Compact"/>
              <w:jc w:val="left"/>
            </w:pPr>
            <w:r>
              <w:t xml:space="preserve">Domain object type definitions for traceable specification items including requirements, design decisions, verification cases, and MIL-STD-498 architectural elements.</w:t>
            </w:r>
          </w:p>
        </w:tc>
      </w:tr>
      <w:tr>
        <w:tc>
          <w:tcPr>
            <w:gridSpan w:val="1"/>
            <w:vMerge w:val="continue"/>
          </w:tcPr>
          <w:p>
            <w:pPr/>
          </w:p>
        </w:tc>
        <w:tc>
          <w:tcPr/>
          <w:p>
            <w:pPr>
              <w:pStyle w:val="Compact"/>
              <w:jc w:val="left"/>
            </w:pPr>
            <w:hyperlink w:anchor="CSC-028">
              <w:r>
                <w:rPr>
                  <w:rStyle w:val="Hyperlink"/>
                </w:rPr>
                <w:t xml:space="preserve">CSC-028 SW Docs Relation Types</w:t>
              </w:r>
            </w:hyperlink>
          </w:p>
        </w:tc>
        <w:tc>
          <w:tcPr/>
          <w:p>
            <w:pPr>
              <w:pStyle w:val="Compact"/>
              <w:jc w:val="left"/>
            </w:pPr>
            <w:hyperlink w:anchor="CSU-146">
              <w:r>
                <w:rPr>
                  <w:rStyle w:val="Hyperlink"/>
                </w:rPr>
                <w:t xml:space="preserve">CSU-146 BELONGS Relation Type</w:t>
              </w:r>
            </w:hyperlink>
            <w:r>
              <w:t xml:space="preserve">, </w:t>
            </w:r>
            <w:hyperlink w:anchor="CSU-147">
              <w:r>
                <w:rPr>
                  <w:rStyle w:val="Hyperlink"/>
                </w:rPr>
                <w:t xml:space="preserve">CSU-147 REALIZES Relation Type</w:t>
              </w:r>
            </w:hyperlink>
            <w:r>
              <w:t xml:space="preserve">, </w:t>
            </w:r>
            <w:hyperlink w:anchor="CSU-148">
              <w:r>
                <w:rPr>
                  <w:rStyle w:val="Hyperlink"/>
                </w:rPr>
                <w:t xml:space="preserve">CSU-148 TRACES_TO Relation Type</w:t>
              </w:r>
            </w:hyperlink>
            <w:r>
              <w:t xml:space="preserve">, </w:t>
            </w:r>
            <w:hyperlink w:anchor="CSU-149">
              <w:r>
                <w:rPr>
                  <w:rStyle w:val="Hyperlink"/>
                </w:rPr>
                <w:t xml:space="preserve">CSU-149 XREF_DIC Relation Type</w:t>
              </w:r>
            </w:hyperlink>
          </w:p>
        </w:tc>
        <w:tc>
          <w:tcPr/>
          <w:p>
            <w:pPr>
              <w:pStyle w:val="Compact"/>
              <w:jc w:val="left"/>
            </w:pPr>
            <w:r>
              <w:t xml:space="preserve">Domain relation type definitions for traceability links between software documentation elements.</w:t>
            </w:r>
          </w:p>
        </w:tc>
      </w:tr>
      <w:tr>
        <w:tc>
          <w:tcPr>
            <w:gridSpan w:val="1"/>
            <w:vMerge w:val="continue"/>
          </w:tcPr>
          <w:p>
            <w:pPr/>
          </w:p>
        </w:tc>
        <w:tc>
          <w:tcPr/>
          <w:p>
            <w:pPr>
              <w:pStyle w:val="Compact"/>
              <w:jc w:val="left"/>
            </w:pPr>
            <w:hyperlink w:anchor="CSC-029">
              <w:r>
                <w:rPr>
                  <w:rStyle w:val="Hyperlink"/>
                </w:rPr>
                <w:t xml:space="preserve">CSC-029 SW Docs Specification Types</w:t>
              </w:r>
            </w:hyperlink>
          </w:p>
        </w:tc>
        <w:tc>
          <w:tcPr/>
          <w:p>
            <w:pPr>
              <w:pStyle w:val="Compact"/>
              <w:jc w:val="left"/>
            </w:pPr>
            <w:hyperlink w:anchor="CSU-150">
              <w:r>
                <w:rPr>
                  <w:rStyle w:val="Hyperlink"/>
                </w:rPr>
                <w:t xml:space="preserve">CSU-150 SDD Specification Type</w:t>
              </w:r>
            </w:hyperlink>
            <w:r>
              <w:t xml:space="preserve">, </w:t>
            </w:r>
            <w:hyperlink w:anchor="CSU-151">
              <w:r>
                <w:rPr>
                  <w:rStyle w:val="Hyperlink"/>
                </w:rPr>
                <w:t xml:space="preserve">CSU-151 SRS Specification Type</w:t>
              </w:r>
            </w:hyperlink>
            <w:r>
              <w:t xml:space="preserve">, </w:t>
            </w:r>
            <w:hyperlink w:anchor="CSU-152">
              <w:r>
                <w:rPr>
                  <w:rStyle w:val="Hyperlink"/>
                </w:rPr>
                <w:t xml:space="preserve">CSU-152 SUM Specification Type</w:t>
              </w:r>
            </w:hyperlink>
            <w:r>
              <w:t xml:space="preserve">, </w:t>
            </w:r>
            <w:hyperlink w:anchor="CSU-153">
              <w:r>
                <w:rPr>
                  <w:rStyle w:val="Hyperlink"/>
                </w:rPr>
                <w:t xml:space="preserve">CSU-153 SVC Specification Type</w:t>
              </w:r>
            </w:hyperlink>
            <w:r>
              <w:t xml:space="preserve">, </w:t>
            </w:r>
            <w:hyperlink w:anchor="CSU-154">
              <w:r>
                <w:rPr>
                  <w:rStyle w:val="Hyperlink"/>
                </w:rPr>
                <w:t xml:space="preserve">CSU-154 TRR Specification Type</w:t>
              </w:r>
            </w:hyperlink>
          </w:p>
        </w:tc>
        <w:tc>
          <w:tcPr/>
          <w:p>
            <w:pPr>
              <w:pStyle w:val="Compact"/>
              <w:jc w:val="left"/>
            </w:pPr>
            <w:r>
              <w:t xml:space="preserve">Specification type definitions for SDN document types (SRS, SDD, SVC, SUM, TRR).</w:t>
            </w:r>
          </w:p>
        </w:tc>
      </w:tr>
      <w:tr>
        <w:tc>
          <w:tcPr>
            <w:gridSpan w:val="1"/>
            <w:vMerge w:val="continue"/>
          </w:tcPr>
          <w:p>
            <w:pPr/>
          </w:p>
        </w:tc>
        <w:tc>
          <w:tcPr/>
          <w:p>
            <w:pPr>
              <w:pStyle w:val="Compact"/>
              <w:jc w:val="left"/>
            </w:pPr>
            <w:hyperlink w:anchor="CSC-030">
              <w:r>
                <w:rPr>
                  <w:rStyle w:val="Hyperlink"/>
                </w:rPr>
                <w:t xml:space="preserve">CSC-030 SW Docs View Types</w:t>
              </w:r>
            </w:hyperlink>
          </w:p>
        </w:tc>
        <w:tc>
          <w:tcPr/>
          <w:p>
            <w:pPr>
              <w:pStyle w:val="Compact"/>
              <w:jc w:val="left"/>
            </w:pPr>
            <w:hyperlink w:anchor="CSU-155">
              <w:r>
                <w:rPr>
                  <w:rStyle w:val="Hyperlink"/>
                </w:rPr>
                <w:t xml:space="preserve">CSU-155 Coverage Summary View</w:t>
              </w:r>
            </w:hyperlink>
            <w:r>
              <w:t xml:space="preserve">, </w:t>
            </w:r>
            <w:hyperlink w:anchor="CSU-156">
              <w:r>
                <w:rPr>
                  <w:rStyle w:val="Hyperlink"/>
                </w:rPr>
                <w:t xml:space="preserve">CSU-156 Requirements Summary View</w:t>
              </w:r>
            </w:hyperlink>
            <w:r>
              <w:t xml:space="preserve">, </w:t>
            </w:r>
            <w:hyperlink w:anchor="CSU-157">
              <w:r>
                <w:rPr>
                  <w:rStyle w:val="Hyperlink"/>
                </w:rPr>
                <w:t xml:space="preserve">CSU-157 Test Execution Matrix View</w:t>
              </w:r>
            </w:hyperlink>
            <w:r>
              <w:t xml:space="preserve">, </w:t>
            </w:r>
            <w:hyperlink w:anchor="CSU-158">
              <w:r>
                <w:rPr>
                  <w:rStyle w:val="Hyperlink"/>
                </w:rPr>
                <w:t xml:space="preserve">CSU-158 Test Results Matrix View</w:t>
              </w:r>
            </w:hyperlink>
            <w:r>
              <w:t xml:space="preserve">, </w:t>
            </w:r>
            <w:hyperlink w:anchor="CSU-159">
              <w:r>
                <w:rPr>
                  <w:rStyle w:val="Hyperlink"/>
                </w:rPr>
                <w:t xml:space="preserve">CSU-159 Traceability Matrix View</w:t>
              </w:r>
            </w:hyperlink>
          </w:p>
        </w:tc>
        <w:tc>
          <w:tcPr/>
          <w:p>
            <w:pPr>
              <w:pStyle w:val="Compact"/>
              <w:jc w:val="left"/>
            </w:pPr>
            <w:r>
              <w:t xml:space="preserve">Domain view type definitions for traceability matrices, test results, and coverage summaries.</w:t>
            </w:r>
          </w:p>
        </w:tc>
      </w:tr>
    </w:tbl>
    <w:bookmarkEnd w:id="28"/>
    <w:bookmarkEnd w:id="29"/>
    <w:bookmarkStart w:id="39" w:name="type"/>
    <w:p>
      <w:pPr>
        <w:pStyle w:val="Heading2"/>
      </w:pPr>
      <w:r>
        <w:t xml:space="preserve">Type System Architecture</w:t>
      </w:r>
    </w:p>
    <w:bookmarkStart w:id="34" w:name="SDD-001-sec1.1.3"/>
    <w:p>
      <w:pPr>
        <w:pStyle w:val="Heading3"/>
      </w:pPr>
      <w:r>
        <w:t xml:space="preserve">Overview</w:t>
      </w:r>
    </w:p>
    <w:p>
      <w:pPr>
        <w:pStyle w:val="FirstParagraph"/>
      </w:pPr>
      <w:r>
        <w:t xml:space="preserve">SpecCompiler uses a dynamic type system where models define available types for objects,</w:t>
      </w:r>
      <w:r>
        <w:t xml:space="preserve"> </w:t>
      </w:r>
      <w:hyperlink r:id="rId30">
        <w:r>
          <w:rPr>
            <w:rStyle w:val="Hyperlink"/>
          </w:rPr>
          <w:t xml:space="preserve">&lt;Float&gt;</w:t>
        </w:r>
      </w:hyperlink>
      <w:r>
        <w:t xml:space="preserve">, relations, and views.</w:t>
      </w:r>
    </w:p>
    <w:p>
      <w:pPr>
        <w:spacing w:before="0" w:after="0" w:line="20" w:lineRule="exact"/>
        <w:rPr>
          <w:sz w:val="2"/>
        </w:rPr>
      </w:pPr>
      <w:bookmarkStart w:name="puml-comp-types" w:id="9413"/>
      <w:bookmarkEnd w:id="9413"/>
    </w:p>
    <w:p>
      <w:pPr>
        <w:pStyle w:val="Caption"/>
        <w:keepNext/>
      </w:pPr>
      <w:r>
        <w:t xml:space="preserve">Figure </w:t>
      </w:r>
      <w:r>
        <w:fldChar w:fldCharType="begin"/>
      </w:r>
      <w:r>
        <w:instrText xml:space="preserve"> SEQ FIGURE \* ARABIC </w:instrText>
      </w:r>
      <w:r>
        <w:fldChar w:fldCharType="separate"/>
      </w:r>
      <w:r>
        <w:t>1</w:t>
      </w:r>
      <w:r>
        <w:fldChar w:fldCharType="end"/>
      </w:r>
      <w:r>
        <w:t xml:space="preserve"> – Type System Architecture (COMP-002)</w:t>
      </w:r>
    </w:p>
    <w:p>
      <w:pPr>
        <w:pStyle w:val="BodyText"/>
      </w:pPr>
      <w:r>
        <w:drawing>
          <wp:inline>
            <wp:extent cx="5334000" cy="1816147"/>
            <wp:effectExtent b="0" l="0" r="0" t="0"/>
            <wp:docPr descr="" title="" id="32" name="Picture"/>
            <a:graphic>
              <a:graphicData uri="http://schemas.openxmlformats.org/drawingml/2006/picture">
                <pic:pic>
                  <pic:nvPicPr>
                    <pic:cNvPr descr="diagrams/de3621c69ba9b0ae4eb470e51b90cffee1ef28ac.png" id="33" name="Picture"/>
                    <pic:cNvPicPr>
                      <a:picLocks noChangeArrowheads="1" noChangeAspect="1"/>
                    </pic:cNvPicPr>
                  </pic:nvPicPr>
                  <pic:blipFill>
                    <a:blip r:embed="rId31"/>
                    <a:stretch>
                      <a:fillRect/>
                    </a:stretch>
                  </pic:blipFill>
                  <pic:spPr bwMode="auto">
                    <a:xfrm>
                      <a:off x="0" y="0"/>
                      <a:ext cx="5334000" cy="1816147"/>
                    </a:xfrm>
                    <a:prstGeom prst="rect">
                      <a:avLst/>
                    </a:prstGeom>
                    <a:noFill/>
                    <a:ln w="9525">
                      <a:noFill/>
                      <a:headEnd/>
                      <a:tailEnd/>
                    </a:ln>
                  </pic:spPr>
                </pic:pic>
              </a:graphicData>
            </a:graphic>
          </wp:inline>
        </w:drawing>
      </w:r>
    </w:p>
    <w:bookmarkEnd w:id="34"/>
    <w:bookmarkStart w:id="35" w:name="SDD-001-sec1.1.4"/>
    <w:p>
      <w:pPr>
        <w:pStyle w:val="Heading3"/>
      </w:pPr>
      <w:r>
        <w:t xml:space="preserve">Type Module Structure</w:t>
      </w:r>
    </w:p>
    <w:p>
      <w:pPr>
        <w:pStyle w:val="FirstParagraph"/>
      </w:pPr>
      <w:r>
        <w:t xml:space="preserve">Each extension module returns one descriptor table. The host reads the declared descriptor fields.</w:t>
      </w:r>
    </w:p>
    <w:p>
      <w:pPr>
        <w:pStyle w:val="SourceCode"/>
      </w:pPr>
      <w:r>
        <w:rPr>
          <w:rStyle w:val="CommentTok"/>
        </w:rPr>
        <w:t xml:space="preserve">-- Example: models/default/types/objects/hlr.lua</w:t>
      </w:r>
      <w:r>
        <w:br/>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VariableTok"/>
        </w:rPr>
        <w:t xml:space="preserve">kind</w:t>
      </w:r>
      <w:r>
        <w:rPr>
          <w:rStyle w:val="NormalTok"/>
        </w:rPr>
        <w:t xml:space="preserve"> </w:t>
      </w:r>
      <w:r>
        <w:rPr>
          <w:rStyle w:val="OperatorTok"/>
        </w:rPr>
        <w:t xml:space="preserve">=</w:t>
      </w:r>
      <w:r>
        <w:rPr>
          <w:rStyle w:val="NormalTok"/>
        </w:rPr>
        <w:t xml:space="preserve"> </w:t>
      </w:r>
      <w:r>
        <w:rPr>
          <w:rStyle w:val="StringTok"/>
        </w:rPr>
        <w:t xml:space="preserve">"object"</w:t>
      </w:r>
      <w:r>
        <w:rPr>
          <w:rStyle w:val="OperatorTok"/>
        </w:rPr>
        <w:t xml:space="preserve">,</w:t>
      </w:r>
      <w:r>
        <w:rPr>
          <w:rStyle w:val="NormalTok"/>
        </w:rPr>
        <w:t xml:space="preserve">            </w:t>
      </w:r>
      <w:r>
        <w:rPr>
          <w:rStyle w:val="CommentTok"/>
        </w:rPr>
        <w:t xml:space="preserve">-- object | float | view | relation | specification | analyze</w:t>
      </w:r>
      <w:r>
        <w:br/>
      </w:r>
      <w:r>
        <w:rPr>
          <w:rStyle w:val="NormalTok"/>
        </w:rPr>
        <w:t xml:space="preserve">    </w:t>
      </w:r>
      <w:r>
        <w:rPr>
          <w:rStyle w:val="VariableTok"/>
        </w:rPr>
        <w:t xml:space="preserve">schema</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SpecIR fields for this kind. schema.id is authoritative.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"HLR"</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"High-Level Requirement"</w:t>
      </w:r>
      <w:r>
        <w:rPr>
          <w:rStyle w:val="OperatorTok"/>
        </w:rPr>
        <w:t xml:space="preserve">,</w:t>
      </w:r>
      <w:r>
        <w:br/>
      </w:r>
      <w:r>
        <w:rPr>
          <w:rStyle w:val="NormalTok"/>
        </w:rPr>
        <w:t xml:space="preserve">        </w:t>
      </w:r>
      <w:r>
        <w:rPr>
          <w:rStyle w:val="VariableTok"/>
        </w:rPr>
        <w:t xml:space="preserve">extends</w:t>
      </w:r>
      <w:r>
        <w:rPr>
          <w:rStyle w:val="NormalTok"/>
        </w:rPr>
        <w:t xml:space="preserve"> </w:t>
      </w:r>
      <w:r>
        <w:rPr>
          <w:rStyle w:val="OperatorTok"/>
        </w:rPr>
        <w:t xml:space="preserve">=</w:t>
      </w:r>
      <w:r>
        <w:rPr>
          <w:rStyle w:val="NormalTok"/>
        </w:rPr>
        <w:t xml:space="preserve"> </w:t>
      </w:r>
      <w:r>
        <w:rPr>
          <w:rStyle w:val="StringTok"/>
        </w:rPr>
        <w:t xml:space="preserve">"TRACEABLE"</w:t>
      </w:r>
      <w:r>
        <w:rPr>
          <w:rStyle w:val="OperatorTok"/>
        </w:rPr>
        <w:t xml:space="preserve">,</w:t>
      </w:r>
      <w:r>
        <w:rPr>
          <w:rStyle w:val="NormalTok"/>
        </w:rPr>
        <w:t xml:space="preserve">  </w:t>
      </w:r>
      <w:r>
        <w:rPr>
          <w:rStyle w:val="CommentTok"/>
        </w:rPr>
        <w:t xml:space="preserve">-- attribute + hook inheritance via the extends chain</w:t>
      </w:r>
      <w:r>
        <w:br/>
      </w:r>
      <w:r>
        <w:rPr>
          <w:rStyle w:val="NormalTok"/>
        </w:rPr>
        <w:t xml:space="preserve">        </w:t>
      </w:r>
      <w:r>
        <w:rPr>
          <w:rStyle w:val="VariableTok"/>
        </w:rPr>
        <w:t xml:space="preserve">attributes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"ENUM"</w:t>
      </w:r>
      <w:r>
        <w:rPr>
          <w:rStyle w:val="OperatorTok"/>
        </w:rPr>
        <w:t xml:space="preserve">,</w:t>
      </w:r>
      <w:r>
        <w:rPr>
          <w:rStyle w:val="NormalTok"/>
        </w:rPr>
        <w:t xml:space="preserve"> </w:t>
      </w:r>
      <w:r>
        <w:rPr>
          <w:rStyle w:val="VariableTok"/>
        </w:rPr>
        <w:t xml:space="preserve">values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"Draft"</w:t>
      </w:r>
      <w:r>
        <w:rPr>
          <w:rStyle w:val="OperatorTok"/>
        </w:rPr>
        <w:t xml:space="preserve">,</w:t>
      </w:r>
      <w:r>
        <w:rPr>
          <w:rStyle w:val="NormalTok"/>
        </w:rPr>
        <w:t xml:space="preserve"> </w:t>
      </w:r>
      <w:r>
        <w:rPr>
          <w:rStyle w:val="StringTok"/>
        </w:rPr>
        <w:t xml:space="preserve">"Review"</w:t>
      </w:r>
      <w:r>
        <w:rPr>
          <w:rStyle w:val="OperatorTok"/>
        </w:rPr>
        <w:t xml:space="preserve">,</w:t>
      </w:r>
      <w:r>
        <w:rPr>
          <w:rStyle w:val="NormalTok"/>
        </w:rPr>
        <w:t xml:space="preserve"> </w:t>
      </w:r>
      <w:r>
        <w:rPr>
          <w:rStyle w:val="StringTok"/>
        </w:rPr>
        <w:t xml:space="preserve">"Approved"</w:t>
      </w:r>
      <w:r>
        <w:rPr>
          <w:rStyle w:val="OperatorTok"/>
        </w:rPr>
        <w:t xml:space="preserve">,</w:t>
      </w:r>
      <w:r>
        <w:rPr>
          <w:rStyle w:val="NormalTok"/>
        </w:rPr>
        <w:t xml:space="preserve"> </w:t>
      </w:r>
      <w:r>
        <w:rPr>
          <w:rStyle w:val="StringTok"/>
        </w:rPr>
        <w:t xml:space="preserve">"Implemented"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hooks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Optional custom behavior.</w:t>
      </w:r>
      <w:r>
        <w:br/>
      </w:r>
      <w:r>
        <w:rPr>
          <w:rStyle w:val="NormalTok"/>
        </w:rPr>
        <w:t xml:space="preserve">        </w:t>
      </w:r>
      <w:r>
        <w:rPr>
          <w:rStyle w:val="VariableTok"/>
        </w:rPr>
        <w:t xml:space="preserve">render</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ctx</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end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Custom behavior belongs in</w:t>
      </w:r>
      <w:r>
        <w:t xml:space="preserve"> </w:t>
      </w:r>
      <w:r>
        <w:rPr>
          <w:rStyle w:val="VerbatimChar"/>
        </w:rPr>
        <w:t xml:space="preserve">hooks</w:t>
      </w:r>
      <w:r>
        <w:t xml:space="preserve">. The host validates each hook name against the descriptor kind. It rejects functions on other top-level keys. A data-only type can omit</w:t>
      </w:r>
      <w:r>
        <w:t xml:space="preserve"> </w:t>
      </w:r>
      <w:r>
        <w:rPr>
          <w:rStyle w:val="VerbatimChar"/>
        </w:rPr>
        <w:t xml:space="preserve">hooks</w:t>
      </w:r>
      <w:r>
        <w:t xml:space="preserve">. An</w:t>
      </w:r>
      <w:r>
        <w:t xml:space="preserve"> </w:t>
      </w:r>
      <w:r>
        <w:rPr>
          <w:rStyle w:val="VerbatimChar"/>
        </w:rPr>
        <w:t xml:space="preserve">on_&lt;phase&gt;</w:t>
      </w:r>
      <w:r>
        <w:t xml:space="preserve"> </w:t>
      </w:r>
      <w:r>
        <w:t xml:space="preserve">function in</w:t>
      </w:r>
      <w:r>
        <w:t xml:space="preserve"> </w:t>
      </w:r>
      <w:r>
        <w:rPr>
          <w:rStyle w:val="VerbatimChar"/>
        </w:rPr>
        <w:t xml:space="preserve">hooks</w:t>
      </w:r>
      <w:r>
        <w:t xml:space="preserve"> </w:t>
      </w:r>
      <w:r>
        <w:t xml:space="preserve">registers phase participation.</w:t>
      </w:r>
    </w:p>
    <w:bookmarkEnd w:id="35"/>
    <w:bookmarkStart w:id="36" w:name="SDD-001-sec1.1.5"/>
    <w:p>
      <w:pPr>
        <w:pStyle w:val="Heading3"/>
      </w:pPr>
      <w:r>
        <w:t xml:space="preserve">Type Categories</w:t>
      </w:r>
    </w:p>
    <w:p>
      <w:pPr>
        <w:spacing w:before="0" w:after="0" w:line="20" w:lineRule="exact"/>
        <w:rPr>
          <w:sz w:val="2"/>
        </w:rPr>
      </w:pPr>
      <w:bookmarkStart w:name="csv-tbl-type-system-categories" w:id="83454"/>
      <w:bookmarkEnd w:id="83454"/>
    </w:p>
    <w:p>
      <w:pPr>
        <w:pStyle w:val="Caption"/>
        <w:keepNext/>
      </w:pPr>
      <w:r>
        <w:t xml:space="preserve">Table </w:t>
      </w:r>
      <w:r>
        <w:fldChar w:fldCharType="begin"/>
      </w:r>
      <w:r>
        <w:instrText xml:space="preserve"> SEQ TABLE \* ARABIC </w:instrText>
      </w:r>
      <w:r>
        <w:fldChar w:fldCharType="separate"/>
      </w:r>
      <w:r>
        <w:t>1</w:t>
      </w:r>
      <w:r>
        <w:fldChar w:fldCharType="end"/>
      </w:r>
      <w:r>
        <w:t xml:space="preserve"> – Type categories and database tables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Database Table</w:t>
            </w:r>
          </w:p>
        </w:tc>
        <w:tc>
          <w:tcPr/>
          <w:p>
            <w:pPr>
              <w:pStyle w:val="Compact"/>
              <w:jc w:val="left"/>
            </w:pPr>
            <w:r>
              <w:t xml:space="preserve">Key Fields</w:t>
            </w:r>
          </w:p>
        </w:tc>
      </w:tr>
      <w:tr>
        <w:tc>
          <w:tcPr/>
          <w:p>
            <w:pPr>
              <w:pStyle w:val="Compact"/>
              <w:jc w:val="left"/>
            </w:pPr>
            <w:r>
              <w:t xml:space="preserve">Specifications</w:t>
            </w:r>
          </w:p>
        </w:tc>
        <w:tc>
          <w:tcPr/>
          <w:p>
            <w:pPr>
              <w:pStyle w:val="Compact"/>
              <w:jc w:val="left"/>
            </w:pPr>
            <w:r>
              <w:t xml:space="preserve">spec_specification_types</w:t>
            </w:r>
          </w:p>
        </w:tc>
        <w:tc>
          <w:tcPr/>
          <w:p>
            <w:pPr>
              <w:pStyle w:val="Compact"/>
              <w:jc w:val="left"/>
            </w:pPr>
            <w:r>
              <w:t xml:space="preserve">id, long_name, extends, is_default</w:t>
            </w:r>
          </w:p>
        </w:tc>
      </w:tr>
      <w:tr>
        <w:tc>
          <w:tcPr/>
          <w:p>
            <w:pPr>
              <w:pStyle w:val="Compact"/>
              <w:jc w:val="left"/>
            </w:pPr>
            <w:r>
              <w:t xml:space="preserve">Objects</w:t>
            </w:r>
          </w:p>
        </w:tc>
        <w:tc>
          <w:tcPr/>
          <w:p>
            <w:pPr>
              <w:pStyle w:val="Compact"/>
              <w:jc w:val="left"/>
            </w:pPr>
            <w:r>
              <w:t xml:space="preserve">spec_object_types</w:t>
            </w:r>
          </w:p>
        </w:tc>
        <w:tc>
          <w:tcPr/>
          <w:p>
            <w:pPr>
              <w:pStyle w:val="Compact"/>
              <w:jc w:val="left"/>
            </w:pPr>
            <w:r>
              <w:t xml:space="preserve">id, long_name, extends, is_default (HLR, FD, CSC, CSU, VC, etc.)</w:t>
            </w:r>
          </w:p>
        </w:tc>
      </w:tr>
      <w:tr>
        <w:tc>
          <w:tcPr/>
          <w:p>
            <w:pPr>
              <w:pStyle w:val="Compact"/>
              <w:jc w:val="left"/>
            </w:pPr>
            <w:r>
              <w:t xml:space="preserve">Floats</w:t>
            </w:r>
          </w:p>
        </w:tc>
        <w:tc>
          <w:tcPr/>
          <w:p>
            <w:pPr>
              <w:pStyle w:val="Compact"/>
              <w:jc w:val="left"/>
            </w:pPr>
            <w:r>
              <w:t xml:space="preserve">spec_float_types</w:t>
            </w:r>
          </w:p>
        </w:tc>
        <w:tc>
          <w:tcPr/>
          <w:p>
            <w:pPr>
              <w:pStyle w:val="Compact"/>
              <w:jc w:val="left"/>
            </w:pPr>
            <w:r>
              <w:t xml:space="preserve">id, long_name, counter_group, needs_external_render</w:t>
            </w:r>
          </w:p>
        </w:tc>
      </w:tr>
      <w:tr>
        <w:tc>
          <w:tcPr/>
          <w:p>
            <w:pPr>
              <w:pStyle w:val="Compact"/>
              <w:jc w:val="left"/>
            </w:pPr>
            <w:r>
              <w:t xml:space="preserve">Relations</w:t>
            </w:r>
          </w:p>
        </w:tc>
        <w:tc>
          <w:tcPr/>
          <w:p>
            <w:pPr>
              <w:pStyle w:val="Compact"/>
              <w:jc w:val="left"/>
            </w:pPr>
            <w:r>
              <w:t xml:space="preserve">spec_relation_types</w:t>
            </w:r>
          </w:p>
        </w:tc>
        <w:tc>
          <w:tcPr/>
          <w:p>
            <w:pPr>
              <w:pStyle w:val="Compact"/>
              <w:jc w:val="left"/>
            </w:pPr>
            <w:r>
              <w:t xml:space="preserve">id, source_type_ref, target_type_ref, link_selector</w:t>
            </w:r>
          </w:p>
        </w:tc>
      </w:tr>
      <w:tr>
        <w:tc>
          <w:tcPr/>
          <w:p>
            <w:pPr>
              <w:pStyle w:val="Compact"/>
              <w:jc w:val="left"/>
            </w:pPr>
            <w:r>
              <w:t xml:space="preserve">Views</w:t>
            </w:r>
          </w:p>
        </w:tc>
        <w:tc>
          <w:tcPr/>
          <w:p>
            <w:pPr>
              <w:pStyle w:val="Compact"/>
              <w:jc w:val="left"/>
            </w:pPr>
            <w:r>
              <w:t xml:space="preserve">spec_view_types</w:t>
            </w:r>
          </w:p>
        </w:tc>
        <w:tc>
          <w:tcPr/>
          <w:p>
            <w:pPr>
              <w:pStyle w:val="Compact"/>
              <w:jc w:val="left"/>
            </w:pPr>
            <w:r>
              <w:t xml:space="preserve">id, inline_prefix, aliases</w:t>
            </w:r>
          </w:p>
        </w:tc>
      </w:tr>
    </w:tbl>
    <w:bookmarkEnd w:id="36"/>
    <w:bookmarkStart w:id="37" w:name="SDD-001-sec1.1.6"/>
    <w:p>
      <w:pPr>
        <w:pStyle w:val="Heading3"/>
      </w:pPr>
      <w:r>
        <w:t xml:space="preserve">Hook Contract</w:t>
      </w:r>
    </w:p>
    <w:p>
      <w:pPr>
        <w:pStyle w:val="FirstParagraph"/>
      </w:pPr>
      <w:r>
        <w:t xml:space="preserve">Each hook accepts one frozen context table. The polymorphic</w:t>
      </w:r>
      <w:r>
        <w:t xml:space="preserve"> </w:t>
      </w:r>
      <w:r>
        <w:rPr>
          <w:rStyle w:val="VerbatimChar"/>
        </w:rPr>
        <w:t xml:space="preserve">subject</w:t>
      </w:r>
      <w:r>
        <w:t xml:space="preserve"> </w:t>
      </w:r>
      <w:r>
        <w:t xml:space="preserve">field contains the hook input. The</w:t>
      </w:r>
      <w:r>
        <w:t xml:space="preserve"> </w:t>
      </w:r>
      <w:r>
        <w:rPr>
          <w:rStyle w:val="VerbatimChar"/>
        </w:rPr>
        <w:t xml:space="preserve">capability</w:t>
      </w:r>
      <w:r>
        <w:t xml:space="preserve"> </w:t>
      </w:r>
      <w:r>
        <w:t xml:space="preserve">field identifies the hook. The hook name selects one of two context tiers:</w:t>
      </w:r>
    </w:p>
    <w:p>
      <w:pPr>
        <w:spacing w:before="0" w:after="0" w:line="20" w:lineRule="exact"/>
        <w:rPr>
          <w:sz w:val="2"/>
        </w:rPr>
      </w:pPr>
      <w:bookmarkStart w:name="csv-tbl-hook-contract" w:id="27495"/>
      <w:bookmarkEnd w:id="27495"/>
    </w:p>
    <w:p>
      <w:pPr>
        <w:pStyle w:val="Caption"/>
        <w:keepNext/>
      </w:pPr>
      <w:r>
        <w:t xml:space="preserve">Table </w:t>
      </w:r>
      <w:r>
        <w:fldChar w:fldCharType="begin"/>
      </w:r>
      <w:r>
        <w:instrText xml:space="preserve"> SEQ TABLE \* ARABIC </w:instrText>
      </w:r>
      <w:r>
        <w:fldChar w:fldCharType="separate"/>
      </w:r>
      <w:r>
        <w:t>2</w:t>
      </w:r>
      <w:r>
        <w:fldChar w:fldCharType="end"/>
      </w:r>
      <w:r>
        <w:t xml:space="preserve"> – The two hook tiers: the hook name selects the context and the return 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Hook(s)</w:t>
            </w:r>
          </w:p>
        </w:tc>
        <w:tc>
          <w:tcPr/>
          <w:p>
            <w:pPr>
              <w:pStyle w:val="Compact"/>
              <w:jc w:val="left"/>
            </w:pPr>
            <w:r>
              <w:t xml:space="preserve">Tier / context</w:t>
            </w:r>
          </w:p>
        </w:tc>
        <w:tc>
          <w:tcPr/>
          <w:p>
            <w:pPr>
              <w:pStyle w:val="Compact"/>
              <w:jc w:val="left"/>
            </w:pPr>
            <w:r>
              <w:t xml:space="preserve">Returns</w:t>
            </w:r>
          </w:p>
        </w:tc>
      </w:tr>
      <w:tr>
        <w:tc>
          <w:tcPr/>
          <w:p>
            <w:pPr>
              <w:pStyle w:val="Compact"/>
              <w:jc w:val="left"/>
            </w:pPr>
            <w:r>
              <w:t xml:space="preserve">render, render_block, render_link, message</w:t>
            </w:r>
          </w:p>
        </w:tc>
        <w:tc>
          <w:tcPr/>
          <w:p>
            <w:pPr>
              <w:pStyle w:val="Compact"/>
              <w:jc w:val="left"/>
            </w:pPr>
            <w:r>
              <w:t xml:space="preserve">render context with Pandoc and output-format fields</w:t>
            </w:r>
          </w:p>
        </w:tc>
        <w:tc>
          <w:tcPr/>
          <w:p>
            <w:pPr>
              <w:pStyle w:val="Compact"/>
              <w:jc w:val="left"/>
            </w:pPr>
            <w:r>
              <w:t xml:space="preserve">Pandoc AST / string</w:t>
            </w:r>
          </w:p>
        </w:tc>
      </w:tr>
      <w:tr>
        <w:tc>
          <w:tcPr/>
          <w:p>
            <w:pPr>
              <w:pStyle w:val="Compact"/>
              <w:jc w:val="left"/>
            </w:pPr>
            <w:r>
              <w:t xml:space="preserve">dataset</w:t>
            </w:r>
          </w:p>
        </w:tc>
        <w:tc>
          <w:tcPr/>
          <w:p>
            <w:pPr>
              <w:pStyle w:val="Compact"/>
              <w:jc w:val="left"/>
            </w:pPr>
            <w:r>
              <w:t xml:space="preserve">data context with</w:t>
            </w:r>
            <w:r>
              <w:t xml:space="preserve"> </w:t>
            </w:r>
            <w:r>
              <w:rPr>
                <w:rStyle w:val="VerbatimChar"/>
              </w:rPr>
              <w:t xml:space="preserve">subject.params</w:t>
            </w:r>
          </w:p>
        </w:tc>
        <w:tc>
          <w:tcPr/>
          <w:p>
            <w:pPr>
              <w:pStyle w:val="Compact"/>
              <w:jc w:val="left"/>
            </w:pPr>
            <w:r>
              <w:t xml:space="preserve">{ source / data / links } dataset</w:t>
            </w:r>
          </w:p>
        </w:tc>
      </w:tr>
      <w:tr>
        <w:tc>
          <w:tcPr/>
          <w:p>
            <w:pPr>
              <w:pStyle w:val="Compact"/>
              <w:jc w:val="left"/>
            </w:pPr>
            <w:r>
              <w:t xml:space="preserve">build_block</w:t>
            </w:r>
          </w:p>
        </w:tc>
        <w:tc>
          <w:tcPr/>
          <w:p>
            <w:pPr>
              <w:pStyle w:val="Compact"/>
              <w:jc w:val="left"/>
            </w:pPr>
            <w:r>
              <w:t xml:space="preserve">data context with</w:t>
            </w:r>
            <w:r>
              <w:t xml:space="preserve"> </w:t>
            </w:r>
            <w:r>
              <w:rPr>
                <w:rStyle w:val="VerbatimChar"/>
              </w:rPr>
              <w:t xml:space="preserve">subject.params</w:t>
            </w:r>
          </w:p>
        </w:tc>
        <w:tc>
          <w:tcPr/>
          <w:p>
            <w:pPr>
              <w:pStyle w:val="Compact"/>
              <w:jc w:val="left"/>
            </w:pPr>
            <w:r>
              <w:t xml:space="preserve">pandoc.Block</w:t>
            </w:r>
          </w:p>
        </w:tc>
      </w:tr>
      <w:tr>
        <w:tc>
          <w:tcPr/>
          <w:p>
            <w:pPr>
              <w:pStyle w:val="Compact"/>
              <w:jc w:val="left"/>
            </w:pPr>
            <w:r>
              <w:t xml:space="preserve">transform</w:t>
            </w:r>
          </w:p>
        </w:tc>
        <w:tc>
          <w:tcPr/>
          <w:p>
            <w:pPr>
              <w:pStyle w:val="Compact"/>
              <w:jc w:val="left"/>
            </w:pPr>
            <w:r>
              <w:t xml:space="preserve">data context with</w:t>
            </w:r>
            <w:r>
              <w:t xml:space="preserve"> </w:t>
            </w:r>
            <w:r>
              <w:rPr>
                <w:rStyle w:val="VerbatimChar"/>
              </w:rPr>
              <w:t xml:space="preserve">subject.raw_content</w:t>
            </w:r>
            <w:r>
              <w:t xml:space="preserve"> </w:t>
            </w:r>
            <w:r>
              <w:t xml:space="preserve">and</w:t>
            </w:r>
            <w:r>
              <w:t xml:space="preserve"> </w:t>
            </w:r>
            <w:r>
              <w:rPr>
                <w:rStyle w:val="VerbatimChar"/>
              </w:rPr>
              <w:t xml:space="preserve">subject.float</w:t>
            </w:r>
          </w:p>
        </w:tc>
        <w:tc>
          <w:tcPr/>
          <w:p>
            <w:pPr>
              <w:pStyle w:val="Compact"/>
              <w:jc w:val="left"/>
            </w:pPr>
            <w:r>
              <w:t xml:space="preserve">resolved-AST string</w:t>
            </w:r>
          </w:p>
        </w:tc>
      </w:tr>
      <w:tr>
        <w:tc>
          <w:tcPr/>
          <w:p>
            <w:pPr>
              <w:pStyle w:val="Compact"/>
              <w:jc w:val="left"/>
            </w:pPr>
            <w:r>
              <w:t xml:space="preserve">resolve</w:t>
            </w:r>
          </w:p>
        </w:tc>
        <w:tc>
          <w:tcPr/>
          <w:p>
            <w:pPr>
              <w:pStyle w:val="Compact"/>
              <w:jc w:val="left"/>
            </w:pPr>
            <w:r>
              <w:t xml:space="preserve">data context with target text and source identifier</w:t>
            </w:r>
          </w:p>
        </w:tc>
        <w:tc>
          <w:tcPr/>
          <w:p>
            <w:pPr>
              <w:pStyle w:val="Compact"/>
              <w:jc w:val="left"/>
            </w:pPr>
            <w:r>
              <w:t xml:space="preserve">{ target, ambiguous }</w:t>
            </w:r>
          </w:p>
        </w:tc>
      </w:tr>
      <w:tr>
        <w:tc>
          <w:tcPr/>
          <w:p>
            <w:pPr>
              <w:pStyle w:val="Compact"/>
              <w:jc w:val="left"/>
            </w:pPr>
            <w:r>
              <w:t xml:space="preserve">prepare_task, handle_result</w:t>
            </w:r>
          </w:p>
        </w:tc>
        <w:tc>
          <w:tcPr/>
          <w:p>
            <w:pPr>
              <w:pStyle w:val="Compact"/>
              <w:jc w:val="left"/>
            </w:pPr>
            <w:r>
              <w:t xml:space="preserve">data context with task or result fields</w:t>
            </w:r>
          </w:p>
        </w:tc>
        <w:tc>
          <w:tcPr/>
          <w:p>
            <w:pPr>
              <w:pStyle w:val="Compact"/>
              <w:jc w:val="left"/>
            </w:pPr>
            <w:r>
              <w:t xml:space="preserve">task table / DB write</w:t>
            </w:r>
          </w:p>
        </w:tc>
      </w:tr>
      <w:tr>
        <w:tc>
          <w:tcPr/>
          <w:p>
            <w:pPr>
              <w:pStyle w:val="Compact"/>
              <w:jc w:val="left"/>
            </w:pPr>
            <w:r>
              <w:t xml:space="preserve">format_link</w:t>
            </w:r>
          </w:p>
        </w:tc>
        <w:tc>
          <w:tcPr/>
          <w:p>
            <w:pPr>
              <w:pStyle w:val="Compact"/>
              <w:jc w:val="left"/>
            </w:pPr>
            <w:r>
              <w:t xml:space="preserve">data context with</w:t>
            </w:r>
            <w:r>
              <w:t xml:space="preserve"> </w:t>
            </w:r>
            <w:r>
              <w:rPr>
                <w:rStyle w:val="VerbatimChar"/>
              </w:rPr>
              <w:t xml:space="preserve">subject.href</w:t>
            </w:r>
            <w:r>
              <w:t xml:space="preserve"> </w:t>
            </w:r>
            <w:r>
              <w:t xml:space="preserve">and</w:t>
            </w:r>
            <w:r>
              <w:t xml:space="preserve"> </w:t>
            </w:r>
            <w:r>
              <w:rPr>
                <w:rStyle w:val="VerbatimChar"/>
              </w:rPr>
              <w:t xml:space="preserve">subject.display_text</w:t>
            </w:r>
          </w:p>
        </w:tc>
        <w:tc>
          <w:tcPr/>
          <w:p>
            <w:pPr>
              <w:pStyle w:val="Compact"/>
              <w:jc w:val="left"/>
            </w:pPr>
            <w:r>
              <w:t xml:space="preserve">link in the float source’s native syntax (string)</w:t>
            </w:r>
          </w:p>
        </w:tc>
      </w:tr>
      <w:tr>
        <w:tc>
          <w:tcPr/>
          <w:p>
            <w:pPr>
              <w:pStyle w:val="Compact"/>
              <w:jc w:val="left"/>
            </w:pPr>
            <w:r>
              <w:t xml:space="preserve">mask_comments</w:t>
            </w:r>
          </w:p>
        </w:tc>
        <w:tc>
          <w:tcPr/>
          <w:p>
            <w:pPr>
              <w:pStyle w:val="Compact"/>
              <w:jc w:val="left"/>
            </w:pPr>
            <w:r>
              <w:t xml:space="preserve">data context with</w:t>
            </w:r>
            <w:r>
              <w:t xml:space="preserve"> </w:t>
            </w:r>
            <w:r>
              <w:rPr>
                <w:rStyle w:val="VerbatimChar"/>
              </w:rPr>
              <w:t xml:space="preserve">subject.raw_content</w:t>
            </w:r>
            <w:r>
              <w:t xml:space="preserve"> </w:t>
            </w:r>
            <w:r>
              <w:t xml:space="preserve">and</w:t>
            </w:r>
            <w:r>
              <w:t xml:space="preserve"> </w:t>
            </w:r>
            <w:r>
              <w:rPr>
                <w:rStyle w:val="VerbatimChar"/>
              </w:rPr>
              <w:t xml:space="preserve">subject.float</w:t>
            </w:r>
          </w:p>
        </w:tc>
        <w:tc>
          <w:tcPr/>
          <w:p>
            <w:pPr>
              <w:pStyle w:val="Compact"/>
              <w:jc w:val="left"/>
            </w:pPr>
            <w:r>
              <w:t xml:space="preserve">source with comments blanked, same length and newlines (string)</w:t>
            </w:r>
          </w:p>
        </w:tc>
      </w:tr>
    </w:tbl>
    <w:p>
      <w:pPr>
        <w:pStyle w:val="BodyText"/>
      </w:pPr>
      <w:r>
        <w:t xml:space="preserve">A render hook receives the render core and its subject. A data hook receives</w:t>
      </w:r>
      <w:r>
        <w:t xml:space="preserve"> </w:t>
      </w:r>
      <w:r>
        <w:rPr>
          <w:rStyle w:val="VerbatimChar"/>
        </w:rPr>
        <w:t xml:space="preserve">data</w:t>
      </w:r>
      <w:r>
        <w:t xml:space="preserve">,</w:t>
      </w:r>
      <w:r>
        <w:t xml:space="preserve"> </w:t>
      </w:r>
      <w:r>
        <w:rPr>
          <w:rStyle w:val="VerbatimChar"/>
        </w:rPr>
        <w:t xml:space="preserve">spec_id</w:t>
      </w:r>
      <w:r>
        <w:t xml:space="preserve">,</w:t>
      </w:r>
      <w:r>
        <w:t xml:space="preserve"> </w:t>
      </w:r>
      <w:r>
        <w:rPr>
          <w:rStyle w:val="VerbatimChar"/>
        </w:rPr>
        <w:t xml:space="preserve">log</w:t>
      </w:r>
      <w:r>
        <w:t xml:space="preserve">, and its subject. The host checks required context fields. It prevents assignment to top-level context fields. Each hook must return its documented type.</w:t>
      </w:r>
    </w:p>
    <w:bookmarkEnd w:id="37"/>
    <w:bookmarkStart w:id="38" w:name="SDD-001-sec1.1.7"/>
    <w:p>
      <w:pPr>
        <w:pStyle w:val="Heading3"/>
      </w:pPr>
      <w:r>
        <w:t xml:space="preserve">Loading Process</w:t>
      </w:r>
    </w:p>
    <w:p>
      <w:pPr>
        <w:numPr>
          <w:ilvl w:val="0"/>
          <w:numId w:val="1001"/>
        </w:numPr>
        <w:pStyle w:val="Compact"/>
      </w:pPr>
      <w:r>
        <w:t xml:space="preserve">The host engine (</w:t>
      </w:r>
      <w:r>
        <w:rPr>
          <w:rStyle w:val="VerbatimChar"/>
        </w:rPr>
        <w:t xml:space="preserve">contract.registry</w:t>
      </w:r>
      <w:r>
        <w:t xml:space="preserve">) loads</w:t>
      </w:r>
      <w:r>
        <w:t xml:space="preserve"> </w:t>
      </w:r>
      <w:r>
        <w:rPr>
          <w:rStyle w:val="VerbatimChar"/>
        </w:rPr>
        <w:t xml:space="preserve">default</w:t>
      </w:r>
      <w:r>
        <w:t xml:space="preserve"> </w:t>
      </w:r>
      <w:r>
        <w:t xml:space="preserve">then each overlay model</w:t>
      </w:r>
      <w:r>
        <w:t xml:space="preserve"> </w:t>
      </w:r>
      <w:r>
        <w:t xml:space="preserve">(later-wins-by-id), scanning</w:t>
      </w:r>
      <w:r>
        <w:t xml:space="preserve"> </w:t>
      </w:r>
      <w:r>
        <w:rPr>
          <w:rStyle w:val="VerbatimChar"/>
        </w:rPr>
        <w:t xml:space="preserve">models/{model}/types/{category}/</w:t>
      </w:r>
      <w:r>
        <w:t xml:space="preserve">.</w:t>
      </w:r>
    </w:p>
    <w:p>
      <w:pPr>
        <w:numPr>
          <w:ilvl w:val="0"/>
          <w:numId w:val="1001"/>
        </w:numPr>
        <w:pStyle w:val="Compact"/>
      </w:pPr>
      <w:r>
        <w:t xml:space="preserve">Each file returns one descriptor; the host validates it (</w:t>
      </w:r>
      <w:r>
        <w:rPr>
          <w:rStyle w:val="VerbatimChar"/>
        </w:rPr>
        <w:t xml:space="preserve">kind</w:t>
      </w:r>
      <w:r>
        <w:t xml:space="preserve">,</w:t>
      </w:r>
      <w:r>
        <w:t xml:space="preserve"> </w:t>
      </w:r>
      <w:r>
        <w:rPr>
          <w:rStyle w:val="VerbatimChar"/>
        </w:rPr>
        <w:t xml:space="preserve">schema.id</w:t>
      </w:r>
      <w:r>
        <w:t xml:space="preserve">,</w:t>
      </w:r>
      <w:r>
        <w:t xml:space="preserve"> </w:t>
      </w:r>
      <w:r>
        <w:t xml:space="preserve">each hook valid for the kind, no behaviour on top-level keys) and emits the type</w:t>
      </w:r>
      <w:r>
        <w:t xml:space="preserve"> </w:t>
      </w:r>
      <w:r>
        <w:t xml:space="preserve">row into the corresponding SpecIR table.</w:t>
      </w:r>
    </w:p>
    <w:p>
      <w:pPr>
        <w:numPr>
          <w:ilvl w:val="0"/>
          <w:numId w:val="1001"/>
        </w:numPr>
        <w:pStyle w:val="Compact"/>
      </w:pPr>
      <w:r>
        <w:t xml:space="preserve">Each declared hook is eager-indexed into the</w:t>
      </w:r>
      <w:r>
        <w:t xml:space="preserve"> </w:t>
      </w:r>
      <w:r>
        <w:rPr>
          <w:rStyle w:val="VerbatimChar"/>
        </w:rPr>
        <w:t xml:space="preserve">(kind, id) -&gt; hook</w:t>
      </w:r>
      <w:r>
        <w:t xml:space="preserve"> </w:t>
      </w:r>
      <w:r>
        <w:t xml:space="preserve">map that every</w:t>
      </w:r>
      <w:r>
        <w:t xml:space="preserve"> </w:t>
      </w:r>
      <w:r>
        <w:t xml:space="preserve">consumer reads via</w:t>
      </w:r>
      <w:r>
        <w:t xml:space="preserve"> </w:t>
      </w:r>
      <w:r>
        <w:rPr>
          <w:rStyle w:val="VerbatimChar"/>
        </w:rPr>
        <w:t xml:space="preserve">get_hook</w:t>
      </w:r>
      <w:r>
        <w:t xml:space="preserve"> </w:t>
      </w:r>
      <w:r>
        <w:t xml:space="preserve">/</w:t>
      </w:r>
      <w:r>
        <w:t xml:space="preserve"> </w:t>
      </w:r>
      <w:r>
        <w:rPr>
          <w:rStyle w:val="VerbatimChar"/>
        </w:rPr>
        <w:t xml:space="preserve">get_hook_inherited</w:t>
      </w:r>
      <w:r>
        <w:t xml:space="preserve"> </w:t>
      </w:r>
      <w:r>
        <w:t xml:space="preserve">(which walks the</w:t>
      </w:r>
      <w:r>
        <w:t xml:space="preserve"> </w:t>
      </w:r>
      <w:r>
        <w:rPr>
          <w:rStyle w:val="VerbatimChar"/>
        </w:rPr>
        <w:t xml:space="preserve">extends</w:t>
      </w:r>
      <w:r>
        <w:t xml:space="preserve"> </w:t>
      </w:r>
      <w:r>
        <w:t xml:space="preserve">chain). An</w:t>
      </w:r>
      <w:r>
        <w:t xml:space="preserve"> </w:t>
      </w:r>
      <w:r>
        <w:rPr>
          <w:rStyle w:val="VerbatimChar"/>
        </w:rPr>
        <w:t xml:space="preserve">on_&lt;phase&gt;</w:t>
      </w:r>
      <w:r>
        <w:t xml:space="preserve"> </w:t>
      </w:r>
      <w:r>
        <w:t xml:space="preserve">hook in</w:t>
      </w:r>
      <w:r>
        <w:t xml:space="preserve"> </w:t>
      </w:r>
      <w:r>
        <w:rPr>
          <w:rStyle w:val="VerbatimChar"/>
        </w:rPr>
        <w:t xml:space="preserve">hooks</w:t>
      </w:r>
      <w:r>
        <w:t xml:space="preserve"> </w:t>
      </w:r>
      <w:r>
        <w:t xml:space="preserve">is synthesized into</w:t>
      </w:r>
      <w:r>
        <w:t xml:space="preserve"> </w:t>
      </w:r>
      <w:r>
        <w:rPr>
          <w:rStyle w:val="VerbatimChar"/>
        </w:rPr>
        <w:t xml:space="preserve">pipeline:register_handler</w:t>
      </w:r>
      <w:r>
        <w:t xml:space="preserve">.</w:t>
      </w:r>
    </w:p>
    <w:p>
      <w:pPr>
        <w:numPr>
          <w:ilvl w:val="0"/>
          <w:numId w:val="1001"/>
        </w:numPr>
        <w:pStyle w:val="Compact"/>
      </w:pPr>
      <w:r>
        <w:rPr>
          <w:rStyle w:val="VerbatimChar"/>
        </w:rPr>
        <w:t xml:space="preserve">host:finalize()</w:t>
      </w:r>
      <w:r>
        <w:t xml:space="preserve"> </w:t>
      </w:r>
      <w:r>
        <w:t xml:space="preserve">propagates inherited attributes, creates the analyze-query SQL</w:t>
      </w:r>
      <w:r>
        <w:t xml:space="preserve"> </w:t>
      </w:r>
      <w:r>
        <w:t xml:space="preserve">views, and asserts required hooks (e.g. a TABLE_VIEW subtype must resolve a</w:t>
      </w:r>
      <w:r>
        <w:t xml:space="preserve"> </w:t>
      </w:r>
      <w:r>
        <w:rPr>
          <w:rStyle w:val="VerbatimChar"/>
        </w:rPr>
        <w:t xml:space="preserve">build_block</w:t>
      </w:r>
      <w:r>
        <w:t xml:space="preserve">).</w:t>
      </w:r>
    </w:p>
    <w:bookmarkEnd w:id="38"/>
    <w:bookmarkEnd w:id="39"/>
    <w:bookmarkStart w:id="47" w:name="SDD-001-sec1.2"/>
    <w:p>
      <w:pPr>
        <w:pStyle w:val="Heading2"/>
      </w:pPr>
      <w:r>
        <w:t xml:space="preserve">SpecIR Database Schema</w:t>
      </w:r>
    </w:p>
    <w:bookmarkStart w:id="42" w:name="SDD-001-sec1.2.1"/>
    <w:p>
      <w:pPr>
        <w:pStyle w:val="Heading3"/>
      </w:pPr>
      <w:r>
        <w:t xml:space="preserve">Overview</w:t>
      </w:r>
    </w:p>
    <w:p>
      <w:pPr>
        <w:pStyle w:val="FirstParagraph"/>
      </w:pPr>
      <w:r>
        <w:t xml:space="preserve">The Specification</w:t>
      </w:r>
      <w:r>
        <w:t xml:space="preserve"> </w:t>
      </w:r>
      <w:hyperlink r:id="rId40">
        <w:r>
          <w:rPr>
            <w:rStyle w:val="Hyperlink"/>
          </w:rPr>
          <w:t xml:space="preserve">&lt;Intermediate Representation&gt;</w:t>
        </w:r>
      </w:hyperlink>
      <w:r>
        <w:t xml:space="preserve"> </w:t>
      </w:r>
      <w:r>
        <w:t xml:space="preserve">(SpecIR) is implemented as a</w:t>
      </w:r>
      <w:r>
        <w:t xml:space="preserve"> </w:t>
      </w:r>
      <w:hyperlink r:id="rId41">
        <w:r>
          <w:rPr>
            <w:rStyle w:val="Hyperlink"/>
          </w:rPr>
          <w:t xml:space="preserve">&lt;SQLite Database&gt;</w:t>
        </w:r>
      </w:hyperlink>
      <w:r>
        <w:t xml:space="preserve"> </w:t>
      </w:r>
      <w:r>
        <w:t xml:space="preserve">schema composed from:</w:t>
      </w:r>
    </w:p>
    <w:p>
      <w:pPr>
        <w:numPr>
          <w:ilvl w:val="0"/>
          <w:numId w:val="1002"/>
        </w:numPr>
        <w:pStyle w:val="Compact"/>
      </w:pPr>
      <w:r>
        <w:rPr>
          <w:rStyle w:val="VerbatimChar"/>
        </w:rPr>
        <w:t xml:space="preserve">src/db/schema/types.lua</w:t>
      </w:r>
    </w:p>
    <w:p>
      <w:pPr>
        <w:numPr>
          <w:ilvl w:val="0"/>
          <w:numId w:val="1002"/>
        </w:numPr>
        <w:pStyle w:val="Compact"/>
      </w:pPr>
      <w:r>
        <w:rPr>
          <w:rStyle w:val="VerbatimChar"/>
        </w:rPr>
        <w:t xml:space="preserve">src/db/schema/content.lua</w:t>
      </w:r>
    </w:p>
    <w:p>
      <w:pPr>
        <w:numPr>
          <w:ilvl w:val="0"/>
          <w:numId w:val="1002"/>
        </w:numPr>
        <w:pStyle w:val="Compact"/>
      </w:pPr>
      <w:r>
        <w:rPr>
          <w:rStyle w:val="VerbatimChar"/>
        </w:rPr>
        <w:t xml:space="preserve">src/db/schema/build.lua</w:t>
      </w:r>
    </w:p>
    <w:p>
      <w:pPr>
        <w:numPr>
          <w:ilvl w:val="0"/>
          <w:numId w:val="1002"/>
        </w:numPr>
        <w:pStyle w:val="Compact"/>
      </w:pPr>
      <w:r>
        <w:rPr>
          <w:rStyle w:val="VerbatimChar"/>
        </w:rPr>
        <w:t xml:space="preserve">src/db/schema/search.lua</w:t>
      </w:r>
    </w:p>
    <w:p>
      <w:pPr>
        <w:numPr>
          <w:ilvl w:val="0"/>
          <w:numId w:val="1002"/>
        </w:numPr>
        <w:pStyle w:val="Compact"/>
      </w:pPr>
      <w:r>
        <w:rPr>
          <w:rStyle w:val="VerbatimChar"/>
        </w:rPr>
        <w:t xml:space="preserve">src/db/schema/init.lua</w:t>
      </w:r>
      <w:r>
        <w:t xml:space="preserve"> </w:t>
      </w:r>
      <w:r>
        <w:t xml:space="preserve">(combines all schema modules, initializes EAV pivot views)</w:t>
      </w:r>
    </w:p>
    <w:p>
      <w:pPr>
        <w:pStyle w:val="FirstParagraph"/>
      </w:pPr>
      <w:r>
        <w:t xml:space="preserve">The schema has four domains:</w:t>
      </w:r>
    </w:p>
    <w:p>
      <w:pPr>
        <w:spacing w:before="0" w:after="0" w:line="20" w:lineRule="exact"/>
        <w:rPr>
          <w:sz w:val="2"/>
        </w:rPr>
      </w:pPr>
      <w:bookmarkStart w:name="csv-tbl-SpecIR-domains" w:id="49437"/>
      <w:bookmarkEnd w:id="49437"/>
    </w:p>
    <w:p>
      <w:pPr>
        <w:pStyle w:val="Caption"/>
        <w:keepNext/>
      </w:pPr>
      <w:r>
        <w:t xml:space="preserve">Table </w:t>
      </w:r>
      <w:r>
        <w:fldChar w:fldCharType="begin"/>
      </w:r>
      <w:r>
        <w:instrText xml:space="preserve"> SEQ TABLE \* ARABIC </w:instrText>
      </w:r>
      <w:r>
        <w:fldChar w:fldCharType="separate"/>
      </w:r>
      <w:r>
        <w:t>3</w:t>
      </w:r>
      <w:r>
        <w:fldChar w:fldCharType="end"/>
      </w:r>
      <w:r>
        <w:t xml:space="preserve"> – Schema domains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Tables</w:t>
            </w:r>
          </w:p>
        </w:tc>
      </w:tr>
      <w:tr>
        <w:tc>
          <w:tcPr/>
          <w:p>
            <w:pPr>
              <w:pStyle w:val="Compact"/>
              <w:jc w:val="left"/>
            </w:pPr>
            <w:r>
              <w:t xml:space="preserve">Type system</w:t>
            </w:r>
          </w:p>
        </w:tc>
        <w:tc>
          <w:tcPr/>
          <w:p>
            <w:pPr>
              <w:pStyle w:val="Compact"/>
              <w:jc w:val="left"/>
            </w:pPr>
            <w:r>
              <w:rPr>
                <w:rStyle w:val="VerbatimChar"/>
              </w:rPr>
              <w:t xml:space="preserve">spec_specification_types</w:t>
            </w:r>
            <w:r>
              <w:t xml:space="preserve">,</w:t>
            </w:r>
            <w:r>
              <w:t xml:space="preserve"> </w:t>
            </w:r>
            <w:r>
              <w:rPr>
                <w:rStyle w:val="VerbatimChar"/>
              </w:rPr>
              <w:t xml:space="preserve">spec_object_types</w:t>
            </w:r>
            <w:r>
              <w:t xml:space="preserve">,</w:t>
            </w:r>
            <w:r>
              <w:t xml:space="preserve"> </w:t>
            </w:r>
            <w:r>
              <w:rPr>
                <w:rStyle w:val="VerbatimChar"/>
              </w:rPr>
              <w:t xml:space="preserve">spec_float_types</w:t>
            </w:r>
            <w:r>
              <w:t xml:space="preserve">,</w:t>
            </w:r>
            <w:r>
              <w:t xml:space="preserve"> </w:t>
            </w:r>
            <w:r>
              <w:rPr>
                <w:rStyle w:val="VerbatimChar"/>
              </w:rPr>
              <w:t xml:space="preserve">spec_relation_types</w:t>
            </w:r>
            <w:r>
              <w:t xml:space="preserve">,</w:t>
            </w:r>
            <w:r>
              <w:t xml:space="preserve"> </w:t>
            </w:r>
            <w:r>
              <w:rPr>
                <w:rStyle w:val="VerbatimChar"/>
              </w:rPr>
              <w:t xml:space="preserve">spec_view_types</w:t>
            </w:r>
            <w:r>
              <w:t xml:space="preserve">,</w:t>
            </w:r>
            <w:r>
              <w:t xml:space="preserve"> </w:t>
            </w:r>
            <w:r>
              <w:rPr>
                <w:rStyle w:val="VerbatimChar"/>
              </w:rPr>
              <w:t xml:space="preserve">datatype_definitions</w:t>
            </w:r>
            <w:r>
              <w:t xml:space="preserve">,</w:t>
            </w:r>
            <w:r>
              <w:t xml:space="preserve"> </w:t>
            </w:r>
            <w:r>
              <w:rPr>
                <w:rStyle w:val="VerbatimChar"/>
              </w:rPr>
              <w:t xml:space="preserve">spec_attribute_types</w:t>
            </w:r>
            <w:r>
              <w:t xml:space="preserve">,</w:t>
            </w:r>
            <w:r>
              <w:t xml:space="preserve"> </w:t>
            </w:r>
            <w:r>
              <w:rPr>
                <w:rStyle w:val="VerbatimChar"/>
              </w:rPr>
              <w:t xml:space="preserve">enum_values</w:t>
            </w:r>
          </w:p>
        </w:tc>
      </w:tr>
      <w:tr>
        <w:tc>
          <w:tcPr/>
          <w:p>
            <w:pPr>
              <w:pStyle w:val="Compact"/>
              <w:jc w:val="left"/>
            </w:pPr>
            <w:r>
              <w:t xml:space="preserve">Content</w:t>
            </w:r>
          </w:p>
        </w:tc>
        <w:tc>
          <w:tcPr/>
          <w:p>
            <w:pPr>
              <w:pStyle w:val="Compact"/>
              <w:jc w:val="left"/>
            </w:pPr>
            <w:r>
              <w:rPr>
                <w:rStyle w:val="VerbatimChar"/>
              </w:rPr>
              <w:t xml:space="preserve">specifications</w:t>
            </w:r>
            <w:r>
              <w:t xml:space="preserve">,</w:t>
            </w:r>
            <w:r>
              <w:t xml:space="preserve"> </w:t>
            </w:r>
            <w:r>
              <w:rPr>
                <w:rStyle w:val="VerbatimChar"/>
              </w:rPr>
              <w:t xml:space="preserve">spec_objects</w:t>
            </w:r>
            <w:r>
              <w:t xml:space="preserve">,</w:t>
            </w:r>
            <w:r>
              <w:t xml:space="preserve"> </w:t>
            </w:r>
            <w:r>
              <w:rPr>
                <w:rStyle w:val="VerbatimChar"/>
              </w:rPr>
              <w:t xml:space="preserve">spec_floats</w:t>
            </w:r>
            <w:r>
              <w:t xml:space="preserve">,</w:t>
            </w:r>
            <w:r>
              <w:t xml:space="preserve"> </w:t>
            </w:r>
            <w:r>
              <w:rPr>
                <w:rStyle w:val="VerbatimChar"/>
              </w:rPr>
              <w:t xml:space="preserve">spec_relations</w:t>
            </w:r>
            <w:r>
              <w:t xml:space="preserve">,</w:t>
            </w:r>
            <w:r>
              <w:t xml:space="preserve"> </w:t>
            </w:r>
            <w:r>
              <w:rPr>
                <w:rStyle w:val="VerbatimChar"/>
              </w:rPr>
              <w:t xml:space="preserve">spec_views</w:t>
            </w:r>
            <w:r>
              <w:t xml:space="preserve">,</w:t>
            </w:r>
            <w:r>
              <w:t xml:space="preserve"> </w:t>
            </w:r>
            <w:r>
              <w:rPr>
                <w:rStyle w:val="VerbatimChar"/>
              </w:rPr>
              <w:t xml:space="preserve">spec_attribute_values</w:t>
            </w:r>
          </w:p>
        </w:tc>
      </w:tr>
      <w:tr>
        <w:tc>
          <w:tcPr/>
          <w:p>
            <w:pPr>
              <w:pStyle w:val="Compact"/>
              <w:jc w:val="left"/>
            </w:pPr>
            <w:r>
              <w:t xml:space="preserve">Build cache</w:t>
            </w:r>
          </w:p>
        </w:tc>
        <w:tc>
          <w:tcPr/>
          <w:p>
            <w:pPr>
              <w:pStyle w:val="Compact"/>
              <w:jc w:val="left"/>
            </w:pPr>
            <w:r>
              <w:rPr>
                <w:rStyle w:val="VerbatimChar"/>
              </w:rPr>
              <w:t xml:space="preserve">build_graph</w:t>
            </w:r>
            <w:r>
              <w:t xml:space="preserve">,</w:t>
            </w:r>
            <w:r>
              <w:t xml:space="preserve"> </w:t>
            </w:r>
            <w:r>
              <w:rPr>
                <w:rStyle w:val="VerbatimChar"/>
              </w:rPr>
              <w:t xml:space="preserve">output_cache</w:t>
            </w:r>
          </w:p>
        </w:tc>
      </w:tr>
      <w:tr>
        <w:tc>
          <w:tcPr/>
          <w:p>
            <w:pPr>
              <w:pStyle w:val="Compact"/>
              <w:jc w:val="left"/>
            </w:pPr>
            <w:r>
              <w:t xml:space="preserve">Search (FTS5)</w:t>
            </w:r>
          </w:p>
        </w:tc>
        <w:tc>
          <w:tcPr/>
          <w:p>
            <w:pPr>
              <w:pStyle w:val="Compact"/>
              <w:jc w:val="left"/>
            </w:pPr>
            <w:r>
              <w:rPr>
                <w:rStyle w:val="VerbatimChar"/>
              </w:rPr>
              <w:t xml:space="preserve">fts_objects</w:t>
            </w:r>
            <w:r>
              <w:t xml:space="preserve">,</w:t>
            </w:r>
            <w:r>
              <w:t xml:space="preserve"> </w:t>
            </w:r>
            <w:r>
              <w:rPr>
                <w:rStyle w:val="VerbatimChar"/>
              </w:rPr>
              <w:t xml:space="preserve">fts_attributes</w:t>
            </w:r>
            <w:r>
              <w:t xml:space="preserve">,</w:t>
            </w:r>
            <w:r>
              <w:t xml:space="preserve"> </w:t>
            </w:r>
            <w:r>
              <w:rPr>
                <w:rStyle w:val="VerbatimChar"/>
              </w:rPr>
              <w:t xml:space="preserve">fts_floats</w:t>
            </w:r>
          </w:p>
        </w:tc>
      </w:tr>
    </w:tbl>
    <w:bookmarkEnd w:id="42"/>
    <w:bookmarkStart w:id="46" w:name="SpecIR"/>
    <w:p>
      <w:pPr>
        <w:pStyle w:val="Heading3"/>
      </w:pPr>
      <w:r>
        <w:t xml:space="preserve">Type + Content (SpecIR)</w:t>
      </w:r>
    </w:p>
    <w:p>
      <w:pPr>
        <w:pStyle w:val="FirstParagraph"/>
      </w:pPr>
      <w:r>
        <w:t xml:space="preserve">SpecIR is a ReqIF inspired relational metamodel that lowers textual specifications into a typed intermediate representation against which structural validity is evaluated.</w:t>
      </w:r>
    </w:p>
    <w:p>
      <w:pPr>
        <w:pStyle w:val="BodyText"/>
      </w:pPr>
      <w:r>
        <w:t xml:space="preserve">Where Pandoc provides the syntactic bridge from Markdown to a structured AST, SpecIR provides the semantic layer by separating: a type layer (Γ), which defines what may exist and a content layer, which records what does exist.</w:t>
      </w:r>
    </w:p>
    <w:p>
      <w:pPr>
        <w:pStyle w:val="BodyText"/>
      </w:pPr>
      <w:r>
        <w:t xml:space="preserve">Validation reduces to relational set operations: constraints are expressed as queries over finite sets of entities and relations, and violations emerge as counterexamples (e.g., anti-joins between expected and actual structures).</w:t>
      </w:r>
    </w:p>
    <w:p>
      <w:pPr>
        <w:spacing w:before="0" w:after="0" w:line="20" w:lineRule="exact"/>
        <w:rPr>
          <w:sz w:val="2"/>
        </w:rPr>
      </w:pPr>
      <w:bookmarkStart w:name="SpecIR-puml-er-SpecIR-core" w:id="32777"/>
      <w:bookmarkEnd w:id="32777"/>
    </w:p>
    <w:p>
      <w:pPr>
        <w:pStyle w:val="BodyText"/>
      </w:pPr>
      <w:r>
        <w:drawing>
          <wp:inline>
            <wp:extent cx="5334000" cy="5617761"/>
            <wp:effectExtent b="0" l="0" r="0" t="0"/>
            <wp:docPr descr="" title="" id="44" name="Picture"/>
            <a:graphic>
              <a:graphicData uri="http://schemas.openxmlformats.org/drawingml/2006/picture">
                <pic:pic>
                  <pic:nvPicPr>
                    <pic:cNvPr descr="diagrams/bb9943b2fbe904c9d1c93b6d5ec748290fb5bae8.png" id="45" name="Picture"/>
                    <pic:cNvPicPr>
                      <a:picLocks noChangeArrowheads="1" noChangeAspect="1"/>
                    </pic:cNvPicPr>
                  </pic:nvPicPr>
                  <pic:blipFill>
                    <a:blip r:embed="rId43"/>
                    <a:stretch>
                      <a:fillRect/>
                    </a:stretch>
                  </pic:blipFill>
                  <pic:spPr bwMode="auto">
                    <a:xfrm>
                      <a:off x="0" y="0"/>
                      <a:ext cx="5334000" cy="5617761"/>
                    </a:xfrm>
                    <a:prstGeom prst="rect">
                      <a:avLst/>
                    </a:prstGeom>
                    <a:noFill/>
                    <a:ln w="9525">
                      <a:noFill/>
                      <a:headEnd/>
                      <a:tailEnd/>
                    </a:ln>
                  </pic:spPr>
                </pic:pic>
              </a:graphicData>
            </a:graphic>
          </wp:inline>
        </w:drawing>
      </w:r>
    </w:p>
    <w:bookmarkEnd w:id="46"/>
    <w:bookmarkEnd w:id="47"/>
    <w:bookmarkStart w:id="84" w:name="SDD-001-sec1.3"/>
    <w:p>
      <w:pPr>
        <w:pStyle w:val="Heading2"/>
      </w:pPr>
      <w:r>
        <w:t xml:space="preserve">Pipeline Design</w:t>
      </w:r>
    </w:p>
    <w:p>
      <w:pPr>
        <w:pStyle w:val="SpecObjectHeader"/>
        <w:keepNext/>
        <w:outlineLvl w:val="0"/>
      </w:pPr>
      <w:bookmarkStart w:name="FD-001" w:id="28259"/>
      <w:r>
        <w:t xml:space="preserve">FD-001: Pipeline Execution Orchestration</w:t>
      </w:r>
      <w:bookmarkEnd w:id="28259"/>
    </w:p>
    <w:p>
      <w:pPr>
        <w:pStyle w:val="SpecObjectBody"/>
      </w:pPr>
      <w:r>
        <w:rPr>
          <w:bCs/>
          <w:b/>
        </w:rPr>
        <w:t xml:space="preserve">Allocation:</w:t>
      </w:r>
      <w:r>
        <w:t xml:space="preserve"> </w:t>
      </w:r>
      <w:r>
        <w:t xml:space="preserve">Realized by</w:t>
      </w:r>
      <w:r>
        <w:t xml:space="preserve"> </w:t>
      </w:r>
      <w:hyperlink w:anchor="CSC-001">
        <w:r>
          <w:rPr>
            <w:rStyle w:val="Hyperlink"/>
          </w:rPr>
          <w:t xml:space="preserve">Core Runtime</w:t>
        </w:r>
      </w:hyperlink>
      <w:r>
        <w:t xml:space="preserve"> </w:t>
      </w:r>
      <w:r>
        <w:t xml:space="preserve">(Core Runtime) through</w:t>
      </w:r>
      <w:r>
        <w:t xml:space="preserve"> </w:t>
      </w:r>
      <w:hyperlink w:anchor="CSU-005">
        <w:r>
          <w:rPr>
            <w:rStyle w:val="Hyperlink"/>
          </w:rPr>
          <w:t xml:space="preserve">Build Engine</w:t>
        </w:r>
      </w:hyperlink>
      <w:r>
        <w:t xml:space="preserve"> </w:t>
      </w:r>
      <w:r>
        <w:t xml:space="preserve">(Build Engine) and</w:t>
      </w:r>
      <w:r>
        <w:t xml:space="preserve"> </w:t>
      </w:r>
      <w:hyperlink w:anchor="CSU-006">
        <w:r>
          <w:rPr>
            <w:rStyle w:val="Hyperlink"/>
          </w:rPr>
          <w:t xml:space="preserve">Pipeline Orchestrator</w:t>
        </w:r>
      </w:hyperlink>
      <w:r>
        <w:t xml:space="preserve"> </w:t>
      </w:r>
      <w:r>
        <w:t xml:space="preserve">(Pipeline Orchestrator), with handlers registered via</w:t>
      </w:r>
      <w:r>
        <w:t xml:space="preserve"> </w:t>
      </w:r>
      <w:hyperlink w:anchor="CSC-003">
        <w:r>
          <w:rPr>
            <w:rStyle w:val="Hyperlink"/>
          </w:rPr>
          <w:t xml:space="preserve">Pipeline Handlers</w:t>
        </w:r>
      </w:hyperlink>
      <w:r>
        <w:t xml:space="preserve"> </w:t>
      </w:r>
      <w:r>
        <w:t xml:space="preserve">(Pipeline Handlers). Phase-specific handlers are organized in</w:t>
      </w:r>
      <w:r>
        <w:t xml:space="preserve"> </w:t>
      </w:r>
      <w:hyperlink w:anchor="CSC-008">
        <w:r>
          <w:rPr>
            <w:rStyle w:val="Hyperlink"/>
          </w:rPr>
          <w:t xml:space="preserve">Analyze Handlers</w:t>
        </w:r>
      </w:hyperlink>
      <w:r>
        <w:t xml:space="preserve"> </w:t>
      </w:r>
      <w:r>
        <w:t xml:space="preserve">(Analyze Handlers),</w:t>
      </w:r>
      <w:r>
        <w:t xml:space="preserve"> </w:t>
      </w:r>
      <w:hyperlink w:anchor="CSC-010">
        <w:r>
          <w:rPr>
            <w:rStyle w:val="Hyperlink"/>
          </w:rPr>
          <w:t xml:space="preserve">Initialize Handlers</w:t>
        </w:r>
      </w:hyperlink>
      <w:r>
        <w:t xml:space="preserve"> </w:t>
      </w:r>
      <w:r>
        <w:t xml:space="preserve">(Initialize Handlers), and</w:t>
      </w:r>
      <w:r>
        <w:t xml:space="preserve"> </w:t>
      </w:r>
      <w:hyperlink w:anchor="CSC-012">
        <w:r>
          <w:rPr>
            <w:rStyle w:val="Hyperlink"/>
          </w:rPr>
          <w:t xml:space="preserve">Transform Handlers</w:t>
        </w:r>
      </w:hyperlink>
      <w:r>
        <w:t xml:space="preserve"> </w:t>
      </w:r>
      <w:r>
        <w:t xml:space="preserve">(Transform Handlers), with shared utilities in</w:t>
      </w:r>
      <w:r>
        <w:t xml:space="preserve"> </w:t>
      </w:r>
      <w:hyperlink w:anchor="CSC-011">
        <w:r>
          <w:rPr>
            <w:rStyle w:val="Hyperlink"/>
          </w:rPr>
          <w:t xml:space="preserve">Shared Pipeline Utilities</w:t>
        </w:r>
      </w:hyperlink>
      <w:r>
        <w:t xml:space="preserve"> </w:t>
      </w:r>
      <w:r>
        <w:t xml:space="preserve">(Shared Pipeline Utilities).</w:t>
      </w:r>
    </w:p>
    <w:p>
      <w:pPr>
        <w:pStyle w:val="SpecObjectBody"/>
      </w:pPr>
      <w:r>
        <w:t xml:space="preserve">The</w:t>
      </w:r>
      <w:r>
        <w:t xml:space="preserve"> </w:t>
      </w:r>
      <w:hyperlink r:id="rId21">
        <w:r>
          <w:rPr>
            <w:rStyle w:val="Hyperlink"/>
          </w:rPr>
          <w:t xml:space="preserve">&lt;Pipeline&gt;</w:t>
        </w:r>
      </w:hyperlink>
      <w:r>
        <w:t xml:space="preserve"> </w:t>
      </w:r>
      <w:r>
        <w:t xml:space="preserve">execution orchestration function manages the five-phase document processing</w:t>
      </w:r>
      <w:r>
        <w:t xml:space="preserve"> </w:t>
      </w:r>
      <w:r>
        <w:t xml:space="preserve">lifecycle from initial Pandoc hook entry through final output generation. It encompasses</w:t>
      </w:r>
      <w:r>
        <w:t xml:space="preserve"> </w:t>
      </w:r>
      <w:hyperlink r:id="rId22">
        <w:r>
          <w:rPr>
            <w:rStyle w:val="Hyperlink"/>
          </w:rPr>
          <w:t xml:space="preserve">&lt;Handler&gt;</w:t>
        </w:r>
      </w:hyperlink>
      <w:r>
        <w:t xml:space="preserve"> </w:t>
      </w:r>
      <w:r>
        <w:t xml:space="preserve">registration, dependency-based execution ordering, context propagation, and</w:t>
      </w:r>
      <w:r>
        <w:t xml:space="preserve"> </w:t>
      </w:r>
      <w:r>
        <w:t xml:space="preserve">phase abort logic.</w:t>
      </w:r>
    </w:p>
    <w:p>
      <w:pPr>
        <w:pStyle w:val="SpecObjectBody"/>
      </w:pPr>
      <w:r>
        <w:rPr>
          <w:bCs/>
          <w:b/>
        </w:rPr>
        <w:t xml:space="preserve">Entry Point</w:t>
      </w:r>
      <w:r>
        <w:t xml:space="preserve">: The Pandoc filter (</w:t>
      </w:r>
      <w:hyperlink w:anchor="CSU-005">
        <w:r>
          <w:rPr>
            <w:rStyle w:val="Hyperlink"/>
          </w:rPr>
          <w:t xml:space="preserve">Build Engine</w:t>
        </w:r>
      </w:hyperlink>
      <w:r>
        <w:t xml:space="preserve">) hooks into the Pandoc Meta callback, extracts</w:t>
      </w:r>
      <w:r>
        <w:t xml:space="preserve"> </w:t>
      </w:r>
      <w:r>
        <w:t xml:space="preserve">project metadata via</w:t>
      </w:r>
      <w:r>
        <w:t xml:space="preserve"> </w:t>
      </w:r>
      <w:hyperlink w:anchor="CSU-009">
        <w:r>
          <w:rPr>
            <w:rStyle w:val="Hyperlink"/>
          </w:rPr>
          <w:t xml:space="preserve">Validation Policy</w:t>
        </w:r>
      </w:hyperlink>
      <w:r>
        <w:t xml:space="preserve">, and invokes the build engine. The engine creates the</w:t>
      </w:r>
      <w:r>
        <w:t xml:space="preserve"> </w:t>
      </w:r>
      <w:r>
        <w:t xml:space="preserve">database, initializes the data manager, loads the model via</w:t>
      </w:r>
      <w:r>
        <w:t xml:space="preserve"> </w:t>
      </w:r>
      <w:hyperlink w:anchor="CSU-008">
        <w:r>
          <w:rPr>
            <w:rStyle w:val="Hyperlink"/>
          </w:rPr>
          <w:t xml:space="preserve">Type Loader</w:t>
        </w:r>
      </w:hyperlink>
      <w:r>
        <w:t xml:space="preserve">, processes</w:t>
      </w:r>
      <w:r>
        <w:t xml:space="preserve"> </w:t>
      </w:r>
      <w:r>
        <w:t xml:space="preserve">document files (with</w:t>
      </w:r>
      <w:r>
        <w:t xml:space="preserve"> </w:t>
      </w:r>
      <w:hyperlink r:id="rId48">
        <w:r>
          <w:rPr>
            <w:rStyle w:val="Hyperlink"/>
          </w:rPr>
          <w:t xml:space="preserve">&lt;Build Cache&gt;</w:t>
        </w:r>
      </w:hyperlink>
      <w:r>
        <w:t xml:space="preserve"> </w:t>
      </w:r>
      <w:r>
        <w:t xml:space="preserve">checks), and delegates to the pipeline orchestrator.</w:t>
      </w:r>
    </w:p>
    <w:p>
      <w:pPr>
        <w:pStyle w:val="SpecObjectBody"/>
      </w:pPr>
      <w:r>
        <w:rPr>
          <w:bCs/>
          <w:b/>
        </w:rPr>
        <w:t xml:space="preserve">Handler Registration</w:t>
      </w:r>
      <w:r>
        <w:t xml:space="preserve">: During model loading,</w:t>
      </w:r>
      <w:r>
        <w:t xml:space="preserve"> </w:t>
      </w:r>
      <w:hyperlink w:anchor="CSU-008">
        <w:r>
          <w:rPr>
            <w:rStyle w:val="Hyperlink"/>
          </w:rPr>
          <w:t xml:space="preserve">Type Loader</w:t>
        </w:r>
      </w:hyperlink>
      <w:r>
        <w:t xml:space="preserve"> </w:t>
      </w:r>
      <w:r>
        <w:t xml:space="preserve">registers each handler with the Pipeline Orchestrator</w:t>
      </w:r>
      <w:r>
        <w:t xml:space="preserve"> </w:t>
      </w:r>
      <w:hyperlink w:anchor="CSU-006">
        <w:r>
          <w:rPr>
            <w:rStyle w:val="Hyperlink"/>
          </w:rPr>
          <w:t xml:space="preserve">Pipeline Orchestrator</w:t>
        </w:r>
      </w:hyperlink>
      <w:r>
        <w:t xml:space="preserve">, which enforces the registration contract by validating that every handler declares both a</w:t>
      </w:r>
      <w:r>
        <w:t xml:space="preserve"> </w:t>
      </w:r>
      <w:r>
        <w:rPr>
          <w:rStyle w:val="VerbatimChar"/>
        </w:rPr>
        <w:t xml:space="preserve">name</w:t>
      </w:r>
      <w:r>
        <w:t xml:space="preserve"> </w:t>
      </w:r>
      <w:r>
        <w:t xml:space="preserve">and a</w:t>
      </w:r>
      <w:r>
        <w:t xml:space="preserve"> </w:t>
      </w:r>
      <w:r>
        <w:rPr>
          <w:rStyle w:val="VerbatimChar"/>
        </w:rPr>
        <w:t xml:space="preserve">[dic:prerequisites](#)</w:t>
      </w:r>
      <w:r>
        <w:t xml:space="preserve"> </w:t>
      </w:r>
      <w:r>
        <w:t xml:space="preserve">field before accepting registration. The orchestrator rejects duplicate handler names — attempting to register a handler whose name already exists raises an immediate error. Accepted handlers are stored in a lookup table keyed by name for O(1) retrieval during phase execution. Each handler implements phase hooks using the naming convention</w:t>
      </w:r>
      <w:r>
        <w:t xml:space="preserve"> </w:t>
      </w:r>
      <w:r>
        <w:rPr>
          <w:rStyle w:val="VerbatimChar"/>
        </w:rPr>
        <w:t xml:space="preserve">on_{phase}</w:t>
      </w:r>
      <w:r>
        <w:t xml:space="preserve"> </w:t>
      </w:r>
      <w:r>
        <w:t xml:space="preserve">(e.g.,</w:t>
      </w:r>
      <w:r>
        <w:t xml:space="preserve"> </w:t>
      </w:r>
      <w:r>
        <w:rPr>
          <w:rStyle w:val="VerbatimChar"/>
        </w:rPr>
        <w:t xml:space="preserve">on_initialize</w:t>
      </w:r>
      <w:r>
        <w:t xml:space="preserve">,</w:t>
      </w:r>
      <w:r>
        <w:t xml:space="preserve"> </w:t>
      </w:r>
      <w:r>
        <w:rPr>
          <w:rStyle w:val="VerbatimChar"/>
        </w:rPr>
        <w:t xml:space="preserve">on_analyze</w:t>
      </w:r>
      <w:r>
        <w:t xml:space="preserve">,</w:t>
      </w:r>
      <w:r>
        <w:t xml:space="preserve"> </w:t>
      </w:r>
      <w:r>
        <w:rPr>
          <w:rStyle w:val="VerbatimChar"/>
        </w:rPr>
        <w:t xml:space="preserve">on_transform</w:t>
      </w:r>
      <w:r>
        <w:t xml:space="preserve">,</w:t>
      </w:r>
      <w:r>
        <w:t xml:space="preserve"> </w:t>
      </w:r>
      <w:r>
        <w:rPr>
          <w:rStyle w:val="VerbatimChar"/>
        </w:rPr>
        <w:t xml:space="preserve">on_verify</w:t>
      </w:r>
      <w:r>
        <w:t xml:space="preserve">,</w:t>
      </w:r>
      <w:r>
        <w:t xml:space="preserve"> </w:t>
      </w:r>
      <w:r>
        <w:rPr>
          <w:rStyle w:val="VerbatimChar"/>
        </w:rPr>
        <w:t xml:space="preserve">on_emit</w:t>
      </w:r>
      <w:r>
        <w:t xml:space="preserve">). All hooks receive the full contexts array:</w:t>
      </w:r>
      <w:r>
        <w:t xml:space="preserve"> </w:t>
      </w:r>
      <w:r>
        <w:rPr>
          <w:rStyle w:val="VerbatimChar"/>
        </w:rPr>
        <w:t xml:space="preserve">on_{phase}(data, contexts, diagnostics)</w:t>
      </w:r>
      <w:r>
        <w:t xml:space="preserve">.</w:t>
      </w:r>
    </w:p>
    <w:p>
      <w:pPr>
        <w:pStyle w:val="SpecObjectBody"/>
      </w:pPr>
      <w:hyperlink r:id="rId49">
        <w:r>
          <w:rPr>
            <w:rStyle w:val="Hyperlink"/>
            <w:bCs/>
            <w:b/>
          </w:rPr>
          <w:t xml:space="preserve">&lt;Topological Sort&gt;</w:t>
        </w:r>
      </w:hyperlink>
      <w:r>
        <w:t xml:space="preserve">: Before executing each phase, the Pipeline Orchestrator</w:t>
      </w:r>
      <w:r>
        <w:t xml:space="preserve"> </w:t>
      </w:r>
      <w:hyperlink w:anchor="CSU-006">
        <w:r>
          <w:rPr>
            <w:rStyle w:val="Hyperlink"/>
          </w:rPr>
          <w:t xml:space="preserve">Pipeline Orchestrator</w:t>
        </w:r>
      </w:hyperlink>
      <w:r>
        <w:t xml:space="preserve"> </w:t>
      </w:r>
      <w:r>
        <w:t xml:space="preserve">applies Kahn’s algorithm to produce a deterministic handler execution order. Only handlers that implement an</w:t>
      </w:r>
      <w:r>
        <w:t xml:space="preserve"> </w:t>
      </w:r>
      <w:r>
        <w:rPr>
          <w:rStyle w:val="VerbatimChar"/>
        </w:rPr>
        <w:t xml:space="preserve">on_{phase}</w:t>
      </w:r>
      <w:r>
        <w:t xml:space="preserve"> </w:t>
      </w:r>
      <w:r>
        <w:t xml:space="preserve">hook for the current phase participate in the sort; handlers without a relevant hook are skipped entirely. The algorithm begins by building a dependency graph restricted to participants and initializing an in-degree count for each node. Nodes with zero in-degree — handlers whose prerequisites are already satisfied — seed a processing queue. At each step the algorithm dequeues the first node, appends it to the sorted output, and decrements the in-degree of all its dependents; any dependent whose in-degree reaches zero is enqueued. Alphabetical tie-breaking is applied at every dequeue step so that handlers at the same dependency depth are always emitted in the same order, guaranteeing deterministic output across runs. After the queue is exhausted, if the sorted list length is less than the participant count a dependency cycle exists and is reported as an error.</w:t>
      </w:r>
    </w:p>
    <w:p>
      <w:pPr>
        <w:pStyle w:val="BlockText"/>
      </w:pPr>
      <w:r>
        <w:t xml:space="preserve">For example, if INITIALIZE has three handlers —</w:t>
      </w:r>
      <w:r>
        <w:t xml:space="preserve"> </w:t>
      </w:r>
      <w:r>
        <w:rPr>
          <w:rStyle w:val="VerbatimChar"/>
        </w:rPr>
        <w:t xml:space="preserve">specifications</w:t>
      </w:r>
      <w:r>
        <w:t xml:space="preserve"> </w:t>
      </w:r>
      <w:r>
        <w:t xml:space="preserve">(no prerequisites),</w:t>
      </w:r>
      <w:r>
        <w:t xml:space="preserve"> </w:t>
      </w:r>
      <w:r>
        <w:rPr>
          <w:rStyle w:val="VerbatimChar"/>
        </w:rPr>
        <w:t xml:space="preserve">spec_objects</w:t>
      </w:r>
      <w:r>
        <w:t xml:space="preserve"> </w:t>
      </w:r>
      <w:r>
        <w:t xml:space="preserve">(prerequisite:</w:t>
      </w:r>
      <w:r>
        <w:t xml:space="preserve"> </w:t>
      </w:r>
      <w:r>
        <w:rPr>
          <w:rStyle w:val="VerbatimChar"/>
        </w:rPr>
        <w:t xml:space="preserve">specifications</w:t>
      </w:r>
      <w:r>
        <w:t xml:space="preserve">), and</w:t>
      </w:r>
      <w:r>
        <w:t xml:space="preserve"> </w:t>
      </w:r>
      <w:r>
        <w:rPr>
          <w:rStyle w:val="VerbatimChar"/>
        </w:rPr>
        <w:t xml:space="preserve">spec_floats</w:t>
      </w:r>
      <w:r>
        <w:t xml:space="preserve"> </w:t>
      </w:r>
      <w:r>
        <w:t xml:space="preserve">(prerequisite:</w:t>
      </w:r>
      <w:r>
        <w:t xml:space="preserve"> </w:t>
      </w:r>
      <w:r>
        <w:rPr>
          <w:rStyle w:val="VerbatimChar"/>
        </w:rPr>
        <w:t xml:space="preserve">specifications</w:t>
      </w:r>
      <w:r>
        <w:t xml:space="preserve">) — the sort produces</w:t>
      </w:r>
      <w:r>
        <w:t xml:space="preserve"> </w:t>
      </w:r>
      <w:r>
        <w:rPr>
          <w:rStyle w:val="VerbatimChar"/>
        </w:rPr>
        <w:t xml:space="preserve">[specifications, spec_floats, spec_objects]</w:t>
      </w:r>
      <w:r>
        <w:t xml:space="preserve">, with</w:t>
      </w:r>
      <w:r>
        <w:t xml:space="preserve"> </w:t>
      </w:r>
      <w:r>
        <w:rPr>
          <w:rStyle w:val="VerbatimChar"/>
        </w:rPr>
        <w:t xml:space="preserve">spec_floats</w:t>
      </w:r>
      <w:r>
        <w:t xml:space="preserve"> </w:t>
      </w:r>
      <w:r>
        <w:t xml:space="preserve">and</w:t>
      </w:r>
      <w:r>
        <w:t xml:space="preserve"> </w:t>
      </w:r>
      <w:r>
        <w:rPr>
          <w:rStyle w:val="VerbatimChar"/>
        </w:rPr>
        <w:t xml:space="preserve">spec_objects</w:t>
      </w:r>
      <w:r>
        <w:t xml:space="preserve"> </w:t>
      </w:r>
      <w:r>
        <w:t xml:space="preserve">ordered alphabetically since both depend only on</w:t>
      </w:r>
      <w:r>
        <w:t xml:space="preserve"> </w:t>
      </w:r>
      <w:r>
        <w:rPr>
          <w:rStyle w:val="VerbatimChar"/>
        </w:rPr>
        <w:t xml:space="preserve">specifications</w:t>
      </w:r>
      <w:r>
        <w:t xml:space="preserve">.</w:t>
      </w:r>
    </w:p>
    <w:p>
      <w:pPr>
        <w:pStyle w:val="SpecObjectBody"/>
      </w:pPr>
      <w:r>
        <w:rPr>
          <w:bCs/>
          <w:b/>
        </w:rPr>
        <w:t xml:space="preserve">Phase Execution</w:t>
      </w:r>
      <w:r>
        <w:t xml:space="preserve">: The pipeline executes five phases in order:</w:t>
      </w:r>
    </w:p>
    <w:p>
      <w:pPr>
        <w:numPr>
          <w:ilvl w:val="0"/>
          <w:numId w:val="1003"/>
        </w:numPr>
        <w:pStyle w:val="Compact"/>
      </w:pPr>
      <w:hyperlink r:id="rId50">
        <w:r>
          <w:rPr>
            <w:rStyle w:val="Hyperlink"/>
            <w:bCs/>
            <w:b/>
          </w:rPr>
          <w:t xml:space="preserve">&lt;INITIALIZE Phase&gt;</w:t>
        </w:r>
      </w:hyperlink>
      <w:r>
        <w:t xml:space="preserve"> </w:t>
      </w:r>
      <w:r>
        <w:t xml:space="preserve">— Parse Pandoc</w:t>
      </w:r>
      <w:r>
        <w:t xml:space="preserve"> </w:t>
      </w:r>
      <w:hyperlink r:id="rId51">
        <w:r>
          <w:rPr>
            <w:rStyle w:val="Hyperlink"/>
          </w:rPr>
          <w:t xml:space="preserve">&lt;Abstract Syntax Tree&gt;</w:t>
        </w:r>
      </w:hyperlink>
      <w:r>
        <w:t xml:space="preserve"> </w:t>
      </w:r>
      <w:r>
        <w:t xml:space="preserve">into</w:t>
      </w:r>
      <w:r>
        <w:t xml:space="preserve"> </w:t>
      </w:r>
      <w:hyperlink r:id="rId40">
        <w:r>
          <w:rPr>
            <w:rStyle w:val="Hyperlink"/>
          </w:rPr>
          <w:t xml:space="preserve">&lt;Intermediate Representation&gt;</w:t>
        </w:r>
      </w:hyperlink>
      <w:r>
        <w:t xml:space="preserve"> </w:t>
      </w:r>
      <w:r>
        <w:t xml:space="preserve">database tables (specifications,</w:t>
      </w:r>
      <w:r>
        <w:t xml:space="preserve"> </w:t>
      </w:r>
      <w:r>
        <w:t xml:space="preserve">spec_objects, attributes, spec_floats, spec_views, spec_relations)</w:t>
      </w:r>
    </w:p>
    <w:p>
      <w:pPr>
        <w:numPr>
          <w:ilvl w:val="0"/>
          <w:numId w:val="1003"/>
        </w:numPr>
        <w:pStyle w:val="Compact"/>
      </w:pPr>
      <w:hyperlink r:id="rId52">
        <w:r>
          <w:rPr>
            <w:rStyle w:val="Hyperlink"/>
            <w:bCs/>
            <w:b/>
          </w:rPr>
          <w:t xml:space="preserve">&lt;RESOLVE Phase&gt;</w:t>
        </w:r>
      </w:hyperlink>
      <w:r>
        <w:t xml:space="preserve"> </w:t>
      </w:r>
      <w:r>
        <w:t xml:space="preserve">— Resolve cross-references and infer relation types</w:t>
      </w:r>
    </w:p>
    <w:p>
      <w:pPr>
        <w:numPr>
          <w:ilvl w:val="0"/>
          <w:numId w:val="1003"/>
        </w:numPr>
        <w:pStyle w:val="Compact"/>
      </w:pPr>
      <w:hyperlink r:id="rId53">
        <w:r>
          <w:rPr>
            <w:rStyle w:val="Hyperlink"/>
            <w:bCs/>
            <w:b/>
          </w:rPr>
          <w:t xml:space="preserve">&lt;TRANSFORM Phase&gt;</w:t>
        </w:r>
      </w:hyperlink>
      <w:r>
        <w:t xml:space="preserve"> </w:t>
      </w:r>
      <w:r>
        <w:t xml:space="preserve">— Render content, materialize views, execute external renderers</w:t>
      </w:r>
    </w:p>
    <w:p>
      <w:pPr>
        <w:numPr>
          <w:ilvl w:val="0"/>
          <w:numId w:val="1003"/>
        </w:numPr>
        <w:pStyle w:val="Compact"/>
      </w:pPr>
      <w:hyperlink r:id="rId54">
        <w:r>
          <w:rPr>
            <w:rStyle w:val="Hyperlink"/>
            <w:bCs/>
            <w:b/>
          </w:rPr>
          <w:t xml:space="preserve">&lt;ANALYZE Phase&gt;</w:t>
        </w:r>
      </w:hyperlink>
      <w:r>
        <w:t xml:space="preserve"> </w:t>
      </w:r>
      <w:r>
        <w:t xml:space="preserve">— Run analyze queries and collect diagnostics</w:t>
      </w:r>
    </w:p>
    <w:p>
      <w:pPr>
        <w:numPr>
          <w:ilvl w:val="0"/>
          <w:numId w:val="1003"/>
        </w:numPr>
        <w:pStyle w:val="Compact"/>
      </w:pPr>
      <w:hyperlink r:id="rId55">
        <w:r>
          <w:rPr>
            <w:rStyle w:val="Hyperlink"/>
            <w:bCs/>
            <w:b/>
          </w:rPr>
          <w:t xml:space="preserve">&lt;EMIT Phase&gt;</w:t>
        </w:r>
      </w:hyperlink>
      <w:r>
        <w:t xml:space="preserve"> </w:t>
      </w:r>
      <w:r>
        <w:t xml:space="preserve">— Assemble documents and generate output files</w:t>
      </w:r>
    </w:p>
    <w:p>
      <w:pPr>
        <w:pStyle w:val="SpecObjectBody"/>
      </w:pPr>
      <w:r>
        <w:t xml:space="preserve">All phases use the same dispatch model: for each handler in sorted order, the Pipeline Orchestrator</w:t>
      </w:r>
      <w:r>
        <w:t xml:space="preserve"> </w:t>
      </w:r>
      <w:hyperlink w:anchor="CSU-006">
        <w:r>
          <w:rPr>
            <w:rStyle w:val="Hyperlink"/>
          </w:rPr>
          <w:t xml:space="preserve">Pipeline Orchestrator</w:t>
        </w:r>
      </w:hyperlink>
      <w:r>
        <w:t xml:space="preserve"> </w:t>
      </w:r>
      <w:r>
        <w:t xml:space="preserve">calls the handler’s</w:t>
      </w:r>
      <w:r>
        <w:t xml:space="preserve"> </w:t>
      </w:r>
      <w:r>
        <w:rPr>
          <w:rStyle w:val="VerbatimChar"/>
        </w:rPr>
        <w:t xml:space="preserve">on_{phase}(data, contexts, diagnostics)</w:t>
      </w:r>
      <w:r>
        <w:t xml:space="preserve"> </w:t>
      </w:r>
      <w:r>
        <w:t xml:space="preserve">hook once with the full set of contexts. Handlers are responsible for iterating over contexts internally. Each handler invocation is bracketed by</w:t>
      </w:r>
      <w:r>
        <w:t xml:space="preserve"> </w:t>
      </w:r>
      <w:r>
        <w:rPr>
          <w:rStyle w:val="VerbatimChar"/>
        </w:rPr>
        <w:t xml:space="preserve">uv.hrtime()</w:t>
      </w:r>
      <w:r>
        <w:t xml:space="preserve"> </w:t>
      </w:r>
      <w:r>
        <w:t xml:space="preserve">calls at nanosecond precision to record its duration, and the orchestrator also records the aggregate duration of each phase, providing two-level performance visibility (handler-level and phase-level).</w:t>
      </w:r>
    </w:p>
    <w:p>
      <w:pPr>
        <w:pStyle w:val="SpecObjectBody"/>
      </w:pPr>
      <w:r>
        <w:rPr>
          <w:bCs/>
          <w:b/>
        </w:rPr>
        <w:t xml:space="preserve">Phase Abort</w:t>
      </w:r>
      <w:r>
        <w:t xml:space="preserve">: After ANALYZE, the Pipeline Orchestrator</w:t>
      </w:r>
      <w:r>
        <w:t xml:space="preserve"> </w:t>
      </w:r>
      <w:hyperlink w:anchor="CSU-006">
        <w:r>
          <w:rPr>
            <w:rStyle w:val="Hyperlink"/>
          </w:rPr>
          <w:t xml:space="preserve">Pipeline Orchestrator</w:t>
        </w:r>
      </w:hyperlink>
      <w:r>
        <w:t xml:space="preserve"> </w:t>
      </w:r>
      <w:r>
        <w:t xml:space="preserve">inspects the diagnostics collector for any error-level entries. If errors exist, the pipeline aborts before EMIT — only output generation is skipped, since TRANSFORM has already completed. This design allows analyze queries to validate transform results before committing to output.</w:t>
      </w:r>
    </w:p>
    <w:p>
      <w:pPr>
        <w:pStyle w:val="SpecObjectBody"/>
      </w:pPr>
      <w:r>
        <w:rPr>
          <w:bCs/>
          <w:b/>
        </w:rPr>
        <w:t xml:space="preserve">Context Propagation</w:t>
      </w:r>
      <w:r>
        <w:t xml:space="preserve">: Each document file produces a context containing the parsed AST,</w:t>
      </w:r>
      <w:r>
        <w:t xml:space="preserve"> </w:t>
      </w:r>
      <w:r>
        <w:t xml:space="preserve">file path, specification ID, and walker state. Contexts are passed through all phases,</w:t>
      </w:r>
      <w:r>
        <w:t xml:space="preserve"> </w:t>
      </w:r>
      <w:r>
        <w:t xml:space="preserve">accumulating state. The diagnostics collector aggregates errors and warnings across all</w:t>
      </w:r>
      <w:r>
        <w:t xml:space="preserve"> </w:t>
      </w:r>
      <w:r>
        <w:t xml:space="preserve">handlers and contexts.</w:t>
      </w:r>
    </w:p>
    <w:p>
      <w:pPr>
        <w:pStyle w:val="SpecObjectBody"/>
      </w:pPr>
      <w:r>
        <w:rPr>
          <w:bCs/>
          <w:b/>
        </w:rPr>
        <w:t xml:space="preserve">Component Interaction</w:t>
      </w:r>
    </w:p>
    <w:p>
      <w:pPr>
        <w:pStyle w:val="SpecObjectBody"/>
      </w:pPr>
      <w:r>
        <w:t xml:space="preserve">The pipeline is realized through the core runtime and four handler packages that</w:t>
      </w:r>
      <w:r>
        <w:t xml:space="preserve"> </w:t>
      </w:r>
      <w:r>
        <w:t xml:space="preserve">correspond to pipeline phases.</w:t>
      </w:r>
    </w:p>
    <w:p>
      <w:pPr>
        <w:pStyle w:val="SpecObjectBody"/>
      </w:pPr>
      <w:hyperlink w:anchor="CSC-001">
        <w:r>
          <w:rPr>
            <w:rStyle w:val="Hyperlink"/>
          </w:rPr>
          <w:t xml:space="preserve">CSC Core Runtime</w:t>
        </w:r>
      </w:hyperlink>
      <w:r>
        <w:t xml:space="preserve"> </w:t>
      </w:r>
      <w:r>
        <w:t xml:space="preserve">(Core Runtime) provides the entry point and orchestration layer.</w:t>
      </w:r>
      <w:r>
        <w:t xml:space="preserve"> </w:t>
      </w:r>
      <w:hyperlink w:anchor="CSU-001">
        <w:r>
          <w:rPr>
            <w:rStyle w:val="Hyperlink"/>
          </w:rPr>
          <w:t xml:space="preserve">CSU Pandoc Filter Entry Point</w:t>
        </w:r>
      </w:hyperlink>
      <w:r>
        <w:t xml:space="preserve"> </w:t>
      </w:r>
      <w:r>
        <w:t xml:space="preserve">(Pandoc Filter Entry Point) hooks into the Pandoc callback to launch the build.</w:t>
      </w:r>
      <w:r>
        <w:t xml:space="preserve"> </w:t>
      </w:r>
      <w:hyperlink w:anchor="CSU-002">
        <w:r>
          <w:rPr>
            <w:rStyle w:val="Hyperlink"/>
          </w:rPr>
          <w:t xml:space="preserve">CSU Configuration Parser</w:t>
        </w:r>
      </w:hyperlink>
      <w:r>
        <w:t xml:space="preserve"> </w:t>
      </w:r>
      <w:r>
        <w:t xml:space="preserve">(Configuration Parser) reads</w:t>
      </w:r>
      <w:r>
        <w:t xml:space="preserve"> </w:t>
      </w:r>
      <w:r>
        <w:rPr>
          <w:rStyle w:val="VerbatimChar"/>
        </w:rPr>
        <w:t xml:space="preserve">project.yaml</w:t>
      </w:r>
      <w:r>
        <w:t xml:space="preserve"> </w:t>
      </w:r>
      <w:r>
        <w:t xml:space="preserve">and resolves model, output, and logging settings.</w:t>
      </w:r>
      <w:r>
        <w:t xml:space="preserve"> </w:t>
      </w:r>
      <w:hyperlink w:anchor="CSU-003">
        <w:r>
          <w:rPr>
            <w:rStyle w:val="Hyperlink"/>
          </w:rPr>
          <w:t xml:space="preserve">CSU Data Loader</w:t>
        </w:r>
      </w:hyperlink>
      <w:r>
        <w:t xml:space="preserve"> </w:t>
      </w:r>
      <w:r>
        <w:t xml:space="preserve">(Data Loader) loads external data files referenced by specifications.</w:t>
      </w:r>
      <w:r>
        <w:t xml:space="preserve"> </w:t>
      </w:r>
      <w:hyperlink w:anchor="CSU-005">
        <w:r>
          <w:rPr>
            <w:rStyle w:val="Hyperlink"/>
          </w:rPr>
          <w:t xml:space="preserve">CSU Build Engine</w:t>
        </w:r>
      </w:hyperlink>
      <w:r>
        <w:t xml:space="preserve"> </w:t>
      </w:r>
      <w:r>
        <w:t xml:space="preserve">(Build Engine) coordinates the full build lifecycle — creating the database, loading the</w:t>
      </w:r>
      <w:r>
        <w:t xml:space="preserve"> </w:t>
      </w:r>
      <w:r>
        <w:t xml:space="preserve">model, processing document files with cache checks, and delegating to</w:t>
      </w:r>
      <w:r>
        <w:t xml:space="preserve"> </w:t>
      </w:r>
      <w:hyperlink w:anchor="CSU-006">
        <w:r>
          <w:rPr>
            <w:rStyle w:val="Hyperlink"/>
          </w:rPr>
          <w:t xml:space="preserve">CSU Pipeline Orchestrator</w:t>
        </w:r>
      </w:hyperlink>
      <w:r>
        <w:t xml:space="preserve"> </w:t>
      </w:r>
      <w:r>
        <w:t xml:space="preserve">(Pipeline</w:t>
      </w:r>
      <w:r>
        <w:t xml:space="preserve"> </w:t>
      </w:r>
      <w:r>
        <w:t xml:space="preserve">Orchestrator) for phase execution. The orchestrator drives topological sort, handler dispatch,</w:t>
      </w:r>
      <w:r>
        <w:t xml:space="preserve"> </w:t>
      </w:r>
      <w:r>
        <w:t xml:space="preserve">timing, and abort logic across all five phases.</w:t>
      </w:r>
    </w:p>
    <w:p>
      <w:pPr>
        <w:pStyle w:val="SpecObjectBody"/>
      </w:pPr>
      <w:hyperlink w:anchor="CSC-003">
        <w:r>
          <w:rPr>
            <w:rStyle w:val="Hyperlink"/>
          </w:rPr>
          <w:t xml:space="preserve">CSC Pipeline Handlers</w:t>
        </w:r>
      </w:hyperlink>
      <w:r>
        <w:t xml:space="preserve"> </w:t>
      </w:r>
      <w:r>
        <w:t xml:space="preserve">(Pipeline Handlers) registers cross-cutting handlers.</w:t>
      </w:r>
      <w:r>
        <w:t xml:space="preserve"> </w:t>
      </w:r>
      <w:hyperlink w:anchor="CSU-030">
        <w:r>
          <w:rPr>
            <w:rStyle w:val="Hyperlink"/>
          </w:rPr>
          <w:t xml:space="preserve">CSU Include Expansion Filter</w:t>
        </w:r>
      </w:hyperlink>
      <w:r>
        <w:t xml:space="preserve"> </w:t>
      </w:r>
      <w:r>
        <w:t xml:space="preserve">(Include</w:t>
      </w:r>
      <w:r>
        <w:t xml:space="preserve"> </w:t>
      </w:r>
      <w:r>
        <w:t xml:space="preserve">Expansion Filter) resolves</w:t>
      </w:r>
      <w:r>
        <w:t xml:space="preserve"> </w:t>
      </w:r>
      <w:r>
        <w:rPr>
          <w:rStyle w:val="VerbatimChar"/>
        </w:rPr>
        <w:t xml:space="preserve">include</w:t>
      </w:r>
      <w:r>
        <w:t xml:space="preserve"> </w:t>
      </w:r>
      <w:r>
        <w:t xml:space="preserve">directives during INITIALIZE, expanding referenced</w:t>
      </w:r>
      <w:r>
        <w:t xml:space="preserve"> </w:t>
      </w:r>
      <w:r>
        <w:t xml:space="preserve">files into the document AST before entity parsing begins.</w:t>
      </w:r>
    </w:p>
    <w:p>
      <w:pPr>
        <w:pStyle w:val="SpecObjectBody"/>
      </w:pPr>
      <w:hyperlink w:anchor="CSC-010">
        <w:r>
          <w:rPr>
            <w:rStyle w:val="Hyperlink"/>
          </w:rPr>
          <w:t xml:space="preserve">CSC Initialize Handlers</w:t>
        </w:r>
      </w:hyperlink>
      <w:r>
        <w:t xml:space="preserve"> </w:t>
      </w:r>
      <w:r>
        <w:t xml:space="preserve">(Initialize Handlers) parses the Pandoc AST into SpecIR entities.</w:t>
      </w:r>
      <w:r>
        <w:t xml:space="preserve"> </w:t>
      </w:r>
      <w:hyperlink w:anchor="CSU-050">
        <w:r>
          <w:rPr>
            <w:rStyle w:val="Hyperlink"/>
          </w:rPr>
          <w:t xml:space="preserve">CSU Specification Parser</w:t>
        </w:r>
      </w:hyperlink>
      <w:r>
        <w:t xml:space="preserve"> </w:t>
      </w:r>
      <w:r>
        <w:t xml:space="preserve">(Specification Parser) extracts document-level metadata,</w:t>
      </w:r>
      <w:r>
        <w:t xml:space="preserve"> </w:t>
      </w:r>
      <w:hyperlink w:anchor="CSU-047">
        <w:r>
          <w:rPr>
            <w:rStyle w:val="Hyperlink"/>
          </w:rPr>
          <w:t xml:space="preserve">CSU Object Parser</w:t>
        </w:r>
      </w:hyperlink>
      <w:r>
        <w:t xml:space="preserve"> </w:t>
      </w:r>
      <w:r>
        <w:t xml:space="preserve">(Object Parser) identifies</w:t>
      </w:r>
      <w:r>
        <w:t xml:space="preserve"> </w:t>
      </w:r>
      <w:r>
        <w:t xml:space="preserve">typed content blocks,</w:t>
      </w:r>
      <w:r>
        <w:t xml:space="preserve"> </w:t>
      </w:r>
      <w:hyperlink w:anchor="CSU-044">
        <w:r>
          <w:rPr>
            <w:rStyle w:val="Hyperlink"/>
          </w:rPr>
          <w:t xml:space="preserve">CSU Attribute Parser</w:t>
        </w:r>
      </w:hyperlink>
      <w:r>
        <w:t xml:space="preserve"> </w:t>
      </w:r>
      <w:r>
        <w:t xml:space="preserve">(Attribute Parser) extracts key-value attributes from object</w:t>
      </w:r>
      <w:r>
        <w:t xml:space="preserve"> </w:t>
      </w:r>
      <w:r>
        <w:t xml:space="preserve">paragraphs,</w:t>
      </w:r>
      <w:r>
        <w:t xml:space="preserve"> </w:t>
      </w:r>
      <w:hyperlink w:anchor="CSU-046">
        <w:r>
          <w:rPr>
            <w:rStyle w:val="Hyperlink"/>
          </w:rPr>
          <w:t xml:space="preserve">CSU Float Parser</w:t>
        </w:r>
      </w:hyperlink>
      <w:r>
        <w:t xml:space="preserve"> </w:t>
      </w:r>
      <w:r>
        <w:t xml:space="preserve">(Float Parser) detects embedded figures, tables, and listings,</w:t>
      </w:r>
      <w:r>
        <w:t xml:space="preserve"> </w:t>
      </w:r>
      <w:hyperlink w:anchor="CSU-048">
        <w:r>
          <w:rPr>
            <w:rStyle w:val="Hyperlink"/>
          </w:rPr>
          <w:t xml:space="preserve">CSU Relation Parser</w:t>
        </w:r>
      </w:hyperlink>
      <w:r>
        <w:t xml:space="preserve"> </w:t>
      </w:r>
      <w:r>
        <w:t xml:space="preserve">(Relation Parser) captures cross-reference links, and</w:t>
      </w:r>
      <w:r>
        <w:t xml:space="preserve"> </w:t>
      </w:r>
      <w:hyperlink w:anchor="CSU-049">
        <w:r>
          <w:rPr>
            <w:rStyle w:val="Hyperlink"/>
          </w:rPr>
          <w:t xml:space="preserve">CSU View Parser</w:t>
        </w:r>
      </w:hyperlink>
      <w:r>
        <w:t xml:space="preserve"> </w:t>
      </w:r>
      <w:r>
        <w:t xml:space="preserve">(View Parser)</w:t>
      </w:r>
      <w:r>
        <w:t xml:space="preserve"> </w:t>
      </w:r>
      <w:r>
        <w:t xml:space="preserve">identifies view directives.</w:t>
      </w:r>
    </w:p>
    <w:p>
      <w:pPr>
        <w:pStyle w:val="SpecObjectBody"/>
      </w:pPr>
      <w:hyperlink w:anchor="CSC-008">
        <w:r>
          <w:rPr>
            <w:rStyle w:val="Hyperlink"/>
          </w:rPr>
          <w:t xml:space="preserve">CSC Analyze Handlers</w:t>
        </w:r>
      </w:hyperlink>
      <w:r>
        <w:t xml:space="preserve"> </w:t>
      </w:r>
      <w:r>
        <w:t xml:space="preserve">(Analyze Handlers) resolves cross-references and infers types.</w:t>
      </w:r>
      <w:r>
        <w:t xml:space="preserve"> </w:t>
      </w:r>
      <w:hyperlink w:anchor="CSU-033">
        <w:r>
          <w:rPr>
            <w:rStyle w:val="Hyperlink"/>
          </w:rPr>
          <w:t xml:space="preserve">CSU Relation Resolver</w:t>
        </w:r>
      </w:hyperlink>
      <w:r>
        <w:t xml:space="preserve"> </w:t>
      </w:r>
      <w:r>
        <w:t xml:space="preserve">(Relation Resolver) matches link targets to spec objects using selector-based resolution.</w:t>
      </w:r>
      <w:r>
        <w:t xml:space="preserve"> </w:t>
      </w:r>
      <w:hyperlink w:anchor="CSU-161">
        <w:r>
          <w:rPr>
            <w:rStyle w:val="Hyperlink"/>
          </w:rPr>
          <w:t xml:space="preserve">CSU Relation Type Inferrer</w:t>
        </w:r>
      </w:hyperlink>
      <w:r>
        <w:t xml:space="preserve"> </w:t>
      </w:r>
      <w:r>
        <w:t xml:space="preserve">(Relation Type Inferrer) assigns relation type_refs based on source and target</w:t>
      </w:r>
      <w:r>
        <w:t xml:space="preserve"> </w:t>
      </w:r>
      <w:r>
        <w:t xml:space="preserve">object types.</w:t>
      </w:r>
      <w:r>
        <w:t xml:space="preserve"> </w:t>
      </w:r>
      <w:hyperlink w:anchor="CSU-032">
        <w:r>
          <w:rPr>
            <w:rStyle w:val="Hyperlink"/>
          </w:rPr>
          <w:t xml:space="preserve">CSU Attribute Caster</w:t>
        </w:r>
      </w:hyperlink>
      <w:r>
        <w:t xml:space="preserve"> </w:t>
      </w:r>
      <w:r>
        <w:t xml:space="preserve">(Attribute Caster) validates and casts attribute values against their</w:t>
      </w:r>
      <w:r>
        <w:t xml:space="preserve"> </w:t>
      </w:r>
      <w:r>
        <w:t xml:space="preserve">declared datatypes.</w:t>
      </w:r>
    </w:p>
    <w:p>
      <w:pPr>
        <w:pStyle w:val="SpecObjectBody"/>
      </w:pPr>
      <w:hyperlink w:anchor="CSC-011">
        <w:r>
          <w:rPr>
            <w:rStyle w:val="Hyperlink"/>
          </w:rPr>
          <w:t xml:space="preserve">CSC Shared Pipeline Utilities</w:t>
        </w:r>
      </w:hyperlink>
      <w:r>
        <w:t xml:space="preserve"> </w:t>
      </w:r>
      <w:r>
        <w:t xml:space="preserve">(Shared Pipeline Utilities) provides reusable base modules consumed by handlers</w:t>
      </w:r>
      <w:r>
        <w:t xml:space="preserve"> </w:t>
      </w:r>
      <w:r>
        <w:t xml:space="preserve">across phases.</w:t>
      </w:r>
      <w:r>
        <w:t xml:space="preserve"> </w:t>
      </w:r>
      <w:hyperlink w:anchor="CSU-058">
        <w:r>
          <w:rPr>
            <w:rStyle w:val="Hyperlink"/>
          </w:rPr>
          <w:t xml:space="preserve">CSU Spec Object Base</w:t>
        </w:r>
      </w:hyperlink>
      <w:r>
        <w:t xml:space="preserve"> </w:t>
      </w:r>
      <w:r>
        <w:t xml:space="preserve">(Spec Object Base) and</w:t>
      </w:r>
      <w:r>
        <w:t xml:space="preserve"> </w:t>
      </w:r>
      <w:hyperlink w:anchor="CSU-057">
        <w:r>
          <w:rPr>
            <w:rStyle w:val="Hyperlink"/>
          </w:rPr>
          <w:t xml:space="preserve">CSU Specification Base</w:t>
        </w:r>
      </w:hyperlink>
      <w:r>
        <w:t xml:space="preserve"> </w:t>
      </w:r>
      <w:r>
        <w:t xml:space="preserve">(Specification Base) provide</w:t>
      </w:r>
      <w:r>
        <w:t xml:space="preserve"> </w:t>
      </w:r>
      <w:r>
        <w:t xml:space="preserve">shared parsing logic for objects and specifications.</w:t>
      </w:r>
      <w:r>
        <w:t xml:space="preserve"> </w:t>
      </w:r>
      <w:hyperlink w:anchor="CSU-052">
        <w:r>
          <w:rPr>
            <w:rStyle w:val="Hyperlink"/>
          </w:rPr>
          <w:t xml:space="preserve">CSU Float Base</w:t>
        </w:r>
      </w:hyperlink>
      <w:r>
        <w:t xml:space="preserve"> </w:t>
      </w:r>
      <w:r>
        <w:t xml:space="preserve">(Float Base) provides</w:t>
      </w:r>
      <w:r>
        <w:t xml:space="preserve"> </w:t>
      </w:r>
      <w:r>
        <w:t xml:space="preserve">float detection and extraction.</w:t>
      </w:r>
      <w:r>
        <w:t xml:space="preserve"> </w:t>
      </w:r>
      <w:hyperlink w:anchor="CSU-051">
        <w:r>
          <w:rPr>
            <w:rStyle w:val="Hyperlink"/>
          </w:rPr>
          <w:t xml:space="preserve">CSU Attribute Paragraph Utilities</w:t>
        </w:r>
      </w:hyperlink>
      <w:r>
        <w:t xml:space="preserve"> </w:t>
      </w:r>
      <w:r>
        <w:t xml:space="preserve">(Attribute Paragraph Utilities) parses attribute</w:t>
      </w:r>
      <w:r>
        <w:t xml:space="preserve"> </w:t>
      </w:r>
      <w:r>
        <w:t xml:space="preserve">blocks from definition-list paragraphs.</w:t>
      </w:r>
      <w:r>
        <w:t xml:space="preserve"> </w:t>
      </w:r>
      <w:hyperlink w:anchor="CSU-045">
        <w:r>
          <w:rPr>
            <w:rStyle w:val="Hyperlink"/>
          </w:rPr>
          <w:t xml:space="preserve">CSU Include Handler</w:t>
        </w:r>
      </w:hyperlink>
      <w:r>
        <w:t xml:space="preserve"> </w:t>
      </w:r>
      <w:r>
        <w:t xml:space="preserve">(Include Handler) and</w:t>
      </w:r>
      <w:r>
        <w:t xml:space="preserve"> </w:t>
      </w:r>
      <w:hyperlink w:anchor="CSU-053">
        <w:r>
          <w:rPr>
            <w:rStyle w:val="Hyperlink"/>
          </w:rPr>
          <w:t xml:space="preserve">CSU Include Utilities</w:t>
        </w:r>
      </w:hyperlink>
      <w:r>
        <w:t xml:space="preserve"> </w:t>
      </w:r>
      <w:r>
        <w:t xml:space="preserve">(Include Utilities) manage file inclusion and path resolution.</w:t>
      </w:r>
      <w:r>
        <w:t xml:space="preserve"> </w:t>
      </w:r>
      <w:hyperlink w:anchor="CSU-055">
        <w:r>
          <w:rPr>
            <w:rStyle w:val="Hyperlink"/>
          </w:rPr>
          <w:t xml:space="preserve">CSU Render Utilities</w:t>
        </w:r>
      </w:hyperlink>
      <w:r>
        <w:t xml:space="preserve"> </w:t>
      </w:r>
      <w:r>
        <w:t xml:space="preserve">(Render Utilities)</w:t>
      </w:r>
      <w:r>
        <w:t xml:space="preserve"> </w:t>
      </w:r>
      <w:r>
        <w:t xml:space="preserve">and</w:t>
      </w:r>
      <w:r>
        <w:t xml:space="preserve"> </w:t>
      </w:r>
      <w:hyperlink w:anchor="CSU-054">
        <w:r>
          <w:rPr>
            <w:rStyle w:val="Hyperlink"/>
          </w:rPr>
          <w:t xml:space="preserve">CSU Math Render Utilities</w:t>
        </w:r>
      </w:hyperlink>
      <w:r>
        <w:t xml:space="preserve"> </w:t>
      </w:r>
      <w:r>
        <w:t xml:space="preserve">(Math Render Utilities) provide AST-to-output conversion helpers.</w:t>
      </w:r>
      <w:r>
        <w:t xml:space="preserve"> </w:t>
      </w:r>
      <w:hyperlink w:anchor="CSU-059">
        <w:r>
          <w:rPr>
            <w:rStyle w:val="Hyperlink"/>
          </w:rPr>
          <w:t xml:space="preserve">CSU View Utilities</w:t>
        </w:r>
      </w:hyperlink>
      <w:r>
        <w:t xml:space="preserve"> </w:t>
      </w:r>
      <w:r>
        <w:t xml:space="preserve">(View Utilities) supports view parsing and rendering.</w:t>
      </w:r>
      <w:r>
        <w:t xml:space="preserve"> </w:t>
      </w:r>
      <w:hyperlink w:anchor="CSU-056">
        <w:r>
          <w:rPr>
            <w:rStyle w:val="Hyperlink"/>
          </w:rPr>
          <w:t xml:space="preserve">CSU Source Position Compatibility</w:t>
        </w:r>
      </w:hyperlink>
      <w:r>
        <w:t xml:space="preserve"> </w:t>
      </w:r>
      <w:r>
        <w:t xml:space="preserve">(Source Position</w:t>
      </w:r>
      <w:r>
        <w:t xml:space="preserve"> </w:t>
      </w:r>
      <w:r>
        <w:t xml:space="preserve">Compatibility) normalizes Pandoc source position data across API versions.</w:t>
      </w:r>
    </w:p>
    <w:p>
      <w:pPr>
        <w:spacing w:before="0" w:after="0" w:line="20" w:lineRule="exact"/>
        <w:rPr>
          <w:sz w:val="2"/>
        </w:rPr>
      </w:pPr>
      <w:bookmarkStart w:name="FD-001-puml-fd-001-pipeline" w:id="69296"/>
      <w:bookmarkEnd w:id="69296"/>
    </w:p>
    <w:p>
      <w:pPr>
        <w:pStyle w:val="Caption"/>
        <w:keepNext/>
      </w:pPr>
      <w:r>
        <w:t xml:space="preserve">Figure </w:t>
      </w:r>
      <w:r>
        <w:fldChar w:fldCharType="begin"/>
      </w:r>
      <w:r>
        <w:instrText xml:space="preserve"> SEQ FIGURE \* ARABIC </w:instrText>
      </w:r>
      <w:r>
        <w:fldChar w:fldCharType="separate"/>
      </w:r>
      <w:r>
        <w:t>2</w:t>
      </w:r>
      <w:r>
        <w:fldChar w:fldCharType="end"/>
      </w:r>
      <w:r>
        <w:t xml:space="preserve"> – Pipeline Execution Orchestration</w:t>
      </w:r>
    </w:p>
    <w:p>
      <w:pPr>
        <w:pStyle w:val="SpecObjectBody"/>
      </w:pPr>
      <w:r>
        <w:drawing>
          <wp:inline>
            <wp:extent cx="5334000" cy="8147586"/>
            <wp:effectExtent b="0" l="0" r="0" t="0"/>
            <wp:docPr descr="" title="" id="57" name="Picture"/>
            <a:graphic>
              <a:graphicData uri="http://schemas.openxmlformats.org/drawingml/2006/picture">
                <pic:pic>
                  <pic:nvPicPr>
                    <pic:cNvPr descr="diagrams/0181d4ba48c293fa768564e315260f7d662596f8.png" id="58" name="Picture"/>
                    <pic:cNvPicPr>
                      <a:picLocks noChangeArrowheads="1" noChangeAspect="1"/>
                    </pic:cNvPicPr>
                  </pic:nvPicPr>
                  <pic:blipFill>
                    <a:blip r:embed="rId56"/>
                    <a:stretch>
                      <a:fillRect/>
                    </a:stretch>
                  </pic:blipFill>
                  <pic:spPr bwMode="auto">
                    <a:xfrm>
                      <a:off x="0" y="0"/>
                      <a:ext cx="5334000" cy="8147586"/>
                    </a:xfrm>
                    <a:prstGeom prst="rect">
                      <a:avLst/>
                    </a:prstGeom>
                    <a:noFill/>
                    <a:ln w="9525">
                      <a:noFill/>
                      <a:headEnd/>
                      <a:tailEnd/>
                    </a:ln>
                  </pic:spPr>
                </pic:pic>
              </a:graphicData>
            </a:graphic>
          </wp:inline>
        </w:drawing>
      </w:r>
    </w:p>
    <w:p>
      <w:pPr>
        <w:pStyle w:val="DefinitionTerm"/>
      </w:pPr>
      <w:r>
        <w:rPr>
          <w:bCs/>
          <w:b/>
        </w:rPr>
        <w:t xml:space="preserve">TRACEABILITY:</w:t>
      </w:r>
    </w:p>
    <w:p>
      <w:pPr>
        <w:pStyle w:val="Definition"/>
      </w:pPr>
      <w:hyperlink r:id="rId59">
        <w:r>
          <w:rPr>
            <w:rStyle w:val="Hyperlink"/>
          </w:rPr>
          <w:t xml:space="preserve">srs: SF-001</w:t>
        </w:r>
      </w:hyperlink>
    </w:p>
    <w:p>
      <w:pPr>
        <w:pStyle w:val="SpecObjectHeader"/>
        <w:keepNext/>
        <w:outlineLvl w:val="0"/>
      </w:pPr>
      <w:bookmarkStart w:name="LLR-PIPE-002-01" w:id="69345"/>
      <w:r>
        <w:t xml:space="preserve">LLR-PIPE-002-01: Handler Registration Requires Name</w:t>
      </w:r>
      <w:bookmarkEnd w:id="69345"/>
    </w:p>
    <w:p>
      <w:pPr>
        <w:pStyle w:val="SpecObjectBody"/>
      </w:pPr>
      <w:r>
        <w:t xml:space="preserve">Pipeline handler registration shall reject handlers that do not</w:t>
      </w:r>
      <w:r>
        <w:t xml:space="preserve"> </w:t>
      </w:r>
      <w:r>
        <w:t xml:space="preserve">provide a non-empty</w:t>
      </w:r>
      <w:r>
        <w:t xml:space="preserve"> </w:t>
      </w:r>
      <w:r>
        <w:rPr>
          <w:rStyle w:val="VerbatimChar"/>
        </w:rPr>
        <w:t xml:space="preserve">name</w:t>
      </w:r>
      <w:r>
        <w:t xml:space="preserve"> </w:t>
      </w:r>
      <w:r>
        <w:t xml:space="preserve">field.</w:t>
      </w:r>
    </w:p>
    <w:p>
      <w:pPr>
        <w:pStyle w:val="DefinitionTerm"/>
      </w:pPr>
      <w:r>
        <w:rPr>
          <w:bCs/>
          <w:b/>
        </w:rPr>
        <w:t xml:space="preserve">TRACEABILITY:</w:t>
      </w:r>
    </w:p>
    <w:p>
      <w:pPr>
        <w:pStyle w:val="Definition"/>
      </w:pPr>
      <w:hyperlink r:id="rId60">
        <w:r>
          <w:rPr>
            <w:rStyle w:val="Hyperlink"/>
          </w:rPr>
          <w:t xml:space="preserve">srs: HLR-PIPE-002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PIPE-002-02" w:id="69346"/>
      <w:r>
        <w:t xml:space="preserve">LLR-PIPE-002-02: Handler Registration Requires Prerequisites</w:t>
      </w:r>
      <w:bookmarkEnd w:id="69346"/>
    </w:p>
    <w:p>
      <w:pPr>
        <w:pStyle w:val="SpecObjectBody"/>
      </w:pPr>
      <w:r>
        <w:t xml:space="preserve">Pipeline handler registration shall reject handlers that do not</w:t>
      </w:r>
      <w:r>
        <w:t xml:space="preserve"> </w:t>
      </w:r>
      <w:r>
        <w:t xml:space="preserve">provide a</w:t>
      </w:r>
      <w:r>
        <w:t xml:space="preserve"> </w:t>
      </w:r>
      <w:r>
        <w:rPr>
          <w:rStyle w:val="VerbatimChar"/>
        </w:rPr>
        <w:t xml:space="preserve">prerequisites</w:t>
      </w:r>
      <w:r>
        <w:t xml:space="preserve"> </w:t>
      </w:r>
      <w:r>
        <w:t xml:space="preserve">array.</w:t>
      </w:r>
    </w:p>
    <w:p>
      <w:pPr>
        <w:pStyle w:val="DefinitionTerm"/>
      </w:pPr>
      <w:r>
        <w:rPr>
          <w:bCs/>
          <w:b/>
        </w:rPr>
        <w:t xml:space="preserve">TRACEABILITY:</w:t>
      </w:r>
    </w:p>
    <w:p>
      <w:pPr>
        <w:pStyle w:val="Definition"/>
      </w:pPr>
      <w:hyperlink r:id="rId60">
        <w:r>
          <w:rPr>
            <w:rStyle w:val="Hyperlink"/>
          </w:rPr>
          <w:t xml:space="preserve">srs: HLR-PIPE-002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PIPE-002-03" w:id="69347"/>
      <w:r>
        <w:t xml:space="preserve">LLR-PIPE-002-03: Duplicate Handler Names Are Rejected</w:t>
      </w:r>
      <w:bookmarkEnd w:id="69347"/>
    </w:p>
    <w:p>
      <w:pPr>
        <w:pStyle w:val="SpecObjectBody"/>
      </w:pPr>
      <w:r>
        <w:t xml:space="preserve">Pipeline handler registration shall reject duplicate handler</w:t>
      </w:r>
      <w:r>
        <w:t xml:space="preserve"> </w:t>
      </w:r>
      <w:r>
        <w:t xml:space="preserve">names within the same pipeline instance.</w:t>
      </w:r>
    </w:p>
    <w:p>
      <w:pPr>
        <w:pStyle w:val="DefinitionTerm"/>
      </w:pPr>
      <w:r>
        <w:rPr>
          <w:bCs/>
          <w:b/>
        </w:rPr>
        <w:t xml:space="preserve">TRACEABILITY:</w:t>
      </w:r>
    </w:p>
    <w:p>
      <w:pPr>
        <w:pStyle w:val="Definition"/>
      </w:pPr>
      <w:hyperlink r:id="rId60">
        <w:r>
          <w:rPr>
            <w:rStyle w:val="Hyperlink"/>
          </w:rPr>
          <w:t xml:space="preserve">srs: HLR-PIPE-002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PIPE-006-01" w:id="88509"/>
      <w:r>
        <w:t xml:space="preserve">LLR-PIPE-006-01: Base Context Fields Are Propagated</w:t>
      </w:r>
      <w:bookmarkEnd w:id="88509"/>
    </w:p>
    <w:p>
      <w:pPr>
        <w:pStyle w:val="SpecObjectBody"/>
      </w:pPr>
      <w:r>
        <w:t xml:space="preserve">Pipeline execution shall propagate the base context fields</w:t>
      </w:r>
      <w:r>
        <w:t xml:space="preserve"> </w:t>
      </w:r>
      <w:r>
        <w:t xml:space="preserve">(</w:t>
      </w:r>
      <w:r>
        <w:rPr>
          <w:rStyle w:val="VerbatimChar"/>
        </w:rPr>
        <w:t xml:space="preserve">validation</w:t>
      </w:r>
      <w:r>
        <w:t xml:space="preserve">,</w:t>
      </w:r>
      <w:r>
        <w:t xml:space="preserve"> </w:t>
      </w:r>
      <w:r>
        <w:rPr>
          <w:rStyle w:val="VerbatimChar"/>
        </w:rPr>
        <w:t xml:space="preserve">build_dir</w:t>
      </w:r>
      <w:r>
        <w:t xml:space="preserve">,</w:t>
      </w:r>
      <w:r>
        <w:t xml:space="preserve"> </w:t>
      </w:r>
      <w:r>
        <w:rPr>
          <w:rStyle w:val="VerbatimChar"/>
        </w:rPr>
        <w:t xml:space="preserve">log</w:t>
      </w:r>
      <w:r>
        <w:t xml:space="preserve">,</w:t>
      </w:r>
      <w:r>
        <w:t xml:space="preserve"> </w:t>
      </w:r>
      <w:r>
        <w:rPr>
          <w:rStyle w:val="VerbatimChar"/>
        </w:rPr>
        <w:t xml:space="preserve">output_format</w:t>
      </w:r>
      <w:r>
        <w:t xml:space="preserve">,</w:t>
      </w:r>
      <w:r>
        <w:t xml:space="preserve"> </w:t>
      </w:r>
      <w:r>
        <w:rPr>
          <w:rStyle w:val="VerbatimChar"/>
        </w:rPr>
        <w:t xml:space="preserve">template</w:t>
      </w:r>
      <w:r>
        <w:t xml:space="preserve">,</w:t>
      </w:r>
      <w:r>
        <w:t xml:space="preserve"> </w:t>
      </w:r>
      <w:r>
        <w:rPr>
          <w:rStyle w:val="VerbatimChar"/>
        </w:rPr>
        <w:t xml:space="preserve">reference_doc</w:t>
      </w:r>
      <w:r>
        <w:t xml:space="preserve">,</w:t>
      </w:r>
      <w:r>
        <w:t xml:space="preserve"> </w:t>
      </w:r>
      <w:r>
        <w:rPr>
          <w:rStyle w:val="VerbatimChar"/>
        </w:rPr>
        <w:t xml:space="preserve">docx</w:t>
      </w:r>
      <w:r>
        <w:t xml:space="preserve">,</w:t>
      </w:r>
      <w:r>
        <w:t xml:space="preserve"> </w:t>
      </w:r>
      <w:r>
        <w:rPr>
          <w:rStyle w:val="VerbatimChar"/>
        </w:rPr>
        <w:t xml:space="preserve">project_root</w:t>
      </w:r>
      <w:r>
        <w:t xml:space="preserve">,</w:t>
      </w:r>
      <w:r>
        <w:t xml:space="preserve"> </w:t>
      </w:r>
      <w:r>
        <w:rPr>
          <w:rStyle w:val="VerbatimChar"/>
        </w:rPr>
        <w:t xml:space="preserve">outputs</w:t>
      </w:r>
      <w:r>
        <w:t xml:space="preserve">,</w:t>
      </w:r>
      <w:r>
        <w:t xml:space="preserve"> </w:t>
      </w:r>
      <w:r>
        <w:rPr>
          <w:rStyle w:val="VerbatimChar"/>
        </w:rPr>
        <w:t xml:space="preserve">html5</w:t>
      </w:r>
      <w:r>
        <w:t xml:space="preserve">,</w:t>
      </w:r>
      <w:r>
        <w:t xml:space="preserve"> </w:t>
      </w:r>
      <w:r>
        <w:rPr>
          <w:rStyle w:val="VerbatimChar"/>
        </w:rPr>
        <w:t xml:space="preserve">bibliography</w:t>
      </w:r>
      <w:r>
        <w:t xml:space="preserve">,</w:t>
      </w:r>
      <w:r>
        <w:t xml:space="preserve"> </w:t>
      </w:r>
      <w:r>
        <w:rPr>
          <w:rStyle w:val="VerbatimChar"/>
        </w:rPr>
        <w:t xml:space="preserve">csl</w:t>
      </w:r>
      <w:r>
        <w:t xml:space="preserve">) to handlers.</w:t>
      </w:r>
    </w:p>
    <w:p>
      <w:pPr>
        <w:pStyle w:val="DefinitionTerm"/>
      </w:pPr>
      <w:r>
        <w:rPr>
          <w:bCs/>
          <w:b/>
        </w:rPr>
        <w:t xml:space="preserve">TRACEABILITY:</w:t>
      </w:r>
    </w:p>
    <w:p>
      <w:pPr>
        <w:pStyle w:val="Definition"/>
      </w:pPr>
      <w:hyperlink r:id="rId61">
        <w:r>
          <w:rPr>
            <w:rStyle w:val="Hyperlink"/>
          </w:rPr>
          <w:t xml:space="preserve">srs: HLR-PIPE-006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PIPE-006-02" w:id="88510"/>
      <w:r>
        <w:t xml:space="preserve">LLR-PIPE-006-02: Document Context Is Attached Per Document</w:t>
      </w:r>
      <w:bookmarkEnd w:id="88510"/>
    </w:p>
    <w:p>
      <w:pPr>
        <w:pStyle w:val="SpecObjectBody"/>
      </w:pPr>
      <w:r>
        <w:t xml:space="preserve">Pipeline execution shall attach</w:t>
      </w:r>
      <w:r>
        <w:t xml:space="preserve"> </w:t>
      </w:r>
      <w:r>
        <w:rPr>
          <w:rStyle w:val="VerbatimChar"/>
        </w:rPr>
        <w:t xml:space="preserve">doc</w:t>
      </w:r>
      <w:r>
        <w:t xml:space="preserve"> </w:t>
      </w:r>
      <w:r>
        <w:t xml:space="preserve">and</w:t>
      </w:r>
      <w:r>
        <w:t xml:space="preserve"> </w:t>
      </w:r>
      <w:r>
        <w:rPr>
          <w:rStyle w:val="VerbatimChar"/>
        </w:rPr>
        <w:t xml:space="preserve">spec_id</w:t>
      </w:r>
      <w:r>
        <w:t xml:space="preserve"> </w:t>
      </w:r>
      <w:r>
        <w:t xml:space="preserve">for each</w:t>
      </w:r>
      <w:r>
        <w:t xml:space="preserve"> </w:t>
      </w:r>
      <w:r>
        <w:t xml:space="preserve">processed document context passed to handlers.</w:t>
      </w:r>
    </w:p>
    <w:p>
      <w:pPr>
        <w:pStyle w:val="DefinitionTerm"/>
      </w:pPr>
      <w:r>
        <w:rPr>
          <w:bCs/>
          <w:b/>
        </w:rPr>
        <w:t xml:space="preserve">TRACEABILITY:</w:t>
      </w:r>
    </w:p>
    <w:p>
      <w:pPr>
        <w:pStyle w:val="Definition"/>
      </w:pPr>
      <w:hyperlink r:id="rId61">
        <w:r>
          <w:rPr>
            <w:rStyle w:val="Hyperlink"/>
          </w:rPr>
          <w:t xml:space="preserve">srs: HLR-PIPE-006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PIPE-006-03" w:id="88511"/>
      <w:r>
        <w:t xml:space="preserve">LLR-PIPE-006-03: Project Context Exists Without Documents</w:t>
      </w:r>
      <w:bookmarkEnd w:id="88511"/>
    </w:p>
    <w:p>
      <w:pPr>
        <w:pStyle w:val="SpecObjectBody"/>
      </w:pPr>
      <w:r>
        <w:t xml:space="preserve">Pipeline execution shall create a fallback project context when</w:t>
      </w:r>
      <w:r>
        <w:t xml:space="preserve"> </w:t>
      </w:r>
      <w:r>
        <w:t xml:space="preserve">the document list is empty, with</w:t>
      </w:r>
      <w:r>
        <w:t xml:space="preserve"> </w:t>
      </w:r>
      <w:r>
        <w:rPr>
          <w:rStyle w:val="VerbatimChar"/>
        </w:rPr>
        <w:t xml:space="preserve">doc=nil</w:t>
      </w:r>
      <w:r>
        <w:t xml:space="preserve"> </w:t>
      </w:r>
      <w:r>
        <w:t xml:space="preserve">and a derived</w:t>
      </w:r>
      <w:r>
        <w:t xml:space="preserve"> </w:t>
      </w:r>
      <w:r>
        <w:rPr>
          <w:rStyle w:val="VerbatimChar"/>
        </w:rPr>
        <w:t xml:space="preserve">spec_id</w:t>
      </w:r>
      <w:r>
        <w:t xml:space="preserve">.</w:t>
      </w:r>
    </w:p>
    <w:p>
      <w:pPr>
        <w:pStyle w:val="DefinitionTerm"/>
      </w:pPr>
      <w:r>
        <w:rPr>
          <w:bCs/>
          <w:b/>
        </w:rPr>
        <w:t xml:space="preserve">TRACEABILITY:</w:t>
      </w:r>
    </w:p>
    <w:p>
      <w:pPr>
        <w:pStyle w:val="Definition"/>
      </w:pPr>
      <w:hyperlink r:id="rId61">
        <w:r>
          <w:rPr>
            <w:rStyle w:val="Hyperlink"/>
          </w:rPr>
          <w:t xml:space="preserve">srs: HLR-PIPE-006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0" w:id="12276"/>
      <w:r>
        <w:t xml:space="preserve">LLR-020: Phase Execution Order</w:t>
      </w:r>
      <w:bookmarkEnd w:id="12276"/>
    </w:p>
    <w:p>
      <w:pPr>
        <w:pStyle w:val="SpecObjectBody"/>
      </w:pPr>
      <w:r>
        <w:t xml:space="preserve">Given registered</w:t>
      </w:r>
      <w:r>
        <w:t xml:space="preserve"> </w:t>
      </w:r>
      <w:hyperlink r:id="rId22">
        <w:r>
          <w:rPr>
            <w:rStyle w:val="Hyperlink"/>
          </w:rPr>
          <w:t xml:space="preserve">&lt;Handler&gt;</w:t>
        </w:r>
      </w:hyperlink>
      <w:r>
        <w:t xml:space="preserve">s,</w:t>
      </w:r>
      <w:r>
        <w:t xml:space="preserve"> </w:t>
      </w:r>
      <w:hyperlink w:anchor="CSU-006">
        <w:r>
          <w:rPr>
            <w:rStyle w:val="Hyperlink"/>
          </w:rPr>
          <w:t xml:space="preserve">CSU Pipeline Orchestrator</w:t>
        </w:r>
      </w:hyperlink>
      <w:r>
        <w:t xml:space="preserve"> </w:t>
      </w:r>
      <w:r>
        <w:t xml:space="preserve">shall execute phases in fixed order:</w:t>
      </w:r>
      <w:r>
        <w:t xml:space="preserve"> </w:t>
      </w:r>
      <w:hyperlink r:id="rId50">
        <w:r>
          <w:rPr>
            <w:rStyle w:val="Hyperlink"/>
          </w:rPr>
          <w:t xml:space="preserve">&lt;INITIALIZE Phase&gt;</w:t>
        </w:r>
      </w:hyperlink>
      <w:r>
        <w:t xml:space="preserve"> </w:t>
      </w:r>
      <w:r>
        <w:t xml:space="preserve">→</w:t>
      </w:r>
      <w:r>
        <w:t xml:space="preserve"> </w:t>
      </w:r>
      <w:hyperlink r:id="rId52">
        <w:r>
          <w:rPr>
            <w:rStyle w:val="Hyperlink"/>
          </w:rPr>
          <w:t xml:space="preserve">&lt;RESOLVE Phase&gt;</w:t>
        </w:r>
      </w:hyperlink>
      <w:r>
        <w:t xml:space="preserve"> </w:t>
      </w:r>
      <w:r>
        <w:t xml:space="preserve">→</w:t>
      </w:r>
      <w:r>
        <w:t xml:space="preserve"> </w:t>
      </w:r>
      <w:hyperlink r:id="rId53">
        <w:r>
          <w:rPr>
            <w:rStyle w:val="Hyperlink"/>
          </w:rPr>
          <w:t xml:space="preserve">&lt;TRANSFORM Phase&gt;</w:t>
        </w:r>
      </w:hyperlink>
      <w:r>
        <w:t xml:space="preserve"> </w:t>
      </w:r>
      <w:r>
        <w:t xml:space="preserve">→</w:t>
      </w:r>
      <w:r>
        <w:t xml:space="preserve"> </w:t>
      </w:r>
      <w:hyperlink r:id="rId54">
        <w:r>
          <w:rPr>
            <w:rStyle w:val="Hyperlink"/>
          </w:rPr>
          <w:t xml:space="preserve">&lt;ANALYZE Phase&gt;</w:t>
        </w:r>
      </w:hyperlink>
      <w:r>
        <w:t xml:space="preserve"> </w:t>
      </w:r>
      <w:r>
        <w:t xml:space="preserve">→</w:t>
      </w:r>
      <w:r>
        <w:t xml:space="preserve"> </w:t>
      </w:r>
      <w:hyperlink r:id="rId55">
        <w:r>
          <w:rPr>
            <w:rStyle w:val="Hyperlink"/>
          </w:rPr>
          <w:t xml:space="preserve">&lt;EMIT Phase&gt;</w:t>
        </w:r>
      </w:hyperlink>
      <w:r>
        <w:t xml:space="preserve">.</w:t>
      </w:r>
    </w:p>
    <w:p>
      <w:pPr>
        <w:pStyle w:val="DefinitionTerm"/>
      </w:pPr>
      <w:r>
        <w:rPr>
          <w:bCs/>
          <w:b/>
        </w:rPr>
        <w:t xml:space="preserve">TRACEABILITY:</w:t>
      </w:r>
    </w:p>
    <w:p>
      <w:pPr>
        <w:pStyle w:val="Definition"/>
      </w:pPr>
      <w:hyperlink r:id="rId62">
        <w:r>
          <w:rPr>
            <w:rStyle w:val="Hyperlink"/>
          </w:rPr>
          <w:t xml:space="preserve">srs: HLR-PIPE-001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1" w:id="12277"/>
      <w:r>
        <w:t xml:space="preserve">LLR-021: Phase Hook Filtering</w:t>
      </w:r>
      <w:bookmarkEnd w:id="12277"/>
    </w:p>
    <w:p>
      <w:pPr>
        <w:pStyle w:val="SpecObjectBody"/>
      </w:pPr>
      <w:r>
        <w:t xml:space="preserve">Given the</w:t>
      </w:r>
      <w:r>
        <w:t xml:space="preserve"> </w:t>
      </w:r>
      <w:hyperlink r:id="rId22">
        <w:r>
          <w:rPr>
            <w:rStyle w:val="Hyperlink"/>
          </w:rPr>
          <w:t xml:space="preserve">&lt;Handler&gt;</w:t>
        </w:r>
      </w:hyperlink>
      <w:r>
        <w:t xml:space="preserve"> </w:t>
      </w:r>
      <w:r>
        <w:t xml:space="preserve">set for a</w:t>
      </w:r>
      <w:r>
        <w:t xml:space="preserve"> </w:t>
      </w:r>
      <w:hyperlink r:id="rId63">
        <w:r>
          <w:rPr>
            <w:rStyle w:val="Hyperlink"/>
          </w:rPr>
          <w:t xml:space="preserve">&lt;Phase&gt;</w:t>
        </w:r>
      </w:hyperlink>
      <w:r>
        <w:t xml:space="preserve">,</w:t>
      </w:r>
      <w:r>
        <w:t xml:space="preserve"> </w:t>
      </w:r>
      <w:hyperlink w:anchor="CSU-006">
        <w:r>
          <w:rPr>
            <w:rStyle w:val="Hyperlink"/>
          </w:rPr>
          <w:t xml:space="preserve">CSU Pipeline Orchestrator</w:t>
        </w:r>
      </w:hyperlink>
      <w:r>
        <w:t xml:space="preserve"> </w:t>
      </w:r>
      <w:r>
        <w:t xml:space="preserve">shall invoke only</w:t>
      </w:r>
      <w:r>
        <w:t xml:space="preserve"> </w:t>
      </w:r>
      <w:r>
        <w:t xml:space="preserve">those declaring an</w:t>
      </w:r>
      <w:r>
        <w:t xml:space="preserve"> </w:t>
      </w:r>
      <w:r>
        <w:rPr>
          <w:rStyle w:val="VerbatimChar"/>
        </w:rPr>
        <w:t xml:space="preserve">on_{phase}</w:t>
      </w:r>
      <w:r>
        <w:t xml:space="preserve"> </w:t>
      </w:r>
      <w:r>
        <w:t xml:space="preserve">hook for that phase.</w:t>
      </w:r>
    </w:p>
    <w:p>
      <w:pPr>
        <w:pStyle w:val="DefinitionTerm"/>
      </w:pPr>
      <w:r>
        <w:rPr>
          <w:bCs/>
          <w:b/>
        </w:rPr>
        <w:t xml:space="preserve">TRACEABILITY:</w:t>
      </w:r>
    </w:p>
    <w:p>
      <w:pPr>
        <w:pStyle w:val="Definition"/>
      </w:pPr>
      <w:hyperlink r:id="rId62">
        <w:r>
          <w:rPr>
            <w:rStyle w:val="Hyperlink"/>
          </w:rPr>
          <w:t xml:space="preserve">srs: HLR-PIPE-001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2" w:id="12278"/>
      <w:r>
        <w:t xml:space="preserve">LLR-022: No EMIT After Abort</w:t>
      </w:r>
      <w:bookmarkEnd w:id="12278"/>
    </w:p>
    <w:p>
      <w:pPr>
        <w:pStyle w:val="SpecObjectBody"/>
      </w:pPr>
      <w:r>
        <w:t xml:space="preserve">When</w:t>
      </w:r>
      <w:r>
        <w:t xml:space="preserve"> </w:t>
      </w:r>
      <w:r>
        <w:rPr>
          <w:rStyle w:val="VerbatimChar"/>
        </w:rPr>
        <w:t xml:space="preserve">diagnostics:has_errors()</w:t>
      </w:r>
      <w:r>
        <w:t xml:space="preserve"> </w:t>
      </w:r>
      <w:r>
        <w:t xml:space="preserve">returns true after</w:t>
      </w:r>
      <w:r>
        <w:t xml:space="preserve"> </w:t>
      </w:r>
      <w:hyperlink r:id="rId54">
        <w:r>
          <w:rPr>
            <w:rStyle w:val="Hyperlink"/>
          </w:rPr>
          <w:t xml:space="preserve">&lt;ANALYZE Phase&gt;</w:t>
        </w:r>
      </w:hyperlink>
      <w:r>
        <w:t xml:space="preserve">,</w:t>
      </w:r>
      <w:r>
        <w:t xml:space="preserve"> </w:t>
      </w:r>
      <w:hyperlink w:anchor="CSU-006">
        <w:r>
          <w:rPr>
            <w:rStyle w:val="Hyperlink"/>
          </w:rPr>
          <w:t xml:space="preserve">CSU Pipeline Orchestrator</w:t>
        </w:r>
      </w:hyperlink>
      <w:r>
        <w:t xml:space="preserve"> </w:t>
      </w:r>
      <w:r>
        <w:t xml:space="preserve">shall not execute</w:t>
      </w:r>
      <w:r>
        <w:t xml:space="preserve"> </w:t>
      </w:r>
      <w:hyperlink r:id="rId55">
        <w:r>
          <w:rPr>
            <w:rStyle w:val="Hyperlink"/>
          </w:rPr>
          <w:t xml:space="preserve">&lt;EMIT Phase&gt;</w:t>
        </w:r>
      </w:hyperlink>
      <w:r>
        <w:t xml:space="preserve"> </w:t>
      </w:r>
      <w:r>
        <w:t xml:space="preserve">phase handlers.</w:t>
      </w:r>
    </w:p>
    <w:p>
      <w:pPr>
        <w:pStyle w:val="DefinitionTerm"/>
      </w:pPr>
      <w:r>
        <w:rPr>
          <w:bCs/>
          <w:b/>
        </w:rPr>
        <w:t xml:space="preserve">TRACEABILITY:</w:t>
      </w:r>
    </w:p>
    <w:p>
      <w:pPr>
        <w:pStyle w:val="Definition"/>
      </w:pPr>
      <w:hyperlink r:id="rId62">
        <w:r>
          <w:rPr>
            <w:rStyle w:val="Hyperlink"/>
          </w:rPr>
          <w:t xml:space="preserve">srs: HLR-PIPE-001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3" w:id="12279"/>
      <w:r>
        <w:t xml:space="preserve">LLR-023: Topological Sort Phase Filtering</w:t>
      </w:r>
      <w:bookmarkEnd w:id="12279"/>
    </w:p>
    <w:p>
      <w:pPr>
        <w:pStyle w:val="SpecObjectBody"/>
      </w:pPr>
      <w:r>
        <w:t xml:space="preserve">Given a</w:t>
      </w:r>
      <w:r>
        <w:t xml:space="preserve"> </w:t>
      </w:r>
      <w:hyperlink r:id="rId63">
        <w:r>
          <w:rPr>
            <w:rStyle w:val="Hyperlink"/>
          </w:rPr>
          <w:t xml:space="preserve">&lt;Phase&gt;</w:t>
        </w:r>
      </w:hyperlink>
      <w:r>
        <w:t xml:space="preserve"> </w:t>
      </w:r>
      <w:r>
        <w:t xml:space="preserve">name and the</w:t>
      </w:r>
      <w:r>
        <w:t xml:space="preserve"> </w:t>
      </w:r>
      <w:hyperlink r:id="rId22">
        <w:r>
          <w:rPr>
            <w:rStyle w:val="Hyperlink"/>
          </w:rPr>
          <w:t xml:space="preserve">&lt;Handler&gt;</w:t>
        </w:r>
      </w:hyperlink>
      <w:r>
        <w:t xml:space="preserve"> </w:t>
      </w:r>
      <w:r>
        <w:t xml:space="preserve">registry,</w:t>
      </w:r>
      <w:r>
        <w:t xml:space="preserve"> </w:t>
      </w:r>
      <w:hyperlink w:anchor="CSU-006">
        <w:r>
          <w:rPr>
            <w:rStyle w:val="Hyperlink"/>
          </w:rPr>
          <w:t xml:space="preserve">CSU Pipeline Orchestrator</w:t>
        </w:r>
      </w:hyperlink>
      <w:r>
        <w:t xml:space="preserve"> </w:t>
      </w:r>
      <w:r>
        <w:t xml:space="preserve">shall</w:t>
      </w:r>
      <w:r>
        <w:t xml:space="preserve"> </w:t>
      </w:r>
      <w:r>
        <w:t xml:space="preserve">build the</w:t>
      </w:r>
      <w:r>
        <w:t xml:space="preserve"> </w:t>
      </w:r>
      <w:hyperlink r:id="rId49">
        <w:r>
          <w:rPr>
            <w:rStyle w:val="Hyperlink"/>
          </w:rPr>
          <w:t xml:space="preserve">&lt;Topological Sort&gt;</w:t>
        </w:r>
      </w:hyperlink>
      <w:r>
        <w:t xml:space="preserve"> </w:t>
      </w:r>
      <w:r>
        <w:t xml:space="preserve">dependency graph from only those handlers declaring an</w:t>
      </w:r>
      <w:r>
        <w:t xml:space="preserve"> </w:t>
      </w:r>
      <w:r>
        <w:rPr>
          <w:rStyle w:val="VerbatimChar"/>
        </w:rPr>
        <w:t xml:space="preserve">on_{phase}</w:t>
      </w:r>
      <w:r>
        <w:t xml:space="preserve"> </w:t>
      </w:r>
      <w:r>
        <w:t xml:space="preserve">hook, producing an ordered execution list.</w:t>
      </w:r>
    </w:p>
    <w:p>
      <w:pPr>
        <w:pStyle w:val="DefinitionTerm"/>
      </w:pPr>
      <w:r>
        <w:rPr>
          <w:bCs/>
          <w:b/>
        </w:rPr>
        <w:t xml:space="preserve">TRACEABILITY:</w:t>
      </w:r>
    </w:p>
    <w:p>
      <w:pPr>
        <w:pStyle w:val="Definition"/>
      </w:pPr>
      <w:hyperlink r:id="rId64">
        <w:r>
          <w:rPr>
            <w:rStyle w:val="Hyperlink"/>
          </w:rPr>
          <w:t xml:space="preserve">srs: HLR-PIPE-003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4" w:id="12280"/>
      <w:r>
        <w:t xml:space="preserve">LLR-024: Alphabetic Tie-Breaking</w:t>
      </w:r>
      <w:bookmarkEnd w:id="12280"/>
    </w:p>
    <w:p>
      <w:pPr>
        <w:pStyle w:val="SpecObjectBody"/>
      </w:pPr>
      <w:r>
        <w:t xml:space="preserve">When multiple</w:t>
      </w:r>
      <w:r>
        <w:t xml:space="preserve"> </w:t>
      </w:r>
      <w:hyperlink r:id="rId22">
        <w:r>
          <w:rPr>
            <w:rStyle w:val="Hyperlink"/>
          </w:rPr>
          <w:t xml:space="preserve">&lt;Handler&gt;</w:t>
        </w:r>
      </w:hyperlink>
      <w:r>
        <w:t xml:space="preserve">s have no dependency ordering between them,</w:t>
      </w:r>
      <w:r>
        <w:t xml:space="preserve"> </w:t>
      </w:r>
      <w:hyperlink w:anchor="CSU-006">
        <w:r>
          <w:rPr>
            <w:rStyle w:val="Hyperlink"/>
          </w:rPr>
          <w:t xml:space="preserve">CSU Pipeline Orchestrator</w:t>
        </w:r>
      </w:hyperlink>
      <w:r>
        <w:t xml:space="preserve"> </w:t>
      </w:r>
      <w:r>
        <w:t xml:space="preserve">shall sort them alphabetically by</w:t>
      </w:r>
      <w:r>
        <w:t xml:space="preserve"> </w:t>
      </w:r>
      <w:r>
        <w:rPr>
          <w:rStyle w:val="VerbatimChar"/>
        </w:rPr>
        <w:t xml:space="preserve">name</w:t>
      </w:r>
      <w:r>
        <w:t xml:space="preserve">, producing deterministic</w:t>
      </w:r>
      <w:r>
        <w:t xml:space="preserve"> </w:t>
      </w:r>
      <w:r>
        <w:t xml:space="preserve">output.</w:t>
      </w:r>
    </w:p>
    <w:p>
      <w:pPr>
        <w:pStyle w:val="DefinitionTerm"/>
      </w:pPr>
      <w:r>
        <w:rPr>
          <w:bCs/>
          <w:b/>
        </w:rPr>
        <w:t xml:space="preserve">TRACEABILITY:</w:t>
      </w:r>
    </w:p>
    <w:p>
      <w:pPr>
        <w:pStyle w:val="Definition"/>
      </w:pPr>
      <w:hyperlink r:id="rId64">
        <w:r>
          <w:rPr>
            <w:rStyle w:val="Hyperlink"/>
          </w:rPr>
          <w:t xml:space="preserve">srs: HLR-PIPE-003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5" w:id="12281"/>
      <w:r>
        <w:t xml:space="preserve">LLR-025: Circular Dependency Reporting</w:t>
      </w:r>
      <w:bookmarkEnd w:id="12281"/>
    </w:p>
    <w:p>
      <w:pPr>
        <w:pStyle w:val="SpecObjectBody"/>
      </w:pPr>
      <w:r>
        <w:t xml:space="preserve">When a cyclic</w:t>
      </w:r>
      <w:r>
        <w:t xml:space="preserve"> </w:t>
      </w:r>
      <w:hyperlink r:id="rId65">
        <w:r>
          <w:rPr>
            <w:rStyle w:val="Hyperlink"/>
          </w:rPr>
          <w:t xml:space="preserve">&lt;Prerequisites&gt;</w:t>
        </w:r>
      </w:hyperlink>
      <w:r>
        <w:t xml:space="preserve"> </w:t>
      </w:r>
      <w:r>
        <w:t xml:space="preserve">graph is detected,</w:t>
      </w:r>
      <w:r>
        <w:t xml:space="preserve"> </w:t>
      </w:r>
      <w:hyperlink w:anchor="CSU-006">
        <w:r>
          <w:rPr>
            <w:rStyle w:val="Hyperlink"/>
          </w:rPr>
          <w:t xml:space="preserve">CSU Pipeline Orchestrator</w:t>
        </w:r>
      </w:hyperlink>
      <w:r>
        <w:t xml:space="preserve"> </w:t>
      </w:r>
      <w:r>
        <w:t xml:space="preserve">shall report an</w:t>
      </w:r>
      <w:r>
        <w:t xml:space="preserve"> </w:t>
      </w:r>
      <w:r>
        <w:t xml:space="preserve">error listing the remaining unordered handler names.</w:t>
      </w:r>
    </w:p>
    <w:p>
      <w:pPr>
        <w:pStyle w:val="DefinitionTerm"/>
      </w:pPr>
      <w:r>
        <w:rPr>
          <w:bCs/>
          <w:b/>
        </w:rPr>
        <w:t xml:space="preserve">TRACEABILITY:</w:t>
      </w:r>
    </w:p>
    <w:p>
      <w:pPr>
        <w:pStyle w:val="Definition"/>
      </w:pPr>
      <w:hyperlink r:id="rId64">
        <w:r>
          <w:rPr>
            <w:rStyle w:val="Hyperlink"/>
          </w:rPr>
          <w:t xml:space="preserve">srs: HLR-PIPE-003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6" w:id="12282"/>
      <w:r>
        <w:t xml:space="preserve">LLR-026: TRANSFORM Completes Before Abort Check</w:t>
      </w:r>
      <w:bookmarkEnd w:id="12282"/>
    </w:p>
    <w:p>
      <w:pPr>
        <w:pStyle w:val="SpecObjectBody"/>
      </w:pPr>
      <w:hyperlink w:anchor="CSU-005">
        <w:r>
          <w:rPr>
            <w:rStyle w:val="Hyperlink"/>
          </w:rPr>
          <w:t xml:space="preserve">CSU Build Engine</w:t>
        </w:r>
      </w:hyperlink>
      <w:r>
        <w:t xml:space="preserve"> </w:t>
      </w:r>
      <w:r>
        <w:t xml:space="preserve">shall complete all</w:t>
      </w:r>
      <w:r>
        <w:t xml:space="preserve"> </w:t>
      </w:r>
      <w:hyperlink r:id="rId53">
        <w:r>
          <w:rPr>
            <w:rStyle w:val="Hyperlink"/>
          </w:rPr>
          <w:t xml:space="preserve">&lt;TRANSFORM Phase&gt;</w:t>
        </w:r>
      </w:hyperlink>
      <w:r>
        <w:t xml:space="preserve"> </w:t>
      </w:r>
      <w:r>
        <w:t xml:space="preserve">phase handlers before checking</w:t>
      </w:r>
      <w:r>
        <w:t xml:space="preserve"> </w:t>
      </w:r>
      <w:r>
        <w:rPr>
          <w:rStyle w:val="VerbatimChar"/>
        </w:rPr>
        <w:t xml:space="preserve">has_errors()</w:t>
      </w:r>
      <w:r>
        <w:t xml:space="preserve"> </w:t>
      </w:r>
      <w:r>
        <w:t xml:space="preserve">for abort, ensuring transforms are applied before validation</w:t>
      </w:r>
      <w:r>
        <w:t xml:space="preserve"> </w:t>
      </w:r>
      <w:r>
        <w:t xml:space="preserve">results are inspected.</w:t>
      </w:r>
    </w:p>
    <w:p>
      <w:pPr>
        <w:pStyle w:val="DefinitionTerm"/>
      </w:pPr>
      <w:r>
        <w:rPr>
          <w:bCs/>
          <w:b/>
        </w:rPr>
        <w:t xml:space="preserve">TRACEABILITY:</w:t>
      </w:r>
    </w:p>
    <w:p>
      <w:pPr>
        <w:pStyle w:val="Definition"/>
      </w:pPr>
      <w:hyperlink r:id="rId66">
        <w:r>
          <w:rPr>
            <w:rStyle w:val="Hyperlink"/>
          </w:rPr>
          <w:t xml:space="preserve">srs: HLR-PIPE-004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7" w:id="12283"/>
      <w:r>
        <w:t xml:space="preserve">LLR-027: Abort Logs Error Count</w:t>
      </w:r>
      <w:bookmarkEnd w:id="12283"/>
    </w:p>
    <w:p>
      <w:pPr>
        <w:pStyle w:val="SpecObjectBody"/>
      </w:pPr>
      <w:r>
        <w:t xml:space="preserve">When aborting execution before</w:t>
      </w:r>
      <w:r>
        <w:t xml:space="preserve"> </w:t>
      </w:r>
      <w:hyperlink r:id="rId55">
        <w:r>
          <w:rPr>
            <w:rStyle w:val="Hyperlink"/>
          </w:rPr>
          <w:t xml:space="preserve">&lt;EMIT Phase&gt;</w:t>
        </w:r>
      </w:hyperlink>
      <w:r>
        <w:t xml:space="preserve">,</w:t>
      </w:r>
      <w:r>
        <w:t xml:space="preserve"> </w:t>
      </w:r>
      <w:hyperlink w:anchor="CSU-005">
        <w:r>
          <w:rPr>
            <w:rStyle w:val="Hyperlink"/>
          </w:rPr>
          <w:t xml:space="preserve">CSU Build Engine</w:t>
        </w:r>
      </w:hyperlink>
      <w:r>
        <w:t xml:space="preserve"> </w:t>
      </w:r>
      <w:r>
        <w:t xml:space="preserve">shall log the error</w:t>
      </w:r>
      <w:r>
        <w:t xml:space="preserve"> </w:t>
      </w:r>
      <w:r>
        <w:t xml:space="preserve">count via</w:t>
      </w:r>
      <w:r>
        <w:t xml:space="preserve"> </w:t>
      </w:r>
      <w:hyperlink w:anchor="CSU-067">
        <w:r>
          <w:rPr>
            <w:rStyle w:val="Hyperlink"/>
          </w:rPr>
          <w:t xml:space="preserve">CSU Logger</w:t>
        </w:r>
      </w:hyperlink>
      <w:r>
        <w:t xml:space="preserve">.</w:t>
      </w:r>
    </w:p>
    <w:p>
      <w:pPr>
        <w:pStyle w:val="DefinitionTerm"/>
      </w:pPr>
      <w:r>
        <w:rPr>
          <w:bCs/>
          <w:b/>
        </w:rPr>
        <w:t xml:space="preserve">TRACEABILITY:</w:t>
      </w:r>
    </w:p>
    <w:p>
      <w:pPr>
        <w:pStyle w:val="Definition"/>
      </w:pPr>
      <w:hyperlink r:id="rId66">
        <w:r>
          <w:rPr>
            <w:rStyle w:val="Hyperlink"/>
          </w:rPr>
          <w:t xml:space="preserve">srs: HLR-PIPE-004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8" w:id="12284"/>
      <w:r>
        <w:t xml:space="preserve">LLR-028: Full Contexts Array Dispatch</w:t>
      </w:r>
      <w:bookmarkEnd w:id="12284"/>
    </w:p>
    <w:p>
      <w:pPr>
        <w:pStyle w:val="SpecObjectBody"/>
      </w:pPr>
      <w:r>
        <w:t xml:space="preserve">Given a document context array,</w:t>
      </w:r>
      <w:r>
        <w:t xml:space="preserve"> </w:t>
      </w:r>
      <w:hyperlink w:anchor="CSU-006">
        <w:r>
          <w:rPr>
            <w:rStyle w:val="Hyperlink"/>
          </w:rPr>
          <w:t xml:space="preserve">CSU Pipeline Orchestrator</w:t>
        </w:r>
      </w:hyperlink>
      <w:r>
        <w:t xml:space="preserve"> </w:t>
      </w:r>
      <w:r>
        <w:t xml:space="preserve">shall pass the full array to each</w:t>
      </w:r>
      <w:r>
        <w:t xml:space="preserve"> </w:t>
      </w:r>
      <w:hyperlink r:id="rId22">
        <w:r>
          <w:rPr>
            <w:rStyle w:val="Hyperlink"/>
          </w:rPr>
          <w:t xml:space="preserve">&lt;Handler&gt;</w:t>
        </w:r>
      </w:hyperlink>
      <w:r>
        <w:t xml:space="preserve">’s</w:t>
      </w:r>
      <w:r>
        <w:t xml:space="preserve"> </w:t>
      </w:r>
      <w:r>
        <w:rPr>
          <w:rStyle w:val="VerbatimChar"/>
        </w:rPr>
        <w:t xml:space="preserve">on_{phase}</w:t>
      </w:r>
      <w:r>
        <w:t xml:space="preserve"> </w:t>
      </w:r>
      <w:r>
        <w:t xml:space="preserve">hook in a single call.</w:t>
      </w:r>
    </w:p>
    <w:p>
      <w:pPr>
        <w:pStyle w:val="DefinitionTerm"/>
      </w:pPr>
      <w:r>
        <w:rPr>
          <w:bCs/>
          <w:b/>
        </w:rPr>
        <w:t xml:space="preserve">TRACEABILITY:</w:t>
      </w:r>
    </w:p>
    <w:p>
      <w:pPr>
        <w:pStyle w:val="Definition"/>
      </w:pPr>
      <w:hyperlink r:id="rId67">
        <w:r>
          <w:rPr>
            <w:rStyle w:val="Hyperlink"/>
          </w:rPr>
          <w:t xml:space="preserve">srs: HLR-PIPE-005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29" w:id="12285"/>
      <w:r>
        <w:t xml:space="preserve">LLR-029: Handler Hook Signature</w:t>
      </w:r>
      <w:bookmarkEnd w:id="12285"/>
    </w:p>
    <w:p>
      <w:pPr>
        <w:pStyle w:val="SpecObjectBody"/>
      </w:pPr>
      <w:hyperlink w:anchor="CSU-006">
        <w:r>
          <w:rPr>
            <w:rStyle w:val="Hyperlink"/>
          </w:rPr>
          <w:t xml:space="preserve">CSU Pipeline Orchestrator</w:t>
        </w:r>
      </w:hyperlink>
      <w:r>
        <w:t xml:space="preserve"> </w:t>
      </w:r>
      <w:r>
        <w:t xml:space="preserve">shall invoke phase hooks with signature</w:t>
      </w:r>
      <w:r>
        <w:t xml:space="preserve"> </w:t>
      </w:r>
      <w:r>
        <w:rPr>
          <w:rStyle w:val="VerbatimChar"/>
        </w:rPr>
        <w:t xml:space="preserve">on_{phase}(data, contexts, diagnostics)</w:t>
      </w:r>
      <w:r>
        <w:t xml:space="preserve"> </w:t>
      </w:r>
      <w:r>
        <w:t xml:space="preserve">where</w:t>
      </w:r>
      <w:r>
        <w:t xml:space="preserve"> </w:t>
      </w:r>
      <w:r>
        <w:rPr>
          <w:rStyle w:val="VerbatimChar"/>
        </w:rPr>
        <w:t xml:space="preserve">data</w:t>
      </w:r>
      <w:r>
        <w:t xml:space="preserve"> </w:t>
      </w:r>
      <w:r>
        <w:t xml:space="preserve">is a</w:t>
      </w:r>
      <w:r>
        <w:t xml:space="preserve"> </w:t>
      </w:r>
      <w:hyperlink w:anchor="CSU-012">
        <w:r>
          <w:rPr>
            <w:rStyle w:val="Hyperlink"/>
          </w:rPr>
          <w:t xml:space="preserve">CSU Data Manager</w:t>
        </w:r>
      </w:hyperlink>
      <w:r>
        <w:t xml:space="preserve"> </w:t>
      </w:r>
      <w:r>
        <w:t xml:space="preserve">instance,</w:t>
      </w:r>
      <w:r>
        <w:t xml:space="preserve"> </w:t>
      </w:r>
      <w:r>
        <w:rPr>
          <w:rStyle w:val="VerbatimChar"/>
        </w:rPr>
        <w:t xml:space="preserve">contexts</w:t>
      </w:r>
      <w:r>
        <w:t xml:space="preserve"> </w:t>
      </w:r>
      <w:r>
        <w:t xml:space="preserve">is the array, and</w:t>
      </w:r>
      <w:r>
        <w:t xml:space="preserve"> </w:t>
      </w:r>
      <w:r>
        <w:rPr>
          <w:rStyle w:val="VerbatimChar"/>
        </w:rPr>
        <w:t xml:space="preserve">diagnostics</w:t>
      </w:r>
      <w:r>
        <w:t xml:space="preserve"> </w:t>
      </w:r>
      <w:r>
        <w:t xml:space="preserve">is a</w:t>
      </w:r>
      <w:r>
        <w:t xml:space="preserve"> </w:t>
      </w:r>
      <w:hyperlink w:anchor="CSU-004">
        <w:r>
          <w:rPr>
            <w:rStyle w:val="Hyperlink"/>
          </w:rPr>
          <w:t xml:space="preserve">CSU Diagnostics Collector</w:t>
        </w:r>
      </w:hyperlink>
      <w:r>
        <w:t xml:space="preserve"> </w:t>
      </w:r>
      <w:r>
        <w:t xml:space="preserve">instance.</w:t>
      </w:r>
    </w:p>
    <w:p>
      <w:pPr>
        <w:pStyle w:val="DefinitionTerm"/>
      </w:pPr>
      <w:r>
        <w:rPr>
          <w:bCs/>
          <w:b/>
        </w:rPr>
        <w:t xml:space="preserve">TRACEABILITY:</w:t>
      </w:r>
    </w:p>
    <w:p>
      <w:pPr>
        <w:pStyle w:val="Definition"/>
      </w:pPr>
      <w:hyperlink r:id="rId67">
        <w:r>
          <w:rPr>
            <w:rStyle w:val="Hyperlink"/>
          </w:rPr>
          <w:t xml:space="preserve">srs: HLR-PIPE-005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0" w:id="12307"/>
      <w:r>
        <w:t xml:space="preserve">LLR-030: L1 Headers Register as Specifications</w:t>
      </w:r>
      <w:bookmarkEnd w:id="12307"/>
    </w:p>
    <w:p>
      <w:pPr>
        <w:pStyle w:val="SpecObjectBody"/>
      </w:pPr>
      <w:r>
        <w:t xml:space="preserve">Given a Pandoc Header at level 1 in the</w:t>
      </w:r>
      <w:r>
        <w:t xml:space="preserve"> </w:t>
      </w:r>
      <w:hyperlink r:id="rId51">
        <w:r>
          <w:rPr>
            <w:rStyle w:val="Hyperlink"/>
          </w:rPr>
          <w:t xml:space="preserve">&lt;Abstract Syntax Tree&gt;</w:t>
        </w:r>
      </w:hyperlink>
      <w:r>
        <w:t xml:space="preserve">,</w:t>
      </w:r>
      <w:r>
        <w:t xml:space="preserve"> </w:t>
      </w:r>
      <w:hyperlink w:anchor="CSU-050">
        <w:r>
          <w:rPr>
            <w:rStyle w:val="Hyperlink"/>
          </w:rPr>
          <w:t xml:space="preserve">CSU Specification Parser</w:t>
        </w:r>
      </w:hyperlink>
      <w:r>
        <w:t xml:space="preserve"> </w:t>
      </w:r>
      <w:r>
        <w:t xml:space="preserve">shall parse</w:t>
      </w:r>
      <w:r>
        <w:t xml:space="preserve"> </w:t>
      </w:r>
      <w:r>
        <w:t xml:space="preserve">the optional</w:t>
      </w:r>
      <w:r>
        <w:t xml:space="preserve"> </w:t>
      </w:r>
      <w:r>
        <w:rPr>
          <w:rStyle w:val="VerbatimChar"/>
        </w:rPr>
        <w:t xml:space="preserve">TYPE:</w:t>
      </w:r>
      <w:r>
        <w:t xml:space="preserve"> </w:t>
      </w:r>
      <w:r>
        <w:t xml:space="preserve">prefix and</w:t>
      </w:r>
      <w:r>
        <w:t xml:space="preserve"> </w:t>
      </w:r>
      <w:r>
        <w:rPr>
          <w:rStyle w:val="VerbatimChar"/>
        </w:rPr>
        <w:t xml:space="preserve">@</w:t>
      </w:r>
      <w:hyperlink r:id="rId68">
        <w:r>
          <w:rPr>
            <w:rStyle w:val="Hyperlink"/>
          </w:rPr>
          <w:t xml:space="preserve">&lt;Project Identifier&gt;</w:t>
        </w:r>
      </w:hyperlink>
      <w:r>
        <w:t xml:space="preserve"> </w:t>
      </w:r>
      <w:r>
        <w:t xml:space="preserve">suffix and insert one</w:t>
      </w:r>
      <w:r>
        <w:t xml:space="preserve"> </w:t>
      </w:r>
      <w:hyperlink r:id="rId69">
        <w:r>
          <w:rPr>
            <w:rStyle w:val="Hyperlink"/>
          </w:rPr>
          <w:t xml:space="preserve">&lt;Specification&gt;</w:t>
        </w:r>
      </w:hyperlink>
      <w:r>
        <w:t xml:space="preserve"> </w:t>
      </w:r>
      <w:r>
        <w:t xml:space="preserve">record into the</w:t>
      </w:r>
      <w:r>
        <w:t xml:space="preserve"> </w:t>
      </w:r>
      <w:r>
        <w:rPr>
          <w:rStyle w:val="VerbatimChar"/>
        </w:rPr>
        <w:t xml:space="preserve">specifications</w:t>
      </w:r>
      <w:r>
        <w:t xml:space="preserve"> </w:t>
      </w:r>
      <w:r>
        <w:t xml:space="preserve">table with</w:t>
      </w:r>
      <w:r>
        <w:t xml:space="preserve"> </w:t>
      </w:r>
      <w:r>
        <w:rPr>
          <w:rStyle w:val="VerbatimChar"/>
        </w:rPr>
        <w:t xml:space="preserve">identifier</w:t>
      </w:r>
      <w:r>
        <w:t xml:space="preserve"> </w:t>
      </w:r>
      <w:r>
        <w:t xml:space="preserve">derived</w:t>
      </w:r>
      <w:r>
        <w:t xml:space="preserve"> </w:t>
      </w:r>
      <w:r>
        <w:t xml:space="preserve">from filename,</w:t>
      </w:r>
      <w:r>
        <w:t xml:space="preserve"> </w:t>
      </w:r>
      <w:r>
        <w:rPr>
          <w:rStyle w:val="VerbatimChar"/>
        </w:rPr>
        <w:t xml:space="preserve">type_ref</w:t>
      </w:r>
      <w:r>
        <w:t xml:space="preserve"> </w:t>
      </w:r>
      <w:r>
        <w:t xml:space="preserve">validated against the</w:t>
      </w:r>
      <w:r>
        <w:t xml:space="preserve"> </w:t>
      </w:r>
      <w:hyperlink r:id="rId70">
        <w:r>
          <w:rPr>
            <w:rStyle w:val="Hyperlink"/>
          </w:rPr>
          <w:t xml:space="preserve">&lt;Type Registry&gt;</w:t>
        </w:r>
      </w:hyperlink>
      <w:r>
        <w:t xml:space="preserve">, and</w:t>
      </w:r>
      <w:r>
        <w:t xml:space="preserve"> </w:t>
      </w:r>
      <w:r>
        <w:rPr>
          <w:rStyle w:val="VerbatimChar"/>
        </w:rPr>
        <w:t xml:space="preserve">header_ast</w:t>
      </w:r>
      <w:r>
        <w:t xml:space="preserve"> </w:t>
      </w:r>
      <w:r>
        <w:t xml:space="preserve">storing the serialized</w:t>
      </w:r>
      <w:r>
        <w:t xml:space="preserve"> </w:t>
      </w:r>
      <w:hyperlink r:id="rId51">
        <w:r>
          <w:rPr>
            <w:rStyle w:val="Hyperlink"/>
          </w:rPr>
          <w:t xml:space="preserve">&lt;Abstract Syntax Tree&gt;</w:t>
        </w:r>
      </w:hyperlink>
      <w:r>
        <w:t xml:space="preserve">.</w:t>
      </w:r>
    </w:p>
    <w:p>
      <w:pPr>
        <w:pStyle w:val="DefinitionTerm"/>
      </w:pPr>
      <w:r>
        <w:rPr>
          <w:bCs/>
          <w:b/>
        </w:rPr>
        <w:t xml:space="preserve">TRACEABILITY:</w:t>
      </w:r>
    </w:p>
    <w:p>
      <w:pPr>
        <w:pStyle w:val="Definition"/>
      </w:pPr>
      <w:hyperlink r:id="rId71">
        <w:r>
          <w:rPr>
            <w:rStyle w:val="Hyperlink"/>
          </w:rPr>
          <w:t xml:space="preserve">srs: HLR-PIPE-007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1" w:id="12308"/>
      <w:r>
        <w:t xml:space="preserve">LLR-031: L2-H6 Headers Register as Spec Objects</w:t>
      </w:r>
      <w:bookmarkEnd w:id="12308"/>
    </w:p>
    <w:p>
      <w:pPr>
        <w:pStyle w:val="SpecObjectBody"/>
      </w:pPr>
      <w:r>
        <w:t xml:space="preserve">Given a Pandoc Header at level 2–6,</w:t>
      </w:r>
      <w:r>
        <w:t xml:space="preserve"> </w:t>
      </w:r>
      <w:hyperlink w:anchor="CSU-047">
        <w:r>
          <w:rPr>
            <w:rStyle w:val="Hyperlink"/>
          </w:rPr>
          <w:t xml:space="preserve">CSU Object Parser</w:t>
        </w:r>
      </w:hyperlink>
      <w:r>
        <w:t xml:space="preserve"> </w:t>
      </w:r>
      <w:r>
        <w:t xml:space="preserve">shall insert one</w:t>
      </w:r>
      <w:r>
        <w:t xml:space="preserve"> </w:t>
      </w:r>
      <w:hyperlink r:id="rId72">
        <w:r>
          <w:rPr>
            <w:rStyle w:val="Hyperlink"/>
          </w:rPr>
          <w:t xml:space="preserve">&lt;Spec Object&gt;</w:t>
        </w:r>
      </w:hyperlink>
      <w:r>
        <w:t xml:space="preserve"> </w:t>
      </w:r>
      <w:r>
        <w:t xml:space="preserve">record with type resolved via explicit</w:t>
      </w:r>
      <w:r>
        <w:t xml:space="preserve"> </w:t>
      </w:r>
      <w:r>
        <w:rPr>
          <w:rStyle w:val="VerbatimChar"/>
        </w:rPr>
        <w:t xml:space="preserve">TYPE:</w:t>
      </w:r>
      <w:r>
        <w:t xml:space="preserve"> </w:t>
      </w:r>
      <w:r>
        <w:t xml:space="preserve">prefix →</w:t>
      </w:r>
      <w:r>
        <w:t xml:space="preserve"> </w:t>
      </w:r>
      <w:hyperlink r:id="rId73">
        <w:r>
          <w:rPr>
            <w:rStyle w:val="Hyperlink"/>
          </w:rPr>
          <w:t xml:space="preserve">&lt;Type Alias&gt;</w:t>
        </w:r>
      </w:hyperlink>
      <w:r>
        <w:t xml:space="preserve"> </w:t>
      </w:r>
      <w:r>
        <w:t xml:space="preserve">lookup →</w:t>
      </w:r>
      <w:r>
        <w:t xml:space="preserve"> </w:t>
      </w:r>
      <w:r>
        <w:t xml:space="preserve">default fallback.</w:t>
      </w:r>
    </w:p>
    <w:p>
      <w:pPr>
        <w:pStyle w:val="DefinitionTerm"/>
      </w:pPr>
      <w:r>
        <w:rPr>
          <w:bCs/>
          <w:b/>
        </w:rPr>
        <w:t xml:space="preserve">TRACEABILITY:</w:t>
      </w:r>
    </w:p>
    <w:p>
      <w:pPr>
        <w:pStyle w:val="Definition"/>
      </w:pPr>
      <w:hyperlink r:id="rId71">
        <w:r>
          <w:rPr>
            <w:rStyle w:val="Hyperlink"/>
          </w:rPr>
          <w:t xml:space="preserve">srs: HLR-PIPE-007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2" w:id="12309"/>
      <w:r>
        <w:t xml:space="preserve">LLR-032: Blockquotes Register as Attributes</w:t>
      </w:r>
      <w:bookmarkEnd w:id="12309"/>
    </w:p>
    <w:p>
      <w:pPr>
        <w:pStyle w:val="SpecObjectBody"/>
      </w:pPr>
      <w:r>
        <w:t xml:space="preserve">Given a Pandoc BlockQuote whose first paragraph matches</w:t>
      </w:r>
      <w:r>
        <w:t xml:space="preserve"> </w:t>
      </w:r>
      <w:r>
        <w:rPr>
          <w:rStyle w:val="VerbatimChar"/>
        </w:rPr>
        <w:t xml:space="preserve">&gt; key: value</w:t>
      </w:r>
      <w:r>
        <w:t xml:space="preserve"> </w:t>
      </w:r>
      <w:r>
        <w:t xml:space="preserve">and</w:t>
      </w:r>
      <w:r>
        <w:t xml:space="preserve"> </w:t>
      </w:r>
      <w:r>
        <w:t xml:space="preserve">whose key is a declared attribute of the enclosing object’s type (own or</w:t>
      </w:r>
      <w:r>
        <w:t xml:space="preserve"> </w:t>
      </w:r>
      <w:r>
        <w:t xml:space="preserve">inherited, case-insensitive),</w:t>
      </w:r>
      <w:r>
        <w:t xml:space="preserve"> </w:t>
      </w:r>
      <w:hyperlink w:anchor="CSU-044">
        <w:r>
          <w:rPr>
            <w:rStyle w:val="Hyperlink"/>
          </w:rPr>
          <w:t xml:space="preserve">CSU Attribute Parser</w:t>
        </w:r>
      </w:hyperlink>
      <w:r>
        <w:t xml:space="preserve"> </w:t>
      </w:r>
      <w:r>
        <w:t xml:space="preserve">shall insert exactly ONE</w:t>
      </w:r>
      <w:r>
        <w:t xml:space="preserve"> </w:t>
      </w:r>
      <w:hyperlink r:id="rId74">
        <w:r>
          <w:rPr>
            <w:rStyle w:val="Hyperlink"/>
          </w:rPr>
          <w:t xml:space="preserve">&lt;Attribute&gt;</w:t>
        </w:r>
      </w:hyperlink>
      <w:r>
        <w:t xml:space="preserve"> </w:t>
      </w:r>
      <w:r>
        <w:t xml:space="preserve">record in</w:t>
      </w:r>
      <w:r>
        <w:t xml:space="preserve"> </w:t>
      </w:r>
      <w:r>
        <w:rPr>
          <w:rStyle w:val="VerbatimChar"/>
        </w:rPr>
        <w:t xml:space="preserve">spec_attribute_values</w:t>
      </w:r>
      <w:r>
        <w:t xml:space="preserve"> </w:t>
      </w:r>
      <w:r>
        <w:t xml:space="preserve">linked to the enclosing</w:t>
      </w:r>
      <w:r>
        <w:t xml:space="preserve"> </w:t>
      </w:r>
      <w:hyperlink r:id="rId72">
        <w:r>
          <w:rPr>
            <w:rStyle w:val="Hyperlink"/>
          </w:rPr>
          <w:t xml:space="preserve">&lt;Spec Object&gt;</w:t>
        </w:r>
      </w:hyperlink>
      <w:r>
        <w:t xml:space="preserve"> </w:t>
      </w:r>
      <w:r>
        <w:t xml:space="preserve">via</w:t>
      </w:r>
      <w:r>
        <w:t xml:space="preserve"> </w:t>
      </w:r>
      <w:r>
        <w:rPr>
          <w:rStyle w:val="VerbatimChar"/>
        </w:rPr>
        <w:t xml:space="preserve">owner_object_id</w:t>
      </w:r>
      <w:r>
        <w:t xml:space="preserve">, with every later line or paragraph</w:t>
      </w:r>
      <w:r>
        <w:t xml:space="preserve"> </w:t>
      </w:r>
      <w:r>
        <w:t xml:space="preserve">of the same BlockQuote continuing that attribute’s value. A BlockQuote with an</w:t>
      </w:r>
      <w:r>
        <w:t xml:space="preserve"> </w:t>
      </w:r>
      <w:r>
        <w:t xml:space="preserve">undeclared key shall remain plain prose and raise an</w:t>
      </w:r>
      <w:r>
        <w:t xml:space="preserve"> </w:t>
      </w:r>
      <w:r>
        <w:rPr>
          <w:rStyle w:val="VerbatimChar"/>
        </w:rPr>
        <w:t xml:space="preserve">unknown_attribute</w:t>
      </w:r>
      <w:r>
        <w:t xml:space="preserve"> </w:t>
      </w:r>
      <w:r>
        <w:t xml:space="preserve">warning; specification-level BlockQuotes (owner is the specification) are</w:t>
      </w:r>
      <w:r>
        <w:t xml:space="preserve"> </w:t>
      </w:r>
      <w:r>
        <w:t xml:space="preserve">stored permissively, with an</w:t>
      </w:r>
      <w:r>
        <w:t xml:space="preserve"> </w:t>
      </w:r>
      <w:r>
        <w:rPr>
          <w:rStyle w:val="VerbatimChar"/>
        </w:rPr>
        <w:t xml:space="preserve">unknown_spec_attribute</w:t>
      </w:r>
      <w:r>
        <w:t xml:space="preserve"> </w:t>
      </w:r>
      <w:r>
        <w:t xml:space="preserve">warning for keys not</w:t>
      </w:r>
      <w:r>
        <w:t xml:space="preserve"> </w:t>
      </w:r>
      <w:r>
        <w:t xml:space="preserve">declared on the specification’s type.</w:t>
      </w:r>
    </w:p>
    <w:p>
      <w:pPr>
        <w:pStyle w:val="DefinitionTerm"/>
      </w:pPr>
      <w:r>
        <w:rPr>
          <w:bCs/>
          <w:b/>
        </w:rPr>
        <w:t xml:space="preserve">TRACEABILITY:</w:t>
      </w:r>
    </w:p>
    <w:p>
      <w:pPr>
        <w:pStyle w:val="Definition"/>
      </w:pPr>
      <w:hyperlink r:id="rId71">
        <w:r>
          <w:rPr>
            <w:rStyle w:val="Hyperlink"/>
          </w:rPr>
          <w:t xml:space="preserve">srs: HLR-PIPE-007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3" w:id="12310"/>
      <w:r>
        <w:t xml:space="preserve">LLR-033: Code Blocks Register as Floats</w:t>
      </w:r>
      <w:bookmarkEnd w:id="12310"/>
    </w:p>
    <w:p>
      <w:pPr>
        <w:pStyle w:val="SpecObjectBody"/>
      </w:pPr>
      <w:r>
        <w:t xml:space="preserve">Given a Pandoc CodeBlock with</w:t>
      </w:r>
      <w:r>
        <w:t xml:space="preserve"> </w:t>
      </w:r>
      <w:r>
        <w:rPr>
          <w:rStyle w:val="VerbatimChar"/>
        </w:rPr>
        <w:t xml:space="preserve">syntax:label</w:t>
      </w:r>
      <w:r>
        <w:t xml:space="preserve"> </w:t>
      </w:r>
      <w:r>
        <w:t xml:space="preserve">class,</w:t>
      </w:r>
      <w:r>
        <w:t xml:space="preserve"> </w:t>
      </w:r>
      <w:hyperlink w:anchor="CSU-046">
        <w:r>
          <w:rPr>
            <w:rStyle w:val="Hyperlink"/>
          </w:rPr>
          <w:t xml:space="preserve">CSU Float Parser</w:t>
        </w:r>
      </w:hyperlink>
      <w:r>
        <w:t xml:space="preserve"> </w:t>
      </w:r>
      <w:r>
        <w:t xml:space="preserve">shall insert</w:t>
      </w:r>
      <w:r>
        <w:t xml:space="preserve"> </w:t>
      </w:r>
      <w:r>
        <w:t xml:space="preserve">one</w:t>
      </w:r>
      <w:r>
        <w:t xml:space="preserve"> </w:t>
      </w:r>
      <w:hyperlink r:id="rId75">
        <w:r>
          <w:rPr>
            <w:rStyle w:val="Hyperlink"/>
          </w:rPr>
          <w:t xml:space="preserve">&lt;Spec Float&gt;</w:t>
        </w:r>
      </w:hyperlink>
      <w:r>
        <w:t xml:space="preserve"> </w:t>
      </w:r>
      <w:r>
        <w:t xml:space="preserve">record with</w:t>
      </w:r>
      <w:r>
        <w:t xml:space="preserve"> </w:t>
      </w:r>
      <w:r>
        <w:rPr>
          <w:rStyle w:val="VerbatimChar"/>
        </w:rPr>
        <w:t xml:space="preserve">type_ref</w:t>
      </w:r>
      <w:r>
        <w:t xml:space="preserve"> </w:t>
      </w:r>
      <w:r>
        <w:t xml:space="preserve">resolved from</w:t>
      </w:r>
      <w:r>
        <w:t xml:space="preserve"> </w:t>
      </w:r>
      <w:hyperlink r:id="rId73">
        <w:r>
          <w:rPr>
            <w:rStyle w:val="Hyperlink"/>
          </w:rPr>
          <w:t xml:space="preserve">&lt;Type Alias&gt;</w:t>
        </w:r>
      </w:hyperlink>
      <w:r>
        <w:t xml:space="preserve">,</w:t>
      </w:r>
      <w:r>
        <w:t xml:space="preserve"> </w:t>
      </w:r>
      <w:r>
        <w:rPr>
          <w:rStyle w:val="VerbatimChar"/>
        </w:rPr>
        <w:t xml:space="preserve">label</w:t>
      </w:r>
      <w:r>
        <w:t xml:space="preserve">,</w:t>
      </w:r>
      <w:r>
        <w:t xml:space="preserve"> </w:t>
      </w:r>
      <w:r>
        <w:t xml:space="preserve">and</w:t>
      </w:r>
      <w:r>
        <w:t xml:space="preserve"> </w:t>
      </w:r>
      <w:r>
        <w:rPr>
          <w:rStyle w:val="VerbatimChar"/>
        </w:rPr>
        <w:t xml:space="preserve">raw_content</w:t>
      </w:r>
      <w:r>
        <w:t xml:space="preserve">.</w:t>
      </w:r>
    </w:p>
    <w:p>
      <w:pPr>
        <w:pStyle w:val="DefinitionTerm"/>
      </w:pPr>
      <w:r>
        <w:rPr>
          <w:bCs/>
          <w:b/>
        </w:rPr>
        <w:t xml:space="preserve">TRACEABILITY:</w:t>
      </w:r>
    </w:p>
    <w:p>
      <w:pPr>
        <w:pStyle w:val="Definition"/>
      </w:pPr>
      <w:hyperlink r:id="rId71">
        <w:r>
          <w:rPr>
            <w:rStyle w:val="Hyperlink"/>
          </w:rPr>
          <w:t xml:space="preserve">srs: HLR-PIPE-007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4" w:id="12311"/>
      <w:r>
        <w:t xml:space="preserve">LLR-034: Links Register as Relations</w:t>
      </w:r>
      <w:bookmarkEnd w:id="12311"/>
    </w:p>
    <w:p>
      <w:pPr>
        <w:pStyle w:val="SpecObjectBody"/>
      </w:pPr>
      <w:r>
        <w:t xml:space="preserve">Given a Pandoc Link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target,</w:t>
      </w:r>
      <w:r>
        <w:t xml:space="preserve"> </w:t>
      </w:r>
      <w:hyperlink w:anchor="CSU-048">
        <w:r>
          <w:rPr>
            <w:rStyle w:val="Hyperlink"/>
          </w:rPr>
          <w:t xml:space="preserve">CSU Relation Parser</w:t>
        </w:r>
      </w:hyperlink>
      <w:r>
        <w:t xml:space="preserve"> </w:t>
      </w:r>
      <w:r>
        <w:t xml:space="preserve">shall insert one</w:t>
      </w:r>
      <w:r>
        <w:t xml:space="preserve"> </w:t>
      </w:r>
      <w:hyperlink r:id="rId76">
        <w:r>
          <w:rPr>
            <w:rStyle w:val="Hyperlink"/>
          </w:rPr>
          <w:t xml:space="preserve">&lt;Spec Relation&gt;</w:t>
        </w:r>
      </w:hyperlink>
      <w:r>
        <w:t xml:space="preserve"> </w:t>
      </w:r>
      <w:r>
        <w:t xml:space="preserve">record with</w:t>
      </w:r>
      <w:r>
        <w:t xml:space="preserve"> </w:t>
      </w:r>
      <w:r>
        <w:rPr>
          <w:rStyle w:val="VerbatimChar"/>
        </w:rPr>
        <w:t xml:space="preserve">target_text</w:t>
      </w:r>
      <w:r>
        <w:t xml:space="preserve"> </w:t>
      </w:r>
      <w:r>
        <w:t xml:space="preserve">and</w:t>
      </w:r>
      <w:r>
        <w:t xml:space="preserve"> </w:t>
      </w:r>
      <w:hyperlink r:id="rId77">
        <w:r>
          <w:rPr>
            <w:rStyle w:val="Hyperlink"/>
          </w:rPr>
          <w:t xml:space="preserve">&lt;Relation Selector&gt;</w:t>
        </w:r>
      </w:hyperlink>
      <w:r>
        <w:t xml:space="preserve"> </w:t>
      </w:r>
      <w:r>
        <w:t xml:space="preserve">preserved for</w:t>
      </w:r>
      <w:r>
        <w:t xml:space="preserve"> </w:t>
      </w:r>
      <w:r>
        <w:t xml:space="preserve">downstream resolution.</w:t>
      </w:r>
    </w:p>
    <w:p>
      <w:pPr>
        <w:pStyle w:val="DefinitionTerm"/>
      </w:pPr>
      <w:r>
        <w:rPr>
          <w:bCs/>
          <w:b/>
        </w:rPr>
        <w:t xml:space="preserve">TRACEABILITY:</w:t>
      </w:r>
    </w:p>
    <w:p>
      <w:pPr>
        <w:pStyle w:val="Definition"/>
      </w:pPr>
      <w:hyperlink r:id="rId71">
        <w:r>
          <w:rPr>
            <w:rStyle w:val="Hyperlink"/>
          </w:rPr>
          <w:t xml:space="preserve">srs: HLR-PIPE-007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5" w:id="12312"/>
      <w:r>
        <w:t xml:space="preserve">LLR-035: Content-Addressable Identifiers and Document Order</w:t>
      </w:r>
      <w:bookmarkEnd w:id="12312"/>
    </w:p>
    <w:p>
      <w:pPr>
        <w:pStyle w:val="SpecObjectBody"/>
      </w:pPr>
      <w:r>
        <w:t xml:space="preserve">For any</w:t>
      </w:r>
      <w:r>
        <w:t xml:space="preserve"> </w:t>
      </w:r>
      <w:hyperlink r:id="rId40">
        <w:r>
          <w:rPr>
            <w:rStyle w:val="Hyperlink"/>
          </w:rPr>
          <w:t xml:space="preserve">&lt;Intermediate Representation&gt;</w:t>
        </w:r>
      </w:hyperlink>
      <w:r>
        <w:t xml:space="preserve"> </w:t>
      </w:r>
      <w:r>
        <w:t xml:space="preserve">record,</w:t>
      </w:r>
      <w:r>
        <w:t xml:space="preserve"> </w:t>
      </w:r>
      <w:hyperlink w:anchor="CSU-047">
        <w:r>
          <w:rPr>
            <w:rStyle w:val="Hyperlink"/>
          </w:rPr>
          <w:t xml:space="preserve">CSU Object Parser</w:t>
        </w:r>
      </w:hyperlink>
      <w:r>
        <w:t xml:space="preserve"> </w:t>
      </w:r>
      <w:r>
        <w:t xml:space="preserve">and</w:t>
      </w:r>
      <w:r>
        <w:t xml:space="preserve"> </w:t>
      </w:r>
      <w:hyperlink w:anchor="CSU-065">
        <w:r>
          <w:rPr>
            <w:rStyle w:val="Hyperlink"/>
          </w:rPr>
          <w:t xml:space="preserve">CSU Hash Utilities</w:t>
        </w:r>
      </w:hyperlink>
      <w:r>
        <w:t xml:space="preserve"> </w:t>
      </w:r>
      <w:r>
        <w:t xml:space="preserve">shall compute</w:t>
      </w:r>
      <w:r>
        <w:t xml:space="preserve"> </w:t>
      </w:r>
      <w:r>
        <w:rPr>
          <w:rStyle w:val="VerbatimChar"/>
        </w:rPr>
        <w:t xml:space="preserve">identifier</w:t>
      </w:r>
      <w:r>
        <w:t xml:space="preserve"> </w:t>
      </w:r>
      <w:r>
        <w:t xml:space="preserve">as SHA1 hash of source context and assign</w:t>
      </w:r>
      <w:r>
        <w:t xml:space="preserve"> </w:t>
      </w:r>
      <w:r>
        <w:rPr>
          <w:rStyle w:val="VerbatimChar"/>
        </w:rPr>
        <w:t xml:space="preserve">file_seq</w:t>
      </w:r>
      <w:r>
        <w:t xml:space="preserve"> </w:t>
      </w:r>
      <w:r>
        <w:t xml:space="preserve">preserving</w:t>
      </w:r>
      <w:r>
        <w:t xml:space="preserve"> </w:t>
      </w:r>
      <w:r>
        <w:t xml:space="preserve">document order.</w:t>
      </w:r>
    </w:p>
    <w:p>
      <w:pPr>
        <w:pStyle w:val="DefinitionTerm"/>
      </w:pPr>
      <w:r>
        <w:rPr>
          <w:bCs/>
          <w:b/>
        </w:rPr>
        <w:t xml:space="preserve">TRACEABILITY:</w:t>
      </w:r>
    </w:p>
    <w:p>
      <w:pPr>
        <w:pStyle w:val="Definition"/>
      </w:pPr>
      <w:hyperlink r:id="rId71">
        <w:r>
          <w:rPr>
            <w:rStyle w:val="Hyperlink"/>
          </w:rPr>
          <w:t xml:space="preserve">srs: HLR-PIPE-007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6" w:id="12313"/>
      <w:r>
        <w:t xml:space="preserve">LLR-036: Include Path Resolution</w:t>
      </w:r>
      <w:bookmarkEnd w:id="12313"/>
    </w:p>
    <w:p>
      <w:pPr>
        <w:pStyle w:val="SpecObjectBody"/>
      </w:pPr>
      <w:r>
        <w:t xml:space="preserve">Given</w:t>
      </w:r>
      <w:r>
        <w:t xml:space="preserve"> </w:t>
      </w:r>
      <w:r>
        <w:rPr>
          <w:rStyle w:val="VerbatimChar"/>
        </w:rPr>
        <w:t xml:space="preserve">.include</w:t>
      </w:r>
      <w:r>
        <w:t xml:space="preserve"> </w:t>
      </w:r>
      <w:r>
        <w:t xml:space="preserve">CodeBlock paths,</w:t>
      </w:r>
      <w:r>
        <w:t xml:space="preserve"> </w:t>
      </w:r>
      <w:hyperlink w:anchor="CSU-030">
        <w:r>
          <w:rPr>
            <w:rStyle w:val="Hyperlink"/>
          </w:rPr>
          <w:t xml:space="preserve">CSU Include Expansion Filter</w:t>
        </w:r>
      </w:hyperlink>
      <w:r>
        <w:t xml:space="preserve"> </w:t>
      </w:r>
      <w:r>
        <w:t xml:space="preserve">shall resolve each path relative</w:t>
      </w:r>
      <w:r>
        <w:t xml:space="preserve"> </w:t>
      </w:r>
      <w:r>
        <w:t xml:space="preserve">to the including file’s directory.</w:t>
      </w:r>
    </w:p>
    <w:p>
      <w:pPr>
        <w:pStyle w:val="DefinitionTerm"/>
      </w:pPr>
      <w:r>
        <w:rPr>
          <w:bCs/>
          <w:b/>
        </w:rPr>
        <w:t xml:space="preserve">TRACEABILITY:</w:t>
      </w:r>
    </w:p>
    <w:p>
      <w:pPr>
        <w:pStyle w:val="Definition"/>
      </w:pPr>
      <w:hyperlink r:id="rId78">
        <w:r>
          <w:rPr>
            <w:rStyle w:val="Hyperlink"/>
          </w:rPr>
          <w:t xml:space="preserve">srs: HLR-PIPE-008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7" w:id="12314"/>
      <w:r>
        <w:t xml:space="preserve">LLR-037: Circular Include Detection</w:t>
      </w:r>
      <w:bookmarkEnd w:id="12314"/>
    </w:p>
    <w:p>
      <w:pPr>
        <w:pStyle w:val="SpecObjectBody"/>
      </w:pPr>
      <w:r>
        <w:t xml:space="preserve">When recursive include traversal detects a cycle,</w:t>
      </w:r>
      <w:r>
        <w:t xml:space="preserve"> </w:t>
      </w:r>
      <w:hyperlink w:anchor="CSU-030">
        <w:r>
          <w:rPr>
            <w:rStyle w:val="Hyperlink"/>
          </w:rPr>
          <w:t xml:space="preserve">CSU Include Expansion Filter</w:t>
        </w:r>
      </w:hyperlink>
      <w:r>
        <w:t xml:space="preserve"> </w:t>
      </w:r>
      <w:r>
        <w:t xml:space="preserve">shall raise an</w:t>
      </w:r>
      <w:r>
        <w:t xml:space="preserve"> </w:t>
      </w:r>
      <w:r>
        <w:t xml:space="preserve">error with the include chain path before performing any expansion.</w:t>
      </w:r>
    </w:p>
    <w:p>
      <w:pPr>
        <w:pStyle w:val="DefinitionTerm"/>
      </w:pPr>
      <w:r>
        <w:rPr>
          <w:bCs/>
          <w:b/>
        </w:rPr>
        <w:t xml:space="preserve">TRACEABILITY:</w:t>
      </w:r>
    </w:p>
    <w:p>
      <w:pPr>
        <w:pStyle w:val="Definition"/>
      </w:pPr>
      <w:hyperlink r:id="rId78">
        <w:r>
          <w:rPr>
            <w:rStyle w:val="Hyperlink"/>
          </w:rPr>
          <w:t xml:space="preserve">srs: HLR-PIPE-008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8" w:id="12315"/>
      <w:r>
        <w:t xml:space="preserve">LLR-038: Source Position Injection</w:t>
      </w:r>
      <w:bookmarkEnd w:id="12315"/>
    </w:p>
    <w:p>
      <w:pPr>
        <w:pStyle w:val="SpecObjectBody"/>
      </w:pPr>
      <w:r>
        <w:t xml:space="preserve">After expanding included content,</w:t>
      </w:r>
      <w:r>
        <w:t xml:space="preserve"> </w:t>
      </w:r>
      <w:hyperlink w:anchor="CSU-030">
        <w:r>
          <w:rPr>
            <w:rStyle w:val="Hyperlink"/>
          </w:rPr>
          <w:t xml:space="preserve">CSU Include Expansion Filter</w:t>
        </w:r>
      </w:hyperlink>
      <w:r>
        <w:t xml:space="preserve"> </w:t>
      </w:r>
      <w:r>
        <w:t xml:space="preserve">shall inject</w:t>
      </w:r>
      <w:r>
        <w:t xml:space="preserve"> </w:t>
      </w:r>
      <w:r>
        <w:rPr>
          <w:rStyle w:val="VerbatimChar"/>
        </w:rPr>
        <w:t xml:space="preserve">data-source-file</w:t>
      </w:r>
      <w:r>
        <w:t xml:space="preserve"> </w:t>
      </w:r>
      <w:r>
        <w:t xml:space="preserve">and</w:t>
      </w:r>
      <w:r>
        <w:t xml:space="preserve"> </w:t>
      </w:r>
      <w:r>
        <w:rPr>
          <w:rStyle w:val="VerbatimChar"/>
        </w:rPr>
        <w:t xml:space="preserve">data-pos</w:t>
      </w:r>
      <w:r>
        <w:t xml:space="preserve"> </w:t>
      </w:r>
      <w:r>
        <w:t xml:space="preserve">attributes into expanded blocks for diagnostic tracing.</w:t>
      </w:r>
    </w:p>
    <w:p>
      <w:pPr>
        <w:pStyle w:val="DefinitionTerm"/>
      </w:pPr>
      <w:r>
        <w:rPr>
          <w:bCs/>
          <w:b/>
        </w:rPr>
        <w:t xml:space="preserve">TRACEABILITY:</w:t>
      </w:r>
    </w:p>
    <w:p>
      <w:pPr>
        <w:pStyle w:val="Definition"/>
      </w:pPr>
      <w:hyperlink r:id="rId78">
        <w:r>
          <w:rPr>
            <w:rStyle w:val="Hyperlink"/>
          </w:rPr>
          <w:t xml:space="preserve">srs: HLR-PIPE-008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39" w:id="12316"/>
      <w:r>
        <w:t xml:space="preserve">LLR-039: Non-Composite PID Format</w:t>
      </w:r>
      <w:bookmarkEnd w:id="12316"/>
    </w:p>
    <w:p>
      <w:pPr>
        <w:pStyle w:val="SpecObjectBody"/>
      </w:pPr>
      <w:r>
        <w:t xml:space="preserve">Given a non-</w:t>
      </w:r>
      <w:hyperlink r:id="rId79">
        <w:r>
          <w:rPr>
            <w:rStyle w:val="Hyperlink"/>
          </w:rPr>
          <w:t xml:space="preserve">&lt;Composite Object Type&gt;</w:t>
        </w:r>
      </w:hyperlink>
      <w:r>
        <w:t xml:space="preserve"> </w:t>
      </w:r>
      <w:hyperlink r:id="rId72">
        <w:r>
          <w:rPr>
            <w:rStyle w:val="Hyperlink"/>
          </w:rPr>
          <w:t xml:space="preserve">&lt;Spec Object&gt;</w:t>
        </w:r>
      </w:hyperlink>
      <w:r>
        <w:t xml:space="preserve"> </w:t>
      </w:r>
      <w:r>
        <w:t xml:space="preserve">without explicit</w:t>
      </w:r>
      <w:r>
        <w:t xml:space="preserve"> </w:t>
      </w:r>
      <w:r>
        <w:rPr>
          <w:rStyle w:val="VerbatimChar"/>
        </w:rPr>
        <w:t xml:space="preserve">@</w:t>
      </w:r>
      <w:hyperlink r:id="rId68">
        <w:r>
          <w:rPr>
            <w:rStyle w:val="Hyperlink"/>
          </w:rPr>
          <w:t xml:space="preserve">&lt;Project Identifier&gt;</w:t>
        </w:r>
      </w:hyperlink>
      <w:r>
        <w:t xml:space="preserve">, the pid_generator shall produce a</w:t>
      </w:r>
      <w:r>
        <w:t xml:space="preserve"> </w:t>
      </w:r>
      <w:hyperlink r:id="rId68">
        <w:r>
          <w:rPr>
            <w:rStyle w:val="Hyperlink"/>
          </w:rPr>
          <w:t xml:space="preserve">&lt;Project Identifier&gt;</w:t>
        </w:r>
      </w:hyperlink>
      <w:r>
        <w:t xml:space="preserve"> </w:t>
      </w:r>
      <w:r>
        <w:t xml:space="preserve">using</w:t>
      </w:r>
      <w:r>
        <w:t xml:space="preserve"> </w:t>
      </w:r>
      <w:r>
        <w:rPr>
          <w:rStyle w:val="VerbatimChar"/>
        </w:rPr>
        <w:t xml:space="preserve">pid_prefix</w:t>
      </w:r>
      <w:r>
        <w:t xml:space="preserve"> </w:t>
      </w:r>
      <w:r>
        <w:t xml:space="preserve">+</w:t>
      </w:r>
      <w:r>
        <w:t xml:space="preserve"> </w:t>
      </w:r>
      <w:r>
        <w:rPr>
          <w:rStyle w:val="VerbatimChar"/>
        </w:rPr>
        <w:t xml:space="preserve">pid_format</w:t>
      </w:r>
      <w:r>
        <w:t xml:space="preserve"> </w:t>
      </w:r>
      <w:r>
        <w:t xml:space="preserve">from the</w:t>
      </w:r>
      <w:r>
        <w:t xml:space="preserve"> </w:t>
      </w:r>
      <w:hyperlink r:id="rId80">
        <w:r>
          <w:rPr>
            <w:rStyle w:val="Hyperlink"/>
          </w:rPr>
          <w:t xml:space="preserve">&lt;Type&gt;</w:t>
        </w:r>
      </w:hyperlink>
      <w:r>
        <w:t xml:space="preserve"> </w:t>
      </w:r>
      <w:r>
        <w:t xml:space="preserve">definition (e.g.,</w:t>
      </w:r>
      <w:r>
        <w:t xml:space="preserve"> </w:t>
      </w:r>
      <w:r>
        <w:rPr>
          <w:rStyle w:val="VerbatimChar"/>
        </w:rPr>
        <w:t xml:space="preserve">HLR-%03d</w:t>
      </w:r>
      <w:r>
        <w:t xml:space="preserve"> </w:t>
      </w:r>
      <w:r>
        <w:t xml:space="preserve">→</w:t>
      </w:r>
      <w:r>
        <w:t xml:space="preserve"> </w:t>
      </w:r>
      <w:r>
        <w:rPr>
          <w:rStyle w:val="VerbatimChar"/>
        </w:rPr>
        <w:t xml:space="preserve">HLR-001</w:t>
      </w:r>
      <w:r>
        <w:t xml:space="preserve">).</w:t>
      </w:r>
    </w:p>
    <w:p>
      <w:pPr>
        <w:pStyle w:val="DefinitionTerm"/>
      </w:pPr>
      <w:r>
        <w:rPr>
          <w:bCs/>
          <w:b/>
        </w:rPr>
        <w:t xml:space="preserve">TRACEABILITY:</w:t>
      </w:r>
    </w:p>
    <w:p>
      <w:pPr>
        <w:pStyle w:val="Definition"/>
      </w:pPr>
      <w:hyperlink r:id="rId81">
        <w:r>
          <w:rPr>
            <w:rStyle w:val="Hyperlink"/>
          </w:rPr>
          <w:t xml:space="preserve">srs: HLR-PIPE-009</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0" w:id="12338"/>
      <w:r>
        <w:t xml:space="preserve">LLR-040: Composite Hierarchical PID</w:t>
      </w:r>
      <w:bookmarkEnd w:id="12338"/>
    </w:p>
    <w:p>
      <w:pPr>
        <w:pStyle w:val="SpecObjectBody"/>
      </w:pPr>
      <w:r>
        <w:t xml:space="preserve">Given a</w:t>
      </w:r>
      <w:r>
        <w:t xml:space="preserve"> </w:t>
      </w:r>
      <w:hyperlink r:id="rId79">
        <w:r>
          <w:rPr>
            <w:rStyle w:val="Hyperlink"/>
          </w:rPr>
          <w:t xml:space="preserve">&lt;Composite Object Type&gt;</w:t>
        </w:r>
      </w:hyperlink>
      <w:r>
        <w:t xml:space="preserve"> </w:t>
      </w:r>
      <w:hyperlink r:id="rId72">
        <w:r>
          <w:rPr>
            <w:rStyle w:val="Hyperlink"/>
          </w:rPr>
          <w:t xml:space="preserve">&lt;Spec Object&gt;</w:t>
        </w:r>
      </w:hyperlink>
      <w:r>
        <w:t xml:space="preserve"> </w:t>
      </w:r>
      <w:r>
        <w:t xml:space="preserve">without explicit</w:t>
      </w:r>
      <w:r>
        <w:t xml:space="preserve"> </w:t>
      </w:r>
      <w:r>
        <w:rPr>
          <w:rStyle w:val="VerbatimChar"/>
        </w:rPr>
        <w:t xml:space="preserve">@</w:t>
      </w:r>
      <w:hyperlink r:id="rId68">
        <w:r>
          <w:rPr>
            <w:rStyle w:val="Hyperlink"/>
          </w:rPr>
          <w:t xml:space="preserve">&lt;Project Identifier&gt;</w:t>
        </w:r>
      </w:hyperlink>
      <w:r>
        <w:t xml:space="preserve">,</w:t>
      </w:r>
      <w:r>
        <w:t xml:space="preserve"> </w:t>
      </w:r>
      <w:r>
        <w:t xml:space="preserve">the pid_generator shall produce a hierarchical</w:t>
      </w:r>
      <w:r>
        <w:t xml:space="preserve"> </w:t>
      </w:r>
      <w:hyperlink r:id="rId68">
        <w:r>
          <w:rPr>
            <w:rStyle w:val="Hyperlink"/>
          </w:rPr>
          <w:t xml:space="preserve">&lt;Project Identifier&gt;</w:t>
        </w:r>
      </w:hyperlink>
      <w:r>
        <w:t xml:space="preserve"> </w:t>
      </w:r>
      <w:r>
        <w:t xml:space="preserve">qualified by the</w:t>
      </w:r>
      <w:r>
        <w:t xml:space="preserve"> </w:t>
      </w:r>
      <w:hyperlink r:id="rId69">
        <w:r>
          <w:rPr>
            <w:rStyle w:val="Hyperlink"/>
          </w:rPr>
          <w:t xml:space="preserve">&lt;Specification&gt;</w:t>
        </w:r>
      </w:hyperlink>
      <w:r>
        <w:t xml:space="preserve"> </w:t>
      </w:r>
      <w:r>
        <w:t xml:space="preserve">PID (e.g.,</w:t>
      </w:r>
      <w:r>
        <w:t xml:space="preserve"> </w:t>
      </w:r>
      <w:r>
        <w:rPr>
          <w:rStyle w:val="VerbatimChar"/>
        </w:rPr>
        <w:t xml:space="preserve">SRS-sec1.2.3</w:t>
      </w:r>
      <w:r>
        <w:t xml:space="preserve">).</w:t>
      </w:r>
    </w:p>
    <w:p>
      <w:pPr>
        <w:pStyle w:val="DefinitionTerm"/>
      </w:pPr>
      <w:r>
        <w:rPr>
          <w:bCs/>
          <w:b/>
        </w:rPr>
        <w:t xml:space="preserve">TRACEABILITY:</w:t>
      </w:r>
    </w:p>
    <w:p>
      <w:pPr>
        <w:pStyle w:val="Definition"/>
      </w:pPr>
      <w:hyperlink r:id="rId81">
        <w:r>
          <w:rPr>
            <w:rStyle w:val="Hyperlink"/>
          </w:rPr>
          <w:t xml:space="preserve">srs: HLR-PIPE-009</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1" w:id="12339"/>
      <w:r>
        <w:t xml:space="preserve">LLR-041: Explicit PID Preservation</w:t>
      </w:r>
      <w:bookmarkEnd w:id="12339"/>
    </w:p>
    <w:p>
      <w:pPr>
        <w:pStyle w:val="SpecObjectBody"/>
      </w:pPr>
      <w:r>
        <w:t xml:space="preserve">Given a</w:t>
      </w:r>
      <w:r>
        <w:t xml:space="preserve"> </w:t>
      </w:r>
      <w:hyperlink r:id="rId72">
        <w:r>
          <w:rPr>
            <w:rStyle w:val="Hyperlink"/>
          </w:rPr>
          <w:t xml:space="preserve">&lt;Spec Object&gt;</w:t>
        </w:r>
      </w:hyperlink>
      <w:r>
        <w:t xml:space="preserve"> </w:t>
      </w:r>
      <w:r>
        <w:t xml:space="preserve">with explicit</w:t>
      </w:r>
      <w:r>
        <w:t xml:space="preserve"> </w:t>
      </w:r>
      <w:r>
        <w:rPr>
          <w:rStyle w:val="VerbatimChar"/>
        </w:rPr>
        <w:t xml:space="preserve">@</w:t>
      </w:r>
      <w:hyperlink r:id="rId68">
        <w:r>
          <w:rPr>
            <w:rStyle w:val="Hyperlink"/>
          </w:rPr>
          <w:t xml:space="preserve">&lt;Project Identifier&gt;</w:t>
        </w:r>
      </w:hyperlink>
      <w:r>
        <w:t xml:space="preserve"> </w:t>
      </w:r>
      <w:r>
        <w:t xml:space="preserve">annotation, the</w:t>
      </w:r>
      <w:r>
        <w:t xml:space="preserve"> </w:t>
      </w:r>
      <w:r>
        <w:t xml:space="preserve">pid_generator shall preserve the PID unchanged.</w:t>
      </w:r>
    </w:p>
    <w:p>
      <w:pPr>
        <w:pStyle w:val="DefinitionTerm"/>
      </w:pPr>
      <w:r>
        <w:rPr>
          <w:bCs/>
          <w:b/>
        </w:rPr>
        <w:t xml:space="preserve">TRACEABILITY:</w:t>
      </w:r>
    </w:p>
    <w:p>
      <w:pPr>
        <w:pStyle w:val="Definition"/>
      </w:pPr>
      <w:hyperlink r:id="rId81">
        <w:r>
          <w:rPr>
            <w:rStyle w:val="Hyperlink"/>
          </w:rPr>
          <w:t xml:space="preserve">srs: HLR-PIPE-009</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2" w:id="12340"/>
      <w:r>
        <w:t xml:space="preserve">LLR-042: PID Collision Detection</w:t>
      </w:r>
      <w:bookmarkEnd w:id="12340"/>
    </w:p>
    <w:p>
      <w:pPr>
        <w:pStyle w:val="SpecObjectBody"/>
      </w:pPr>
      <w:r>
        <w:t xml:space="preserve">After generating a</w:t>
      </w:r>
      <w:r>
        <w:t xml:space="preserve"> </w:t>
      </w:r>
      <w:hyperlink r:id="rId68">
        <w:r>
          <w:rPr>
            <w:rStyle w:val="Hyperlink"/>
          </w:rPr>
          <w:t xml:space="preserve">&lt;Project Identifier&gt;</w:t>
        </w:r>
      </w:hyperlink>
      <w:r>
        <w:t xml:space="preserve">, the pid_generator shall check for collisions</w:t>
      </w:r>
      <w:r>
        <w:t xml:space="preserve"> </w:t>
      </w:r>
      <w:r>
        <w:t xml:space="preserve">across all</w:t>
      </w:r>
      <w:r>
        <w:t xml:space="preserve"> </w:t>
      </w:r>
      <w:hyperlink r:id="rId69">
        <w:r>
          <w:rPr>
            <w:rStyle w:val="Hyperlink"/>
          </w:rPr>
          <w:t xml:space="preserve">&lt;Specification&gt;</w:t>
        </w:r>
      </w:hyperlink>
      <w:r>
        <w:t xml:space="preserve">s, raising an error if a duplicate is found.</w:t>
      </w:r>
    </w:p>
    <w:p>
      <w:pPr>
        <w:pStyle w:val="DefinitionTerm"/>
      </w:pPr>
      <w:r>
        <w:rPr>
          <w:bCs/>
          <w:b/>
        </w:rPr>
        <w:t xml:space="preserve">TRACEABILITY:</w:t>
      </w:r>
    </w:p>
    <w:p>
      <w:pPr>
        <w:pStyle w:val="Definition"/>
      </w:pPr>
      <w:hyperlink r:id="rId81">
        <w:r>
          <w:rPr>
            <w:rStyle w:val="Hyperlink"/>
          </w:rPr>
          <w:t xml:space="preserve">srs: HLR-PIPE-009</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3" w:id="12341"/>
      <w:r>
        <w:t xml:space="preserve">LLR-043: Relation Type Constraint Filtering</w:t>
      </w:r>
      <w:bookmarkEnd w:id="12341"/>
    </w:p>
    <w:p>
      <w:pPr>
        <w:pStyle w:val="SpecObjectBody"/>
      </w:pPr>
      <w:r>
        <w:t xml:space="preserve">Given an unresolved</w:t>
      </w:r>
      <w:r>
        <w:t xml:space="preserve"> </w:t>
      </w:r>
      <w:hyperlink r:id="rId76">
        <w:r>
          <w:rPr>
            <w:rStyle w:val="Hyperlink"/>
          </w:rPr>
          <w:t xml:space="preserve">&lt;Spec Relation&gt;</w:t>
        </w:r>
      </w:hyperlink>
      <w:r>
        <w:t xml:space="preserve"> </w:t>
      </w:r>
      <w:r>
        <w:t xml:space="preserve">and the</w:t>
      </w:r>
      <w:r>
        <w:t xml:space="preserve"> </w:t>
      </w:r>
      <w:hyperlink r:id="rId70">
        <w:r>
          <w:rPr>
            <w:rStyle w:val="Hyperlink"/>
          </w:rPr>
          <w:t xml:space="preserve">&lt;Type Registry&gt;</w:t>
        </w:r>
      </w:hyperlink>
      <w:r>
        <w:t xml:space="preserve">,</w:t>
      </w:r>
      <w:r>
        <w:t xml:space="preserve"> </w:t>
      </w:r>
      <w:hyperlink w:anchor="CSU-161">
        <w:r>
          <w:rPr>
            <w:rStyle w:val="Hyperlink"/>
          </w:rPr>
          <w:t xml:space="preserve">CSU Relation Type Inferrer</w:t>
        </w:r>
      </w:hyperlink>
      <w:r>
        <w:t xml:space="preserve"> </w:t>
      </w:r>
      <w:r>
        <w:t xml:space="preserve">shall</w:t>
      </w:r>
      <w:r>
        <w:t xml:space="preserve"> </w:t>
      </w:r>
      <w:r>
        <w:t xml:space="preserve">filter candidate relation types by</w:t>
      </w:r>
      <w:r>
        <w:t xml:space="preserve"> </w:t>
      </w:r>
      <w:hyperlink r:id="rId77">
        <w:r>
          <w:rPr>
            <w:rStyle w:val="Hyperlink"/>
          </w:rPr>
          <w:t xml:space="preserve">&lt;Relation Selector&gt;</w:t>
        </w:r>
      </w:hyperlink>
      <w:r>
        <w:t xml:space="preserve">,</w:t>
      </w:r>
      <w:r>
        <w:t xml:space="preserve"> </w:t>
      </w:r>
      <w:r>
        <w:rPr>
          <w:rStyle w:val="VerbatimChar"/>
        </w:rPr>
        <w:t xml:space="preserve">source_attribute</w:t>
      </w:r>
      <w:r>
        <w:t xml:space="preserve">,</w:t>
      </w:r>
      <w:r>
        <w:t xml:space="preserve"> </w:t>
      </w:r>
      <w:r>
        <w:t xml:space="preserve">source</w:t>
      </w:r>
      <w:r>
        <w:t xml:space="preserve"> </w:t>
      </w:r>
      <w:r>
        <w:rPr>
          <w:rStyle w:val="VerbatimChar"/>
        </w:rPr>
        <w:t xml:space="preserve">type_ref</w:t>
      </w:r>
      <w:r>
        <w:t xml:space="preserve">, and target</w:t>
      </w:r>
      <w:r>
        <w:t xml:space="preserve"> </w:t>
      </w:r>
      <w:r>
        <w:rPr>
          <w:rStyle w:val="VerbatimChar"/>
        </w:rPr>
        <w:t xml:space="preserve">type_ref</w:t>
      </w:r>
      <w:r>
        <w:t xml:space="preserve"> </w:t>
      </w:r>
      <w:r>
        <w:t xml:space="preserve">constraints.</w:t>
      </w:r>
    </w:p>
    <w:p>
      <w:pPr>
        <w:pStyle w:val="DefinitionTerm"/>
      </w:pPr>
      <w:r>
        <w:rPr>
          <w:bCs/>
          <w:b/>
        </w:rPr>
        <w:t xml:space="preserve">TRACEABILITY:</w:t>
      </w:r>
    </w:p>
    <w:p>
      <w:pPr>
        <w:pStyle w:val="Definition"/>
      </w:pPr>
      <w:hyperlink r:id="rId82">
        <w:r>
          <w:rPr>
            <w:rStyle w:val="Hyperlink"/>
          </w:rPr>
          <w:t xml:space="preserve">srs: HLR-PIPE-010</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4" w:id="12342"/>
      <w:r>
        <w:t xml:space="preserve">LLR-044: NULL Constraints Are Wildcards</w:t>
      </w:r>
      <w:bookmarkEnd w:id="12342"/>
    </w:p>
    <w:p>
      <w:pPr>
        <w:pStyle w:val="SpecObjectBody"/>
      </w:pPr>
      <w:r>
        <w:t xml:space="preserve">When a candidate relation type has a NULL constraint,</w:t>
      </w:r>
      <w:r>
        <w:t xml:space="preserve"> </w:t>
      </w:r>
      <w:hyperlink w:anchor="CSU-161">
        <w:r>
          <w:rPr>
            <w:rStyle w:val="Hyperlink"/>
          </w:rPr>
          <w:t xml:space="preserve">CSU Relation Type Inferrer</w:t>
        </w:r>
      </w:hyperlink>
      <w:r>
        <w:t xml:space="preserve"> </w:t>
      </w:r>
      <w:r>
        <w:t xml:space="preserve">shall treat</w:t>
      </w:r>
      <w:r>
        <w:t xml:space="preserve"> </w:t>
      </w:r>
      <w:r>
        <w:t xml:space="preserve">it as a wildcard matching any value, adding 0 to the</w:t>
      </w:r>
      <w:r>
        <w:t xml:space="preserve"> </w:t>
      </w:r>
      <w:hyperlink r:id="rId83">
        <w:r>
          <w:rPr>
            <w:rStyle w:val="Hyperlink"/>
          </w:rPr>
          <w:t xml:space="preserve">&lt;Specificity Scoring&gt;</w:t>
        </w:r>
      </w:hyperlink>
      <w:r>
        <w:t xml:space="preserve"> </w:t>
      </w:r>
      <w:r>
        <w:t xml:space="preserve">score.</w:t>
      </w:r>
    </w:p>
    <w:p>
      <w:pPr>
        <w:pStyle w:val="DefinitionTerm"/>
      </w:pPr>
      <w:r>
        <w:rPr>
          <w:bCs/>
          <w:b/>
        </w:rPr>
        <w:t xml:space="preserve">TRACEABILITY:</w:t>
      </w:r>
    </w:p>
    <w:p>
      <w:pPr>
        <w:pStyle w:val="Definition"/>
      </w:pPr>
      <w:hyperlink r:id="rId82">
        <w:r>
          <w:rPr>
            <w:rStyle w:val="Hyperlink"/>
          </w:rPr>
          <w:t xml:space="preserve">srs: HLR-PIPE-010</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5" w:id="12343"/>
      <w:r>
        <w:t xml:space="preserve">LLR-045: Specificity Tie Marks Ambiguity</w:t>
      </w:r>
      <w:bookmarkEnd w:id="12343"/>
    </w:p>
    <w:p>
      <w:pPr>
        <w:pStyle w:val="SpecObjectBody"/>
      </w:pPr>
      <w:r>
        <w:t xml:space="preserve">When multiple candidates achieve equal highest</w:t>
      </w:r>
      <w:r>
        <w:t xml:space="preserve"> </w:t>
      </w:r>
      <w:hyperlink r:id="rId83">
        <w:r>
          <w:rPr>
            <w:rStyle w:val="Hyperlink"/>
          </w:rPr>
          <w:t xml:space="preserve">&lt;Specificity Scoring&gt;</w:t>
        </w:r>
      </w:hyperlink>
      <w:r>
        <w:t xml:space="preserve">,</w:t>
      </w:r>
      <w:r>
        <w:t xml:space="preserve"> </w:t>
      </w:r>
      <w:hyperlink w:anchor="CSU-161">
        <w:r>
          <w:rPr>
            <w:rStyle w:val="Hyperlink"/>
          </w:rPr>
          <w:t xml:space="preserve">CSU Relation Type Inferrer</w:t>
        </w:r>
      </w:hyperlink>
      <w:r>
        <w:t xml:space="preserve"> </w:t>
      </w:r>
      <w:r>
        <w:t xml:space="preserve">shall mark the</w:t>
      </w:r>
      <w:r>
        <w:t xml:space="preserve"> </w:t>
      </w:r>
      <w:hyperlink r:id="rId76">
        <w:r>
          <w:rPr>
            <w:rStyle w:val="Hyperlink"/>
          </w:rPr>
          <w:t xml:space="preserve">&lt;Spec Relation&gt;</w:t>
        </w:r>
      </w:hyperlink>
      <w:r>
        <w:t xml:space="preserve"> </w:t>
      </w:r>
      <w:r>
        <w:t xml:space="preserve">as ambiguous.</w:t>
      </w:r>
    </w:p>
    <w:p>
      <w:pPr>
        <w:pStyle w:val="DefinitionTerm"/>
      </w:pPr>
      <w:r>
        <w:rPr>
          <w:bCs/>
          <w:b/>
        </w:rPr>
        <w:t xml:space="preserve">TRACEABILITY:</w:t>
      </w:r>
    </w:p>
    <w:p>
      <w:pPr>
        <w:pStyle w:val="Definition"/>
      </w:pPr>
      <w:hyperlink r:id="rId82">
        <w:r>
          <w:rPr>
            <w:rStyle w:val="Hyperlink"/>
          </w:rPr>
          <w:t xml:space="preserve">srs: HLR-PIPE-010</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6" w:id="12344"/>
      <w:r>
        <w:t xml:space="preserve">LLR-046: Same-Specification Target Preference</w:t>
      </w:r>
      <w:bookmarkEnd w:id="12344"/>
    </w:p>
    <w:p>
      <w:pPr>
        <w:pStyle w:val="SpecObjectBody"/>
      </w:pPr>
      <w:r>
        <w:t xml:space="preserve">When resolving target candidates,</w:t>
      </w:r>
      <w:r>
        <w:t xml:space="preserve"> </w:t>
      </w:r>
      <w:hyperlink w:anchor="CSU-018">
        <w:r>
          <w:rPr>
            <w:rStyle w:val="Hyperlink"/>
          </w:rPr>
          <w:t xml:space="preserve">CSU Resolution Queries</w:t>
        </w:r>
      </w:hyperlink>
      <w:r>
        <w:t xml:space="preserve"> </w:t>
      </w:r>
      <w:r>
        <w:t xml:space="preserve">shall prefer targets in the same</w:t>
      </w:r>
      <w:r>
        <w:t xml:space="preserve"> </w:t>
      </w:r>
      <w:hyperlink r:id="rId69">
        <w:r>
          <w:rPr>
            <w:rStyle w:val="Hyperlink"/>
          </w:rPr>
          <w:t xml:space="preserve">&lt;Specification&gt;</w:t>
        </w:r>
      </w:hyperlink>
      <w:r>
        <w:t xml:space="preserve"> </w:t>
      </w:r>
      <w:r>
        <w:t xml:space="preserve">over cross-specification targets.</w:t>
      </w:r>
    </w:p>
    <w:p>
      <w:pPr>
        <w:pStyle w:val="DefinitionTerm"/>
      </w:pPr>
      <w:r>
        <w:rPr>
          <w:bCs/>
          <w:b/>
        </w:rPr>
        <w:t xml:space="preserve">TRACEABILITY:</w:t>
      </w:r>
    </w:p>
    <w:p>
      <w:pPr>
        <w:pStyle w:val="Definition"/>
      </w:pPr>
      <w:hyperlink r:id="rId82">
        <w:r>
          <w:rPr>
            <w:rStyle w:val="Hyperlink"/>
          </w:rPr>
          <w:t xml:space="preserve">srs: HLR-PIPE-010</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DD-CORE-001" w:id="42769"/>
      <w:r>
        <w:t xml:space="preserve">DD-CORE-001: SQLite as SpecIR Persistence Engine</w:t>
      </w:r>
      <w:bookmarkEnd w:id="42769"/>
    </w:p>
    <w:p>
      <w:pPr>
        <w:pStyle w:val="SpecObjectBody"/>
      </w:pPr>
      <w:r>
        <w:t xml:space="preserve">Selected SQLite as the persistence engine for the Specification Intermediate Representation.</w:t>
      </w:r>
    </w:p>
    <w:p>
      <w:pPr>
        <w:pStyle w:val="DefinitionTerm"/>
      </w:pPr>
      <w:r>
        <w:rPr>
          <w:bCs/>
          <w:b/>
        </w:rPr>
        <w:t xml:space="preserve">RATIONALE:</w:t>
      </w:r>
    </w:p>
    <w:p>
      <w:pPr>
        <w:pStyle w:val="Definition"/>
      </w:pPr>
      <w:r>
        <w:t xml:space="preserve">SQLite provides:</w:t>
      </w:r>
    </w:p>
    <w:p>
      <w:pPr>
        <w:numPr>
          <w:ilvl w:val="0"/>
          <w:numId w:val="1004"/>
        </w:numPr>
        <w:pStyle w:val="Compact"/>
      </w:pPr>
      <w:r>
        <w:t xml:space="preserve">Zero-configuration embedded database requiring no server process</w:t>
      </w:r>
    </w:p>
    <w:p>
      <w:pPr>
        <w:numPr>
          <w:ilvl w:val="0"/>
          <w:numId w:val="1004"/>
        </w:numPr>
        <w:pStyle w:val="Compact"/>
      </w:pPr>
      <w:r>
        <w:t xml:space="preserve">Single-file database portable across platforms (specir.db)</w:t>
      </w:r>
    </w:p>
    <w:p>
      <w:pPr>
        <w:numPr>
          <w:ilvl w:val="0"/>
          <w:numId w:val="1004"/>
        </w:numPr>
        <w:pStyle w:val="Compact"/>
      </w:pPr>
      <w:r>
        <w:t xml:space="preserve">SQL-based query interface enabling declarative analyze queries and resolution logic</w:t>
      </w:r>
    </w:p>
    <w:p>
      <w:pPr>
        <w:numPr>
          <w:ilvl w:val="0"/>
          <w:numId w:val="1004"/>
        </w:numPr>
        <w:pStyle w:val="Compact"/>
      </w:pPr>
      <w:r>
        <w:t xml:space="preserve">ACID transactions for reliable incremental builds with cache coherency</w:t>
      </w:r>
    </w:p>
    <w:p>
      <w:pPr>
        <w:numPr>
          <w:ilvl w:val="0"/>
          <w:numId w:val="1004"/>
        </w:numPr>
        <w:pStyle w:val="Compact"/>
      </w:pPr>
      <w:r>
        <w:t xml:space="preserve">Built-in FTS5 for full-text search in the web application output</w:t>
      </w:r>
    </w:p>
    <w:p>
      <w:pPr>
        <w:numPr>
          <w:ilvl w:val="0"/>
          <w:numId w:val="1004"/>
        </w:numPr>
        <w:pStyle w:val="Compact"/>
      </w:pPr>
      <w:r>
        <w:t xml:space="preserve">Mature Lua binding (lsqlite3) available in the Pandoc ecosystem</w:t>
      </w:r>
    </w:p>
    <w:p>
      <w:pPr>
        <w:pStyle w:val="SpecObjectHeader"/>
        <w:keepNext/>
        <w:outlineLvl w:val="0"/>
      </w:pPr>
      <w:bookmarkStart w:name="DD-CORE-002" w:id="42770"/>
      <w:r>
        <w:t xml:space="preserve">DD-CORE-002: EAV Attribute Storage Model</w:t>
      </w:r>
      <w:bookmarkEnd w:id="42770"/>
    </w:p>
    <w:p>
      <w:pPr>
        <w:pStyle w:val="SpecObjectBody"/>
      </w:pPr>
      <w:r>
        <w:t xml:space="preserve">Selected Entity-Attribute-Value storage for dynamic object and float attributes.</w:t>
      </w:r>
    </w:p>
    <w:p>
      <w:pPr>
        <w:pStyle w:val="DefinitionTerm"/>
      </w:pPr>
      <w:r>
        <w:rPr>
          <w:bCs/>
          <w:b/>
        </w:rPr>
        <w:t xml:space="preserve">RATIONALE:</w:t>
      </w:r>
    </w:p>
    <w:p>
      <w:pPr>
        <w:pStyle w:val="Definition"/>
      </w:pPr>
      <w:r>
        <w:t xml:space="preserve">The EAV model enables runtime schema extension through model definitions:</w:t>
      </w:r>
    </w:p>
    <w:p>
      <w:pPr>
        <w:numPr>
          <w:ilvl w:val="0"/>
          <w:numId w:val="1005"/>
        </w:numPr>
        <w:pStyle w:val="Compact"/>
      </w:pPr>
      <w:r>
        <w:t xml:space="preserve">Object types declare custom attributes in Lua modules without DDL changes</w:t>
      </w:r>
    </w:p>
    <w:p>
      <w:pPr>
        <w:numPr>
          <w:ilvl w:val="0"/>
          <w:numId w:val="1005"/>
        </w:numPr>
        <w:pStyle w:val="Compact"/>
      </w:pPr>
      <w:r>
        <w:t xml:space="preserve">New models can add attributes by declaring them in type definitions</w:t>
      </w:r>
    </w:p>
    <w:p>
      <w:pPr>
        <w:numPr>
          <w:ilvl w:val="0"/>
          <w:numId w:val="1005"/>
        </w:numPr>
        <w:pStyle w:val="Compact"/>
      </w:pPr>
      <w:r>
        <w:t xml:space="preserve">Typed columns provide SQL-level type safety while preserving EAV flexibility</w:t>
      </w:r>
    </w:p>
    <w:p>
      <w:pPr>
        <w:numPr>
          <w:ilvl w:val="0"/>
          <w:numId w:val="1005"/>
        </w:numPr>
        <w:pStyle w:val="Compact"/>
      </w:pPr>
      <w:r>
        <w:t xml:space="preserve">Per-type pivot views (view_{type}_objects) generated dynamically from spec_attribute_types restore columnar access for queries</w:t>
      </w:r>
    </w:p>
    <w:p>
      <w:pPr>
        <w:numPr>
          <w:ilvl w:val="0"/>
          <w:numId w:val="1005"/>
        </w:numPr>
        <w:pStyle w:val="Compact"/>
      </w:pPr>
      <w:r>
        <w:t xml:space="preserve">Alternative of wide tables rejected: column set unknown at schema creation time since models load after initialization</w:t>
      </w:r>
    </w:p>
    <w:p>
      <w:pPr>
        <w:pStyle w:val="SpecObjectHeader"/>
        <w:keepNext/>
        <w:outlineLvl w:val="0"/>
      </w:pPr>
      <w:bookmarkStart w:name="DD-CORE-003" w:id="42771"/>
      <w:r>
        <w:t xml:space="preserve">DD-CORE-003: Five-Phase Pipeline Architecture</w:t>
      </w:r>
      <w:bookmarkEnd w:id="42771"/>
    </w:p>
    <w:p>
      <w:pPr>
        <w:pStyle w:val="SpecObjectBody"/>
      </w:pPr>
      <w:r>
        <w:t xml:space="preserve">Selected a five-phase sequential pipeline (INITIALIZE, RESOLVE, TRANSFORM, ANALYZE, EMIT) for document processing.</w:t>
      </w:r>
    </w:p>
    <w:p>
      <w:pPr>
        <w:pStyle w:val="DefinitionTerm"/>
      </w:pPr>
      <w:r>
        <w:rPr>
          <w:bCs/>
          <w:b/>
        </w:rPr>
        <w:t xml:space="preserve">RATIONALE:</w:t>
      </w:r>
    </w:p>
    <w:p>
      <w:pPr>
        <w:pStyle w:val="Definition"/>
      </w:pPr>
      <w:r>
        <w:t xml:space="preserve">Five phases separate concerns and enable verification before output:</w:t>
      </w:r>
    </w:p>
    <w:p>
      <w:pPr>
        <w:numPr>
          <w:ilvl w:val="0"/>
          <w:numId w:val="1006"/>
        </w:numPr>
        <w:pStyle w:val="Compact"/>
      </w:pPr>
      <w:r>
        <w:t xml:space="preserve">INITIALIZE parses AST into normalized relational IR before any resolution</w:t>
      </w:r>
    </w:p>
    <w:p>
      <w:pPr>
        <w:numPr>
          <w:ilvl w:val="0"/>
          <w:numId w:val="1006"/>
        </w:numPr>
        <w:pStyle w:val="Compact"/>
      </w:pPr>
      <w:r>
        <w:t xml:space="preserve">RESOLVE resolves cross-references and infers types on the complete IR, not partial state</w:t>
      </w:r>
    </w:p>
    <w:p>
      <w:pPr>
        <w:numPr>
          <w:ilvl w:val="0"/>
          <w:numId w:val="1006"/>
        </w:numPr>
        <w:pStyle w:val="Compact"/>
      </w:pPr>
      <w:r>
        <w:t xml:space="preserve">TRANSFORM renders content with all references resolved (views render live at EMIT)</w:t>
      </w:r>
    </w:p>
    <w:p>
      <w:pPr>
        <w:numPr>
          <w:ilvl w:val="0"/>
          <w:numId w:val="1006"/>
        </w:numPr>
        <w:pStyle w:val="Compact"/>
      </w:pPr>
      <w:r>
        <w:t xml:space="preserve">ANALYZE runs analyze queries after TRANSFORM so it can check transform results (e.g., float render failures)</w:t>
      </w:r>
    </w:p>
    <w:p>
      <w:pPr>
        <w:numPr>
          <w:ilvl w:val="0"/>
          <w:numId w:val="1006"/>
        </w:numPr>
        <w:pStyle w:val="Compact"/>
      </w:pPr>
      <w:r>
        <w:t xml:space="preserve">EMIT generates output only after verification passes, preventing invalid documents</w:t>
      </w:r>
    </w:p>
    <w:p>
      <w:pPr>
        <w:numPr>
          <w:ilvl w:val="0"/>
          <w:numId w:val="1006"/>
        </w:numPr>
        <w:pStyle w:val="Compact"/>
      </w:pPr>
      <w:r>
        <w:t xml:space="preserve">ANALYZE-before-EMIT enables abort on error without wasting output generation time</w:t>
      </w:r>
    </w:p>
    <w:p>
      <w:pPr>
        <w:numPr>
          <w:ilvl w:val="0"/>
          <w:numId w:val="1006"/>
        </w:numPr>
        <w:pStyle w:val="Compact"/>
      </w:pPr>
      <w:r>
        <w:t xml:space="preserve">Phase ordering is fixed; handler ordering within each phase is controlled by topological sort</w:t>
      </w:r>
    </w:p>
    <w:p>
      <w:pPr>
        <w:pStyle w:val="SpecObjectHeader"/>
        <w:keepNext/>
        <w:outlineLvl w:val="0"/>
      </w:pPr>
      <w:bookmarkStart w:name="DD-CORE-004" w:id="42772"/>
      <w:r>
        <w:t xml:space="preserve">DD-CORE-004: Topological Sort for Handler Ordering</w:t>
      </w:r>
      <w:bookmarkEnd w:id="42772"/>
    </w:p>
    <w:p>
      <w:pPr>
        <w:pStyle w:val="SpecObjectBody"/>
      </w:pPr>
      <w:r>
        <w:t xml:space="preserve">Selected Kahn’s algorithm with declarative prerequisite arrays for handler execution ordering within each pipeline phase.</w:t>
      </w:r>
    </w:p>
    <w:p>
      <w:pPr>
        <w:pStyle w:val="DefinitionTerm"/>
      </w:pPr>
      <w:r>
        <w:rPr>
          <w:bCs/>
          <w:b/>
        </w:rPr>
        <w:t xml:space="preserve">RATIONALE:</w:t>
      </w:r>
    </w:p>
    <w:p>
      <w:pPr>
        <w:pStyle w:val="Definition"/>
      </w:pPr>
      <w:r>
        <w:t xml:space="preserve">Declarative prerequisites with topological sort enable:</w:t>
      </w:r>
    </w:p>
    <w:p>
      <w:pPr>
        <w:numPr>
          <w:ilvl w:val="0"/>
          <w:numId w:val="1007"/>
        </w:numPr>
        <w:pStyle w:val="Compact"/>
      </w:pPr>
      <w:r>
        <w:t xml:space="preserve">Handlers declare</w:t>
      </w:r>
      <w:r>
        <w:t xml:space="preserve"> </w:t>
      </w:r>
      <w:r>
        <w:rPr>
          <w:rStyle w:val="VerbatimChar"/>
        </w:rPr>
        <w:t xml:space="preserve">prerequisites = {"handler_a", "handler_b"}</w:t>
      </w:r>
      <w:r>
        <w:t xml:space="preserve"> </w:t>
      </w:r>
      <w:r>
        <w:t xml:space="preserve">rather than manual sequence numbers</w:t>
      </w:r>
    </w:p>
    <w:p>
      <w:pPr>
        <w:numPr>
          <w:ilvl w:val="0"/>
          <w:numId w:val="1007"/>
        </w:numPr>
        <w:pStyle w:val="Compact"/>
      </w:pPr>
      <w:r>
        <w:t xml:space="preserve">Only handlers implementing the current phase’s hook participate in the sort</w:t>
      </w:r>
    </w:p>
    <w:p>
      <w:pPr>
        <w:numPr>
          <w:ilvl w:val="0"/>
          <w:numId w:val="1007"/>
        </w:numPr>
        <w:pStyle w:val="Compact"/>
      </w:pPr>
      <w:r>
        <w:t xml:space="preserve">Alphabetical tie-breaking at equal dependency depth guarantees deterministic execution across runs</w:t>
      </w:r>
    </w:p>
    <w:p>
      <w:pPr>
        <w:numPr>
          <w:ilvl w:val="0"/>
          <w:numId w:val="1007"/>
        </w:numPr>
        <w:pStyle w:val="Compact"/>
      </w:pPr>
      <w:r>
        <w:t xml:space="preserve">Cycle detection with error reporting prevents invalid configurations</w:t>
      </w:r>
    </w:p>
    <w:p>
      <w:pPr>
        <w:numPr>
          <w:ilvl w:val="0"/>
          <w:numId w:val="1007"/>
        </w:numPr>
        <w:pStyle w:val="Compact"/>
      </w:pPr>
      <w:r>
        <w:t xml:space="preserve">New handlers (including model-provided handlers) integrate by declaring their prerequisites without modifying existing handlers</w:t>
      </w:r>
    </w:p>
    <w:p>
      <w:pPr>
        <w:numPr>
          <w:ilvl w:val="0"/>
          <w:numId w:val="1007"/>
        </w:numPr>
        <w:pStyle w:val="Compact"/>
      </w:pPr>
      <w:r>
        <w:t xml:space="preserve">Alternative of priority numbers rejected: fragile when inserting new handlers between existing priorities</w:t>
      </w:r>
    </w:p>
    <w:bookmarkEnd w:id="84"/>
    <w:bookmarkStart w:id="97" w:name="SDD-001-sec1.4"/>
    <w:p>
      <w:pPr>
        <w:pStyle w:val="Heading2"/>
      </w:pPr>
      <w:r>
        <w:t xml:space="preserve">Type Discovery Design</w:t>
      </w:r>
    </w:p>
    <w:p>
      <w:pPr>
        <w:pStyle w:val="SpecObjectHeader"/>
        <w:keepNext/>
        <w:outlineLvl w:val="0"/>
      </w:pPr>
      <w:bookmarkStart w:name="FD-002" w:id="28260"/>
      <w:r>
        <w:t xml:space="preserve">FD-002: Type Model Discovery and Registration</w:t>
      </w:r>
      <w:bookmarkEnd w:id="28260"/>
    </w:p>
    <w:p>
      <w:pPr>
        <w:pStyle w:val="SpecObjectBody"/>
      </w:pPr>
      <w:r>
        <w:t xml:space="preserve">The host loads model descriptors from the filesystem. It registers schema data, behavior hooks, phase hooks, and analyze queries.</w:t>
      </w:r>
    </w:p>
    <w:p>
      <w:pPr>
        <w:pStyle w:val="SpecObjectBody"/>
      </w:pPr>
      <w:r>
        <w:rPr>
          <w:bCs/>
          <w:b/>
        </w:rPr>
        <w:t xml:space="preserve">Model order:</w:t>
      </w:r>
      <w:r>
        <w:t xml:space="preserve"> </w:t>
      </w:r>
      <w:r>
        <w:t xml:space="preserve">The engine loads</w:t>
      </w:r>
      <w:r>
        <w:t xml:space="preserve"> </w:t>
      </w:r>
      <w:r>
        <w:rPr>
          <w:rStyle w:val="VerbatimChar"/>
        </w:rPr>
        <w:t xml:space="preserve">default</w:t>
      </w:r>
      <w:r>
        <w:t xml:space="preserve"> </w:t>
      </w:r>
      <w:r>
        <w:t xml:space="preserve">before the selected model. It loads manifest dependencies before the model that requires them. A descriptor with the same kind and identifier replaces the earlier descriptor.</w:t>
      </w:r>
    </w:p>
    <w:p>
      <w:pPr>
        <w:pStyle w:val="SpecObjectBody"/>
      </w:pPr>
      <w:r>
        <w:rPr>
          <w:bCs/>
          <w:b/>
        </w:rPr>
        <w:t xml:space="preserve">Model paths:</w:t>
      </w:r>
      <w:r>
        <w:t xml:space="preserve"> </w:t>
      </w:r>
      <w:r>
        <w:t xml:space="preserve">The host searches</w:t>
      </w:r>
      <w:r>
        <w:t xml:space="preserve"> </w:t>
      </w:r>
      <w:r>
        <w:rPr>
          <w:rStyle w:val="VerbatimChar"/>
        </w:rPr>
        <w:t xml:space="preserve">$SPECCOMPILER_HOME/models/{model}</w:t>
      </w:r>
      <w:r>
        <w:t xml:space="preserve"> </w:t>
      </w:r>
      <w:r>
        <w:t xml:space="preserve">first. It then searches</w:t>
      </w:r>
      <w:r>
        <w:t xml:space="preserve"> </w:t>
      </w:r>
      <w:r>
        <w:rPr>
          <w:rStyle w:val="VerbatimChar"/>
        </w:rPr>
        <w:t xml:space="preserve">{cwd}/models/{model}</w:t>
      </w:r>
      <w:r>
        <w:t xml:space="preserve">. A missing selected or required model stops the build.</w:t>
      </w:r>
    </w:p>
    <w:p>
      <w:pPr>
        <w:pStyle w:val="SpecObjectBody"/>
      </w:pPr>
      <w:r>
        <w:rPr>
          <w:bCs/>
          <w:b/>
        </w:rPr>
        <w:t xml:space="preserve">Type discovery:</w:t>
      </w:r>
      <w:r>
        <w:t xml:space="preserve"> </w:t>
      </w:r>
      <w:r>
        <w:t xml:space="preserve">The host scans five directories under</w:t>
      </w:r>
      <w:r>
        <w:t xml:space="preserve"> </w:t>
      </w:r>
      <w:r>
        <w:rPr>
          <w:rStyle w:val="VerbatimChar"/>
        </w:rPr>
        <w:t xml:space="preserve">models/{model}/types/</w:t>
      </w:r>
      <w:r>
        <w:t xml:space="preserve">.</w:t>
      </w:r>
    </w:p>
    <w:p>
      <w:pPr>
        <w:spacing w:before="0" w:after="0" w:line="20" w:lineRule="exact"/>
        <w:rPr>
          <w:sz w:val="2"/>
        </w:rPr>
      </w:pPr>
      <w:bookmarkStart w:name="FD-002-csv-tbl-type-categories" w:id="40656"/>
      <w:bookmarkEnd w:id="40656"/>
    </w:p>
    <w:p>
      <w:pPr>
        <w:pStyle w:val="Caption"/>
        <w:keepNext/>
      </w:pPr>
      <w:r>
        <w:t xml:space="preserve">Table </w:t>
      </w:r>
      <w:r>
        <w:fldChar w:fldCharType="begin"/>
      </w:r>
      <w:r>
        <w:instrText xml:space="preserve"> SEQ TABLE \* ARABIC </w:instrText>
      </w:r>
      <w:r>
        <w:fldChar w:fldCharType="separate"/>
      </w:r>
      <w:r>
        <w:t>4</w:t>
      </w:r>
      <w:r>
        <w:fldChar w:fldCharType="end"/>
      </w:r>
      <w:r>
        <w:t xml:space="preserve"> – Type category directory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Directory</w:t>
            </w:r>
          </w:p>
        </w:tc>
        <w:tc>
          <w:tcPr/>
          <w:p>
            <w:pPr>
              <w:pStyle w:val="Compact"/>
              <w:jc w:val="left"/>
            </w:pPr>
            <w:r>
              <w:t xml:space="preserve">Descriptor</w:t>
            </w:r>
            <w:r>
              <w:t xml:space="preserve"> </w:t>
            </w:r>
            <w:r>
              <w:rPr>
                <w:rStyle w:val="VerbatimChar"/>
              </w:rPr>
              <w:t xml:space="preserve">kind</w:t>
            </w:r>
          </w:p>
        </w:tc>
        <w:tc>
          <w:tcPr/>
          <w:p>
            <w:pPr>
              <w:pStyle w:val="Compact"/>
              <w:jc w:val="left"/>
            </w:pPr>
            <w:r>
              <w:t xml:space="preserve">Database table</w:t>
            </w:r>
          </w:p>
        </w:tc>
      </w:tr>
      <w:tr>
        <w:tc>
          <w:tcPr/>
          <w:p>
            <w:pPr>
              <w:pStyle w:val="Compact"/>
              <w:jc w:val="left"/>
            </w:pPr>
            <w:r>
              <w:t xml:space="preserve">Specifications</w:t>
            </w:r>
          </w:p>
        </w:tc>
        <w:tc>
          <w:tcPr/>
          <w:p>
            <w:pPr>
              <w:pStyle w:val="Compact"/>
              <w:jc w:val="left"/>
            </w:pPr>
            <w:r>
              <w:rPr>
                <w:rStyle w:val="VerbatimChar"/>
              </w:rPr>
              <w:t xml:space="preserve">specifications/</w:t>
            </w:r>
          </w:p>
        </w:tc>
        <w:tc>
          <w:tcPr/>
          <w:p>
            <w:pPr>
              <w:pStyle w:val="Compact"/>
              <w:jc w:val="left"/>
            </w:pPr>
            <w:r>
              <w:rPr>
                <w:rStyle w:val="VerbatimChar"/>
              </w:rPr>
              <w:t xml:space="preserve">specification</w:t>
            </w:r>
          </w:p>
        </w:tc>
        <w:tc>
          <w:tcPr/>
          <w:p>
            <w:pPr>
              <w:pStyle w:val="Compact"/>
              <w:jc w:val="left"/>
            </w:pPr>
            <w:r>
              <w:rPr>
                <w:rStyle w:val="VerbatimChar"/>
              </w:rPr>
              <w:t xml:space="preserve">spec_specification_types</w:t>
            </w:r>
          </w:p>
        </w:tc>
      </w:tr>
      <w:tr>
        <w:tc>
          <w:tcPr/>
          <w:p>
            <w:pPr>
              <w:pStyle w:val="Compact"/>
              <w:jc w:val="left"/>
            </w:pPr>
            <w:r>
              <w:t xml:space="preserve">Objects</w:t>
            </w:r>
          </w:p>
        </w:tc>
        <w:tc>
          <w:tcPr/>
          <w:p>
            <w:pPr>
              <w:pStyle w:val="Compact"/>
              <w:jc w:val="left"/>
            </w:pPr>
            <w:r>
              <w:rPr>
                <w:rStyle w:val="VerbatimChar"/>
              </w:rPr>
              <w:t xml:space="preserve">objects/</w:t>
            </w:r>
          </w:p>
        </w:tc>
        <w:tc>
          <w:tcPr/>
          <w:p>
            <w:pPr>
              <w:pStyle w:val="Compact"/>
              <w:jc w:val="left"/>
            </w:pPr>
            <w:r>
              <w:rPr>
                <w:rStyle w:val="VerbatimChar"/>
              </w:rPr>
              <w:t xml:space="preserve">object</w:t>
            </w:r>
          </w:p>
        </w:tc>
        <w:tc>
          <w:tcPr/>
          <w:p>
            <w:pPr>
              <w:pStyle w:val="Compact"/>
              <w:jc w:val="left"/>
            </w:pPr>
            <w:r>
              <w:rPr>
                <w:rStyle w:val="VerbatimChar"/>
              </w:rPr>
              <w:t xml:space="preserve">spec_object_types</w:t>
            </w:r>
          </w:p>
        </w:tc>
      </w:tr>
      <w:tr>
        <w:tc>
          <w:tcPr/>
          <w:p>
            <w:pPr>
              <w:pStyle w:val="Compact"/>
              <w:jc w:val="left"/>
            </w:pPr>
            <w:r>
              <w:t xml:space="preserve">Floats</w:t>
            </w:r>
          </w:p>
        </w:tc>
        <w:tc>
          <w:tcPr/>
          <w:p>
            <w:pPr>
              <w:pStyle w:val="Compact"/>
              <w:jc w:val="left"/>
            </w:pPr>
            <w:r>
              <w:rPr>
                <w:rStyle w:val="VerbatimChar"/>
              </w:rPr>
              <w:t xml:space="preserve">floats/</w:t>
            </w:r>
          </w:p>
        </w:tc>
        <w:tc>
          <w:tcPr/>
          <w:p>
            <w:pPr>
              <w:pStyle w:val="Compact"/>
              <w:jc w:val="left"/>
            </w:pPr>
            <w:r>
              <w:rPr>
                <w:rStyle w:val="VerbatimChar"/>
              </w:rPr>
              <w:t xml:space="preserve">float</w:t>
            </w:r>
          </w:p>
        </w:tc>
        <w:tc>
          <w:tcPr/>
          <w:p>
            <w:pPr>
              <w:pStyle w:val="Compact"/>
              <w:jc w:val="left"/>
            </w:pPr>
            <w:r>
              <w:rPr>
                <w:rStyle w:val="VerbatimChar"/>
              </w:rPr>
              <w:t xml:space="preserve">spec_float_types</w:t>
            </w:r>
          </w:p>
        </w:tc>
      </w:tr>
      <w:tr>
        <w:tc>
          <w:tcPr/>
          <w:p>
            <w:pPr>
              <w:pStyle w:val="Compact"/>
              <w:jc w:val="left"/>
            </w:pPr>
            <w:r>
              <w:t xml:space="preserve">Relations</w:t>
            </w:r>
          </w:p>
        </w:tc>
        <w:tc>
          <w:tcPr/>
          <w:p>
            <w:pPr>
              <w:pStyle w:val="Compact"/>
              <w:jc w:val="left"/>
            </w:pPr>
            <w:r>
              <w:rPr>
                <w:rStyle w:val="VerbatimChar"/>
              </w:rPr>
              <w:t xml:space="preserve">relations/</w:t>
            </w:r>
          </w:p>
        </w:tc>
        <w:tc>
          <w:tcPr/>
          <w:p>
            <w:pPr>
              <w:pStyle w:val="Compact"/>
              <w:jc w:val="left"/>
            </w:pPr>
            <w:r>
              <w:rPr>
                <w:rStyle w:val="VerbatimChar"/>
              </w:rPr>
              <w:t xml:space="preserve">relation</w:t>
            </w:r>
          </w:p>
        </w:tc>
        <w:tc>
          <w:tcPr/>
          <w:p>
            <w:pPr>
              <w:pStyle w:val="Compact"/>
              <w:jc w:val="left"/>
            </w:pPr>
            <w:r>
              <w:rPr>
                <w:rStyle w:val="VerbatimChar"/>
              </w:rPr>
              <w:t xml:space="preserve">spec_relation_types</w:t>
            </w:r>
          </w:p>
        </w:tc>
      </w:tr>
      <w:tr>
        <w:tc>
          <w:tcPr/>
          <w:p>
            <w:pPr>
              <w:pStyle w:val="Compact"/>
              <w:jc w:val="left"/>
            </w:pPr>
            <w:r>
              <w:t xml:space="preserve">Views</w:t>
            </w:r>
          </w:p>
        </w:tc>
        <w:tc>
          <w:tcPr/>
          <w:p>
            <w:pPr>
              <w:pStyle w:val="Compact"/>
              <w:jc w:val="left"/>
            </w:pPr>
            <w:r>
              <w:rPr>
                <w:rStyle w:val="VerbatimChar"/>
              </w:rPr>
              <w:t xml:space="preserve">views/</w:t>
            </w:r>
          </w:p>
        </w:tc>
        <w:tc>
          <w:tcPr/>
          <w:p>
            <w:pPr>
              <w:pStyle w:val="Compact"/>
              <w:jc w:val="left"/>
            </w:pPr>
            <w:r>
              <w:rPr>
                <w:rStyle w:val="VerbatimChar"/>
              </w:rPr>
              <w:t xml:space="preserve">view</w:t>
            </w:r>
          </w:p>
        </w:tc>
        <w:tc>
          <w:tcPr/>
          <w:p>
            <w:pPr>
              <w:pStyle w:val="Compact"/>
              <w:jc w:val="left"/>
            </w:pPr>
            <w:r>
              <w:rPr>
                <w:rStyle w:val="VerbatimChar"/>
              </w:rPr>
              <w:t xml:space="preserve">spec_view_types</w:t>
            </w:r>
          </w:p>
        </w:tc>
      </w:tr>
    </w:tbl>
    <w:p>
      <w:pPr>
        <w:pStyle w:val="SpecObjectBody"/>
      </w:pPr>
      <w:r>
        <w:t xml:space="preserve">The host loads Lua files in sorted order. A type can use one file or a directory with</w:t>
      </w:r>
      <w:r>
        <w:t xml:space="preserve"> </w:t>
      </w:r>
      <w:r>
        <w:rPr>
          <w:rStyle w:val="VerbatimChar"/>
        </w:rPr>
        <w:t xml:space="preserve">init.lua</w:t>
      </w:r>
      <w:r>
        <w:t xml:space="preserve">. The declared kind must match the directory category.</w:t>
      </w:r>
    </w:p>
    <w:p>
      <w:pPr>
        <w:pStyle w:val="SpecObjectBody"/>
      </w:pPr>
      <w:r>
        <w:rPr>
          <w:bCs/>
          <w:b/>
        </w:rPr>
        <w:t xml:space="preserve">Descriptor contract:</w:t>
      </w:r>
      <w:r>
        <w:t xml:space="preserve"> </w:t>
      </w:r>
      <w:r>
        <w:t xml:space="preserve">Each module returns</w:t>
      </w:r>
      <w:r>
        <w:t xml:space="preserve"> </w:t>
      </w:r>
      <w:r>
        <w:rPr>
          <w:rStyle w:val="VerbatimChar"/>
        </w:rPr>
        <w:t xml:space="preserve">{ kind, schema, hooks }</w:t>
      </w:r>
      <w:r>
        <w:t xml:space="preserve">. The</w:t>
      </w:r>
      <w:r>
        <w:t xml:space="preserve"> </w:t>
      </w:r>
      <w:r>
        <w:rPr>
          <w:rStyle w:val="VerbatimChar"/>
        </w:rPr>
        <w:t xml:space="preserve">hooks</w:t>
      </w:r>
      <w:r>
        <w:t xml:space="preserve"> </w:t>
      </w:r>
      <w:r>
        <w:t xml:space="preserve">field is optional. The host requires a known kind and a non-empty</w:t>
      </w:r>
      <w:r>
        <w:t xml:space="preserve"> </w:t>
      </w:r>
      <w:r>
        <w:rPr>
          <w:rStyle w:val="VerbatimChar"/>
        </w:rPr>
        <w:t xml:space="preserve">schema.id</w:t>
      </w:r>
      <w:r>
        <w:t xml:space="preserve">. It rejects invalid hooks and functions outside</w:t>
      </w:r>
      <w:r>
        <w:t xml:space="preserve"> </w:t>
      </w:r>
      <w:r>
        <w:rPr>
          <w:rStyle w:val="VerbatimChar"/>
        </w:rPr>
        <w:t xml:space="preserve">hooks</w:t>
      </w:r>
      <w:r>
        <w:t xml:space="preserve">.</w:t>
      </w:r>
    </w:p>
    <w:p>
      <w:pPr>
        <w:pStyle w:val="SourceCode"/>
      </w:pP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VariableTok"/>
        </w:rPr>
        <w:t xml:space="preserve">kind</w:t>
      </w:r>
      <w:r>
        <w:rPr>
          <w:rStyle w:val="NormalTok"/>
        </w:rPr>
        <w:t xml:space="preserve"> </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VariableTok"/>
        </w:rPr>
        <w:t xml:space="preserve">schema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"HLR"</w:t>
      </w:r>
      <w:r>
        <w:rPr>
          <w:rStyle w:val="OperatorTok"/>
        </w:rPr>
        <w:t xml:space="preserve">,</w:t>
      </w:r>
      <w:r>
        <w:br/>
      </w:r>
      <w:r>
        <w:rPr>
          <w:rStyle w:val="NormalTok"/>
        </w:rPr>
        <w:t xml:space="preserve">        </w:t>
      </w:r>
      <w:r>
        <w:rPr>
          <w:rStyle w:val="VariableTok"/>
        </w:rPr>
        <w:t xml:space="preserve">extends</w:t>
      </w:r>
      <w:r>
        <w:rPr>
          <w:rStyle w:val="NormalTok"/>
        </w:rPr>
        <w:t xml:space="preserve"> </w:t>
      </w:r>
      <w:r>
        <w:rPr>
          <w:rStyle w:val="OperatorTok"/>
        </w:rPr>
        <w:t xml:space="preserve">=</w:t>
      </w:r>
      <w:r>
        <w:rPr>
          <w:rStyle w:val="NormalTok"/>
        </w:rPr>
        <w:t xml:space="preserve"> </w:t>
      </w:r>
      <w:r>
        <w:rPr>
          <w:rStyle w:val="StringTok"/>
        </w:rPr>
        <w:t xml:space="preserve">"TRACEABLE"</w:t>
      </w:r>
      <w:r>
        <w:rPr>
          <w:rStyle w:val="OperatorTok"/>
        </w:rPr>
        <w:t xml:space="preserve">,</w:t>
      </w:r>
      <w:r>
        <w:br/>
      </w:r>
      <w:r>
        <w:rPr>
          <w:rStyle w:val="NormalTok"/>
        </w:rPr>
        <w:t xml:space="preserve">        </w:t>
      </w:r>
      <w:r>
        <w:rPr>
          <w:rStyle w:val="VariableTok"/>
        </w:rPr>
        <w:t xml:space="preserve">attributes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"ENUM"</w:t>
      </w:r>
      <w:r>
        <w:rPr>
          <w:rStyle w:val="OperatorTok"/>
        </w:rPr>
        <w:t xml:space="preserve">,</w:t>
      </w:r>
      <w:r>
        <w:br/>
      </w:r>
      <w:r>
        <w:rPr>
          <w:rStyle w:val="NormalTok"/>
        </w:rPr>
        <w:t xml:space="preserve">              </w:t>
      </w:r>
      <w:r>
        <w:rPr>
          <w:rStyle w:val="VariableTok"/>
        </w:rPr>
        <w:t xml:space="preserve">values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"Draft"</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VariableTok"/>
        </w:rPr>
        <w:t xml:space="preserve">hooks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render</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ctx</w:t>
      </w:r>
      <w:r>
        <w:rPr>
          <w:rStyle w:val="OperatorTok"/>
        </w:rPr>
        <w:t xml:space="preserve">.</w:t>
      </w:r>
      <w:r>
        <w:rPr>
          <w:rStyle w:val="VariableTok"/>
        </w:rPr>
        <w:t xml:space="preserve">subject</w:t>
      </w:r>
      <w:r>
        <w:rPr>
          <w:rStyle w:val="OperatorTok"/>
        </w:rPr>
        <w:t xml:space="preserve">.</w:t>
      </w:r>
      <w:r>
        <w:rPr>
          <w:rStyle w:val="VariableTok"/>
        </w:rPr>
        <w:t xml:space="preserve">element</w:t>
      </w:r>
      <w:r>
        <w:br/>
      </w:r>
      <w:r>
        <w:rPr>
          <w:rStyle w:val="NormalTok"/>
        </w:rPr>
        <w:t xml:space="preserve">        </w:t>
      </w:r>
      <w:r>
        <w:rPr>
          <w:rStyle w:val="KeywordTok"/>
        </w:rPr>
        <w:t xml:space="preserve">end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pecObjectBody"/>
      </w:pPr>
      <w:r>
        <w:rPr>
          <w:bCs/>
          <w:b/>
        </w:rPr>
        <w:t xml:space="preserve">Registration:</w:t>
      </w:r>
      <w:r>
        <w:t xml:space="preserve"> </w:t>
      </w:r>
      <w:r>
        <w:t xml:space="preserve">The host writes schema data to the applicable SpecIR table. It registers declared attributes and records the</w:t>
      </w:r>
      <w:r>
        <w:t xml:space="preserve"> </w:t>
      </w:r>
      <w:r>
        <w:rPr>
          <w:rStyle w:val="VerbatimChar"/>
        </w:rPr>
        <w:t xml:space="preserve">extends</w:t>
      </w:r>
      <w:r>
        <w:t xml:space="preserve"> </w:t>
      </w:r>
      <w:r>
        <w:t xml:space="preserve">relationship. It indexes each behavior hook by kind, identifier, and hook name.</w:t>
      </w:r>
    </w:p>
    <w:p>
      <w:pPr>
        <w:pStyle w:val="SpecObjectBody"/>
      </w:pPr>
      <w:r>
        <w:rPr>
          <w:bCs/>
          <w:b/>
        </w:rPr>
        <w:t xml:space="preserve">Hook inheritance:</w:t>
      </w:r>
      <w:r>
        <w:t xml:space="preserve"> </w:t>
      </w:r>
      <w:r>
        <w:rPr>
          <w:rStyle w:val="VerbatimChar"/>
        </w:rPr>
        <w:t xml:space="preserve">get_hook_inherited</w:t>
      </w:r>
      <w:r>
        <w:t xml:space="preserve"> </w:t>
      </w:r>
      <w:r>
        <w:t xml:space="preserve">searches the descriptor and then its ancestors. This lookup applies to all descriptor kinds that support</w:t>
      </w:r>
      <w:r>
        <w:t xml:space="preserve"> </w:t>
      </w:r>
      <w:r>
        <w:rPr>
          <w:rStyle w:val="VerbatimChar"/>
        </w:rPr>
        <w:t xml:space="preserve">extends</w:t>
      </w:r>
      <w:r>
        <w:t xml:space="preserve">.</w:t>
      </w:r>
    </w:p>
    <w:p>
      <w:pPr>
        <w:pStyle w:val="SpecObjectBody"/>
      </w:pPr>
      <w:r>
        <w:rPr>
          <w:bCs/>
          <w:b/>
        </w:rPr>
        <w:t xml:space="preserve">Phase hooks:</w:t>
      </w:r>
      <w:r>
        <w:t xml:space="preserve"> </w:t>
      </w:r>
      <w:r>
        <w:t xml:space="preserve">An</w:t>
      </w:r>
      <w:r>
        <w:t xml:space="preserve"> </w:t>
      </w:r>
      <w:r>
        <w:rPr>
          <w:rStyle w:val="VerbatimChar"/>
        </w:rPr>
        <w:t xml:space="preserve">on_&lt;phase&gt;</w:t>
      </w:r>
      <w:r>
        <w:t xml:space="preserve"> </w:t>
      </w:r>
      <w:r>
        <w:t xml:space="preserve">hook creates a pipeline handler named</w:t>
      </w:r>
      <w:r>
        <w:t xml:space="preserve"> </w:t>
      </w:r>
      <w:r>
        <w:rPr>
          <w:rStyle w:val="VerbatimChar"/>
        </w:rPr>
        <w:t xml:space="preserve">&lt;lowercase schema.id&gt;_handler</w:t>
      </w:r>
      <w:r>
        <w:t xml:space="preserve">. The</w:t>
      </w:r>
      <w:r>
        <w:t xml:space="preserve"> </w:t>
      </w:r>
      <w:r>
        <w:rPr>
          <w:rStyle w:val="VerbatimChar"/>
        </w:rPr>
        <w:t xml:space="preserve">schema.phase_prerequisites</w:t>
      </w:r>
      <w:r>
        <w:t xml:space="preserve"> </w:t>
      </w:r>
      <w:r>
        <w:t xml:space="preserve">field defines its ordering constraints. Phase hooks do not enter the behavior-hook index.</w:t>
      </w:r>
    </w:p>
    <w:p>
      <w:pPr>
        <w:pStyle w:val="SpecObjectBody"/>
      </w:pPr>
      <w:r>
        <w:rPr>
          <w:bCs/>
          <w:b/>
        </w:rPr>
        <w:t xml:space="preserve">Analyze queries:</w:t>
      </w:r>
      <w:r>
        <w:t xml:space="preserve"> </w:t>
      </w:r>
      <w:r>
        <w:t xml:space="preserve">The host scans</w:t>
      </w:r>
      <w:r>
        <w:t xml:space="preserve"> </w:t>
      </w:r>
      <w:r>
        <w:rPr>
          <w:rStyle w:val="VerbatimChar"/>
        </w:rPr>
        <w:t xml:space="preserve">models/{model}/analyze_queries/</w:t>
      </w:r>
      <w:r>
        <w:t xml:space="preserve">. Each descriptor uses</w:t>
      </w:r>
      <w:r>
        <w:t xml:space="preserve"> </w:t>
      </w:r>
      <w:r>
        <w:rPr>
          <w:rStyle w:val="VerbatimChar"/>
        </w:rPr>
        <w:t xml:space="preserve">kind = "analyze"</w:t>
      </w:r>
      <w:r>
        <w:t xml:space="preserve">. Repeated policy keys use later-model precedence. A descriptor with</w:t>
      </w:r>
      <w:r>
        <w:t xml:space="preserve"> </w:t>
      </w:r>
      <w:r>
        <w:rPr>
          <w:rStyle w:val="VerbatimChar"/>
        </w:rPr>
        <w:t xml:space="preserve">disabled = true</w:t>
      </w:r>
      <w:r>
        <w:t xml:space="preserve"> </w:t>
      </w:r>
      <w:r>
        <w:t xml:space="preserve">removes the policy key.</w:t>
      </w:r>
    </w:p>
    <w:p>
      <w:pPr>
        <w:pStyle w:val="SpecObjectBody"/>
      </w:pPr>
      <w:r>
        <w:rPr>
          <w:bCs/>
          <w:b/>
        </w:rPr>
        <w:t xml:space="preserve">Finalization:</w:t>
      </w:r>
      <w:r>
        <w:t xml:space="preserve"> </w:t>
      </w:r>
      <w:r>
        <w:t xml:space="preserve">After model loading, the host propagates inherited attributes. It creates analyze-query SQL views and checks required hooks. A</w:t>
      </w:r>
      <w:r>
        <w:t xml:space="preserve"> </w:t>
      </w:r>
      <w:r>
        <w:rPr>
          <w:rStyle w:val="VerbatimChar"/>
        </w:rPr>
        <w:t xml:space="preserve">TABLE_VIEW</w:t>
      </w:r>
      <w:r>
        <w:t xml:space="preserve"> </w:t>
      </w:r>
      <w:r>
        <w:t xml:space="preserve">subtype without</w:t>
      </w:r>
      <w:r>
        <w:t xml:space="preserve"> </w:t>
      </w:r>
      <w:r>
        <w:rPr>
          <w:rStyle w:val="VerbatimChar"/>
        </w:rPr>
        <w:t xml:space="preserve">build_block</w:t>
      </w:r>
      <w:r>
        <w:t xml:space="preserve"> </w:t>
      </w:r>
      <w:r>
        <w:t xml:space="preserve">stops the build.</w:t>
      </w:r>
    </w:p>
    <w:p>
      <w:pPr>
        <w:spacing w:before="0" w:after="0" w:line="20" w:lineRule="exact"/>
        <w:rPr>
          <w:sz w:val="2"/>
        </w:rPr>
      </w:pPr>
      <w:bookmarkStart w:name="FD-002-puml-seq-type-loading" w:id="60599"/>
      <w:bookmarkEnd w:id="60599"/>
    </w:p>
    <w:p>
      <w:pPr>
        <w:pStyle w:val="Caption"/>
        <w:keepNext/>
      </w:pPr>
      <w:r>
        <w:t xml:space="preserve">Figure </w:t>
      </w:r>
      <w:r>
        <w:fldChar w:fldCharType="begin"/>
      </w:r>
      <w:r>
        <w:instrText xml:space="preserve"> SEQ FIGURE \* ARABIC </w:instrText>
      </w:r>
      <w:r>
        <w:fldChar w:fldCharType="separate"/>
      </w:r>
      <w:r>
        <w:t>3</w:t>
      </w:r>
      <w:r>
        <w:fldChar w:fldCharType="end"/>
      </w:r>
      <w:r>
        <w:t xml:space="preserve"> – Model descriptor loading</w:t>
      </w:r>
    </w:p>
    <w:p>
      <w:pPr>
        <w:pStyle w:val="SpecObjectBody"/>
      </w:pPr>
      <w:r>
        <w:drawing>
          <wp:inline>
            <wp:extent cx="5334000" cy="4786232"/>
            <wp:effectExtent b="0" l="0" r="0" t="0"/>
            <wp:docPr descr="" title="" id="86" name="Picture"/>
            <a:graphic>
              <a:graphicData uri="http://schemas.openxmlformats.org/drawingml/2006/picture">
                <pic:pic>
                  <pic:nvPicPr>
                    <pic:cNvPr descr="diagrams/e4a735658edf5a114d87044b56736a4f424ec7aa.png" id="87" name="Picture"/>
                    <pic:cNvPicPr>
                      <a:picLocks noChangeArrowheads="1" noChangeAspect="1"/>
                    </pic:cNvPicPr>
                  </pic:nvPicPr>
                  <pic:blipFill>
                    <a:blip r:embed="rId85"/>
                    <a:stretch>
                      <a:fillRect/>
                    </a:stretch>
                  </pic:blipFill>
                  <pic:spPr bwMode="auto">
                    <a:xfrm>
                      <a:off x="0" y="0"/>
                      <a:ext cx="5334000" cy="4786232"/>
                    </a:xfrm>
                    <a:prstGeom prst="rect">
                      <a:avLst/>
                    </a:prstGeom>
                    <a:noFill/>
                    <a:ln w="9525">
                      <a:noFill/>
                      <a:headEnd/>
                      <a:tailEnd/>
                    </a:ln>
                  </pic:spPr>
                </pic:pic>
              </a:graphicData>
            </a:graphic>
          </wp:inline>
        </w:drawing>
      </w:r>
    </w:p>
    <w:p>
      <w:pPr>
        <w:pStyle w:val="DefinitionTerm"/>
      </w:pPr>
      <w:r>
        <w:rPr>
          <w:bCs/>
          <w:b/>
        </w:rPr>
        <w:t xml:space="preserve">TRACEABILITY:</w:t>
      </w:r>
    </w:p>
    <w:p>
      <w:pPr>
        <w:pStyle w:val="Definition"/>
      </w:pPr>
      <w:hyperlink r:id="rId88">
        <w:r>
          <w:rPr>
            <w:rStyle w:val="Hyperlink"/>
          </w:rPr>
          <w:t xml:space="preserve">srs: SF-005</w:t>
        </w:r>
      </w:hyperlink>
    </w:p>
    <w:p>
      <w:pPr>
        <w:pStyle w:val="Definition"/>
      </w:pPr>
      <w:r>
        <w:t xml:space="preserve">,</w:t>
      </w:r>
    </w:p>
    <w:p>
      <w:pPr>
        <w:pStyle w:val="Definition"/>
      </w:pPr>
      <w:r>
        <w:t xml:space="preserve"> </w:t>
      </w:r>
    </w:p>
    <w:p>
      <w:pPr>
        <w:pStyle w:val="Definition"/>
      </w:pPr>
      <w:hyperlink w:anchor="CSC-001">
        <w:r>
          <w:rPr>
            <w:rStyle w:val="Hyperlink"/>
          </w:rPr>
          <w:t xml:space="preserve">CSC-001</w:t>
        </w:r>
      </w:hyperlink>
    </w:p>
    <w:p>
      <w:pPr>
        <w:pStyle w:val="Definition"/>
      </w:pPr>
      <w:r>
        <w:t xml:space="preserve">,</w:t>
      </w:r>
    </w:p>
    <w:p>
      <w:pPr>
        <w:pStyle w:val="Definition"/>
      </w:pPr>
      <w:r>
        <w:t xml:space="preserve"> </w:t>
      </w:r>
    </w:p>
    <w:p>
      <w:pPr>
        <w:pStyle w:val="Definition"/>
      </w:pPr>
      <w:hyperlink w:anchor="CSU-008">
        <w:r>
          <w:rPr>
            <w:rStyle w:val="Hyperlink"/>
          </w:rPr>
          <w:t xml:space="preserve">CSU-008</w:t>
        </w:r>
      </w:hyperlink>
    </w:p>
    <w:p>
      <w:pPr>
        <w:pStyle w:val="SpecObjectHeader"/>
        <w:keepNext/>
        <w:outlineLvl w:val="0"/>
      </w:pPr>
      <w:bookmarkStart w:name="LLR-EXT-020-01" w:id="33064"/>
      <w:r>
        <w:t xml:space="preserve">LLR-EXT-020-01: Known Type Categories Are Scanned</w:t>
      </w:r>
      <w:bookmarkEnd w:id="33064"/>
    </w:p>
    <w:p>
      <w:pPr>
        <w:pStyle w:val="SpecObjectBody"/>
      </w:pPr>
      <w:r>
        <w:t xml:space="preserve">The host shall scan the five known type-category directories in deterministic order.</w:t>
      </w:r>
    </w:p>
    <w:p>
      <w:pPr>
        <w:pStyle w:val="DefinitionTerm"/>
      </w:pPr>
      <w:r>
        <w:rPr>
          <w:bCs/>
          <w:b/>
        </w:rPr>
        <w:t xml:space="preserve">TRACEABILITY:</w:t>
      </w:r>
    </w:p>
    <w:p>
      <w:pPr>
        <w:pStyle w:val="Definition"/>
      </w:pPr>
      <w:hyperlink r:id="rId89">
        <w:r>
          <w:rPr>
            <w:rStyle w:val="Hyperlink"/>
          </w:rPr>
          <w:t xml:space="preserve">srs: HLR-EXT-002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EXT-021-01" w:id="62855"/>
      <w:r>
        <w:t xml:space="preserve">LLR-EXT-021-01: Declared Hooks Are Indexed</w:t>
      </w:r>
      <w:bookmarkEnd w:id="62855"/>
    </w:p>
    <w:p>
      <w:pPr>
        <w:pStyle w:val="SpecObjectBody"/>
      </w:pPr>
      <w:r>
        <w:t xml:space="preserve">The host shall index each valid behavior hook by kind,</w:t>
      </w:r>
      <w:r>
        <w:t xml:space="preserve"> </w:t>
      </w:r>
      <w:r>
        <w:rPr>
          <w:rStyle w:val="VerbatimChar"/>
        </w:rPr>
        <w:t xml:space="preserve">schema.id</w:t>
      </w:r>
      <w:r>
        <w:t xml:space="preserve">, and hook name.</w:t>
      </w:r>
    </w:p>
    <w:p>
      <w:pPr>
        <w:pStyle w:val="DefinitionTerm"/>
      </w:pPr>
      <w:r>
        <w:rPr>
          <w:bCs/>
          <w:b/>
        </w:rPr>
        <w:t xml:space="preserve">TRACEABILITY:</w:t>
      </w:r>
    </w:p>
    <w:p>
      <w:pPr>
        <w:pStyle w:val="Definition"/>
      </w:pPr>
      <w:hyperlink r:id="rId90">
        <w:r>
          <w:rPr>
            <w:rStyle w:val="Hyperlink"/>
          </w:rPr>
          <w:t xml:space="preserve">srs: HLR-EXT-003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EXT-021-02" w:id="62856"/>
      <w:r>
        <w:t xml:space="preserve">LLR-EXT-021-02: Attribute Display Order</w:t>
      </w:r>
      <w:bookmarkEnd w:id="62856"/>
    </w:p>
    <w:p>
      <w:pPr>
        <w:pStyle w:val="SpecObjectBody"/>
      </w:pPr>
      <w:r>
        <w:t xml:space="preserve">The standard object renderer shall render attributes listed in</w:t>
      </w:r>
      <w:r>
        <w:t xml:space="preserve"> </w:t>
      </w:r>
      <w:r>
        <w:rPr>
          <w:rStyle w:val="VerbatimChar"/>
        </w:rPr>
        <w:t xml:space="preserve">schema.attr_order</w:t>
      </w:r>
      <w:r>
        <w:t xml:space="preserve"> </w:t>
      </w:r>
      <w:r>
        <w:t xml:space="preserve">first. It shall append other attributes in alphabetical order.</w:t>
      </w:r>
    </w:p>
    <w:p>
      <w:pPr>
        <w:pStyle w:val="DefinitionTerm"/>
      </w:pPr>
      <w:r>
        <w:rPr>
          <w:bCs/>
          <w:b/>
        </w:rPr>
        <w:t xml:space="preserve">TRACEABILITY:</w:t>
      </w:r>
    </w:p>
    <w:p>
      <w:pPr>
        <w:pStyle w:val="Definition"/>
      </w:pPr>
      <w:hyperlink r:id="rId90">
        <w:r>
          <w:rPr>
            <w:rStyle w:val="Hyperlink"/>
          </w:rPr>
          <w:t xml:space="preserve">srs: HLR-EXT-003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EXT-022-01" w:id="92646"/>
      <w:r>
        <w:t xml:space="preserve">LLR-EXT-022-01: Schema Identifier Validation</w:t>
      </w:r>
      <w:bookmarkEnd w:id="92646"/>
    </w:p>
    <w:p>
      <w:pPr>
        <w:pStyle w:val="SpecObjectBody"/>
      </w:pPr>
      <w:r>
        <w:t xml:space="preserve">The host shall stop model loading when a descriptor has no non-empty</w:t>
      </w:r>
      <w:r>
        <w:t xml:space="preserve"> </w:t>
      </w:r>
      <w:r>
        <w:rPr>
          <w:rStyle w:val="VerbatimChar"/>
        </w:rPr>
        <w:t xml:space="preserve">schema.id</w:t>
      </w:r>
      <w:r>
        <w:t xml:space="preserve">. It shall apply category defaults to valid schemas and register enum values.</w:t>
      </w:r>
    </w:p>
    <w:p>
      <w:pPr>
        <w:pStyle w:val="DefinitionTerm"/>
      </w:pPr>
      <w:r>
        <w:rPr>
          <w:bCs/>
          <w:b/>
        </w:rPr>
        <w:t xml:space="preserve">TRACEABILITY:</w:t>
      </w:r>
    </w:p>
    <w:p>
      <w:pPr>
        <w:pStyle w:val="Definition"/>
      </w:pPr>
      <w:hyperlink r:id="rId91">
        <w:r>
          <w:rPr>
            <w:rStyle w:val="Hyperlink"/>
          </w:rPr>
          <w:t xml:space="preserve">srs: HLR-EXT-004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EXT-023-01" w:id="22437"/>
      <w:r>
        <w:t xml:space="preserve">LLR-EXT-023-01: Model Path Resolution Order</w:t>
      </w:r>
      <w:bookmarkEnd w:id="22437"/>
    </w:p>
    <w:p>
      <w:pPr>
        <w:pStyle w:val="SpecObjectBody"/>
      </w:pPr>
      <w:r>
        <w:t xml:space="preserve">Model resolution shall check</w:t>
      </w:r>
      <w:r>
        <w:t xml:space="preserve"> </w:t>
      </w:r>
      <w:r>
        <w:rPr>
          <w:rStyle w:val="VerbatimChar"/>
        </w:rPr>
        <w:t xml:space="preserve">SPECCOMPILER_HOME/models/{model}</w:t>
      </w:r>
      <w:r>
        <w:t xml:space="preserve"> </w:t>
      </w:r>
      <w:r>
        <w:t xml:space="preserve">before</w:t>
      </w:r>
      <w:r>
        <w:t xml:space="preserve"> </w:t>
      </w:r>
      <w:r>
        <w:rPr>
          <w:rStyle w:val="VerbatimChar"/>
        </w:rPr>
        <w:t xml:space="preserve">{cwd}/models/{model}</w:t>
      </w:r>
      <w:r>
        <w:t xml:space="preserve">.</w:t>
      </w:r>
    </w:p>
    <w:p>
      <w:pPr>
        <w:pStyle w:val="DefinitionTerm"/>
      </w:pPr>
      <w:r>
        <w:rPr>
          <w:bCs/>
          <w:b/>
        </w:rPr>
        <w:t xml:space="preserve">TRACEABILITY:</w:t>
      </w:r>
    </w:p>
    <w:p>
      <w:pPr>
        <w:pStyle w:val="Definition"/>
      </w:pPr>
      <w:hyperlink r:id="rId92">
        <w:r>
          <w:rPr>
            <w:rStyle w:val="Hyperlink"/>
          </w:rPr>
          <w:t xml:space="preserve">srs: HLR-EXT-005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EXT-023-02" w:id="22438"/>
      <w:r>
        <w:t xml:space="preserve">LLR-EXT-023-02: Missing Model Paths Fail Fast</w:t>
      </w:r>
      <w:bookmarkEnd w:id="22438"/>
    </w:p>
    <w:p>
      <w:pPr>
        <w:pStyle w:val="SpecObjectBody"/>
      </w:pPr>
      <w:r>
        <w:t xml:space="preserve">Model loading shall stop when neither model path contains the selected or required model.</w:t>
      </w:r>
    </w:p>
    <w:p>
      <w:pPr>
        <w:pStyle w:val="DefinitionTerm"/>
      </w:pPr>
      <w:r>
        <w:rPr>
          <w:bCs/>
          <w:b/>
        </w:rPr>
        <w:t xml:space="preserve">TRACEABILITY:</w:t>
      </w:r>
    </w:p>
    <w:p>
      <w:pPr>
        <w:pStyle w:val="Definition"/>
      </w:pPr>
      <w:hyperlink r:id="rId92">
        <w:r>
          <w:rPr>
            <w:rStyle w:val="Hyperlink"/>
          </w:rPr>
          <w:t xml:space="preserve">srs: HLR-EXT-005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EXT-024-01" w:id="52228"/>
      <w:r>
        <w:t xml:space="preserve">LLR-EXT-024-01: Data View Resolution</w:t>
      </w:r>
      <w:bookmarkEnd w:id="52228"/>
    </w:p>
    <w:p>
      <w:pPr>
        <w:pStyle w:val="SpecObjectBody"/>
      </w:pPr>
      <w:r>
        <w:t xml:space="preserve">Chart data loading shall use the inherited</w:t>
      </w:r>
      <w:r>
        <w:t xml:space="preserve"> </w:t>
      </w:r>
      <w:r>
        <w:rPr>
          <w:rStyle w:val="VerbatimChar"/>
        </w:rPr>
        <w:t xml:space="preserve">dataset</w:t>
      </w:r>
      <w:r>
        <w:t xml:space="preserve"> </w:t>
      </w:r>
      <w:r>
        <w:t xml:space="preserve">hook for the requested view. Fixture modules outside the host index can use the loose-module loader.</w:t>
      </w:r>
    </w:p>
    <w:p>
      <w:pPr>
        <w:pStyle w:val="DefinitionTerm"/>
      </w:pPr>
      <w:r>
        <w:rPr>
          <w:bCs/>
          <w:b/>
        </w:rPr>
        <w:t xml:space="preserve">TRACEABILITY:</w:t>
      </w:r>
    </w:p>
    <w:p>
      <w:pPr>
        <w:pStyle w:val="Definition"/>
      </w:pPr>
      <w:hyperlink r:id="rId93">
        <w:r>
          <w:rPr>
            <w:rStyle w:val="Hyperlink"/>
          </w:rPr>
          <w:t xml:space="preserve">srs: HLR-EXT-006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EXT-024-02" w:id="52229"/>
      <w:r>
        <w:t xml:space="preserve">LLR-EXT-024-02: Sankey Data Injection</w:t>
      </w:r>
      <w:bookmarkEnd w:id="52229"/>
    </w:p>
    <w:p>
      <w:pPr>
        <w:pStyle w:val="SpecObjectBody"/>
      </w:pPr>
      <w:r>
        <w:t xml:space="preserve">For a Sankey series, chart injection shall copy returned</w:t>
      </w:r>
      <w:r>
        <w:t xml:space="preserve"> </w:t>
      </w:r>
      <w:r>
        <w:rPr>
          <w:rStyle w:val="VerbatimChar"/>
        </w:rPr>
        <w:t xml:space="preserve">data</w:t>
      </w:r>
      <w:r>
        <w:t xml:space="preserve"> </w:t>
      </w:r>
      <w:r>
        <w:t xml:space="preserve">and</w:t>
      </w:r>
      <w:r>
        <w:t xml:space="preserve"> </w:t>
      </w:r>
      <w:r>
        <w:rPr>
          <w:rStyle w:val="VerbatimChar"/>
        </w:rPr>
        <w:t xml:space="preserve">links</w:t>
      </w:r>
      <w:r>
        <w:t xml:space="preserve"> </w:t>
      </w:r>
      <w:r>
        <w:t xml:space="preserve">to the first series. It shall remove the conflicting dataset.</w:t>
      </w:r>
    </w:p>
    <w:p>
      <w:pPr>
        <w:pStyle w:val="DefinitionTerm"/>
      </w:pPr>
      <w:r>
        <w:rPr>
          <w:bCs/>
          <w:b/>
        </w:rPr>
        <w:t xml:space="preserve">TRACEABILITY:</w:t>
      </w:r>
    </w:p>
    <w:p>
      <w:pPr>
        <w:pStyle w:val="Definition"/>
      </w:pPr>
      <w:hyperlink r:id="rId93">
        <w:r>
          <w:rPr>
            <w:rStyle w:val="Hyperlink"/>
          </w:rPr>
          <w:t xml:space="preserve">srs: HLR-EXT-006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EXT-024-03" w:id="52230"/>
      <w:r>
        <w:t xml:space="preserve">LLR-EXT-024-03: Unsupported View Data</w:t>
      </w:r>
      <w:bookmarkEnd w:id="52230"/>
    </w:p>
    <w:p>
      <w:pPr>
        <w:pStyle w:val="SpecObjectBody"/>
      </w:pPr>
      <w:r>
        <w:t xml:space="preserve">Chart injection shall preserve the chart configuration when no view is specified or the view returns an unsupported shape.</w:t>
      </w:r>
    </w:p>
    <w:p>
      <w:pPr>
        <w:pStyle w:val="DefinitionTerm"/>
      </w:pPr>
      <w:r>
        <w:rPr>
          <w:bCs/>
          <w:b/>
        </w:rPr>
        <w:t xml:space="preserve">TRACEABILITY:</w:t>
      </w:r>
    </w:p>
    <w:p>
      <w:pPr>
        <w:pStyle w:val="Definition"/>
      </w:pPr>
      <w:hyperlink r:id="rId93">
        <w:r>
          <w:rPr>
            <w:rStyle w:val="Hyperlink"/>
          </w:rPr>
          <w:t xml:space="preserve">srs: HLR-EXT-006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94" w:id="12497"/>
      <w:r>
        <w:t xml:space="preserve">LLR-094: Phase Hook Registration</w:t>
      </w:r>
      <w:bookmarkEnd w:id="12497"/>
    </w:p>
    <w:p>
      <w:pPr>
        <w:pStyle w:val="SpecObjectBody"/>
      </w:pPr>
      <w:r>
        <w:t xml:space="preserve">The host shall register descriptor</w:t>
      </w:r>
      <w:r>
        <w:t xml:space="preserve"> </w:t>
      </w:r>
      <w:r>
        <w:rPr>
          <w:rStyle w:val="VerbatimChar"/>
        </w:rPr>
        <w:t xml:space="preserve">on_&lt;phase&gt;</w:t>
      </w:r>
      <w:r>
        <w:t xml:space="preserve"> </w:t>
      </w:r>
      <w:r>
        <w:t xml:space="preserve">hooks with the pipeline.</w:t>
      </w:r>
    </w:p>
    <w:p>
      <w:pPr>
        <w:pStyle w:val="DefinitionTerm"/>
      </w:pPr>
      <w:r>
        <w:rPr>
          <w:bCs/>
          <w:b/>
        </w:rPr>
        <w:t xml:space="preserve">TRACEABILITY:</w:t>
      </w:r>
    </w:p>
    <w:p>
      <w:pPr>
        <w:pStyle w:val="Definition"/>
      </w:pPr>
      <w:hyperlink r:id="rId94">
        <w:r>
          <w:rPr>
            <w:rStyle w:val="Hyperlink"/>
          </w:rPr>
          <w:t xml:space="preserve">srs: HLR-EXT-001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95" w:id="12498"/>
      <w:r>
        <w:t xml:space="preserve">LLR-095: Data View Discovery</w:t>
      </w:r>
      <w:bookmarkEnd w:id="12498"/>
    </w:p>
    <w:p>
      <w:pPr>
        <w:pStyle w:val="SpecObjectBody"/>
      </w:pPr>
      <w:r>
        <w:t xml:space="preserve">The host shall register view descriptors from</w:t>
      </w:r>
      <w:r>
        <w:t xml:space="preserve"> </w:t>
      </w:r>
      <w:r>
        <w:rPr>
          <w:rStyle w:val="VerbatimChar"/>
        </w:rPr>
        <w:t xml:space="preserve">models/{model}/types/views/</w:t>
      </w:r>
      <w:r>
        <w:t xml:space="preserve">.</w:t>
      </w:r>
    </w:p>
    <w:p>
      <w:pPr>
        <w:pStyle w:val="DefinitionTerm"/>
      </w:pPr>
      <w:r>
        <w:rPr>
          <w:bCs/>
          <w:b/>
        </w:rPr>
        <w:t xml:space="preserve">TRACEABILITY:</w:t>
      </w:r>
    </w:p>
    <w:p>
      <w:pPr>
        <w:pStyle w:val="Definition"/>
      </w:pPr>
      <w:hyperlink r:id="rId95">
        <w:r>
          <w:rPr>
            <w:rStyle w:val="Hyperlink"/>
          </w:rPr>
          <w:t xml:space="preserve">srs: HLR-EXT-007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96" w:id="12499"/>
      <w:r>
        <w:t xml:space="preserve">LLR-096: Hook Index Lookup</w:t>
      </w:r>
      <w:bookmarkEnd w:id="12499"/>
    </w:p>
    <w:p>
      <w:pPr>
        <w:pStyle w:val="SpecObjectBody"/>
      </w:pPr>
      <w:r>
        <w:t xml:space="preserve">The host shall return direct hooks from its index and inherited hooks from the</w:t>
      </w:r>
      <w:r>
        <w:t xml:space="preserve"> </w:t>
      </w:r>
      <w:r>
        <w:rPr>
          <w:rStyle w:val="VerbatimChar"/>
        </w:rPr>
        <w:t xml:space="preserve">extends</w:t>
      </w:r>
      <w:r>
        <w:t xml:space="preserve"> </w:t>
      </w:r>
      <w:r>
        <w:t xml:space="preserve">chain. An absent hook shall return nil.</w:t>
      </w:r>
    </w:p>
    <w:p>
      <w:pPr>
        <w:pStyle w:val="DefinitionTerm"/>
      </w:pPr>
      <w:r>
        <w:rPr>
          <w:bCs/>
          <w:b/>
        </w:rPr>
        <w:t xml:space="preserve">TRACEABILITY:</w:t>
      </w:r>
    </w:p>
    <w:p>
      <w:pPr>
        <w:pStyle w:val="Definition"/>
      </w:pPr>
      <w:hyperlink r:id="rId96">
        <w:r>
          <w:rPr>
            <w:rStyle w:val="Hyperlink"/>
          </w:rPr>
          <w:t xml:space="preserve">srs: HLR-EXT-008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DD-CORE-006" w:id="42774"/>
      <w:r>
        <w:t xml:space="preserve">DD-CORE-006: Lua Type System with Inheritance</w:t>
      </w:r>
      <w:bookmarkEnd w:id="42774"/>
    </w:p>
    <w:p>
      <w:pPr>
        <w:pStyle w:val="SpecObjectBody"/>
      </w:pPr>
      <w:r>
        <w:t xml:space="preserve">SpecCompiler shall use Lua descriptor modules for model types.</w:t>
      </w:r>
    </w:p>
    <w:p>
      <w:pPr>
        <w:pStyle w:val="DefinitionTerm"/>
      </w:pPr>
      <w:r>
        <w:rPr>
          <w:bCs/>
          <w:b/>
        </w:rPr>
        <w:t xml:space="preserve">RATIONALE:</w:t>
      </w:r>
    </w:p>
    <w:p>
      <w:pPr>
        <w:pStyle w:val="Definition"/>
      </w:pPr>
      <w:r>
        <w:t xml:space="preserve">Lua supports computed schema data and co-locates behavior with its type. The</w:t>
      </w:r>
      <w:r>
        <w:t xml:space="preserve"> </w:t>
      </w:r>
      <w:r>
        <w:rPr>
          <w:rStyle w:val="VerbatimChar"/>
        </w:rPr>
        <w:t xml:space="preserve">extends</w:t>
      </w:r>
      <w:r>
        <w:t xml:space="preserve"> </w:t>
      </w:r>
      <w:r>
        <w:t xml:space="preserve">field supports attribute and hook inheritance. Ordered model loading supports replacement without changes to the default model.</w:t>
      </w:r>
    </w:p>
    <w:bookmarkEnd w:id="97"/>
    <w:bookmarkStart w:id="111" w:name="SDD-001-sec1.5"/>
    <w:p>
      <w:pPr>
        <w:pStyle w:val="Heading2"/>
      </w:pPr>
      <w:r>
        <w:t xml:space="preserve">Storage Design</w:t>
      </w:r>
    </w:p>
    <w:p>
      <w:pPr>
        <w:pStyle w:val="SpecObjectHeader"/>
        <w:keepNext/>
        <w:outlineLvl w:val="0"/>
      </w:pPr>
      <w:bookmarkStart w:name="FD-003" w:id="28261"/>
      <w:r>
        <w:t xml:space="preserve">FD-003: SpecIR Persistence and Cache Coherency</w:t>
      </w:r>
      <w:bookmarkEnd w:id="28261"/>
    </w:p>
    <w:p>
      <w:pPr>
        <w:pStyle w:val="SpecObjectBody"/>
      </w:pPr>
      <w:r>
        <w:rPr>
          <w:bCs/>
          <w:b/>
        </w:rPr>
        <w:t xml:space="preserve">Allocation:</w:t>
      </w:r>
      <w:r>
        <w:t xml:space="preserve"> </w:t>
      </w:r>
      <w:r>
        <w:t xml:space="preserve">Realized by</w:t>
      </w:r>
      <w:r>
        <w:t xml:space="preserve"> </w:t>
      </w:r>
      <w:hyperlink w:anchor="CSC-002">
        <w:r>
          <w:rPr>
            <w:rStyle w:val="Hyperlink"/>
          </w:rPr>
          <w:t xml:space="preserve">Database Persistence</w:t>
        </w:r>
      </w:hyperlink>
      <w:r>
        <w:t xml:space="preserve"> </w:t>
      </w:r>
      <w:r>
        <w:t xml:space="preserve">(Database Persistence) through</w:t>
      </w:r>
      <w:r>
        <w:t xml:space="preserve"> </w:t>
      </w:r>
      <w:hyperlink w:anchor="CSU-012">
        <w:r>
          <w:rPr>
            <w:rStyle w:val="Hyperlink"/>
          </w:rPr>
          <w:t xml:space="preserve">Data Manager</w:t>
        </w:r>
      </w:hyperlink>
      <w:r>
        <w:t xml:space="preserve"> </w:t>
      </w:r>
      <w:r>
        <w:t xml:space="preserve">(Data Manager) and</w:t>
      </w:r>
      <w:r>
        <w:t xml:space="preserve"> </w:t>
      </w:r>
      <w:hyperlink w:anchor="CSU-010">
        <w:r>
          <w:rPr>
            <w:rStyle w:val="Hyperlink"/>
          </w:rPr>
          <w:t xml:space="preserve">Build Cache</w:t>
        </w:r>
      </w:hyperlink>
      <w:r>
        <w:t xml:space="preserve"> </w:t>
      </w:r>
      <w:r>
        <w:t xml:space="preserve">(Build Cache). The database schema is defined in</w:t>
      </w:r>
      <w:r>
        <w:t xml:space="preserve"> </w:t>
      </w:r>
      <w:hyperlink w:anchor="CSC-006">
        <w:r>
          <w:rPr>
            <w:rStyle w:val="Hyperlink"/>
          </w:rPr>
          <w:t xml:space="preserve">DB Schema</w:t>
        </w:r>
      </w:hyperlink>
      <w:r>
        <w:t xml:space="preserve"> </w:t>
      </w:r>
      <w:r>
        <w:t xml:space="preserve">(DB Schema), queries in</w:t>
      </w:r>
      <w:r>
        <w:t xml:space="preserve"> </w:t>
      </w:r>
      <w:hyperlink w:anchor="CSC-005">
        <w:r>
          <w:rPr>
            <w:rStyle w:val="Hyperlink"/>
          </w:rPr>
          <w:t xml:space="preserve">DB Queries</w:t>
        </w:r>
      </w:hyperlink>
      <w:r>
        <w:t xml:space="preserve"> </w:t>
      </w:r>
      <w:r>
        <w:t xml:space="preserve">(DB Queries), and materialized views in</w:t>
      </w:r>
      <w:r>
        <w:t xml:space="preserve"> </w:t>
      </w:r>
      <w:hyperlink w:anchor="CSC-007">
        <w:r>
          <w:rPr>
            <w:rStyle w:val="Hyperlink"/>
          </w:rPr>
          <w:t xml:space="preserve">DB Views</w:t>
        </w:r>
      </w:hyperlink>
      <w:r>
        <w:t xml:space="preserve"> </w:t>
      </w:r>
      <w:r>
        <w:t xml:space="preserve">(DB Views).</w:t>
      </w:r>
    </w:p>
    <w:p>
      <w:pPr>
        <w:pStyle w:val="SpecObjectBody"/>
      </w:pPr>
      <w:r>
        <w:t xml:space="preserve">The</w:t>
      </w:r>
      <w:r>
        <w:t xml:space="preserve"> </w:t>
      </w:r>
      <w:hyperlink r:id="rId40">
        <w:r>
          <w:rPr>
            <w:rStyle w:val="Hyperlink"/>
          </w:rPr>
          <w:t xml:space="preserve">&lt;Intermediate Representation&gt;</w:t>
        </w:r>
      </w:hyperlink>
      <w:r>
        <w:t xml:space="preserve"> </w:t>
      </w:r>
      <w:r>
        <w:t xml:space="preserve">persistence function manages the</w:t>
      </w:r>
      <w:r>
        <w:t xml:space="preserve"> </w:t>
      </w:r>
      <w:hyperlink r:id="rId41">
        <w:r>
          <w:rPr>
            <w:rStyle w:val="Hyperlink"/>
          </w:rPr>
          <w:t xml:space="preserve">&lt;SQLite Database&gt;</w:t>
        </w:r>
      </w:hyperlink>
      <w:r>
        <w:t xml:space="preserve"> </w:t>
      </w:r>
      <w:r>
        <w:t xml:space="preserve">database that stores all parsed</w:t>
      </w:r>
      <w:r>
        <w:t xml:space="preserve"> </w:t>
      </w:r>
      <w:r>
        <w:t xml:space="preserve">specification content and provides cache coherency for incremental builds. It encompasses</w:t>
      </w:r>
      <w:r>
        <w:t xml:space="preserve"> </w:t>
      </w:r>
      <w:r>
        <w:t xml:space="preserve">schema management, the</w:t>
      </w:r>
      <w:r>
        <w:t xml:space="preserve"> </w:t>
      </w:r>
      <w:hyperlink r:id="rId98">
        <w:r>
          <w:rPr>
            <w:rStyle w:val="Hyperlink"/>
          </w:rPr>
          <w:t xml:space="preserve">&lt;EAV Model&gt;</w:t>
        </w:r>
      </w:hyperlink>
      <w:r>
        <w:t xml:space="preserve"> </w:t>
      </w:r>
      <w:r>
        <w:t xml:space="preserve">storage model, build caching, and output</w:t>
      </w:r>
      <w:r>
        <w:t xml:space="preserve"> </w:t>
      </w:r>
      <w:r>
        <w:t xml:space="preserve">caching.</w:t>
      </w:r>
    </w:p>
    <w:p>
      <w:pPr>
        <w:pStyle w:val="SpecObjectBody"/>
      </w:pPr>
      <w:r>
        <w:rPr>
          <w:bCs/>
          <w:b/>
        </w:rPr>
        <w:t xml:space="preserve">SQLite Persistence</w:t>
      </w:r>
      <w:r>
        <w:t xml:space="preserve">: The data manager (</w:t>
      </w:r>
      <w:hyperlink w:anchor="CSU-012">
        <w:r>
          <w:rPr>
            <w:rStyle w:val="Hyperlink"/>
          </w:rPr>
          <w:t xml:space="preserve">Data Manager</w:t>
        </w:r>
      </w:hyperlink>
      <w:r>
        <w:t xml:space="preserve">) wraps all database operations,</w:t>
      </w:r>
      <w:r>
        <w:t xml:space="preserve"> </w:t>
      </w:r>
      <w:r>
        <w:t xml:space="preserve">providing a query API over the SpecIR schema. The database file is created in the</w:t>
      </w:r>
      <w:r>
        <w:t xml:space="preserve"> </w:t>
      </w:r>
      <w:r>
        <w:t xml:space="preserve">project’s output directory and persists across builds. Schema creation is executed inside</w:t>
      </w:r>
      <w:r>
        <w:t xml:space="preserve"> </w:t>
      </w:r>
      <w:r>
        <w:rPr>
          <w:rStyle w:val="VerbatimChar"/>
        </w:rPr>
        <w:t xml:space="preserve">DataManager.new()</w:t>
      </w:r>
      <w:r>
        <w:t xml:space="preserve">, establishing all content and type tables.</w:t>
      </w:r>
    </w:p>
    <w:p>
      <w:pPr>
        <w:pStyle w:val="SpecObjectBody"/>
      </w:pPr>
      <w:r>
        <w:rPr>
          <w:bCs/>
          <w:b/>
        </w:rPr>
        <w:t xml:space="preserve">SpecIR Schema</w:t>
      </w:r>
      <w:r>
        <w:t xml:space="preserve">: The content schema (</w:t>
      </w:r>
      <w:hyperlink w:anchor="CSU-013">
        <w:r>
          <w:rPr>
            <w:rStyle w:val="Hyperlink"/>
          </w:rPr>
          <w:t xml:space="preserve">Output Cache</w:t>
        </w:r>
      </w:hyperlink>
      <w:r>
        <w:t xml:space="preserve">) defines the core entity tables:</w:t>
      </w:r>
    </w:p>
    <w:p>
      <w:pPr>
        <w:numPr>
          <w:ilvl w:val="0"/>
          <w:numId w:val="1008"/>
        </w:numPr>
        <w:pStyle w:val="Compact"/>
      </w:pPr>
      <w:r>
        <w:rPr>
          <w:rStyle w:val="VerbatimChar"/>
        </w:rPr>
        <w:t xml:space="preserve">specifications</w:t>
      </w:r>
      <w:r>
        <w:t xml:space="preserve"> </w:t>
      </w:r>
      <w:r>
        <w:t xml:space="preserve">— Document-level containers with header AST and metadata</w:t>
      </w:r>
    </w:p>
    <w:p>
      <w:pPr>
        <w:numPr>
          <w:ilvl w:val="0"/>
          <w:numId w:val="1008"/>
        </w:numPr>
        <w:pStyle w:val="Compact"/>
      </w:pPr>
      <w:r>
        <w:rPr>
          <w:rStyle w:val="VerbatimChar"/>
        </w:rPr>
        <w:t xml:space="preserve">spec_objects</w:t>
      </w:r>
      <w:r>
        <w:t xml:space="preserve"> </w:t>
      </w:r>
      <w:r>
        <w:t xml:space="preserve">— Typed content blocks with AST, file position, and specification scope</w:t>
      </w:r>
    </w:p>
    <w:p>
      <w:pPr>
        <w:numPr>
          <w:ilvl w:val="0"/>
          <w:numId w:val="1008"/>
        </w:numPr>
        <w:pStyle w:val="Compact"/>
      </w:pPr>
      <w:r>
        <w:rPr>
          <w:rStyle w:val="VerbatimChar"/>
        </w:rPr>
        <w:t xml:space="preserve">spec_floats</w:t>
      </w:r>
      <w:r>
        <w:t xml:space="preserve"> </w:t>
      </w:r>
      <w:r>
        <w:t xml:space="preserve">— Embedded figures, listings, tables with render state</w:t>
      </w:r>
    </w:p>
    <w:p>
      <w:pPr>
        <w:numPr>
          <w:ilvl w:val="0"/>
          <w:numId w:val="1008"/>
        </w:numPr>
        <w:pStyle w:val="Compact"/>
      </w:pPr>
      <w:r>
        <w:rPr>
          <w:rStyle w:val="VerbatimChar"/>
        </w:rPr>
        <w:t xml:space="preserve">spec_views</w:t>
      </w:r>
      <w:r>
        <w:t xml:space="preserve"> </w:t>
      </w:r>
      <w:r>
        <w:t xml:space="preserve">— Materialized data views (TOC, LOF, traceability matrices)</w:t>
      </w:r>
    </w:p>
    <w:p>
      <w:pPr>
        <w:numPr>
          <w:ilvl w:val="0"/>
          <w:numId w:val="1008"/>
        </w:numPr>
        <w:pStyle w:val="Compact"/>
      </w:pPr>
      <w:r>
        <w:rPr>
          <w:rStyle w:val="VerbatimChar"/>
        </w:rPr>
        <w:t xml:space="preserve">spec_relations</w:t>
      </w:r>
      <w:r>
        <w:t xml:space="preserve"> </w:t>
      </w:r>
      <w:r>
        <w:t xml:space="preserve">— Links between objects with type inference results</w:t>
      </w:r>
    </w:p>
    <w:p>
      <w:pPr>
        <w:numPr>
          <w:ilvl w:val="0"/>
          <w:numId w:val="1008"/>
        </w:numPr>
        <w:pStyle w:val="Compact"/>
      </w:pPr>
      <w:r>
        <w:rPr>
          <w:rStyle w:val="VerbatimChar"/>
        </w:rPr>
        <w:t xml:space="preserve">spec_attribute_values</w:t>
      </w:r>
      <w:r>
        <w:t xml:space="preserve"> </w:t>
      </w:r>
      <w:r>
        <w:t xml:space="preserve">— EAV-model attribute storage for object and float properties</w:t>
      </w:r>
    </w:p>
    <w:p>
      <w:pPr>
        <w:pStyle w:val="SpecObjectBody"/>
      </w:pPr>
      <w:r>
        <w:t xml:space="preserve">The type schema (</w:t>
      </w:r>
      <w:hyperlink w:anchor="CSU-014">
        <w:r>
          <w:rPr>
            <w:rStyle w:val="Hyperlink"/>
          </w:rPr>
          <w:t xml:space="preserve">Analyze Query Definitions</w:t>
        </w:r>
      </w:hyperlink>
      <w:r>
        <w:t xml:space="preserve">) defines the metamodel tables that describe valid types,</w:t>
      </w:r>
      <w:r>
        <w:t xml:space="preserve"> </w:t>
      </w:r>
      <w:r>
        <w:t xml:space="preserve">attribute definitions, and datatype constraints.</w:t>
      </w:r>
    </w:p>
    <w:p>
      <w:pPr>
        <w:pStyle w:val="SpecObjectBody"/>
      </w:pPr>
      <w:r>
        <w:rPr>
          <w:bCs/>
          <w:b/>
        </w:rPr>
        <w:t xml:space="preserve">EAV Attribute Model</w:t>
      </w:r>
      <w:r>
        <w:t xml:space="preserve">: Attributes are stored as individual rows in</w:t>
      </w:r>
      <w:r>
        <w:t xml:space="preserve"> </w:t>
      </w:r>
      <w:r>
        <w:rPr>
          <w:rStyle w:val="VerbatimChar"/>
        </w:rPr>
        <w:t xml:space="preserve">spec_attribute_values</w:t>
      </w:r>
      <w:r>
        <w:t xml:space="preserve"> </w:t>
      </w:r>
      <w:r>
        <w:t xml:space="preserve">rather than as columns, enabling dynamic schema extension through model definitions.</w:t>
      </w:r>
      <w:r>
        <w:t xml:space="preserve"> </w:t>
      </w:r>
      <w:r>
        <w:t xml:space="preserve">Each attribute row references its parent entity (object or float), attribute definition,</w:t>
      </w:r>
      <w:r>
        <w:t xml:space="preserve"> </w:t>
      </w:r>
      <w:r>
        <w:t xml:space="preserve">and stores the value as text with type casting at query time.</w:t>
      </w:r>
    </w:p>
    <w:p>
      <w:pPr>
        <w:pStyle w:val="SpecObjectBody"/>
      </w:pPr>
      <w:hyperlink r:id="rId48">
        <w:r>
          <w:rPr>
            <w:rStyle w:val="Hyperlink"/>
            <w:bCs/>
            <w:b/>
          </w:rPr>
          <w:t xml:space="preserve">&lt;Build Cache&gt;</w:t>
        </w:r>
      </w:hyperlink>
      <w:r>
        <w:t xml:space="preserve">: The build cache (</w:t>
      </w:r>
      <w:hyperlink w:anchor="CSU-010">
        <w:r>
          <w:rPr>
            <w:rStyle w:val="Hyperlink"/>
          </w:rPr>
          <w:t xml:space="preserve">Build Cache</w:t>
        </w:r>
      </w:hyperlink>
      <w:r>
        <w:t xml:space="preserve">) records, per document, the full</w:t>
      </w:r>
      <w:r>
        <w:t xml:space="preserve"> </w:t>
      </w:r>
      <w:r>
        <w:t xml:space="preserve">file set the last successful build read — the root document itself plus every included</w:t>
      </w:r>
      <w:r>
        <w:t xml:space="preserve"> </w:t>
      </w:r>
      <w:r>
        <w:t xml:space="preserve">file — as nodes of the</w:t>
      </w:r>
      <w:r>
        <w:t xml:space="preserve"> </w:t>
      </w:r>
      <w:r>
        <w:rPr>
          <w:rStyle w:val="VerbatimChar"/>
        </w:rPr>
        <w:t xml:space="preserve">build_graph</w:t>
      </w:r>
      <w:r>
        <w:t xml:space="preserve"> </w:t>
      </w:r>
      <w:r>
        <w:t xml:space="preserve">table, each with the SHA1 it had at build time (the</w:t>
      </w:r>
      <w:r>
        <w:t xml:space="preserve"> </w:t>
      </w:r>
      <w:r>
        <w:t xml:space="preserve">root is its own node). Before parsing, the Build Engine (</w:t>
      </w:r>
      <w:hyperlink w:anchor="CSU-005">
        <w:r>
          <w:rPr>
            <w:rStyle w:val="Hyperlink"/>
          </w:rPr>
          <w:t xml:space="preserve">Build Engine</w:t>
        </w:r>
      </w:hyperlink>
      <w:r>
        <w:t xml:space="preserve">) hashes the root and</w:t>
      </w:r>
      <w:r>
        <w:t xml:space="preserve"> </w:t>
      </w:r>
      <w:r>
        <w:t xml:space="preserve">the build cache walks the recorded nodes, hashing include files via the Hash Utilities</w:t>
      </w:r>
      <w:r>
        <w:t xml:space="preserve"> </w:t>
      </w:r>
      <w:r>
        <w:t xml:space="preserve">(</w:t>
      </w:r>
      <w:hyperlink w:anchor="CSU-065">
        <w:r>
          <w:rPr>
            <w:rStyle w:val="Hyperlink"/>
          </w:rPr>
          <w:t xml:space="preserve">Hash Utilities</w:t>
        </w:r>
      </w:hyperlink>
      <w:r>
        <w:t xml:space="preserve">). The document is dirty — reparsed from source — when any node’s current</w:t>
      </w:r>
      <w:r>
        <w:t xml:space="preserve"> </w:t>
      </w:r>
      <w:r>
        <w:t xml:space="preserve">hash differs, a node file is missing (hash returns nil, forcing the parse to fail fast</w:t>
      </w:r>
      <w:r>
        <w:t xml:space="preserve"> </w:t>
      </w:r>
      <w:r>
        <w:t xml:space="preserve">with a clear include-not-found error), or no root node is recorded (first build, or the</w:t>
      </w:r>
      <w:r>
        <w:t xml:space="preserve"> </w:t>
      </w:r>
      <w:r>
        <w:t xml:space="preserve">previous build failed before the deferred cache update). Unchanged documents skip parsing</w:t>
      </w:r>
      <w:r>
        <w:t xml:space="preserve"> </w:t>
      </w:r>
      <w:r>
        <w:t xml:space="preserve">entirely and reuse their cached SpecIR state.</w:t>
      </w:r>
    </w:p>
    <w:p>
      <w:pPr>
        <w:pStyle w:val="SpecObjectBody"/>
      </w:pPr>
      <w:hyperlink r:id="rId99">
        <w:r>
          <w:rPr>
            <w:rStyle w:val="Hyperlink"/>
            <w:bCs/>
            <w:b/>
          </w:rPr>
          <w:t xml:space="preserve">&lt;Output Cache&gt;</w:t>
        </w:r>
      </w:hyperlink>
      <w:r>
        <w:t xml:space="preserve">: The output cache stores, per generated output file, the SHA1 of</w:t>
      </w:r>
      <w:r>
        <w:t xml:space="preserve"> </w:t>
      </w:r>
      <w:r>
        <w:t xml:space="preserve">the exact serialized document that was fed to Pandoc — assembled from the database, views</w:t>
      </w:r>
      <w:r>
        <w:t xml:space="preserve"> </w:t>
      </w:r>
      <w:r>
        <w:t xml:space="preserve">rendered, and the format filter applied. Before invoking Pandoc, the emitter serializes</w:t>
      </w:r>
      <w:r>
        <w:t xml:space="preserve"> </w:t>
      </w:r>
      <w:r>
        <w:t xml:space="preserve">the assembled document, hashes it, and skips the invocation when the stored hash matches</w:t>
      </w:r>
      <w:r>
        <w:t xml:space="preserve"> </w:t>
      </w:r>
      <w:r>
        <w:t xml:space="preserve">and no file dependency (bibliography, LaTeX class archive, reference.docx for DOCX) is</w:t>
      </w:r>
      <w:r>
        <w:t xml:space="preserve"> </w:t>
      </w:r>
      <w:r>
        <w:t xml:space="preserve">newer than the output. Because the hash covers the render input itself rather than a</w:t>
      </w:r>
      <w:r>
        <w:t xml:space="preserve"> </w:t>
      </w:r>
      <w:r>
        <w:t xml:space="preserve">model of its dependencies, any change that affects the rendered document — including</w:t>
      </w:r>
      <w:r>
        <w:t xml:space="preserve"> </w:t>
      </w:r>
      <w:r>
        <w:t xml:space="preserve">cross-document view data such as traceability matrices, and template filter changes —</w:t>
      </w:r>
      <w:r>
        <w:t xml:space="preserve"> </w:t>
      </w:r>
      <w:r>
        <w:t xml:space="preserve">invalidates the cache by construction.</w:t>
      </w:r>
    </w:p>
    <w:p>
      <w:pPr>
        <w:pStyle w:val="SpecObjectBody"/>
      </w:pPr>
      <w:r>
        <w:rPr>
          <w:bCs/>
          <w:b/>
        </w:rPr>
        <w:t xml:space="preserve">Component Interaction</w:t>
      </w:r>
    </w:p>
    <w:p>
      <w:pPr>
        <w:pStyle w:val="SpecObjectBody"/>
      </w:pPr>
      <w:r>
        <w:t xml:space="preserve">The storage subsystem is realized through four packages that separate runtime</w:t>
      </w:r>
      <w:r>
        <w:t xml:space="preserve"> </w:t>
      </w:r>
      <w:r>
        <w:t xml:space="preserve">operations from static definitions.</w:t>
      </w:r>
    </w:p>
    <w:p>
      <w:pPr>
        <w:pStyle w:val="SpecObjectBody"/>
      </w:pPr>
      <w:hyperlink w:anchor="CSC-002">
        <w:r>
          <w:rPr>
            <w:rStyle w:val="Hyperlink"/>
          </w:rPr>
          <w:t xml:space="preserve">CSC Database Persistence</w:t>
        </w:r>
      </w:hyperlink>
      <w:r>
        <w:t xml:space="preserve"> </w:t>
      </w:r>
      <w:r>
        <w:t xml:space="preserve">(Database Persistence) provides the runtime database layer.</w:t>
      </w:r>
      <w:r>
        <w:t xml:space="preserve"> </w:t>
      </w:r>
      <w:hyperlink w:anchor="CSU-011">
        <w:r>
          <w:rPr>
            <w:rStyle w:val="Hyperlink"/>
          </w:rPr>
          <w:t xml:space="preserve">CSU Database Handler</w:t>
        </w:r>
      </w:hyperlink>
      <w:r>
        <w:t xml:space="preserve"> </w:t>
      </w:r>
      <w:r>
        <w:t xml:space="preserve">(Database Handler) wraps raw SQLite operations and connection management with DELETE journal</w:t>
      </w:r>
      <w:r>
        <w:t xml:space="preserve"> </w:t>
      </w:r>
      <w:r>
        <w:t xml:space="preserve">mode for single-file reliability.</w:t>
      </w:r>
      <w:r>
        <w:t xml:space="preserve"> </w:t>
      </w:r>
      <w:hyperlink w:anchor="CSU-012">
        <w:r>
          <w:rPr>
            <w:rStyle w:val="Hyperlink"/>
          </w:rPr>
          <w:t xml:space="preserve">CSU Data Manager</w:t>
        </w:r>
      </w:hyperlink>
      <w:r>
        <w:t xml:space="preserve"> </w:t>
      </w:r>
      <w:r>
        <w:t xml:space="preserve">(Data Manager) builds on the handler to provide the</w:t>
      </w:r>
      <w:r>
        <w:t xml:space="preserve"> </w:t>
      </w:r>
      <w:r>
        <w:t xml:space="preserve">high-level query API used by all pipeline phases — inserting spec entities during INITIALIZE,</w:t>
      </w:r>
      <w:r>
        <w:t xml:space="preserve"> </w:t>
      </w:r>
      <w:r>
        <w:t xml:space="preserve">updating references during RESOLVE, and reading assembled content during EMIT.</w:t>
      </w:r>
      <w:r>
        <w:t xml:space="preserve"> </w:t>
      </w:r>
      <w:hyperlink w:anchor="CSU-010">
        <w:r>
          <w:rPr>
            <w:rStyle w:val="Hyperlink"/>
          </w:rPr>
          <w:t xml:space="preserve">CSU Build Cache</w:t>
        </w:r>
      </w:hyperlink>
      <w:r>
        <w:t xml:space="preserve"> </w:t>
      </w:r>
      <w:r>
        <w:t xml:space="preserve">(Build Cache) queries</w:t>
      </w:r>
      <w:r>
        <w:t xml:space="preserve"> </w:t>
      </w:r>
      <w:r>
        <w:rPr>
          <w:rStyle w:val="VerbatimChar"/>
        </w:rPr>
        <w:t xml:space="preserve">build_graph</w:t>
      </w:r>
      <w:r>
        <w:t xml:space="preserve"> </w:t>
      </w:r>
      <w:r>
        <w:t xml:space="preserve">to detect changed documents via SHA1 comparison of every</w:t>
      </w:r>
      <w:r>
        <w:t xml:space="preserve"> </w:t>
      </w:r>
      <w:r>
        <w:t xml:space="preserve">recorded node (root and includes).</w:t>
      </w:r>
      <w:r>
        <w:t xml:space="preserve"> </w:t>
      </w:r>
      <w:hyperlink w:anchor="CSU-013">
        <w:r>
          <w:rPr>
            <w:rStyle w:val="Hyperlink"/>
          </w:rPr>
          <w:t xml:space="preserve">CSU Output Cache</w:t>
        </w:r>
      </w:hyperlink>
      <w:r>
        <w:t xml:space="preserve"> </w:t>
      </w:r>
      <w:r>
        <w:t xml:space="preserve">(Output Cache) tracks generated output</w:t>
      </w:r>
      <w:r>
        <w:t xml:space="preserve"> </w:t>
      </w:r>
      <w:r>
        <w:t xml:space="preserve">files and the hash of their serialized render input to skip redundant generation.</w:t>
      </w:r>
      <w:r>
        <w:t xml:space="preserve"> </w:t>
      </w:r>
      <w:hyperlink w:anchor="CSU-007">
        <w:r>
          <w:rPr>
            <w:rStyle w:val="Hyperlink"/>
          </w:rPr>
          <w:t xml:space="preserve">CSU Analyze Query Loader</w:t>
        </w:r>
      </w:hyperlink>
      <w:r>
        <w:t xml:space="preserve"> </w:t>
      </w:r>
      <w:r>
        <w:t xml:space="preserve">(Analyze Query Loader) materializes SQL analyze query</w:t>
      </w:r>
      <w:r>
        <w:t xml:space="preserve"> </w:t>
      </w:r>
      <w:r>
        <w:t xml:space="preserve">views at build time for the ANALYZE phase.</w:t>
      </w:r>
    </w:p>
    <w:p>
      <w:pPr>
        <w:pStyle w:val="SpecObjectBody"/>
      </w:pPr>
      <w:hyperlink w:anchor="CSC-006">
        <w:r>
          <w:rPr>
            <w:rStyle w:val="Hyperlink"/>
          </w:rPr>
          <w:t xml:space="preserve">CSC DB Schema</w:t>
        </w:r>
      </w:hyperlink>
      <w:r>
        <w:t xml:space="preserve"> </w:t>
      </w:r>
      <w:r>
        <w:t xml:space="preserve">(DB Schema) defines the database structure through composable modules.</w:t>
      </w:r>
      <w:r>
        <w:t xml:space="preserve"> </w:t>
      </w:r>
      <w:hyperlink w:anchor="CSU-023">
        <w:r>
          <w:rPr>
            <w:rStyle w:val="Hyperlink"/>
          </w:rPr>
          <w:t xml:space="preserve">CSU Schema Aggregator</w:t>
        </w:r>
      </w:hyperlink>
      <w:r>
        <w:t xml:space="preserve"> </w:t>
      </w:r>
      <w:r>
        <w:t xml:space="preserve">(Schema Aggregator) is the entry point, composing:</w:t>
      </w:r>
      <w:r>
        <w:t xml:space="preserve"> </w:t>
      </w:r>
      <w:hyperlink w:anchor="CSU-022">
        <w:r>
          <w:rPr>
            <w:rStyle w:val="Hyperlink"/>
          </w:rPr>
          <w:t xml:space="preserve">CSU Content Schema</w:t>
        </w:r>
      </w:hyperlink>
      <w:r>
        <w:t xml:space="preserve"> </w:t>
      </w:r>
      <w:r>
        <w:t xml:space="preserve">(Content Schema)</w:t>
      </w:r>
      <w:r>
        <w:t xml:space="preserve"> </w:t>
      </w:r>
      <w:r>
        <w:t xml:space="preserve">for the core SpecIR tables,</w:t>
      </w:r>
      <w:r>
        <w:t xml:space="preserve"> </w:t>
      </w:r>
      <w:hyperlink w:anchor="CSU-025">
        <w:r>
          <w:rPr>
            <w:rStyle w:val="Hyperlink"/>
          </w:rPr>
          <w:t xml:space="preserve">CSU Type System Schema</w:t>
        </w:r>
      </w:hyperlink>
      <w:r>
        <w:t xml:space="preserve"> </w:t>
      </w:r>
      <w:r>
        <w:t xml:space="preserve">(Type System Schema) for attribute and datatype</w:t>
      </w:r>
      <w:r>
        <w:t xml:space="preserve"> </w:t>
      </w:r>
      <w:r>
        <w:t xml:space="preserve">definitions,</w:t>
      </w:r>
      <w:r>
        <w:t xml:space="preserve"> </w:t>
      </w:r>
      <w:hyperlink w:anchor="CSU-021">
        <w:r>
          <w:rPr>
            <w:rStyle w:val="Hyperlink"/>
          </w:rPr>
          <w:t xml:space="preserve">CSU Build Schema</w:t>
        </w:r>
      </w:hyperlink>
      <w:r>
        <w:t xml:space="preserve"> </w:t>
      </w:r>
      <w:r>
        <w:t xml:space="preserve">(Build Schema) for source file and dependency tracking, and</w:t>
      </w:r>
      <w:r>
        <w:t xml:space="preserve"> </w:t>
      </w:r>
      <w:hyperlink w:anchor="CSU-024">
        <w:r>
          <w:rPr>
            <w:rStyle w:val="Hyperlink"/>
          </w:rPr>
          <w:t xml:space="preserve">CSU Search Schema</w:t>
        </w:r>
      </w:hyperlink>
      <w:r>
        <w:t xml:space="preserve"> </w:t>
      </w:r>
      <w:r>
        <w:t xml:space="preserve">(Search Schema) for FTS5 virtual tables.</w:t>
      </w:r>
    </w:p>
    <w:p>
      <w:pPr>
        <w:pStyle w:val="SpecObjectBody"/>
      </w:pPr>
      <w:hyperlink w:anchor="CSC-005">
        <w:r>
          <w:rPr>
            <w:rStyle w:val="Hyperlink"/>
          </w:rPr>
          <w:t xml:space="preserve">CSC DB Queries</w:t>
        </w:r>
      </w:hyperlink>
      <w:r>
        <w:t xml:space="preserve"> </w:t>
      </w:r>
      <w:r>
        <w:t xml:space="preserve">(DB Queries) mirrors the schema structure with composable query modules.</w:t>
      </w:r>
      <w:r>
        <w:t xml:space="preserve"> </w:t>
      </w:r>
      <w:hyperlink w:anchor="CSU-017">
        <w:r>
          <w:rPr>
            <w:rStyle w:val="Hyperlink"/>
          </w:rPr>
          <w:t xml:space="preserve">CSU Query Aggregator</w:t>
        </w:r>
      </w:hyperlink>
      <w:r>
        <w:t xml:space="preserve"> </w:t>
      </w:r>
      <w:r>
        <w:t xml:space="preserve">(Query Aggregator) combines:</w:t>
      </w:r>
      <w:r>
        <w:t xml:space="preserve"> </w:t>
      </w:r>
      <w:hyperlink w:anchor="CSU-016">
        <w:r>
          <w:rPr>
            <w:rStyle w:val="Hyperlink"/>
          </w:rPr>
          <w:t xml:space="preserve">CSU Content Queries</w:t>
        </w:r>
      </w:hyperlink>
      <w:r>
        <w:t xml:space="preserve"> </w:t>
      </w:r>
      <w:r>
        <w:t xml:space="preserve">(Content Queries) for spec entity CRUD,</w:t>
      </w:r>
      <w:r>
        <w:t xml:space="preserve"> </w:t>
      </w:r>
      <w:hyperlink w:anchor="CSU-018">
        <w:r>
          <w:rPr>
            <w:rStyle w:val="Hyperlink"/>
          </w:rPr>
          <w:t xml:space="preserve">CSU Resolution Queries</w:t>
        </w:r>
      </w:hyperlink>
      <w:r>
        <w:t xml:space="preserve"> </w:t>
      </w:r>
      <w:r>
        <w:t xml:space="preserve">(Resolution Queries) for cross-reference and relation resolution,</w:t>
      </w:r>
      <w:r>
        <w:t xml:space="preserve"> </w:t>
      </w:r>
      <w:hyperlink w:anchor="CSU-015">
        <w:r>
          <w:rPr>
            <w:rStyle w:val="Hyperlink"/>
          </w:rPr>
          <w:t xml:space="preserve">CSU Build Queries</w:t>
        </w:r>
      </w:hyperlink>
      <w:r>
        <w:t xml:space="preserve"> </w:t>
      </w:r>
      <w:r>
        <w:t xml:space="preserve">(Build Queries) for cache and dependency lookups,</w:t>
      </w:r>
      <w:r>
        <w:t xml:space="preserve"> </w:t>
      </w:r>
      <w:hyperlink w:anchor="CSU-020">
        <w:r>
          <w:rPr>
            <w:rStyle w:val="Hyperlink"/>
          </w:rPr>
          <w:t xml:space="preserve">CSU Type Queries</w:t>
        </w:r>
      </w:hyperlink>
      <w:r>
        <w:t xml:space="preserve"> </w:t>
      </w:r>
      <w:r>
        <w:t xml:space="preserve">(Type Queries) for type</w:t>
      </w:r>
      <w:r>
        <w:t xml:space="preserve"> </w:t>
      </w:r>
      <w:r>
        <w:t xml:space="preserve">definitions and attribute constraints, and</w:t>
      </w:r>
      <w:r>
        <w:t xml:space="preserve"> </w:t>
      </w:r>
      <w:hyperlink w:anchor="CSU-019">
        <w:r>
          <w:rPr>
            <w:rStyle w:val="Hyperlink"/>
          </w:rPr>
          <w:t xml:space="preserve">CSU Search Queries</w:t>
        </w:r>
      </w:hyperlink>
      <w:r>
        <w:t xml:space="preserve"> </w:t>
      </w:r>
      <w:r>
        <w:t xml:space="preserve">(Search Queries) for FTS5 population</w:t>
      </w:r>
      <w:r>
        <w:t xml:space="preserve"> </w:t>
      </w:r>
      <w:r>
        <w:t xml:space="preserve">and search.</w:t>
      </w:r>
    </w:p>
    <w:p>
      <w:pPr>
        <w:pStyle w:val="SpecObjectBody"/>
      </w:pPr>
      <w:hyperlink w:anchor="CSC-007">
        <w:r>
          <w:rPr>
            <w:rStyle w:val="Hyperlink"/>
          </w:rPr>
          <w:t xml:space="preserve">CSC DB Views</w:t>
        </w:r>
      </w:hyperlink>
      <w:r>
        <w:t xml:space="preserve"> </w:t>
      </w:r>
      <w:r>
        <w:t xml:space="preserve">(DB Views) provides materialized SQL views over the SpecIR data.</w:t>
      </w:r>
      <w:r>
        <w:t xml:space="preserve"> </w:t>
      </w:r>
      <w:hyperlink w:anchor="CSU-027">
        <w:r>
          <w:rPr>
            <w:rStyle w:val="Hyperlink"/>
          </w:rPr>
          <w:t xml:space="preserve">CSU Views Aggregator</w:t>
        </w:r>
      </w:hyperlink>
      <w:r>
        <w:t xml:space="preserve"> </w:t>
      </w:r>
      <w:r>
        <w:t xml:space="preserve">(Views Aggregator) composes:</w:t>
      </w:r>
      <w:r>
        <w:t xml:space="preserve"> </w:t>
      </w:r>
      <w:hyperlink w:anchor="CSU-026">
        <w:r>
          <w:rPr>
            <w:rStyle w:val="Hyperlink"/>
          </w:rPr>
          <w:t xml:space="preserve">CSU EAV Pivot Views</w:t>
        </w:r>
      </w:hyperlink>
      <w:r>
        <w:t xml:space="preserve"> </w:t>
      </w:r>
      <w:r>
        <w:t xml:space="preserve">(EAV Pivot Views) for pivoting attribute values into</w:t>
      </w:r>
      <w:r>
        <w:t xml:space="preserve"> </w:t>
      </w:r>
      <w:r>
        <w:t xml:space="preserve">typed columns,</w:t>
      </w:r>
      <w:r>
        <w:t xml:space="preserve"> </w:t>
      </w:r>
      <w:hyperlink w:anchor="CSU-029">
        <w:r>
          <w:rPr>
            <w:rStyle w:val="Hyperlink"/>
          </w:rPr>
          <w:t xml:space="preserve">CSU Resolution Views</w:t>
        </w:r>
      </w:hyperlink>
      <w:r>
        <w:t xml:space="preserve"> </w:t>
      </w:r>
      <w:r>
        <w:t xml:space="preserve">(Resolution Views) for joining relations with resolved targets,</w:t>
      </w:r>
      <w:r>
        <w:t xml:space="preserve"> </w:t>
      </w:r>
      <w:r>
        <w:t xml:space="preserve">and</w:t>
      </w:r>
      <w:r>
        <w:t xml:space="preserve"> </w:t>
      </w:r>
      <w:hyperlink w:anchor="CSU-028">
        <w:r>
          <w:rPr>
            <w:rStyle w:val="Hyperlink"/>
          </w:rPr>
          <w:t xml:space="preserve">CSU Public API Views</w:t>
        </w:r>
      </w:hyperlink>
      <w:r>
        <w:t xml:space="preserve"> </w:t>
      </w:r>
      <w:r>
        <w:t xml:space="preserve">(Public API Views) for stable query interfaces used by pipeline handlers and</w:t>
      </w:r>
      <w:r>
        <w:t xml:space="preserve"> </w:t>
      </w:r>
      <w:r>
        <w:t xml:space="preserve">external tools.</w:t>
      </w:r>
    </w:p>
    <w:p>
      <w:pPr>
        <w:spacing w:before="0" w:after="0" w:line="20" w:lineRule="exact"/>
        <w:rPr>
          <w:sz w:val="2"/>
        </w:rPr>
      </w:pPr>
      <w:bookmarkStart w:name="FD-003-puml-fd-003-storage" w:id="32883"/>
      <w:bookmarkEnd w:id="32883"/>
    </w:p>
    <w:p>
      <w:pPr>
        <w:pStyle w:val="Caption"/>
        <w:keepNext/>
      </w:pPr>
      <w:r>
        <w:t xml:space="preserve">Figure </w:t>
      </w:r>
      <w:r>
        <w:fldChar w:fldCharType="begin"/>
      </w:r>
      <w:r>
        <w:instrText xml:space="preserve"> SEQ FIGURE \* ARABIC </w:instrText>
      </w:r>
      <w:r>
        <w:fldChar w:fldCharType="separate"/>
      </w:r>
      <w:r>
        <w:t>4</w:t>
      </w:r>
      <w:r>
        <w:fldChar w:fldCharType="end"/>
      </w:r>
      <w:r>
        <w:t xml:space="preserve"> – SpecIR Persistence and Cache Coherency</w:t>
      </w:r>
    </w:p>
    <w:p>
      <w:pPr>
        <w:pStyle w:val="SpecObjectBody"/>
      </w:pPr>
      <w:r>
        <w:drawing>
          <wp:inline>
            <wp:extent cx="5334000" cy="5160729"/>
            <wp:effectExtent b="0" l="0" r="0" t="0"/>
            <wp:docPr descr="" title="" id="101" name="Picture"/>
            <a:graphic>
              <a:graphicData uri="http://schemas.openxmlformats.org/drawingml/2006/picture">
                <pic:pic>
                  <pic:nvPicPr>
                    <pic:cNvPr descr="diagrams/8de4930d94821238b55e2b55e9456f94b6350a83.png" id="102" name="Picture"/>
                    <pic:cNvPicPr>
                      <a:picLocks noChangeArrowheads="1" noChangeAspect="1"/>
                    </pic:cNvPicPr>
                  </pic:nvPicPr>
                  <pic:blipFill>
                    <a:blip r:embed="rId100"/>
                    <a:stretch>
                      <a:fillRect/>
                    </a:stretch>
                  </pic:blipFill>
                  <pic:spPr bwMode="auto">
                    <a:xfrm>
                      <a:off x="0" y="0"/>
                      <a:ext cx="5334000" cy="5160729"/>
                    </a:xfrm>
                    <a:prstGeom prst="rect">
                      <a:avLst/>
                    </a:prstGeom>
                    <a:noFill/>
                    <a:ln w="9525">
                      <a:noFill/>
                      <a:headEnd/>
                      <a:tailEnd/>
                    </a:ln>
                  </pic:spPr>
                </pic:pic>
              </a:graphicData>
            </a:graphic>
          </wp:inline>
        </w:drawing>
      </w:r>
    </w:p>
    <w:p>
      <w:pPr>
        <w:pStyle w:val="DefinitionTerm"/>
      </w:pPr>
      <w:r>
        <w:rPr>
          <w:bCs/>
          <w:b/>
        </w:rPr>
        <w:t xml:space="preserve">TRACEABILITY:</w:t>
      </w:r>
    </w:p>
    <w:p>
      <w:pPr>
        <w:pStyle w:val="Definition"/>
      </w:pPr>
      <w:hyperlink r:id="rId103">
        <w:r>
          <w:rPr>
            <w:rStyle w:val="Hyperlink"/>
          </w:rPr>
          <w:t xml:space="preserve">srs: SF-002</w:t>
        </w:r>
      </w:hyperlink>
    </w:p>
    <w:p>
      <w:pPr>
        <w:pStyle w:val="SpecObjectHeader"/>
        <w:keepNext/>
        <w:outlineLvl w:val="0"/>
      </w:pPr>
      <w:bookmarkStart w:name="LLR-DB-007-01" w:id="59372"/>
      <w:r>
        <w:t xml:space="preserve">LLR-DB-007-01: DataManager Rollback Cancels Staged Inserts</w:t>
      </w:r>
      <w:bookmarkEnd w:id="59372"/>
    </w:p>
    <w:p>
      <w:pPr>
        <w:pStyle w:val="SpecObjectBody"/>
      </w:pPr>
      <w:r>
        <w:rPr>
          <w:rStyle w:val="VerbatimChar"/>
        </w:rPr>
        <w:t xml:space="preserve">DataManager.begin_transaction()</w:t>
      </w:r>
      <w:r>
        <w:t xml:space="preserve"> </w:t>
      </w:r>
      <w:r>
        <w:t xml:space="preserve">followed by facade insert calls</w:t>
      </w:r>
      <w:r>
        <w:t xml:space="preserve"> </w:t>
      </w:r>
      <w:r>
        <w:t xml:space="preserve">and</w:t>
      </w:r>
      <w:r>
        <w:t xml:space="preserve"> </w:t>
      </w:r>
      <w:r>
        <w:rPr>
          <w:rStyle w:val="VerbatimChar"/>
        </w:rPr>
        <w:t xml:space="preserve">DataManager.rollback()</w:t>
      </w:r>
      <w:r>
        <w:t xml:space="preserve"> </w:t>
      </w:r>
      <w:r>
        <w:t xml:space="preserve">shall leave no persisted staged rows.</w:t>
      </w:r>
    </w:p>
    <w:p>
      <w:pPr>
        <w:pStyle w:val="DefinitionTerm"/>
      </w:pPr>
      <w:r>
        <w:rPr>
          <w:bCs/>
          <w:b/>
        </w:rPr>
        <w:t xml:space="preserve">TRACEABILITY:</w:t>
      </w:r>
    </w:p>
    <w:p>
      <w:pPr>
        <w:pStyle w:val="Definition"/>
      </w:pPr>
      <w:hyperlink r:id="rId104">
        <w:r>
          <w:rPr>
            <w:rStyle w:val="Hyperlink"/>
          </w:rPr>
          <w:t xml:space="preserve">srs: HLR-STOR-001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DB-007-02" w:id="59373"/>
      <w:r>
        <w:t xml:space="preserve">LLR-DB-007-02: DataManager CRUD Facade Persists Canonical IR Rows</w:t>
      </w:r>
      <w:bookmarkEnd w:id="59373"/>
    </w:p>
    <w:p>
      <w:pPr>
        <w:pStyle w:val="SpecObjectBody"/>
      </w:pPr>
      <w:r>
        <w:t xml:space="preserve">DataManager facade methods (</w:t>
      </w:r>
      <w:r>
        <w:rPr>
          <w:rStyle w:val="VerbatimChar"/>
        </w:rPr>
        <w:t xml:space="preserve">insert_specification</w:t>
      </w:r>
      <w:r>
        <w:t xml:space="preserve">,</w:t>
      </w:r>
      <w:r>
        <w:t xml:space="preserve"> </w:t>
      </w:r>
      <w:r>
        <w:rPr>
          <w:rStyle w:val="VerbatimChar"/>
        </w:rPr>
        <w:t xml:space="preserve">insert_object</w:t>
      </w:r>
      <w:r>
        <w:t xml:space="preserve">,</w:t>
      </w:r>
      <w:r>
        <w:t xml:space="preserve"> </w:t>
      </w:r>
      <w:r>
        <w:rPr>
          <w:rStyle w:val="VerbatimChar"/>
        </w:rPr>
        <w:t xml:space="preserve">insert_float</w:t>
      </w:r>
      <w:r>
        <w:t xml:space="preserve">,</w:t>
      </w:r>
      <w:r>
        <w:t xml:space="preserve"> </w:t>
      </w:r>
      <w:r>
        <w:rPr>
          <w:rStyle w:val="VerbatimChar"/>
        </w:rPr>
        <w:t xml:space="preserve">insert_relation</w:t>
      </w:r>
      <w:r>
        <w:t xml:space="preserve">,</w:t>
      </w:r>
      <w:r>
        <w:t xml:space="preserve"> </w:t>
      </w:r>
      <w:r>
        <w:rPr>
          <w:rStyle w:val="VerbatimChar"/>
        </w:rPr>
        <w:t xml:space="preserve">insert_view</w:t>
      </w:r>
      <w:r>
        <w:t xml:space="preserve">,</w:t>
      </w:r>
      <w:r>
        <w:t xml:space="preserve"> </w:t>
      </w:r>
      <w:r>
        <w:rPr>
          <w:rStyle w:val="VerbatimChar"/>
        </w:rPr>
        <w:t xml:space="preserve">insert_attribute_value</w:t>
      </w:r>
      <w:r>
        <w:t xml:space="preserve">,</w:t>
      </w:r>
      <w:r>
        <w:t xml:space="preserve"> </w:t>
      </w:r>
      <w:r>
        <w:rPr>
          <w:rStyle w:val="VerbatimChar"/>
        </w:rPr>
        <w:t xml:space="preserve">query_all</w:t>
      </w:r>
      <w:r>
        <w:t xml:space="preserve">,</w:t>
      </w:r>
      <w:r>
        <w:t xml:space="preserve"> </w:t>
      </w:r>
      <w:r>
        <w:rPr>
          <w:rStyle w:val="VerbatimChar"/>
        </w:rPr>
        <w:t xml:space="preserve">query_one</w:t>
      </w:r>
      <w:r>
        <w:t xml:space="preserve">,</w:t>
      </w:r>
      <w:r>
        <w:t xml:space="preserve"> </w:t>
      </w:r>
      <w:r>
        <w:rPr>
          <w:rStyle w:val="VerbatimChar"/>
        </w:rPr>
        <w:t xml:space="preserve">execute</w:t>
      </w:r>
      <w:r>
        <w:t xml:space="preserve">) shall persist</w:t>
      </w:r>
      <w:r>
        <w:t xml:space="preserve"> </w:t>
      </w:r>
      <w:r>
        <w:t xml:space="preserve">and retrieve canonical IR rows in content tables.</w:t>
      </w:r>
    </w:p>
    <w:p>
      <w:pPr>
        <w:pStyle w:val="DefinitionTerm"/>
      </w:pPr>
      <w:r>
        <w:rPr>
          <w:bCs/>
          <w:b/>
        </w:rPr>
        <w:t xml:space="preserve">TRACEABILITY:</w:t>
      </w:r>
    </w:p>
    <w:p>
      <w:pPr>
        <w:pStyle w:val="Definition"/>
      </w:pPr>
      <w:hyperlink r:id="rId104">
        <w:r>
          <w:rPr>
            <w:rStyle w:val="Hyperlink"/>
          </w:rPr>
          <w:t xml:space="preserve">srs: HLR-STOR-001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DB-008-01" w:id="89163"/>
      <w:r>
        <w:t xml:space="preserve">LLR-DB-008-01: Attribute Casting Persists Typed Columns For Valid Pending Rows</w:t>
      </w:r>
      <w:bookmarkEnd w:id="89163"/>
    </w:p>
    <w:p>
      <w:pPr>
        <w:pStyle w:val="SpecObjectBody"/>
      </w:pPr>
      <w:r>
        <w:t xml:space="preserve">Attribute casting shall map raw attribute values to the correct</w:t>
      </w:r>
      <w:r>
        <w:t xml:space="preserve"> </w:t>
      </w:r>
      <w:r>
        <w:t xml:space="preserve">typed columns (</w:t>
      </w:r>
      <w:r>
        <w:rPr>
          <w:rStyle w:val="VerbatimChar"/>
        </w:rPr>
        <w:t xml:space="preserve">string_value</w:t>
      </w:r>
      <w:r>
        <w:t xml:space="preserve">,</w:t>
      </w:r>
      <w:r>
        <w:t xml:space="preserve"> </w:t>
      </w:r>
      <w:r>
        <w:rPr>
          <w:rStyle w:val="VerbatimChar"/>
        </w:rPr>
        <w:t xml:space="preserve">int_value</w:t>
      </w:r>
      <w:r>
        <w:t xml:space="preserve">,</w:t>
      </w:r>
      <w:r>
        <w:t xml:space="preserve"> </w:t>
      </w:r>
      <w:r>
        <w:rPr>
          <w:rStyle w:val="VerbatimChar"/>
        </w:rPr>
        <w:t xml:space="preserve">real_value</w:t>
      </w:r>
      <w:r>
        <w:t xml:space="preserve">,</w:t>
      </w:r>
      <w:r>
        <w:t xml:space="preserve"> </w:t>
      </w:r>
      <w:r>
        <w:rPr>
          <w:rStyle w:val="VerbatimChar"/>
        </w:rPr>
        <w:t xml:space="preserve">bool_value</w:t>
      </w:r>
      <w:r>
        <w:t xml:space="preserve">,</w:t>
      </w:r>
      <w:r>
        <w:t xml:space="preserve"> </w:t>
      </w:r>
      <w:r>
        <w:rPr>
          <w:rStyle w:val="VerbatimChar"/>
        </w:rPr>
        <w:t xml:space="preserve">date_value</w:t>
      </w:r>
      <w:r>
        <w:t xml:space="preserve">,</w:t>
      </w:r>
      <w:r>
        <w:t xml:space="preserve"> </w:t>
      </w:r>
      <w:r>
        <w:rPr>
          <w:rStyle w:val="VerbatimChar"/>
        </w:rPr>
        <w:t xml:space="preserve">enum_ref</w:t>
      </w:r>
      <w:r>
        <w:t xml:space="preserve">) and skip updates for invalid casts.</w:t>
      </w:r>
    </w:p>
    <w:p>
      <w:pPr>
        <w:pStyle w:val="DefinitionTerm"/>
      </w:pPr>
      <w:r>
        <w:rPr>
          <w:bCs/>
          <w:b/>
        </w:rPr>
        <w:t xml:space="preserve">TRACEABILITY:</w:t>
      </w:r>
    </w:p>
    <w:p>
      <w:pPr>
        <w:pStyle w:val="Definition"/>
      </w:pPr>
      <w:hyperlink r:id="rId105">
        <w:r>
          <w:rPr>
            <w:rStyle w:val="Hyperlink"/>
          </w:rPr>
          <w:t xml:space="preserve">srs: HLR-STOR-002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7" w:id="12345"/>
      <w:r>
        <w:t xml:space="preserve">LLR-047: Build Cache Clean on Hash Match</w:t>
      </w:r>
      <w:bookmarkEnd w:id="12345"/>
    </w:p>
    <w:p>
      <w:pPr>
        <w:pStyle w:val="SpecObjectBody"/>
      </w:pPr>
      <w:r>
        <w:t xml:space="preserve">Given a document path and its current SHA1 hash,</w:t>
      </w:r>
      <w:r>
        <w:t xml:space="preserve"> </w:t>
      </w:r>
      <w:hyperlink w:anchor="CSU-010">
        <w:r>
          <w:rPr>
            <w:rStyle w:val="Hyperlink"/>
          </w:rPr>
          <w:t xml:space="preserve">CSU Build Cache</w:t>
        </w:r>
      </w:hyperlink>
      <w:r>
        <w:t xml:space="preserve"> </w:t>
      </w:r>
      <w:r>
        <w:rPr>
          <w:rStyle w:val="VerbatimChar"/>
        </w:rPr>
        <w:t xml:space="preserve">is_document_dirty()</w:t>
      </w:r>
      <w:r>
        <w:t xml:space="preserve"> </w:t>
      </w:r>
      <w:r>
        <w:t xml:space="preserve">shall walk the document’s</w:t>
      </w:r>
      <w:r>
        <w:t xml:space="preserve"> </w:t>
      </w:r>
      <w:hyperlink r:id="rId106">
        <w:r>
          <w:rPr>
            <w:rStyle w:val="Hyperlink"/>
          </w:rPr>
          <w:t xml:space="preserve">&lt;Build Graph&gt;</w:t>
        </w:r>
      </w:hyperlink>
      <w:r>
        <w:t xml:space="preserve"> </w:t>
      </w:r>
      <w:r>
        <w:t xml:space="preserve">nodes and</w:t>
      </w:r>
      <w:r>
        <w:t xml:space="preserve"> </w:t>
      </w:r>
      <w:r>
        <w:t xml:space="preserve">return</w:t>
      </w:r>
      <w:r>
        <w:t xml:space="preserve"> </w:t>
      </w:r>
      <w:r>
        <w:rPr>
          <w:rStyle w:val="VerbatimChar"/>
        </w:rPr>
        <w:t xml:space="preserve">false</w:t>
      </w:r>
      <w:r>
        <w:t xml:space="preserve"> </w:t>
      </w:r>
      <w:r>
        <w:t xml:space="preserve">when the root node is recorded and every node’s stored</w:t>
      </w:r>
      <w:r>
        <w:t xml:space="preserve"> </w:t>
      </w:r>
      <w:r>
        <w:rPr>
          <w:rStyle w:val="VerbatimChar"/>
        </w:rPr>
        <w:t xml:space="preserve">node_sha1</w:t>
      </w:r>
      <w:r>
        <w:t xml:space="preserve"> </w:t>
      </w:r>
      <w:r>
        <w:t xml:space="preserve">matches its current file hash.</w:t>
      </w:r>
    </w:p>
    <w:p>
      <w:pPr>
        <w:pStyle w:val="DefinitionTerm"/>
      </w:pPr>
      <w:r>
        <w:rPr>
          <w:bCs/>
          <w:b/>
        </w:rPr>
        <w:t xml:space="preserve">TRACEABILITY:</w:t>
      </w:r>
    </w:p>
    <w:p>
      <w:pPr>
        <w:pStyle w:val="Definition"/>
      </w:pPr>
      <w:hyperlink r:id="rId107">
        <w:r>
          <w:rPr>
            <w:rStyle w:val="Hyperlink"/>
          </w:rPr>
          <w:t xml:space="preserve">srs: HLR-STOR-003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8" w:id="12346"/>
      <w:r>
        <w:t xml:space="preserve">LLR-048: Build Cache Dirty on Missing Entry</w:t>
      </w:r>
      <w:bookmarkEnd w:id="12346"/>
    </w:p>
    <w:p>
      <w:pPr>
        <w:pStyle w:val="SpecObjectBody"/>
      </w:pPr>
      <w:r>
        <w:t xml:space="preserve">Given a document path with no root node recorded in the</w:t>
      </w:r>
      <w:r>
        <w:t xml:space="preserve"> </w:t>
      </w:r>
      <w:hyperlink r:id="rId106">
        <w:r>
          <w:rPr>
            <w:rStyle w:val="Hyperlink"/>
          </w:rPr>
          <w:t xml:space="preserve">&lt;Build Graph&gt;</w:t>
        </w:r>
      </w:hyperlink>
      <w:r>
        <w:t xml:space="preserve"> </w:t>
      </w:r>
      <w:r>
        <w:t xml:space="preserve">(first build, or a previous build that failed before the deferred cache</w:t>
      </w:r>
      <w:r>
        <w:t xml:space="preserve"> </w:t>
      </w:r>
      <w:r>
        <w:t xml:space="preserve">update),</w:t>
      </w:r>
      <w:r>
        <w:t xml:space="preserve"> </w:t>
      </w:r>
      <w:hyperlink w:anchor="CSU-010">
        <w:r>
          <w:rPr>
            <w:rStyle w:val="Hyperlink"/>
          </w:rPr>
          <w:t xml:space="preserve">CSU Build Cache</w:t>
        </w:r>
      </w:hyperlink>
      <w:r>
        <w:t xml:space="preserve"> </w:t>
      </w:r>
      <w:r>
        <w:rPr>
          <w:rStyle w:val="VerbatimChar"/>
        </w:rPr>
        <w:t xml:space="preserve">is_document_dirty()</w:t>
      </w:r>
      <w:r>
        <w:t xml:space="preserve"> </w:t>
      </w:r>
      <w:r>
        <w:t xml:space="preserve">shall return</w:t>
      </w:r>
      <w:r>
        <w:t xml:space="preserve"> </w:t>
      </w:r>
      <w:r>
        <w:rPr>
          <w:rStyle w:val="VerbatimChar"/>
        </w:rPr>
        <w:t xml:space="preserve">true</w:t>
      </w:r>
      <w:r>
        <w:t xml:space="preserve">.</w:t>
      </w:r>
    </w:p>
    <w:p>
      <w:pPr>
        <w:pStyle w:val="DefinitionTerm"/>
      </w:pPr>
      <w:r>
        <w:rPr>
          <w:bCs/>
          <w:b/>
        </w:rPr>
        <w:t xml:space="preserve">TRACEABILITY:</w:t>
      </w:r>
    </w:p>
    <w:p>
      <w:pPr>
        <w:pStyle w:val="Definition"/>
      </w:pPr>
      <w:hyperlink r:id="rId107">
        <w:r>
          <w:rPr>
            <w:rStyle w:val="Hyperlink"/>
          </w:rPr>
          <w:t xml:space="preserve">srs: HLR-STOR-003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49" w:id="12347"/>
      <w:r>
        <w:t xml:space="preserve">LLR-049: Output Cache Stale on Hash Mismatch</w:t>
      </w:r>
      <w:bookmarkEnd w:id="12347"/>
    </w:p>
    <w:p>
      <w:pPr>
        <w:pStyle w:val="SpecObjectBody"/>
      </w:pPr>
      <w:r>
        <w:t xml:space="preserve">Given a spec_id, output_path, and the SHA1 of the serialized document to be</w:t>
      </w:r>
      <w:r>
        <w:t xml:space="preserve"> </w:t>
      </w:r>
      <w:r>
        <w:t xml:space="preserve">rendered (the exact Pandoc input, after assembly, view rendering, and format</w:t>
      </w:r>
      <w:r>
        <w:t xml:space="preserve"> </w:t>
      </w:r>
      <w:r>
        <w:t xml:space="preserve">filtering),</w:t>
      </w:r>
      <w:r>
        <w:t xml:space="preserve"> </w:t>
      </w:r>
      <w:hyperlink w:anchor="CSU-013">
        <w:r>
          <w:rPr>
            <w:rStyle w:val="Hyperlink"/>
          </w:rPr>
          <w:t xml:space="preserve">CSU Output Cache</w:t>
        </w:r>
      </w:hyperlink>
      <w:r>
        <w:t xml:space="preserve"> </w:t>
      </w:r>
      <w:r>
        <w:rPr>
          <w:rStyle w:val="VerbatimChar"/>
        </w:rPr>
        <w:t xml:space="preserve">is_output_current()</w:t>
      </w:r>
      <w:r>
        <w:t xml:space="preserve"> </w:t>
      </w:r>
      <w:r>
        <w:t xml:space="preserve">shall return</w:t>
      </w:r>
      <w:r>
        <w:t xml:space="preserve"> </w:t>
      </w:r>
      <w:r>
        <w:rPr>
          <w:rStyle w:val="VerbatimChar"/>
        </w:rPr>
        <w:t xml:space="preserve">false</w:t>
      </w:r>
      <w:r>
        <w:t xml:space="preserve"> </w:t>
      </w:r>
      <w:r>
        <w:t xml:space="preserve">when the stored hash in the</w:t>
      </w:r>
      <w:r>
        <w:t xml:space="preserve"> </w:t>
      </w:r>
      <w:hyperlink r:id="rId99">
        <w:r>
          <w:rPr>
            <w:rStyle w:val="Hyperlink"/>
          </w:rPr>
          <w:t xml:space="preserve">&lt;Output Cache&gt;</w:t>
        </w:r>
      </w:hyperlink>
      <w:r>
        <w:t xml:space="preserve"> </w:t>
      </w:r>
      <w:r>
        <w:t xml:space="preserve">differs.</w:t>
      </w:r>
    </w:p>
    <w:p>
      <w:pPr>
        <w:pStyle w:val="DefinitionTerm"/>
      </w:pPr>
      <w:r>
        <w:rPr>
          <w:bCs/>
          <w:b/>
        </w:rPr>
        <w:t xml:space="preserve">TRACEABILITY:</w:t>
      </w:r>
    </w:p>
    <w:p>
      <w:pPr>
        <w:pStyle w:val="Definition"/>
      </w:pPr>
      <w:hyperlink r:id="rId108">
        <w:r>
          <w:rPr>
            <w:rStyle w:val="Hyperlink"/>
          </w:rPr>
          <w:t xml:space="preserve">srs: HLR-STOR-004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50" w:id="12369"/>
      <w:r>
        <w:t xml:space="preserve">LLR-050: Output Cache Stale on Missing File</w:t>
      </w:r>
      <w:bookmarkEnd w:id="12369"/>
    </w:p>
    <w:p>
      <w:pPr>
        <w:pStyle w:val="SpecObjectBody"/>
      </w:pPr>
      <w:r>
        <w:t xml:space="preserve">When the output file does not exist on disk,</w:t>
      </w:r>
      <w:r>
        <w:t xml:space="preserve"> </w:t>
      </w:r>
      <w:hyperlink w:anchor="CSU-013">
        <w:r>
          <w:rPr>
            <w:rStyle w:val="Hyperlink"/>
          </w:rPr>
          <w:t xml:space="preserve">CSU Output Cache</w:t>
        </w:r>
      </w:hyperlink>
      <w:r>
        <w:t xml:space="preserve"> </w:t>
      </w:r>
      <w:r>
        <w:rPr>
          <w:rStyle w:val="VerbatimChar"/>
        </w:rPr>
        <w:t xml:space="preserve">is_output_current()</w:t>
      </w:r>
      <w:r>
        <w:t xml:space="preserve"> </w:t>
      </w:r>
      <w:r>
        <w:t xml:space="preserve">shall return</w:t>
      </w:r>
      <w:r>
        <w:t xml:space="preserve"> </w:t>
      </w:r>
      <w:r>
        <w:rPr>
          <w:rStyle w:val="VerbatimChar"/>
        </w:rPr>
        <w:t xml:space="preserve">false</w:t>
      </w:r>
      <w:r>
        <w:t xml:space="preserve"> </w:t>
      </w:r>
      <w:r>
        <w:t xml:space="preserve">regardless of hash match.</w:t>
      </w:r>
    </w:p>
    <w:p>
      <w:pPr>
        <w:pStyle w:val="DefinitionTerm"/>
      </w:pPr>
      <w:r>
        <w:rPr>
          <w:bCs/>
          <w:b/>
        </w:rPr>
        <w:t xml:space="preserve">TRACEABILITY:</w:t>
      </w:r>
    </w:p>
    <w:p>
      <w:pPr>
        <w:pStyle w:val="Definition"/>
      </w:pPr>
      <w:hyperlink r:id="rId108">
        <w:r>
          <w:rPr>
            <w:rStyle w:val="Hyperlink"/>
          </w:rPr>
          <w:t xml:space="preserve">srs: HLR-STOR-004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51" w:id="12370"/>
      <w:r>
        <w:t xml:space="preserve">LLR-051: Include-Aware Dirty Check</w:t>
      </w:r>
      <w:bookmarkEnd w:id="12370"/>
    </w:p>
    <w:p>
      <w:pPr>
        <w:pStyle w:val="SpecObjectBody"/>
      </w:pPr>
      <w:r>
        <w:t xml:space="preserve">Given a root document path,</w:t>
      </w:r>
      <w:r>
        <w:t xml:space="preserve"> </w:t>
      </w:r>
      <w:hyperlink w:anchor="CSU-010">
        <w:r>
          <w:rPr>
            <w:rStyle w:val="Hyperlink"/>
          </w:rPr>
          <w:t xml:space="preserve">CSU Build Cache</w:t>
        </w:r>
      </w:hyperlink>
      <w:r>
        <w:t xml:space="preserve"> </w:t>
      </w:r>
      <w:r>
        <w:rPr>
          <w:rStyle w:val="VerbatimChar"/>
        </w:rPr>
        <w:t xml:space="preserve">is_document_dirty()</w:t>
      </w:r>
      <w:r>
        <w:t xml:space="preserve"> </w:t>
      </w:r>
      <w:r>
        <w:t xml:space="preserve">shall</w:t>
      </w:r>
      <w:r>
        <w:t xml:space="preserve"> </w:t>
      </w:r>
      <w:r>
        <w:t xml:space="preserve">compare every</w:t>
      </w:r>
      <w:r>
        <w:t xml:space="preserve"> </w:t>
      </w:r>
      <w:hyperlink r:id="rId106">
        <w:r>
          <w:rPr>
            <w:rStyle w:val="Hyperlink"/>
          </w:rPr>
          <w:t xml:space="preserve">&lt;Build Graph&gt;</w:t>
        </w:r>
      </w:hyperlink>
      <w:r>
        <w:t xml:space="preserve"> </w:t>
      </w:r>
      <w:r>
        <w:t xml:space="preserve">node — the root itself and all includes —</w:t>
      </w:r>
      <w:r>
        <w:t xml:space="preserve"> </w:t>
      </w:r>
      <w:r>
        <w:t xml:space="preserve">against current file hashes, returning</w:t>
      </w:r>
      <w:r>
        <w:t xml:space="preserve"> </w:t>
      </w:r>
      <w:r>
        <w:rPr>
          <w:rStyle w:val="VerbatimChar"/>
        </w:rPr>
        <w:t xml:space="preserve">true</w:t>
      </w:r>
      <w:r>
        <w:t xml:space="preserve"> </w:t>
      </w:r>
      <w:r>
        <w:t xml:space="preserve">if any differs or a node file</w:t>
      </w:r>
      <w:r>
        <w:t xml:space="preserve"> </w:t>
      </w:r>
      <w:r>
        <w:t xml:space="preserve">is missing.</w:t>
      </w:r>
    </w:p>
    <w:p>
      <w:pPr>
        <w:pStyle w:val="DefinitionTerm"/>
      </w:pPr>
      <w:r>
        <w:rPr>
          <w:bCs/>
          <w:b/>
        </w:rPr>
        <w:t xml:space="preserve">TRACEABILITY:</w:t>
      </w:r>
    </w:p>
    <w:p>
      <w:pPr>
        <w:pStyle w:val="Definition"/>
      </w:pPr>
      <w:hyperlink r:id="rId109">
        <w:r>
          <w:rPr>
            <w:rStyle w:val="Hyperlink"/>
          </w:rPr>
          <w:t xml:space="preserve">srs: HLR-STOR-005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52" w:id="12371"/>
      <w:r>
        <w:t xml:space="preserve">LLR-052: Build Graph Refresh After Build</w:t>
      </w:r>
      <w:bookmarkEnd w:id="12371"/>
    </w:p>
    <w:p>
      <w:pPr>
        <w:pStyle w:val="SpecObjectBody"/>
      </w:pPr>
      <w:r>
        <w:t xml:space="preserve">After a successful build,</w:t>
      </w:r>
      <w:r>
        <w:t xml:space="preserve"> </w:t>
      </w:r>
      <w:hyperlink w:anchor="CSU-010">
        <w:r>
          <w:rPr>
            <w:rStyle w:val="Hyperlink"/>
          </w:rPr>
          <w:t xml:space="preserve">CSU Build Cache</w:t>
        </w:r>
      </w:hyperlink>
      <w:r>
        <w:t xml:space="preserve"> </w:t>
      </w:r>
      <w:r>
        <w:t xml:space="preserve">and</w:t>
      </w:r>
      <w:r>
        <w:t xml:space="preserve"> </w:t>
      </w:r>
      <w:hyperlink w:anchor="CSU-015">
        <w:r>
          <w:rPr>
            <w:rStyle w:val="Hyperlink"/>
          </w:rPr>
          <w:t xml:space="preserve">CSU Build Queries</w:t>
        </w:r>
      </w:hyperlink>
      <w:r>
        <w:t xml:space="preserve"> </w:t>
      </w:r>
      <w:r>
        <w:rPr>
          <w:rStyle w:val="VerbatimChar"/>
        </w:rPr>
        <w:t xml:space="preserve">update_build_graph()</w:t>
      </w:r>
      <w:r>
        <w:t xml:space="preserve"> </w:t>
      </w:r>
      <w:r>
        <w:t xml:space="preserve">shall delete old</w:t>
      </w:r>
      <w:r>
        <w:t xml:space="preserve"> </w:t>
      </w:r>
      <w:hyperlink r:id="rId106">
        <w:r>
          <w:rPr>
            <w:rStyle w:val="Hyperlink"/>
          </w:rPr>
          <w:t xml:space="preserve">&lt;Build Graph&gt;</w:t>
        </w:r>
      </w:hyperlink>
      <w:r>
        <w:t xml:space="preserve"> </w:t>
      </w:r>
      <w:r>
        <w:t xml:space="preserve">rows for</w:t>
      </w:r>
      <w:r>
        <w:t xml:space="preserve"> </w:t>
      </w:r>
      <w:r>
        <w:rPr>
          <w:rStyle w:val="VerbatimChar"/>
        </w:rPr>
        <w:t xml:space="preserve">root_path</w:t>
      </w:r>
      <w:r>
        <w:t xml:space="preserve"> </w:t>
      </w:r>
      <w:r>
        <w:t xml:space="preserve">and insert the</w:t>
      </w:r>
      <w:r>
        <w:t xml:space="preserve"> </w:t>
      </w:r>
      <w:r>
        <w:t xml:space="preserve">current file set: the root document as its own node plus the include tree.</w:t>
      </w:r>
    </w:p>
    <w:p>
      <w:pPr>
        <w:pStyle w:val="DefinitionTerm"/>
      </w:pPr>
      <w:r>
        <w:rPr>
          <w:bCs/>
          <w:b/>
        </w:rPr>
        <w:t xml:space="preserve">TRACEABILITY:</w:t>
      </w:r>
    </w:p>
    <w:p>
      <w:pPr>
        <w:pStyle w:val="Definition"/>
      </w:pPr>
      <w:hyperlink r:id="rId109">
        <w:r>
          <w:rPr>
            <w:rStyle w:val="Hyperlink"/>
          </w:rPr>
          <w:t xml:space="preserve">srs: HLR-STOR-005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53" w:id="12372"/>
      <w:r>
        <w:t xml:space="preserve">LLR-053: EAV Pivot View Naming</w:t>
      </w:r>
      <w:bookmarkEnd w:id="12372"/>
    </w:p>
    <w:p>
      <w:pPr>
        <w:pStyle w:val="SpecObjectBody"/>
      </w:pPr>
      <w:r>
        <w:t xml:space="preserve">Given</w:t>
      </w:r>
      <w:r>
        <w:t xml:space="preserve"> </w:t>
      </w:r>
      <w:hyperlink r:id="rId70">
        <w:r>
          <w:rPr>
            <w:rStyle w:val="Hyperlink"/>
          </w:rPr>
          <w:t xml:space="preserve">&lt;Type Registry&gt;</w:t>
        </w:r>
      </w:hyperlink>
      <w:r>
        <w:t xml:space="preserve"> </w:t>
      </w:r>
      <w:r>
        <w:rPr>
          <w:rStyle w:val="VerbatimChar"/>
        </w:rPr>
        <w:t xml:space="preserve">spec_object_types</w:t>
      </w:r>
      <w:r>
        <w:t xml:space="preserve"> </w:t>
      </w:r>
      <w:r>
        <w:t xml:space="preserve">entries,</w:t>
      </w:r>
      <w:r>
        <w:t xml:space="preserve"> </w:t>
      </w:r>
      <w:hyperlink w:anchor="CSU-026">
        <w:r>
          <w:rPr>
            <w:rStyle w:val="Hyperlink"/>
          </w:rPr>
          <w:t xml:space="preserve">CSU EAV Pivot Views</w:t>
        </w:r>
      </w:hyperlink>
      <w:r>
        <w:t xml:space="preserve"> </w:t>
      </w:r>
      <w:r>
        <w:t xml:space="preserve">shall generate</w:t>
      </w:r>
      <w:r>
        <w:t xml:space="preserve"> </w:t>
      </w:r>
      <w:hyperlink r:id="rId98">
        <w:r>
          <w:rPr>
            <w:rStyle w:val="Hyperlink"/>
          </w:rPr>
          <w:t xml:space="preserve">&lt;EAV Model&gt;</w:t>
        </w:r>
      </w:hyperlink>
      <w:r>
        <w:t xml:space="preserve"> </w:t>
      </w:r>
      <w:r>
        <w:t xml:space="preserve">pivot views named</w:t>
      </w:r>
      <w:r>
        <w:t xml:space="preserve"> </w:t>
      </w:r>
      <w:r>
        <w:rPr>
          <w:rStyle w:val="VerbatimChar"/>
        </w:rPr>
        <w:t xml:space="preserve">view_{type_lower}_objects</w:t>
      </w:r>
      <w:r>
        <w:t xml:space="preserve"> </w:t>
      </w:r>
      <w:r>
        <w:t xml:space="preserve">with one column per</w:t>
      </w:r>
      <w:r>
        <w:t xml:space="preserve"> </w:t>
      </w:r>
      <w:r>
        <w:t xml:space="preserve">registered attribute.</w:t>
      </w:r>
    </w:p>
    <w:p>
      <w:pPr>
        <w:pStyle w:val="DefinitionTerm"/>
      </w:pPr>
      <w:r>
        <w:rPr>
          <w:bCs/>
          <w:b/>
        </w:rPr>
        <w:t xml:space="preserve">TRACEABILITY:</w:t>
      </w:r>
    </w:p>
    <w:p>
      <w:pPr>
        <w:pStyle w:val="Definition"/>
      </w:pPr>
      <w:hyperlink r:id="rId110">
        <w:r>
          <w:rPr>
            <w:rStyle w:val="Hyperlink"/>
          </w:rPr>
          <w:t xml:space="preserve">srs: HLR-STOR-006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54" w:id="12373"/>
      <w:r>
        <w:t xml:space="preserve">LLR-054: No Pivot View for Composites</w:t>
      </w:r>
      <w:bookmarkEnd w:id="12373"/>
    </w:p>
    <w:p>
      <w:pPr>
        <w:pStyle w:val="SpecObjectBody"/>
      </w:pPr>
      <w:r>
        <w:t xml:space="preserve">Given a</w:t>
      </w:r>
      <w:r>
        <w:t xml:space="preserve"> </w:t>
      </w:r>
      <w:hyperlink r:id="rId79">
        <w:r>
          <w:rPr>
            <w:rStyle w:val="Hyperlink"/>
          </w:rPr>
          <w:t xml:space="preserve">&lt;Composite Object Type&gt;</w:t>
        </w:r>
      </w:hyperlink>
      <w:r>
        <w:t xml:space="preserve"> </w:t>
      </w:r>
      <w:r>
        <w:rPr>
          <w:rStyle w:val="VerbatimChar"/>
        </w:rPr>
        <w:t xml:space="preserve">spec_object_types</w:t>
      </w:r>
      <w:r>
        <w:t xml:space="preserve"> </w:t>
      </w:r>
      <w:r>
        <w:t xml:space="preserve">entry,</w:t>
      </w:r>
      <w:r>
        <w:t xml:space="preserve"> </w:t>
      </w:r>
      <w:hyperlink w:anchor="CSU-026">
        <w:r>
          <w:rPr>
            <w:rStyle w:val="Hyperlink"/>
          </w:rPr>
          <w:t xml:space="preserve">CSU EAV Pivot Views</w:t>
        </w:r>
      </w:hyperlink>
      <w:r>
        <w:t xml:space="preserve"> </w:t>
      </w:r>
      <w:r>
        <w:t xml:space="preserve">shall not</w:t>
      </w:r>
      <w:r>
        <w:t xml:space="preserve"> </w:t>
      </w:r>
      <w:r>
        <w:t xml:space="preserve">generate a pivot view.</w:t>
      </w:r>
    </w:p>
    <w:p>
      <w:pPr>
        <w:pStyle w:val="DefinitionTerm"/>
      </w:pPr>
      <w:r>
        <w:rPr>
          <w:bCs/>
          <w:b/>
        </w:rPr>
        <w:t xml:space="preserve">TRACEABILITY:</w:t>
      </w:r>
    </w:p>
    <w:p>
      <w:pPr>
        <w:pStyle w:val="Definition"/>
      </w:pPr>
      <w:hyperlink r:id="rId110">
        <w:r>
          <w:rPr>
            <w:rStyle w:val="Hyperlink"/>
          </w:rPr>
          <w:t xml:space="preserve">srs: HLR-STOR-006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DD-CORE-007" w:id="42775"/>
      <w:r>
        <w:t xml:space="preserve">DD-CORE-007: Content-Addressed Build Caching</w:t>
      </w:r>
      <w:bookmarkEnd w:id="42775"/>
    </w:p>
    <w:p>
      <w:pPr>
        <w:pStyle w:val="SpecObjectBody"/>
      </w:pPr>
      <w:r>
        <w:t xml:space="preserve">Selected SHA1 content hashing for incremental build detection.</w:t>
      </w:r>
    </w:p>
    <w:p>
      <w:pPr>
        <w:pStyle w:val="DefinitionTerm"/>
      </w:pPr>
      <w:r>
        <w:rPr>
          <w:bCs/>
          <w:b/>
        </w:rPr>
        <w:t xml:space="preserve">RATIONALE:</w:t>
      </w:r>
    </w:p>
    <w:p>
      <w:pPr>
        <w:pStyle w:val="Definition"/>
      </w:pPr>
      <w:r>
        <w:t xml:space="preserve">Content-addressed hashing provides deterministic cache invalidation:</w:t>
      </w:r>
    </w:p>
    <w:p>
      <w:pPr>
        <w:numPr>
          <w:ilvl w:val="0"/>
          <w:numId w:val="1009"/>
        </w:numPr>
        <w:pStyle w:val="Compact"/>
      </w:pPr>
      <w:r>
        <w:t xml:space="preserve">SHA1 of document content detects actual changes, ignoring timestamp-only modifications</w:t>
      </w:r>
    </w:p>
    <w:p>
      <w:pPr>
        <w:numPr>
          <w:ilvl w:val="0"/>
          <w:numId w:val="1009"/>
        </w:numPr>
        <w:pStyle w:val="Compact"/>
      </w:pPr>
      <w:r>
        <w:t xml:space="preserve">One</w:t>
      </w:r>
      <w:r>
        <w:t xml:space="preserve"> </w:t>
      </w:r>
      <w:r>
        <w:rPr>
          <w:rStyle w:val="VerbatimChar"/>
        </w:rPr>
        <w:t xml:space="preserve">build_graph</w:t>
      </w:r>
      <w:r>
        <w:t xml:space="preserve"> </w:t>
      </w:r>
      <w:r>
        <w:t xml:space="preserve">table records the whole file set of a build (root as its own node plus includes), so a single node walk answers the dirty check</w:t>
      </w:r>
    </w:p>
    <w:p>
      <w:pPr>
        <w:numPr>
          <w:ilvl w:val="0"/>
          <w:numId w:val="1009"/>
        </w:numPr>
        <w:pStyle w:val="Compact"/>
      </w:pPr>
      <w:r>
        <w:t xml:space="preserve">Missing include files force cache miss (hash returns nil), preventing stale IR state</w:t>
      </w:r>
    </w:p>
    <w:p>
      <w:pPr>
        <w:numPr>
          <w:ilvl w:val="0"/>
          <w:numId w:val="1009"/>
        </w:numPr>
        <w:pStyle w:val="Compact"/>
      </w:pPr>
      <w:r>
        <w:t xml:space="preserve">Deferred cache updates (after successful pipeline execution) prevent stale entries on error</w:t>
      </w:r>
    </w:p>
    <w:p>
      <w:pPr>
        <w:numPr>
          <w:ilvl w:val="0"/>
          <w:numId w:val="1009"/>
        </w:numPr>
        <w:pStyle w:val="Compact"/>
      </w:pPr>
      <w:r>
        <w:t xml:space="preserve">The output cache keys on the hash of the serialized render input (the exact Pandoc input), not on a model of its dependencies — cross-document view data and template filter changes invalidate by construction</w:t>
      </w:r>
    </w:p>
    <w:p>
      <w:pPr>
        <w:numPr>
          <w:ilvl w:val="0"/>
          <w:numId w:val="1009"/>
        </w:numPr>
        <w:pStyle w:val="Compact"/>
      </w:pPr>
      <w:r>
        <w:t xml:space="preserve">Uses Pandoc’s built-in</w:t>
      </w:r>
      <w:r>
        <w:t xml:space="preserve"> </w:t>
      </w:r>
      <w:r>
        <w:rPr>
          <w:rStyle w:val="VerbatimChar"/>
        </w:rPr>
        <w:t xml:space="preserve">pandoc.sha1()</w:t>
      </w:r>
      <w:r>
        <w:t xml:space="preserve"> </w:t>
      </w:r>
      <w:r>
        <w:t xml:space="preserve">when available, falling back to</w:t>
      </w:r>
      <w:r>
        <w:t xml:space="preserve"> </w:t>
      </w:r>
      <w:r>
        <w:rPr>
          <w:rStyle w:val="VerbatimChar"/>
        </w:rPr>
        <w:t xml:space="preserve">vendor/sha2.lua</w:t>
      </w:r>
      <w:r>
        <w:t xml:space="preserve"> </w:t>
      </w:r>
      <w:r>
        <w:t xml:space="preserve">in standalone mode</w:t>
      </w:r>
    </w:p>
    <w:p>
      <w:pPr>
        <w:numPr>
          <w:ilvl w:val="0"/>
          <w:numId w:val="1009"/>
        </w:numPr>
        <w:pStyle w:val="Compact"/>
      </w:pPr>
      <w:r>
        <w:t xml:space="preserve">Alternative of file timestamps rejected: unreliable across platforms (git checkout, copy, WSL2 clock skew)</w:t>
      </w:r>
    </w:p>
    <w:p>
      <w:pPr>
        <w:numPr>
          <w:ilvl w:val="0"/>
          <w:numId w:val="1009"/>
        </w:numPr>
        <w:pStyle w:val="Compact"/>
      </w:pPr>
      <w:r>
        <w:t xml:space="preserve">Alternative of per-spec dependency-model hashing (the previous</w:t>
      </w:r>
      <w:r>
        <w:t xml:space="preserve"> </w:t>
      </w:r>
      <w:r>
        <w:t xml:space="preserve">“</w:t>
      </w:r>
      <w:r>
        <w:t xml:space="preserve">P-IR hash</w:t>
      </w:r>
      <w:r>
        <w:t xml:space="preserve">”</w:t>
      </w:r>
      <w:r>
        <w:t xml:space="preserve">) rejected: it missed inbound relations and live view queries, serving stale outputs after cross-document edits</w:t>
      </w:r>
    </w:p>
    <w:p>
      <w:pPr>
        <w:pStyle w:val="SpecObjectHeader"/>
        <w:keepNext/>
        <w:outlineLvl w:val="0"/>
      </w:pPr>
      <w:bookmarkStart w:name="DD-DB-002" w:id="94097"/>
      <w:r>
        <w:t xml:space="preserve">DD-DB-002: Dynamic SQL View Generation for EAV Pivots</w:t>
      </w:r>
      <w:bookmarkEnd w:id="94097"/>
    </w:p>
    <w:p>
      <w:pPr>
        <w:pStyle w:val="SpecObjectBody"/>
      </w:pPr>
      <w:r>
        <w:t xml:space="preserve">Selected runtime-generated CREATE VIEW statements per object type to pivot EAV attributes into typed columns.</w:t>
      </w:r>
    </w:p>
    <w:p>
      <w:pPr>
        <w:pStyle w:val="DefinitionTerm"/>
      </w:pPr>
      <w:r>
        <w:rPr>
          <w:bCs/>
          <w:b/>
        </w:rPr>
        <w:t xml:space="preserve">RATIONALE:</w:t>
      </w:r>
    </w:p>
    <w:p>
      <w:pPr>
        <w:pStyle w:val="Definition"/>
      </w:pPr>
      <w:r>
        <w:t xml:space="preserve">Dynamic view generation bridges EAV flexibility with query usability:</w:t>
      </w:r>
    </w:p>
    <w:p>
      <w:pPr>
        <w:numPr>
          <w:ilvl w:val="0"/>
          <w:numId w:val="1010"/>
        </w:numPr>
        <w:pStyle w:val="Compact"/>
      </w:pPr>
      <w:r>
        <w:t xml:space="preserve">Views generated after type loading, when attribute definitions are known</w:t>
      </w:r>
    </w:p>
    <w:p>
      <w:pPr>
        <w:numPr>
          <w:ilvl w:val="0"/>
          <w:numId w:val="1010"/>
        </w:numPr>
        <w:pStyle w:val="Compact"/>
      </w:pPr>
      <w:r>
        <w:t xml:space="preserve">One view per non-composite object type (view_{type}_objects) with type-appropriate MAX(CASE) pivot expressions</w:t>
      </w:r>
    </w:p>
    <w:p>
      <w:pPr>
        <w:numPr>
          <w:ilvl w:val="0"/>
          <w:numId w:val="1010"/>
        </w:numPr>
        <w:pStyle w:val="Compact"/>
      </w:pPr>
      <w:r>
        <w:t xml:space="preserve">Datatype-aware column selection (string_value for STRING, int_value for INTEGER, etc.)</w:t>
      </w:r>
    </w:p>
    <w:p>
      <w:pPr>
        <w:numPr>
          <w:ilvl w:val="0"/>
          <w:numId w:val="1010"/>
        </w:numPr>
        <w:pStyle w:val="Compact"/>
      </w:pPr>
      <w:r>
        <w:t xml:space="preserve">External tools query familiar columnar views instead of raw EAV tables</w:t>
      </w:r>
    </w:p>
    <w:p>
      <w:pPr>
        <w:numPr>
          <w:ilvl w:val="0"/>
          <w:numId w:val="1010"/>
        </w:numPr>
        <w:pStyle w:val="Compact"/>
      </w:pPr>
      <w:r>
        <w:t xml:space="preserve">Three-stage view initialization: resolution views first, public API views second, EAV pivots last</w:t>
      </w:r>
    </w:p>
    <w:p>
      <w:pPr>
        <w:numPr>
          <w:ilvl w:val="0"/>
          <w:numId w:val="1010"/>
        </w:numPr>
        <w:pStyle w:val="Compact"/>
      </w:pPr>
      <w:r>
        <w:t xml:space="preserve">Alternative of application-layer pivoting rejected: pushes N+1 query patterns to every consumer</w:t>
      </w:r>
    </w:p>
    <w:bookmarkEnd w:id="111"/>
    <w:bookmarkStart w:id="130" w:name="SDD-001-sec1.6"/>
    <w:p>
      <w:pPr>
        <w:pStyle w:val="Heading2"/>
      </w:pPr>
      <w:r>
        <w:t xml:space="preserve">Output Design</w:t>
      </w:r>
    </w:p>
    <w:p>
      <w:pPr>
        <w:pStyle w:val="SpecObjectHeader"/>
        <w:keepNext/>
        <w:outlineLvl w:val="0"/>
      </w:pPr>
      <w:bookmarkStart w:name="FD-004" w:id="28262"/>
      <w:r>
        <w:t xml:space="preserve">FD-004: Multi-Format Publication</w:t>
      </w:r>
      <w:bookmarkEnd w:id="28262"/>
    </w:p>
    <w:p>
      <w:pPr>
        <w:pStyle w:val="SpecObjectBody"/>
      </w:pPr>
      <w:r>
        <w:rPr>
          <w:bCs/>
          <w:b/>
        </w:rPr>
        <w:t xml:space="preserve">Allocation:</w:t>
      </w:r>
      <w:r>
        <w:t xml:space="preserve"> </w:t>
      </w:r>
      <w:r>
        <w:t xml:space="preserve">Realized by</w:t>
      </w:r>
      <w:r>
        <w:t xml:space="preserve"> </w:t>
      </w:r>
      <w:hyperlink w:anchor="CSC-012">
        <w:r>
          <w:rPr>
            <w:rStyle w:val="Hyperlink"/>
          </w:rPr>
          <w:t xml:space="preserve">Transform Handlers</w:t>
        </w:r>
      </w:hyperlink>
      <w:r>
        <w:t xml:space="preserve"> </w:t>
      </w:r>
      <w:r>
        <w:t xml:space="preserve">(Transform Handlers) and</w:t>
      </w:r>
      <w:r>
        <w:t xml:space="preserve"> </w:t>
      </w:r>
      <w:hyperlink w:anchor="CSC-009">
        <w:r>
          <w:rPr>
            <w:rStyle w:val="Hyperlink"/>
          </w:rPr>
          <w:t xml:space="preserve">Emit Handlers</w:t>
        </w:r>
      </w:hyperlink>
      <w:r>
        <w:t xml:space="preserve"> </w:t>
      </w:r>
      <w:r>
        <w:t xml:space="preserve">(Emit Handlers) through</w:t>
      </w:r>
      <w:r>
        <w:t xml:space="preserve"> </w:t>
      </w:r>
      <w:hyperlink w:anchor="CSU-060">
        <w:r>
          <w:rPr>
            <w:rStyle w:val="Hyperlink"/>
          </w:rPr>
          <w:t xml:space="preserve">External Render Handler</w:t>
        </w:r>
      </w:hyperlink>
      <w:r>
        <w:t xml:space="preserve"> </w:t>
      </w:r>
      <w:r>
        <w:t xml:space="preserve">(External Render Handler) and</w:t>
      </w:r>
      <w:r>
        <w:t xml:space="preserve"> </w:t>
      </w:r>
      <w:hyperlink w:anchor="CSU-037">
        <w:r>
          <w:rPr>
            <w:rStyle w:val="Hyperlink"/>
          </w:rPr>
          <w:t xml:space="preserve">Emitter Orchestrator</w:t>
        </w:r>
      </w:hyperlink>
      <w:r>
        <w:t xml:space="preserve"> </w:t>
      </w:r>
      <w:r>
        <w:t xml:space="preserve">(Emitter Orchestrator). Output infrastructure is provided by</w:t>
      </w:r>
      <w:r>
        <w:t xml:space="preserve"> </w:t>
      </w:r>
      <w:hyperlink w:anchor="CSC-004">
        <w:r>
          <w:rPr>
            <w:rStyle w:val="Hyperlink"/>
          </w:rPr>
          <w:t xml:space="preserve">Infrastructure</w:t>
        </w:r>
      </w:hyperlink>
      <w:r>
        <w:t xml:space="preserve"> </w:t>
      </w:r>
      <w:r>
        <w:t xml:space="preserve">(Infrastructure), with format-specific utilities in</w:t>
      </w:r>
      <w:r>
        <w:t xml:space="preserve"> </w:t>
      </w:r>
      <w:hyperlink w:anchor="CSC-013">
        <w:r>
          <w:rPr>
            <w:rStyle w:val="Hyperlink"/>
          </w:rPr>
          <w:t xml:space="preserve">Format Utilities</w:t>
        </w:r>
      </w:hyperlink>
      <w:r>
        <w:t xml:space="preserve"> </w:t>
      </w:r>
      <w:r>
        <w:t xml:space="preserve">(Format Utilities), DOCX generation in</w:t>
      </w:r>
      <w:r>
        <w:t xml:space="preserve"> </w:t>
      </w:r>
      <w:hyperlink w:anchor="CSC-014">
        <w:r>
          <w:rPr>
            <w:rStyle w:val="Hyperlink"/>
          </w:rPr>
          <w:t xml:space="preserve">DOCX Generation</w:t>
        </w:r>
      </w:hyperlink>
      <w:r>
        <w:t xml:space="preserve"> </w:t>
      </w:r>
      <w:r>
        <w:t xml:space="preserve">(DOCX Generation), I/O operations in</w:t>
      </w:r>
      <w:r>
        <w:t xml:space="preserve"> </w:t>
      </w:r>
      <w:hyperlink w:anchor="CSC-015">
        <w:r>
          <w:rPr>
            <w:rStyle w:val="Hyperlink"/>
          </w:rPr>
          <w:t xml:space="preserve">I/O Utilities</w:t>
        </w:r>
      </w:hyperlink>
      <w:r>
        <w:t xml:space="preserve"> </w:t>
      </w:r>
      <w:r>
        <w:t xml:space="preserve">(I/O Utilities), and external process management in</w:t>
      </w:r>
      <w:r>
        <w:t xml:space="preserve"> </w:t>
      </w:r>
      <w:hyperlink w:anchor="CSC-016">
        <w:r>
          <w:rPr>
            <w:rStyle w:val="Hyperlink"/>
          </w:rPr>
          <w:t xml:space="preserve">Process Management</w:t>
        </w:r>
      </w:hyperlink>
      <w:r>
        <w:t xml:space="preserve"> </w:t>
      </w:r>
      <w:r>
        <w:t xml:space="preserve">(Process Management). Links inside diagram float source are resolved through</w:t>
      </w:r>
      <w:r>
        <w:t xml:space="preserve"> </w:t>
      </w:r>
      <w:hyperlink w:anchor="CSU-165">
        <w:r>
          <w:rPr>
            <w:rStyle w:val="Hyperlink"/>
          </w:rPr>
          <w:t xml:space="preserve">Relation Lookup</w:t>
        </w:r>
      </w:hyperlink>
      <w:r>
        <w:t xml:space="preserve"> </w:t>
      </w:r>
      <w:r>
        <w:t xml:space="preserve">(Relation Lookup) and</w:t>
      </w:r>
      <w:r>
        <w:t xml:space="preserve"> </w:t>
      </w:r>
      <w:hyperlink w:anchor="CSU-166">
        <w:r>
          <w:rPr>
            <w:rStyle w:val="Hyperlink"/>
          </w:rPr>
          <w:t xml:space="preserve">Source Links</w:t>
        </w:r>
      </w:hyperlink>
      <w:r>
        <w:t xml:space="preserve"> </w:t>
      </w:r>
      <w:r>
        <w:t xml:space="preserve">(Source Links) in</w:t>
      </w:r>
      <w:r>
        <w:t xml:space="preserve"> </w:t>
      </w:r>
      <w:hyperlink w:anchor="CSC-011">
        <w:r>
          <w:rPr>
            <w:rStyle w:val="Hyperlink"/>
          </w:rPr>
          <w:t xml:space="preserve">Shared Pipeline Utilities</w:t>
        </w:r>
      </w:hyperlink>
      <w:r>
        <w:t xml:space="preserve"> </w:t>
      </w:r>
      <w:r>
        <w:t xml:space="preserve">(Shared Pipeline Utilities).</w:t>
      </w:r>
    </w:p>
    <w:p>
      <w:pPr>
        <w:pStyle w:val="SpecObjectBody"/>
      </w:pPr>
      <w:r>
        <w:t xml:space="preserve">The multi-format publication function encompasses the TRANSFORM and EMIT pipeline phases,</w:t>
      </w:r>
      <w:r>
        <w:t xml:space="preserve"> </w:t>
      </w:r>
      <w:r>
        <w:t xml:space="preserve">covering content rendering, external subprocess rendering,</w:t>
      </w:r>
      <w:r>
        <w:t xml:space="preserve"> </w:t>
      </w:r>
      <w:r>
        <w:t xml:space="preserve">document assembly from the</w:t>
      </w:r>
      <w:r>
        <w:t xml:space="preserve"> </w:t>
      </w:r>
      <w:hyperlink r:id="rId40">
        <w:r>
          <w:rPr>
            <w:rStyle w:val="Hyperlink"/>
          </w:rPr>
          <w:t xml:space="preserve">&lt;Intermediate Representation&gt;</w:t>
        </w:r>
      </w:hyperlink>
      <w:r>
        <w:t xml:space="preserve"> </w:t>
      </w:r>
      <w:r>
        <w:t xml:space="preserve">database,</w:t>
      </w:r>
      <w:r>
        <w:t xml:space="preserve"> </w:t>
      </w:r>
      <w:hyperlink r:id="rId30">
        <w:r>
          <w:rPr>
            <w:rStyle w:val="Hyperlink"/>
          </w:rPr>
          <w:t xml:space="preserve">&lt;Float&gt;</w:t>
        </w:r>
      </w:hyperlink>
      <w:r>
        <w:t xml:space="preserve"> </w:t>
      </w:r>
      <w:r>
        <w:t xml:space="preserve">numbering and resolution, and</w:t>
      </w:r>
      <w:r>
        <w:t xml:space="preserve"> </w:t>
      </w:r>
      <w:r>
        <w:t xml:space="preserve">parallel output generation via Pandoc. Views (table of contents, list of</w:t>
      </w:r>
      <w:r>
        <w:t xml:space="preserve"> </w:t>
      </w:r>
      <w:r>
        <w:t xml:space="preserve">figures/tables, abbreviation lists, matrices) are rendered live at EMIT time by</w:t>
      </w:r>
      <w:r>
        <w:t xml:space="preserve"> </w:t>
      </w:r>
      <w:r>
        <w:t xml:space="preserve">their view-type render hooks querying the database, so their content always</w:t>
      </w:r>
      <w:r>
        <w:t xml:space="preserve"> </w:t>
      </w:r>
      <w:r>
        <w:t xml:space="preserve">reflects current database state — a requirement of the output cache, which keys</w:t>
      </w:r>
      <w:r>
        <w:t xml:space="preserve"> </w:t>
      </w:r>
      <w:r>
        <w:t xml:space="preserve">on the serialized render input.</w:t>
      </w:r>
    </w:p>
    <w:p>
      <w:pPr>
        <w:pStyle w:val="SpecObjectBody"/>
      </w:pPr>
      <w:r>
        <w:rPr>
          <w:bCs/>
          <w:b/>
        </w:rPr>
        <w:t xml:space="preserve">TRANSFORM Phase</w:t>
      </w:r>
      <w:r>
        <w:t xml:space="preserve">: Prepares content for output through the handler stages:</w:t>
      </w:r>
    </w:p>
    <w:p>
      <w:pPr>
        <w:numPr>
          <w:ilvl w:val="0"/>
          <w:numId w:val="1011"/>
        </w:numPr>
        <w:pStyle w:val="SpecObjectBody"/>
      </w:pPr>
      <w:hyperlink w:anchor="CSU-061">
        <w:r>
          <w:rPr>
            <w:rStyle w:val="Hyperlink"/>
          </w:rPr>
          <w:t xml:space="preserve">Float Transformer</w:t>
        </w:r>
      </w:hyperlink>
      <w:r>
        <w:t xml:space="preserve">: Resolves float content that does not require external rendering</w:t>
      </w:r>
      <w:r>
        <w:t xml:space="preserve"> </w:t>
      </w:r>
      <w:r>
        <w:t xml:space="preserve">(e.g., CSV parsing, text processing) and updates</w:t>
      </w:r>
      <w:r>
        <w:t xml:space="preserve"> </w:t>
      </w:r>
      <w:r>
        <w:rPr>
          <w:rStyle w:val="VerbatimChar"/>
        </w:rPr>
        <w:t xml:space="preserve">spec_floats.resolved_ast</w:t>
      </w:r>
      <w:r>
        <w:t xml:space="preserve">.</w:t>
      </w:r>
    </w:p>
    <w:p>
      <w:pPr>
        <w:numPr>
          <w:ilvl w:val="0"/>
          <w:numId w:val="1011"/>
        </w:numPr>
        <w:pStyle w:val="SpecObjectBody"/>
      </w:pPr>
      <w:hyperlink w:anchor="CSU-060">
        <w:r>
          <w:rPr>
            <w:rStyle w:val="Hyperlink"/>
          </w:rPr>
          <w:t xml:space="preserve">External Render Handler</w:t>
        </w:r>
      </w:hyperlink>
      <w:r>
        <w:t xml:space="preserve">: Coordinates parallel subprocess rendering for float types</w:t>
      </w:r>
      <w:r>
        <w:t xml:space="preserve"> </w:t>
      </w:r>
      <w:r>
        <w:t xml:space="preserve">requiring external tools (PlantUML, ECharts, Math). Prepares tasks via renderer callbacks,</w:t>
      </w:r>
      <w:r>
        <w:t xml:space="preserve"> </w:t>
      </w:r>
      <w:r>
        <w:t xml:space="preserve">checks output cache for hits, and spawns remaining tasks in parallel via luv</w:t>
      </w:r>
      <w:r>
        <w:t xml:space="preserve"> </w:t>
      </w:r>
      <w:r>
        <w:rPr>
          <w:rStyle w:val="VerbatimChar"/>
        </w:rPr>
        <w:t xml:space="preserve">spawn_batch()</w:t>
      </w:r>
      <w:r>
        <w:t xml:space="preserve">.</w:t>
      </w:r>
      <w:r>
        <w:t xml:space="preserve"> </w:t>
      </w:r>
      <w:r>
        <w:t xml:space="preserve">Results update</w:t>
      </w:r>
      <w:r>
        <w:t xml:space="preserve"> </w:t>
      </w:r>
      <w:r>
        <w:rPr>
          <w:rStyle w:val="VerbatimChar"/>
        </w:rPr>
        <w:t xml:space="preserve">resolved_ast</w:t>
      </w:r>
      <w:r>
        <w:t xml:space="preserve"> </w:t>
      </w:r>
      <w:r>
        <w:t xml:space="preserve">with output paths. Before preparing a task for a float type</w:t>
      </w:r>
      <w:r>
        <w:t xml:space="preserve"> </w:t>
      </w:r>
      <w:r>
        <w:t xml:space="preserve">that declares a</w:t>
      </w:r>
      <w:r>
        <w:t xml:space="preserve"> </w:t>
      </w:r>
      <w:r>
        <w:rPr>
          <w:rStyle w:val="VerbatimChar"/>
        </w:rPr>
        <w:t xml:space="preserve">format_link</w:t>
      </w:r>
      <w:r>
        <w:t xml:space="preserve"> </w:t>
      </w:r>
      <w:r>
        <w:t xml:space="preserve">hook, it lowers the CommonSpec links in the float source into</w:t>
      </w:r>
      <w:r>
        <w:t xml:space="preserve"> </w:t>
      </w:r>
      <w:r>
        <w:t xml:space="preserve">the type’s native hyperlink syntax (see Diagram Hyperlinks below).</w:t>
      </w:r>
    </w:p>
    <w:p>
      <w:pPr>
        <w:numPr>
          <w:ilvl w:val="0"/>
          <w:numId w:val="1011"/>
        </w:numPr>
        <w:pStyle w:val="SpecObjectBody"/>
      </w:pPr>
      <w:hyperlink w:anchor="CSU-062">
        <w:r>
          <w:rPr>
            <w:rStyle w:val="Hyperlink"/>
          </w:rPr>
          <w:t xml:space="preserve">Object Render Handler</w:t>
        </w:r>
      </w:hyperlink>
      <w:r>
        <w:t xml:space="preserve">: Invokes type-specific handlers for each spec_object</w:t>
      </w:r>
      <w:r>
        <w:t xml:space="preserve"> </w:t>
      </w:r>
      <w:r>
        <w:t xml:space="preserve">(ordered by file_seq). Type handlers provide</w:t>
      </w:r>
      <w:r>
        <w:t xml:space="preserve"> </w:t>
      </w:r>
      <w:r>
        <w:rPr>
          <w:rStyle w:val="VerbatimChar"/>
        </w:rPr>
        <w:t xml:space="preserve">header()</w:t>
      </w:r>
      <w:r>
        <w:t xml:space="preserve"> </w:t>
      </w:r>
      <w:r>
        <w:t xml:space="preserve">and</w:t>
      </w:r>
      <w:r>
        <w:t xml:space="preserve"> </w:t>
      </w:r>
      <w:r>
        <w:rPr>
          <w:rStyle w:val="VerbatimChar"/>
        </w:rPr>
        <w:t xml:space="preserve">body()</w:t>
      </w:r>
      <w:r>
        <w:t xml:space="preserve"> </w:t>
      </w:r>
      <w:r>
        <w:t xml:space="preserve">functions dispatched</w:t>
      </w:r>
      <w:r>
        <w:t xml:space="preserve"> </w:t>
      </w:r>
      <w:r>
        <w:t xml:space="preserve">through the base handler wrapper. Rendered AST is merged back to</w:t>
      </w:r>
      <w:r>
        <w:t xml:space="preserve"> </w:t>
      </w:r>
      <w:r>
        <w:rPr>
          <w:rStyle w:val="VerbatimChar"/>
        </w:rPr>
        <w:t xml:space="preserve">spec_objects.ast</w:t>
      </w:r>
      <w:r>
        <w:t xml:space="preserve">.</w:t>
      </w:r>
    </w:p>
    <w:p>
      <w:pPr>
        <w:numPr>
          <w:ilvl w:val="0"/>
          <w:numId w:val="1011"/>
        </w:numPr>
        <w:pStyle w:val="SpecObjectBody"/>
      </w:pPr>
      <w:hyperlink w:anchor="CSU-063">
        <w:r>
          <w:rPr>
            <w:rStyle w:val="Hyperlink"/>
          </w:rPr>
          <w:t xml:space="preserve">Specification Render Handler</w:t>
        </w:r>
      </w:hyperlink>
      <w:r>
        <w:t xml:space="preserve">: Renders document title headers via specification type</w:t>
      </w:r>
      <w:r>
        <w:t xml:space="preserve"> </w:t>
      </w:r>
      <w:r>
        <w:t xml:space="preserve">handlers, storing result in</w:t>
      </w:r>
      <w:r>
        <w:t xml:space="preserve"> </w:t>
      </w:r>
      <w:r>
        <w:rPr>
          <w:rStyle w:val="VerbatimChar"/>
        </w:rPr>
        <w:t xml:space="preserve">specifications.header_ast</w:t>
      </w:r>
      <w:r>
        <w:t xml:space="preserve">.</w:t>
      </w:r>
    </w:p>
    <w:p>
      <w:pPr>
        <w:pStyle w:val="SpecObjectBody"/>
      </w:pPr>
      <w:r>
        <w:rPr>
          <w:bCs/>
          <w:b/>
        </w:rPr>
        <w:t xml:space="preserve">EMIT Phase</w:t>
      </w:r>
      <w:r>
        <w:t xml:space="preserve">: Assembles and generates output documents in multiple formats,</w:t>
      </w:r>
      <w:r>
        <w:t xml:space="preserve"> </w:t>
      </w:r>
      <w:r>
        <w:t xml:space="preserve">fulfilling multi-format output requirements:</w:t>
      </w:r>
    </w:p>
    <w:p>
      <w:pPr>
        <w:numPr>
          <w:ilvl w:val="0"/>
          <w:numId w:val="1012"/>
        </w:numPr>
        <w:pStyle w:val="SpecObjectBody"/>
      </w:pPr>
      <w:hyperlink w:anchor="CSU-039">
        <w:r>
          <w:rPr>
            <w:rStyle w:val="Hyperlink"/>
          </w:rPr>
          <w:t xml:space="preserve">Float Numbering</w:t>
        </w:r>
      </w:hyperlink>
      <w:r>
        <w:t xml:space="preserve">: Assigns sequential numbers to floats by counter_group (e.g., FIGURE,</w:t>
      </w:r>
      <w:r>
        <w:t xml:space="preserve"> </w:t>
      </w:r>
      <w:r>
        <w:t xml:space="preserve">TABLE, LISTING, EQUATION) across all documents. Shared counter groups</w:t>
      </w:r>
      <w:r>
        <w:t xml:space="preserve"> </w:t>
      </w:r>
      <w:r>
        <w:t xml:space="preserve">enable natural numbering where related visual content types form a single sequence.</w:t>
      </w:r>
    </w:p>
    <w:p>
      <w:pPr>
        <w:numPr>
          <w:ilvl w:val="0"/>
          <w:numId w:val="1012"/>
        </w:numPr>
        <w:pStyle w:val="SpecObjectBody"/>
      </w:pPr>
      <w:hyperlink w:anchor="CSU-034">
        <w:r>
          <w:rPr>
            <w:rStyle w:val="Hyperlink"/>
          </w:rPr>
          <w:t xml:space="preserve">Document Assembler</w:t>
        </w:r>
      </w:hyperlink>
      <w:r>
        <w:t xml:space="preserve">: Reconstructs a complete Pandoc AST from the SpecIR database</w:t>
      </w:r>
      <w:r>
        <w:t xml:space="preserve"> </w:t>
      </w:r>
      <w:r>
        <w:t xml:space="preserve">Queries spec_objects ordered by</w:t>
      </w:r>
      <w:r>
        <w:t xml:space="preserve"> </w:t>
      </w:r>
      <w:r>
        <w:rPr>
          <w:rStyle w:val="VerbatimChar"/>
        </w:rPr>
        <w:t xml:space="preserve">file_seq</w:t>
      </w:r>
      <w:r>
        <w:t xml:space="preserve">, decodes JSON AST fragments,</w:t>
      </w:r>
      <w:r>
        <w:t xml:space="preserve"> </w:t>
      </w:r>
      <w:r>
        <w:t xml:space="preserve">normalizes header levels, and assembles floats and views into the document structure.</w:t>
      </w:r>
      <w:r>
        <w:t xml:space="preserve"> </w:t>
      </w:r>
      <w:r>
        <w:t xml:space="preserve">Metadata is built from specification attributes and the assembler returns a complete</w:t>
      </w:r>
      <w:r>
        <w:t xml:space="preserve"> </w:t>
      </w:r>
      <w:r>
        <w:rPr>
          <w:rStyle w:val="VerbatimChar"/>
        </w:rPr>
        <w:t xml:space="preserve">pandoc.Pandoc</w:t>
      </w:r>
      <w:r>
        <w:t xml:space="preserve"> </w:t>
      </w:r>
      <w:r>
        <w:t xml:space="preserve">document.</w:t>
      </w:r>
    </w:p>
    <w:p>
      <w:pPr>
        <w:numPr>
          <w:ilvl w:val="0"/>
          <w:numId w:val="1012"/>
        </w:numPr>
        <w:pStyle w:val="SpecObjectBody"/>
      </w:pPr>
      <w:hyperlink w:anchor="CSU-040">
        <w:r>
          <w:rPr>
            <w:rStyle w:val="Hyperlink"/>
          </w:rPr>
          <w:t xml:space="preserve">Float Resolver</w:t>
        </w:r>
      </w:hyperlink>
      <w:r>
        <w:t xml:space="preserve">: Builds a lookup map of rendered float results (ast, number, caption,</w:t>
      </w:r>
      <w:r>
        <w:t xml:space="preserve"> </w:t>
      </w:r>
      <w:r>
        <w:t xml:space="preserve">type_ref) from</w:t>
      </w:r>
      <w:r>
        <w:t xml:space="preserve"> </w:t>
      </w:r>
      <w:r>
        <w:rPr>
          <w:rStyle w:val="VerbatimChar"/>
        </w:rPr>
        <w:t xml:space="preserve">spec_floats</w:t>
      </w:r>
      <w:r>
        <w:t xml:space="preserve"> </w:t>
      </w:r>
      <w:r>
        <w:t xml:space="preserve">with</w:t>
      </w:r>
      <w:r>
        <w:t xml:space="preserve"> </w:t>
      </w:r>
      <w:r>
        <w:rPr>
          <w:rStyle w:val="VerbatimChar"/>
        </w:rPr>
        <w:t xml:space="preserve">resolved_ast</w:t>
      </w:r>
      <w:r>
        <w:t xml:space="preserve">. The resolver queries</w:t>
      </w:r>
      <w:r>
        <w:t xml:space="preserve"> </w:t>
      </w:r>
      <w:r>
        <w:t xml:space="preserve">the database for all floats belonging to the current specification and indexes them for</w:t>
      </w:r>
      <w:r>
        <w:t xml:space="preserve"> </w:t>
      </w:r>
      <w:r>
        <w:t xml:space="preserve">efficient lookup during document traversal.</w:t>
      </w:r>
    </w:p>
    <w:p>
      <w:pPr>
        <w:numPr>
          <w:ilvl w:val="0"/>
          <w:numId w:val="1012"/>
        </w:numPr>
        <w:pStyle w:val="SpecObjectBody"/>
      </w:pPr>
      <w:hyperlink w:anchor="CSU-035">
        <w:r>
          <w:rPr>
            <w:rStyle w:val="Hyperlink"/>
          </w:rPr>
          <w:t xml:space="preserve">Float Emitter</w:t>
        </w:r>
      </w:hyperlink>
      <w:r>
        <w:t xml:space="preserve">: Walks assembled document blocks and replaces float placeholder CodeBlocks</w:t>
      </w:r>
      <w:r>
        <w:t xml:space="preserve"> </w:t>
      </w:r>
      <w:r>
        <w:t xml:space="preserve">with rendered Div elements containing captions and semantic CSS classes for</w:t>
      </w:r>
      <w:r>
        <w:t xml:space="preserve"> </w:t>
      </w:r>
      <w:r>
        <w:t xml:space="preserve">format-specific styling.</w:t>
      </w:r>
    </w:p>
    <w:p>
      <w:pPr>
        <w:numPr>
          <w:ilvl w:val="0"/>
          <w:numId w:val="1012"/>
        </w:numPr>
        <w:pStyle w:val="SpecObjectBody"/>
      </w:pPr>
      <w:hyperlink w:anchor="CSU-041">
        <w:r>
          <w:rPr>
            <w:rStyle w:val="Hyperlink"/>
          </w:rPr>
          <w:t xml:space="preserve">FTS Indexer</w:t>
        </w:r>
      </w:hyperlink>
      <w:r>
        <w:t xml:space="preserve">: Replaces view placeholder blocks with materialized content from the</w:t>
      </w:r>
      <w:r>
        <w:t xml:space="preserve"> </w:t>
      </w:r>
      <w:r>
        <w:t xml:space="preserve">TRANSFORM phase. Views are expanded inline as formatted tables, lists, or custom</w:t>
      </w:r>
      <w:r>
        <w:t xml:space="preserve"> </w:t>
      </w:r>
      <w:r>
        <w:t xml:space="preserve">structures depending on view type. Additionally, populates FTS5 virtual tables</w:t>
      </w:r>
      <w:r>
        <w:t xml:space="preserve"> </w:t>
      </w:r>
      <w:r>
        <w:t xml:space="preserve">(</w:t>
      </w:r>
      <w:r>
        <w:rPr>
          <w:rStyle w:val="VerbatimChar"/>
        </w:rPr>
        <w:t xml:space="preserve">fts_objects</w:t>
      </w:r>
      <w:r>
        <w:t xml:space="preserve">,</w:t>
      </w:r>
      <w:r>
        <w:t xml:space="preserve"> </w:t>
      </w:r>
      <w:r>
        <w:rPr>
          <w:rStyle w:val="VerbatimChar"/>
        </w:rPr>
        <w:t xml:space="preserve">fts_attributes</w:t>
      </w:r>
      <w:r>
        <w:t xml:space="preserve">,</w:t>
      </w:r>
      <w:r>
        <w:t xml:space="preserve"> </w:t>
      </w:r>
      <w:r>
        <w:rPr>
          <w:rStyle w:val="VerbatimChar"/>
        </w:rPr>
        <w:t xml:space="preserve">fts_floats</w:t>
      </w:r>
      <w:r>
        <w:t xml:space="preserve">) for</w:t>
      </w:r>
      <w:r>
        <w:t xml:space="preserve"> </w:t>
      </w:r>
      <w:hyperlink r:id="rId112">
        <w:r>
          <w:rPr>
            <w:rStyle w:val="Hyperlink"/>
          </w:rPr>
          <w:t xml:space="preserve">&lt;Full-Text Search&gt;</w:t>
        </w:r>
      </w:hyperlink>
      <w:r>
        <w:t xml:space="preserve"> </w:t>
      </w:r>
      <w:r>
        <w:t xml:space="preserve">in the web</w:t>
      </w:r>
      <w:r>
        <w:t xml:space="preserve"> </w:t>
      </w:r>
      <w:r>
        <w:t xml:space="preserve">application, converting AST to plain text and indexing searchable fields with Porter</w:t>
      </w:r>
      <w:r>
        <w:t xml:space="preserve"> </w:t>
      </w:r>
      <w:r>
        <w:t xml:space="preserve">stemming.</w:t>
      </w:r>
    </w:p>
    <w:p>
      <w:pPr>
        <w:numPr>
          <w:ilvl w:val="0"/>
          <w:numId w:val="1012"/>
        </w:numPr>
        <w:pStyle w:val="SpecObjectBody"/>
      </w:pPr>
      <w:hyperlink w:anchor="CSU-042">
        <w:r>
          <w:rPr>
            <w:rStyle w:val="Hyperlink"/>
          </w:rPr>
          <w:t xml:space="preserve">Inline Handler Dispatcher</w:t>
        </w:r>
      </w:hyperlink>
      <w:r>
        <w:t xml:space="preserve">: Processes inline elements during emit - resolves</w:t>
      </w:r>
      <w:r>
        <w:t xml:space="preserve"> </w:t>
      </w:r>
      <w:r>
        <w:rPr>
          <w:rStyle w:val="VerbatimChar"/>
        </w:rPr>
        <w:t xml:space="preserve">(@)</w:t>
      </w:r>
      <w:r>
        <w:t xml:space="preserve"> </w:t>
      </w:r>
      <w:r>
        <w:t xml:space="preserve">links to</w:t>
      </w:r>
      <w:r>
        <w:t xml:space="preserve"> </w:t>
      </w:r>
      <w:r>
        <w:rPr>
          <w:rStyle w:val="VerbatimChar"/>
        </w:rPr>
        <w:t xml:space="preserve">#anchor</w:t>
      </w:r>
      <w:r>
        <w:t xml:space="preserve"> </w:t>
      </w:r>
      <w:r>
        <w:t xml:space="preserve">references, processes citations, and renders inline math expressions.</w:t>
      </w:r>
    </w:p>
    <w:p>
      <w:pPr>
        <w:numPr>
          <w:ilvl w:val="0"/>
          <w:numId w:val="1012"/>
        </w:numPr>
        <w:pStyle w:val="SpecObjectBody"/>
      </w:pPr>
      <w:hyperlink w:anchor="CSU-037">
        <w:r>
          <w:rPr>
            <w:rStyle w:val="Hyperlink"/>
          </w:rPr>
          <w:t xml:space="preserve">Emitter Orchestrator</w:t>
        </w:r>
      </w:hyperlink>
      <w:r>
        <w:t xml:space="preserve">: Format-agnostic orchestration for batch mode</w:t>
      </w:r>
      <w:r>
        <w:t xml:space="preserve"> </w:t>
      </w:r>
      <w:r>
        <w:t xml:space="preserve">execution: (1) assigns float numbers globally, (2) assembles documents per</w:t>
      </w:r>
      <w:r>
        <w:t xml:space="preserve"> </w:t>
      </w:r>
      <w:r>
        <w:t xml:space="preserve">specification, (3) resolves and transforms floats, (4) applies format-specific filters</w:t>
      </w:r>
      <w:r>
        <w:t xml:space="preserve"> </w:t>
      </w:r>
      <w:r>
        <w:t xml:space="preserve">(docx, html), (5) serializes assembled documents to intermediate JSON via</w:t>
      </w:r>
      <w:r>
        <w:t xml:space="preserve"> </w:t>
      </w:r>
      <w:r>
        <w:rPr>
          <w:rStyle w:val="VerbatimChar"/>
        </w:rPr>
        <w:t xml:space="preserve">pandoc.write(doc, "json")</w:t>
      </w:r>
      <w:r>
        <w:t xml:space="preserve"> </w:t>
      </w:r>
      <w:r>
        <w:t xml:space="preserve">to temporary files, (6) checks</w:t>
      </w:r>
      <w:r>
        <w:t xml:space="preserve"> </w:t>
      </w:r>
      <w:r>
        <w:rPr>
          <w:rStyle w:val="VerbatimChar"/>
        </w:rPr>
        <w:t xml:space="preserve">output_cache</w:t>
      </w:r>
      <w:r>
        <w:t xml:space="preserve"> </w:t>
      </w:r>
      <w:r>
        <w:t xml:space="preserve">for staleness</w:t>
      </w:r>
      <w:r>
        <w:t xml:space="preserve"> </w:t>
      </w:r>
      <w:r>
        <w:t xml:space="preserve">and skips generation when outputs are current, (7) spawns parallel Pandoc processes</w:t>
      </w:r>
      <w:r>
        <w:t xml:space="preserve"> </w:t>
      </w:r>
      <w:r>
        <w:t xml:space="preserve">via luv for concurrent format conversion (docx, html5), and (8) cleans up intermediate</w:t>
      </w:r>
      <w:r>
        <w:t xml:space="preserve"> </w:t>
      </w:r>
      <w:r>
        <w:t xml:space="preserve">JSON files after generation completes. Format-specific postprocessors run after Pandoc</w:t>
      </w:r>
      <w:r>
        <w:t xml:space="preserve"> </w:t>
      </w:r>
      <w:r>
        <w:t xml:space="preserve">generation: DOCX postprocessing applies style fixups via OOXML manipulation, and HTML5</w:t>
      </w:r>
      <w:r>
        <w:t xml:space="preserve"> </w:t>
      </w:r>
      <w:r>
        <w:t xml:space="preserve">postprocessing bundles assets for web application deployment.</w:t>
      </w:r>
    </w:p>
    <w:p>
      <w:pPr>
        <w:pStyle w:val="SpecObjectBody"/>
      </w:pPr>
      <w:r>
        <w:rPr>
          <w:bCs/>
          <w:b/>
        </w:rPr>
        <w:t xml:space="preserve">Diagram Hyperlinks</w:t>
      </w:r>
      <w:r>
        <w:t xml:space="preserve">: CommonSpec links written inside a diagram float’s source</w:t>
      </w:r>
      <w:r>
        <w:t xml:space="preserve"> </w:t>
      </w:r>
      <w:r>
        <w:t xml:space="preserve">(e.g.</w:t>
      </w:r>
      <w:r>
        <w:t xml:space="preserve"> </w:t>
      </w:r>
      <w:r>
        <w:rPr>
          <w:rStyle w:val="VerbatimChar"/>
        </w:rPr>
        <w:t xml:space="preserve">Foo --&gt; Bar : see [SEC-2](@)</w:t>
      </w:r>
      <w:r>
        <w:t xml:space="preserve"> </w:t>
      </w:r>
      <w:r>
        <w:t xml:space="preserve">in a PlantUML block) travel the same relation path as</w:t>
      </w:r>
      <w:r>
        <w:t xml:space="preserve"> </w:t>
      </w:r>
      <w:r>
        <w:t xml:space="preserve">body links.</w:t>
      </w:r>
      <w:r>
        <w:t xml:space="preserve"> </w:t>
      </w:r>
      <w:hyperlink w:anchor="CSU-048">
        <w:r>
          <w:rPr>
            <w:rStyle w:val="Hyperlink"/>
          </w:rPr>
          <w:t xml:space="preserve">Relation Parser</w:t>
        </w:r>
      </w:hyperlink>
      <w:r>
        <w:t xml:space="preserve"> </w:t>
      </w:r>
      <w:r>
        <w:t xml:space="preserve">registers them in INITIALIZE as links of the float’s parent object,</w:t>
      </w:r>
      <w:r>
        <w:t xml:space="preserve"> </w:t>
      </w:r>
      <w:r>
        <w:t xml:space="preserve">using</w:t>
      </w:r>
      <w:r>
        <w:t xml:space="preserve"> </w:t>
      </w:r>
      <w:hyperlink w:anchor="CSU-166">
        <w:r>
          <w:rPr>
            <w:rStyle w:val="Hyperlink"/>
          </w:rPr>
          <w:t xml:space="preserve">Source Links</w:t>
        </w:r>
      </w:hyperlink>
      <w:r>
        <w:t xml:space="preserve"> </w:t>
      </w:r>
      <w:r>
        <w:t xml:space="preserve">to find them in the raw text. The type’s optional</w:t>
      </w:r>
      <w:r>
        <w:t xml:space="preserve"> </w:t>
      </w:r>
      <w:r>
        <w:rPr>
          <w:rStyle w:val="VerbatimChar"/>
        </w:rPr>
        <w:t xml:space="preserve">mask_comments</w:t>
      </w:r>
      <w:r>
        <w:t xml:space="preserve"> </w:t>
      </w:r>
      <w:r>
        <w:t xml:space="preserve">hook</w:t>
      </w:r>
      <w:r>
        <w:t xml:space="preserve"> </w:t>
      </w:r>
      <w:r>
        <w:t xml:space="preserve">blanks the tool’s comments first, and a link preceded by</w:t>
      </w:r>
      <w:r>
        <w:t xml:space="preserve"> </w:t>
      </w:r>
      <w:r>
        <w:rPr>
          <w:rStyle w:val="VerbatimChar"/>
        </w:rPr>
        <w:t xml:space="preserve">~</w:t>
      </w:r>
      <w:r>
        <w:t xml:space="preserve"> </w:t>
      </w:r>
      <w:r>
        <w:t xml:space="preserve">is literal text. RESOLVE treats</w:t>
      </w:r>
      <w:r>
        <w:t xml:space="preserve"> </w:t>
      </w:r>
      <w:r>
        <w:t xml:space="preserve">the links like any other link. In TRANSFORM,</w:t>
      </w:r>
      <w:r>
        <w:t xml:space="preserve"> </w:t>
      </w:r>
      <w:hyperlink w:anchor="CSU-060">
        <w:r>
          <w:rPr>
            <w:rStyle w:val="Hyperlink"/>
          </w:rPr>
          <w:t xml:space="preserve">External Render Handler</w:t>
        </w:r>
      </w:hyperlink>
      <w:r>
        <w:t xml:space="preserve"> </w:t>
      </w:r>
      <w:r>
        <w:t xml:space="preserve">looks each link up in</w:t>
      </w:r>
      <w:r>
        <w:t xml:space="preserve"> </w:t>
      </w:r>
      <w:hyperlink w:anchor="CSU-165">
        <w:r>
          <w:rPr>
            <w:rStyle w:val="Hyperlink"/>
          </w:rPr>
          <w:t xml:space="preserve">Relation Lookup</w:t>
        </w:r>
      </w:hyperlink>
      <w:r>
        <w:t xml:space="preserve"> </w:t>
      </w:r>
      <w:r>
        <w:t xml:space="preserve">(the lookup that</w:t>
      </w:r>
      <w:r>
        <w:t xml:space="preserve"> </w:t>
      </w:r>
      <w:hyperlink w:anchor="CSU-162">
        <w:r>
          <w:rPr>
            <w:rStyle w:val="Hyperlink"/>
          </w:rPr>
          <w:t xml:space="preserve">Relation Link Rewriter</w:t>
        </w:r>
      </w:hyperlink>
      <w:r>
        <w:t xml:space="preserve"> </w:t>
      </w:r>
      <w:r>
        <w:t xml:space="preserve">uses for body links) and replaces it with the output of the</w:t>
      </w:r>
      <w:r>
        <w:t xml:space="preserve"> </w:t>
      </w:r>
      <w:r>
        <w:t xml:space="preserve">type’s</w:t>
      </w:r>
      <w:r>
        <w:t xml:space="preserve"> </w:t>
      </w:r>
      <w:r>
        <w:rPr>
          <w:rStyle w:val="VerbatimChar"/>
        </w:rPr>
        <w:t xml:space="preserve">format_link</w:t>
      </w:r>
      <w:r>
        <w:t xml:space="preserve"> </w:t>
      </w:r>
      <w:r>
        <w:t xml:space="preserve">hook. PlantUML (</w:t>
      </w:r>
      <w:hyperlink w:anchor="CSU-112">
        <w:r>
          <w:rPr>
            <w:rStyle w:val="Hyperlink"/>
          </w:rPr>
          <w:t xml:space="preserve">PLANTUML Float Type</w:t>
        </w:r>
      </w:hyperlink>
      <w:r>
        <w:t xml:space="preserve">) emits</w:t>
      </w:r>
      <w:r>
        <w:t xml:space="preserve"> </w:t>
      </w:r>
      <w:r>
        <w:rPr>
          <w:rStyle w:val="VerbatimChar"/>
        </w:rPr>
        <w:t xml:space="preserve">[[href{tooltip} label]]</w:t>
      </w:r>
      <w:r>
        <w:t xml:space="preserve"> </w:t>
      </w:r>
      <w:r>
        <w:t xml:space="preserve">and</w:t>
      </w:r>
      <w:r>
        <w:t xml:space="preserve"> </w:t>
      </w:r>
      <w:r>
        <w:t xml:space="preserve">renders the rewritten source to PNG and then SVG. In EMIT,</w:t>
      </w:r>
      <w:r>
        <w:t xml:space="preserve"> </w:t>
      </w:r>
      <w:hyperlink w:anchor="CSU-040">
        <w:r>
          <w:rPr>
            <w:rStyle w:val="Hyperlink"/>
          </w:rPr>
          <w:t xml:space="preserve">Float Resolver</w:t>
        </w:r>
      </w:hyperlink>
      <w:r>
        <w:t xml:space="preserve"> </w:t>
      </w:r>
      <w:r>
        <w:t xml:space="preserve">and</w:t>
      </w:r>
      <w:r>
        <w:t xml:space="preserve"> </w:t>
      </w:r>
      <w:hyperlink w:anchor="CSU-035">
        <w:r>
          <w:rPr>
            <w:rStyle w:val="Hyperlink"/>
          </w:rPr>
          <w:t xml:space="preserve">Float Emitter</w:t>
        </w:r>
      </w:hyperlink>
      <w:r>
        <w:t xml:space="preserve"> </w:t>
      </w:r>
      <w:r>
        <w:t xml:space="preserve">keep the float as the PNG image and add the SVG path as the image’s</w:t>
      </w:r>
      <w:r>
        <w:t xml:space="preserve"> </w:t>
      </w:r>
      <w:r>
        <w:rPr>
          <w:rStyle w:val="VerbatimChar"/>
        </w:rPr>
        <w:t xml:space="preserve">svg</w:t>
      </w:r>
      <w:r>
        <w:t xml:space="preserve"> </w:t>
      </w:r>
      <w:r>
        <w:t xml:space="preserve">attribute.</w:t>
      </w:r>
      <w:r>
        <w:t xml:space="preserve"> </w:t>
      </w:r>
      <w:hyperlink w:anchor="CSU-037">
        <w:r>
          <w:rPr>
            <w:rStyle w:val="Hyperlink"/>
          </w:rPr>
          <w:t xml:space="preserve">Emitter Orchestrator</w:t>
        </w:r>
      </w:hyperlink>
      <w:r>
        <w:t xml:space="preserve"> </w:t>
      </w:r>
      <w:r>
        <w:t xml:space="preserve">removes that attribute for every non-HTML format, and the HTML filter</w:t>
      </w:r>
      <w:r>
        <w:t xml:space="preserve"> </w:t>
      </w:r>
      <w:r>
        <w:t xml:space="preserve">(</w:t>
      </w:r>
      <w:hyperlink w:anchor="CSU-084">
        <w:r>
          <w:rPr>
            <w:rStyle w:val="Hyperlink"/>
          </w:rPr>
          <w:t xml:space="preserve">HTML Filter</w:t>
        </w:r>
      </w:hyperlink>
      <w:r>
        <w:t xml:space="preserve">) replaces the image with the inline SVG so its anchors navigate.</w:t>
      </w:r>
      <w:r>
        <w:t xml:space="preserve"> </w:t>
      </w:r>
      <w:r>
        <w:t xml:space="preserve">The rationale is recorded in</w:t>
      </w:r>
      <w:r>
        <w:t xml:space="preserve"> </w:t>
      </w:r>
      <w:hyperlink w:anchor="DD-CORE-008">
        <w:r>
          <w:rPr>
            <w:rStyle w:val="Hyperlink"/>
          </w:rPr>
          <w:t xml:space="preserve">Diagram Links Lowered to Native Hyperlink Syntax</w:t>
        </w:r>
      </w:hyperlink>
      <w:r>
        <w:t xml:space="preserve">.</w:t>
      </w:r>
    </w:p>
    <w:p>
      <w:pPr>
        <w:pStyle w:val="SpecObjectBody"/>
      </w:pPr>
      <w:r>
        <w:rPr>
          <w:bCs/>
          <w:b/>
        </w:rPr>
        <w:t xml:space="preserve">Infrastructure Support</w:t>
      </w:r>
      <w:r>
        <w:t xml:space="preserve">: The Pandoc CLI wrapper (</w:t>
      </w:r>
      <w:hyperlink w:anchor="CSU-079">
        <w:r>
          <w:rPr>
            <w:rStyle w:val="Hyperlink"/>
          </w:rPr>
          <w:t xml:space="preserve">Pandoc CLI Builder</w:t>
        </w:r>
      </w:hyperlink>
      <w:r>
        <w:t xml:space="preserve">) builds command arguments for multiple</w:t>
      </w:r>
      <w:r>
        <w:t xml:space="preserve"> </w:t>
      </w:r>
      <w:r>
        <w:t xml:space="preserve">output formats (docx, html5, markdown, json) with reference document, bibliography, and</w:t>
      </w:r>
      <w:r>
        <w:t xml:space="preserve"> </w:t>
      </w:r>
      <w:r>
        <w:t xml:space="preserve">filter support. The reference generator (</w:t>
      </w:r>
      <w:hyperlink w:anchor="CSU-075">
        <w:r>
          <w:rPr>
            <w:rStyle w:val="Hyperlink"/>
          </w:rPr>
          <w:t xml:space="preserve">Reference Generator</w:t>
        </w:r>
      </w:hyperlink>
      <w:r>
        <w:t xml:space="preserve">) creates</w:t>
      </w:r>
      <w:r>
        <w:t xml:space="preserve"> </w:t>
      </w:r>
      <w:r>
        <w:rPr>
          <w:rStyle w:val="VerbatimChar"/>
        </w:rPr>
        <w:t xml:space="preserve">reference.docx</w:t>
      </w:r>
      <w:r>
        <w:t xml:space="preserve"> </w:t>
      </w:r>
      <w:r>
        <w:t xml:space="preserve">from style presets for</w:t>
      </w:r>
      <w:r>
        <w:t xml:space="preserve"> </w:t>
      </w:r>
      <w:r>
        <w:t xml:space="preserve">DOCX output styling.</w:t>
      </w:r>
    </w:p>
    <w:p>
      <w:pPr>
        <w:pStyle w:val="SpecObjectBody"/>
      </w:pPr>
      <w:r>
        <w:rPr>
          <w:bCs/>
          <w:b/>
        </w:rPr>
        <w:t xml:space="preserve">Component Interaction</w:t>
      </w:r>
    </w:p>
    <w:p>
      <w:pPr>
        <w:pStyle w:val="SpecObjectBody"/>
      </w:pPr>
      <w:r>
        <w:t xml:space="preserve">The output subsystem spans the TRANSFORM and EMIT pipeline phases, realized through</w:t>
      </w:r>
      <w:r>
        <w:t xml:space="preserve"> </w:t>
      </w:r>
      <w:r>
        <w:t xml:space="preserve">handler packages and infrastructure components.</w:t>
      </w:r>
    </w:p>
    <w:p>
      <w:pPr>
        <w:pStyle w:val="SpecObjectBody"/>
      </w:pPr>
      <w:hyperlink w:anchor="CSC-012">
        <w:r>
          <w:rPr>
            <w:rStyle w:val="Hyperlink"/>
          </w:rPr>
          <w:t xml:space="preserve">CSC Transform Handlers</w:t>
        </w:r>
      </w:hyperlink>
      <w:r>
        <w:t xml:space="preserve"> </w:t>
      </w:r>
      <w:r>
        <w:t xml:space="preserve">(Transform Handlers) prepares content for output.</w:t>
      </w:r>
      <w:r>
        <w:t xml:space="preserve"> </w:t>
      </w:r>
      <w:hyperlink w:anchor="CSU-061">
        <w:r>
          <w:rPr>
            <w:rStyle w:val="Hyperlink"/>
          </w:rPr>
          <w:t xml:space="preserve">CSU Float Transformer</w:t>
        </w:r>
      </w:hyperlink>
      <w:r>
        <w:t xml:space="preserve"> </w:t>
      </w:r>
      <w:r>
        <w:t xml:space="preserve">(Float Transformer) resolves float</w:t>
      </w:r>
      <w:r>
        <w:t xml:space="preserve"> </w:t>
      </w:r>
      <w:r>
        <w:t xml:space="preserve">content not requiring external tools.</w:t>
      </w:r>
      <w:r>
        <w:t xml:space="preserve"> </w:t>
      </w:r>
      <w:hyperlink w:anchor="CSU-060">
        <w:r>
          <w:rPr>
            <w:rStyle w:val="Hyperlink"/>
          </w:rPr>
          <w:t xml:space="preserve">CSU External Render Handler</w:t>
        </w:r>
      </w:hyperlink>
      <w:r>
        <w:t xml:space="preserve"> </w:t>
      </w:r>
      <w:r>
        <w:t xml:space="preserve">(External Render Handler) coordinates</w:t>
      </w:r>
      <w:r>
        <w:t xml:space="preserve"> </w:t>
      </w:r>
      <w:r>
        <w:t xml:space="preserve">parallel subprocess rendering via luv.</w:t>
      </w:r>
      <w:r>
        <w:t xml:space="preserve"> </w:t>
      </w:r>
      <w:hyperlink w:anchor="CSU-062">
        <w:r>
          <w:rPr>
            <w:rStyle w:val="Hyperlink"/>
          </w:rPr>
          <w:t xml:space="preserve">CSU Object Render Handler</w:t>
        </w:r>
      </w:hyperlink>
      <w:r>
        <w:t xml:space="preserve"> </w:t>
      </w:r>
      <w:r>
        <w:t xml:space="preserve">(Object Render Handler) invokes type-specific</w:t>
      </w:r>
      <w:r>
        <w:t xml:space="preserve"> </w:t>
      </w:r>
      <w:r>
        <w:t xml:space="preserve">header/body renderers.</w:t>
      </w:r>
      <w:r>
        <w:t xml:space="preserve"> </w:t>
      </w:r>
      <w:hyperlink w:anchor="CSU-063">
        <w:r>
          <w:rPr>
            <w:rStyle w:val="Hyperlink"/>
          </w:rPr>
          <w:t xml:space="preserve">CSU Specification Render Handler</w:t>
        </w:r>
      </w:hyperlink>
      <w:r>
        <w:t xml:space="preserve"> </w:t>
      </w:r>
      <w:r>
        <w:t xml:space="preserve">(Specification Render Handler) renders document title</w:t>
      </w:r>
      <w:r>
        <w:t xml:space="preserve"> </w:t>
      </w:r>
      <w:r>
        <w:t xml:space="preserve">headers.</w:t>
      </w:r>
      <w:r>
        <w:t xml:space="preserve"> </w:t>
      </w:r>
      <w:hyperlink w:anchor="CSU-162">
        <w:r>
          <w:rPr>
            <w:rStyle w:val="Hyperlink"/>
          </w:rPr>
          <w:t xml:space="preserve">CSU Relation Link Rewriter</w:t>
        </w:r>
      </w:hyperlink>
      <w:r>
        <w:t xml:space="preserve"> </w:t>
      </w:r>
      <w:r>
        <w:t xml:space="preserve">(Relation Link Rewriter) rewrites</w:t>
      </w:r>
      <w:r>
        <w:t xml:space="preserve"> </w:t>
      </w:r>
      <w:r>
        <w:rPr>
          <w:rStyle w:val="VerbatimChar"/>
        </w:rPr>
        <w:t xml:space="preserve">(@)</w:t>
      </w:r>
      <w:r>
        <w:t xml:space="preserve"> </w:t>
      </w:r>
      <w:r>
        <w:t xml:space="preserve">link targets to resolved anchors</w:t>
      </w:r>
      <w:r>
        <w:t xml:space="preserve"> </w:t>
      </w:r>
      <w:r>
        <w:t xml:space="preserve">in the final AST.</w:t>
      </w:r>
    </w:p>
    <w:p>
      <w:pPr>
        <w:pStyle w:val="SpecObjectBody"/>
      </w:pPr>
      <w:hyperlink w:anchor="CSC-009">
        <w:r>
          <w:rPr>
            <w:rStyle w:val="Hyperlink"/>
          </w:rPr>
          <w:t xml:space="preserve">CSC Emit Handlers</w:t>
        </w:r>
      </w:hyperlink>
      <w:r>
        <w:t xml:space="preserve"> </w:t>
      </w:r>
      <w:r>
        <w:t xml:space="preserve">(Emit Handlers) assembles and generates output documents.</w:t>
      </w:r>
      <w:r>
        <w:t xml:space="preserve"> </w:t>
      </w:r>
      <w:hyperlink w:anchor="CSU-041">
        <w:r>
          <w:rPr>
            <w:rStyle w:val="Hyperlink"/>
          </w:rPr>
          <w:t xml:space="preserve">CSU FTS Indexer</w:t>
        </w:r>
      </w:hyperlink>
      <w:r>
        <w:t xml:space="preserve"> </w:t>
      </w:r>
      <w:r>
        <w:t xml:space="preserve">(FTS</w:t>
      </w:r>
      <w:r>
        <w:t xml:space="preserve"> </w:t>
      </w:r>
      <w:r>
        <w:t xml:space="preserve">Indexer) populates full-text search tables.</w:t>
      </w:r>
      <w:r>
        <w:t xml:space="preserve"> </w:t>
      </w:r>
      <w:hyperlink w:anchor="CSU-039">
        <w:r>
          <w:rPr>
            <w:rStyle w:val="Hyperlink"/>
          </w:rPr>
          <w:t xml:space="preserve">CSU Float Numbering</w:t>
        </w:r>
      </w:hyperlink>
      <w:r>
        <w:t xml:space="preserve"> </w:t>
      </w:r>
      <w:r>
        <w:t xml:space="preserve">(Float Numbering) assigns sequential</w:t>
      </w:r>
      <w:r>
        <w:t xml:space="preserve"> </w:t>
      </w:r>
      <w:r>
        <w:t xml:space="preserve">numbers by counter group.</w:t>
      </w:r>
      <w:r>
        <w:t xml:space="preserve"> </w:t>
      </w:r>
      <w:hyperlink w:anchor="CSU-034">
        <w:r>
          <w:rPr>
            <w:rStyle w:val="Hyperlink"/>
          </w:rPr>
          <w:t xml:space="preserve">CSU Document Assembler</w:t>
        </w:r>
      </w:hyperlink>
      <w:r>
        <w:t xml:space="preserve"> </w:t>
      </w:r>
      <w:r>
        <w:t xml:space="preserve">(Document Assembler) reconstructs complete Pandoc AST</w:t>
      </w:r>
      <w:r>
        <w:t xml:space="preserve"> </w:t>
      </w:r>
      <w:r>
        <w:t xml:space="preserve">from SpecIR.</w:t>
      </w:r>
      <w:r>
        <w:t xml:space="preserve"> </w:t>
      </w:r>
      <w:hyperlink w:anchor="CSU-040">
        <w:r>
          <w:rPr>
            <w:rStyle w:val="Hyperlink"/>
          </w:rPr>
          <w:t xml:space="preserve">CSU Float Resolver</w:t>
        </w:r>
      </w:hyperlink>
      <w:r>
        <w:t xml:space="preserve"> </w:t>
      </w:r>
      <w:r>
        <w:t xml:space="preserve">(Float Resolver) builds the rendered float lookup map.</w:t>
      </w:r>
      <w:r>
        <w:t xml:space="preserve"> </w:t>
      </w:r>
      <w:hyperlink w:anchor="CSU-035">
        <w:r>
          <w:rPr>
            <w:rStyle w:val="Hyperlink"/>
          </w:rPr>
          <w:t xml:space="preserve">CSU Float Emitter</w:t>
        </w:r>
      </w:hyperlink>
      <w:r>
        <w:t xml:space="preserve"> </w:t>
      </w:r>
      <w:r>
        <w:t xml:space="preserve">(Float Emitter) replaces float placeholders with rendered Divs.</w:t>
      </w:r>
      <w:r>
        <w:t xml:space="preserve"> </w:t>
      </w:r>
      <w:hyperlink w:anchor="CSU-036">
        <w:r>
          <w:rPr>
            <w:rStyle w:val="Hyperlink"/>
          </w:rPr>
          <w:t xml:space="preserve">CSU View Emitter</w:t>
        </w:r>
      </w:hyperlink>
      <w:r>
        <w:t xml:space="preserve"> </w:t>
      </w:r>
      <w:r>
        <w:t xml:space="preserve">(View Emitter)</w:t>
      </w:r>
      <w:r>
        <w:t xml:space="preserve"> </w:t>
      </w:r>
      <w:r>
        <w:t xml:space="preserve">expands view placeholders with materialized content.</w:t>
      </w:r>
      <w:r>
        <w:t xml:space="preserve"> </w:t>
      </w:r>
      <w:hyperlink w:anchor="CSU-042">
        <w:r>
          <w:rPr>
            <w:rStyle w:val="Hyperlink"/>
          </w:rPr>
          <w:t xml:space="preserve">CSU Inline Handler Dispatcher</w:t>
        </w:r>
      </w:hyperlink>
      <w:r>
        <w:t xml:space="preserve"> </w:t>
      </w:r>
      <w:r>
        <w:t xml:space="preserve">(Inline Handler Dispatcher)</w:t>
      </w:r>
      <w:r>
        <w:t xml:space="preserve"> </w:t>
      </w:r>
      <w:r>
        <w:t xml:space="preserve">processes inline elements — links, citations, math.</w:t>
      </w:r>
      <w:r>
        <w:t xml:space="preserve"> </w:t>
      </w:r>
      <w:hyperlink w:anchor="CSU-038">
        <w:r>
          <w:rPr>
            <w:rStyle w:val="Hyperlink"/>
          </w:rPr>
          <w:t xml:space="preserve">CSU Float Handler Dispatcher</w:t>
        </w:r>
      </w:hyperlink>
      <w:r>
        <w:t xml:space="preserve"> </w:t>
      </w:r>
      <w:r>
        <w:t xml:space="preserve">(Float Handler Dispatcher)</w:t>
      </w:r>
      <w:r>
        <w:t xml:space="preserve"> </w:t>
      </w:r>
      <w:r>
        <w:t xml:space="preserve">routes float rendering to type-specific handlers.</w:t>
      </w:r>
      <w:r>
        <w:t xml:space="preserve"> </w:t>
      </w:r>
      <w:hyperlink w:anchor="CSU-043">
        <w:r>
          <w:rPr>
            <w:rStyle w:val="Hyperlink"/>
          </w:rPr>
          <w:t xml:space="preserve">CSU View Handler Dispatcher</w:t>
        </w:r>
      </w:hyperlink>
      <w:r>
        <w:t xml:space="preserve"> </w:t>
      </w:r>
      <w:r>
        <w:t xml:space="preserve">(View Handler Dispatcher) routes</w:t>
      </w:r>
      <w:r>
        <w:t xml:space="preserve"> </w:t>
      </w:r>
      <w:r>
        <w:t xml:space="preserve">view expansion to type-specific materializers.</w:t>
      </w:r>
      <w:r>
        <w:t xml:space="preserve"> </w:t>
      </w:r>
      <w:hyperlink w:anchor="CSU-037">
        <w:r>
          <w:rPr>
            <w:rStyle w:val="Hyperlink"/>
          </w:rPr>
          <w:t xml:space="preserve">CSU Emitter Orchestrator</w:t>
        </w:r>
      </w:hyperlink>
      <w:r>
        <w:t xml:space="preserve"> </w:t>
      </w:r>
      <w:r>
        <w:t xml:space="preserve">(Emitter Orchestrator) coordinates</w:t>
      </w:r>
      <w:r>
        <w:t xml:space="preserve"> </w:t>
      </w:r>
      <w:r>
        <w:t xml:space="preserve">the full emit sequence: numbering, assembly, resolution, filtering, and parallel Pandoc output.</w:t>
      </w:r>
    </w:p>
    <w:p>
      <w:pPr>
        <w:pStyle w:val="SpecObjectBody"/>
      </w:pPr>
      <w:hyperlink w:anchor="CSC-004">
        <w:r>
          <w:rPr>
            <w:rStyle w:val="Hyperlink"/>
          </w:rPr>
          <w:t xml:space="preserve">CSC Infrastructure</w:t>
        </w:r>
      </w:hyperlink>
      <w:r>
        <w:t xml:space="preserve"> </w:t>
      </w:r>
      <w:r>
        <w:t xml:space="preserve">(Infrastructure) provides cross-cutting utilities.</w:t>
      </w:r>
      <w:r>
        <w:t xml:space="preserve"> </w:t>
      </w:r>
      <w:hyperlink w:anchor="CSU-065">
        <w:r>
          <w:rPr>
            <w:rStyle w:val="Hyperlink"/>
          </w:rPr>
          <w:t xml:space="preserve">CSU Hash Utilities</w:t>
        </w:r>
      </w:hyperlink>
      <w:r>
        <w:t xml:space="preserve"> </w:t>
      </w:r>
      <w:r>
        <w:t xml:space="preserve">(Hash Utilities)</w:t>
      </w:r>
      <w:r>
        <w:t xml:space="preserve"> </w:t>
      </w:r>
      <w:r>
        <w:t xml:space="preserve">computes SHA1 hashes for cache coherency.</w:t>
      </w:r>
      <w:r>
        <w:t xml:space="preserve"> </w:t>
      </w:r>
      <w:hyperlink w:anchor="CSU-067">
        <w:r>
          <w:rPr>
            <w:rStyle w:val="Hyperlink"/>
          </w:rPr>
          <w:t xml:space="preserve">CSU Logger</w:t>
        </w:r>
      </w:hyperlink>
      <w:r>
        <w:t xml:space="preserve"> </w:t>
      </w:r>
      <w:r>
        <w:t xml:space="preserve">(Logger) implements NDJSON structured</w:t>
      </w:r>
      <w:r>
        <w:t xml:space="preserve"> </w:t>
      </w:r>
      <w:r>
        <w:t xml:space="preserve">logging.</w:t>
      </w:r>
      <w:r>
        <w:t xml:space="preserve"> </w:t>
      </w:r>
      <w:hyperlink w:anchor="CSU-066">
        <w:r>
          <w:rPr>
            <w:rStyle w:val="Hyperlink"/>
          </w:rPr>
          <w:t xml:space="preserve">CSU JSON Utilities</w:t>
        </w:r>
      </w:hyperlink>
      <w:r>
        <w:t xml:space="preserve"> </w:t>
      </w:r>
      <w:r>
        <w:t xml:space="preserve">(JSON Utilities) handles JSON serialization for AST interchange.</w:t>
      </w:r>
      <w:r>
        <w:t xml:space="preserve"> </w:t>
      </w:r>
      <w:hyperlink w:anchor="CSU-068">
        <w:r>
          <w:rPr>
            <w:rStyle w:val="Hyperlink"/>
          </w:rPr>
          <w:t xml:space="preserve">CSU Reference Cache</w:t>
        </w:r>
      </w:hyperlink>
      <w:r>
        <w:t xml:space="preserve"> </w:t>
      </w:r>
      <w:r>
        <w:t xml:space="preserve">(Reference Cache) caches resolved cross-references for O(1) lookup during emit.</w:t>
      </w:r>
      <w:r>
        <w:t xml:space="preserve"> </w:t>
      </w:r>
      <w:hyperlink w:anchor="CSU-069">
        <w:r>
          <w:rPr>
            <w:rStyle w:val="Hyperlink"/>
          </w:rPr>
          <w:t xml:space="preserve">CSU MathML to OMML Converter</w:t>
        </w:r>
      </w:hyperlink>
      <w:r>
        <w:t xml:space="preserve"> </w:t>
      </w:r>
      <w:r>
        <w:t xml:space="preserve">(MathML to OMML Converter) translates MathML equations to Office Math Markup for</w:t>
      </w:r>
      <w:r>
        <w:t xml:space="preserve"> </w:t>
      </w:r>
      <w:r>
        <w:t xml:space="preserve">DOCX output.</w:t>
      </w:r>
    </w:p>
    <w:p>
      <w:pPr>
        <w:pStyle w:val="SpecObjectBody"/>
      </w:pPr>
      <w:hyperlink w:anchor="CSC-013">
        <w:r>
          <w:rPr>
            <w:rStyle w:val="Hyperlink"/>
          </w:rPr>
          <w:t xml:space="preserve">CSC Format Utilities</w:t>
        </w:r>
      </w:hyperlink>
      <w:r>
        <w:t xml:space="preserve"> </w:t>
      </w:r>
      <w:r>
        <w:t xml:space="preserve">(Format Utilities) provides format-specific helpers.</w:t>
      </w:r>
      <w:r>
        <w:t xml:space="preserve"> </w:t>
      </w:r>
      <w:hyperlink w:anchor="CSU-070">
        <w:r>
          <w:rPr>
            <w:rStyle w:val="Hyperlink"/>
          </w:rPr>
          <w:t xml:space="preserve">CSU Format Writer</w:t>
        </w:r>
      </w:hyperlink>
      <w:r>
        <w:t xml:space="preserve"> </w:t>
      </w:r>
      <w:r>
        <w:t xml:space="preserve">(Format Writer)</w:t>
      </w:r>
      <w:r>
        <w:t xml:space="preserve"> </w:t>
      </w:r>
      <w:r>
        <w:t xml:space="preserve">serializes AST to intermediate JSON for Pandoc consumption.</w:t>
      </w:r>
      <w:r>
        <w:t xml:space="preserve"> </w:t>
      </w:r>
      <w:hyperlink w:anchor="CSU-071">
        <w:r>
          <w:rPr>
            <w:rStyle w:val="Hyperlink"/>
          </w:rPr>
          <w:t xml:space="preserve">CSU XML Utilities</w:t>
        </w:r>
      </w:hyperlink>
      <w:r>
        <w:t xml:space="preserve"> </w:t>
      </w:r>
      <w:r>
        <w:t xml:space="preserve">(XML Utilities)</w:t>
      </w:r>
      <w:r>
        <w:t xml:space="preserve"> </w:t>
      </w:r>
      <w:r>
        <w:t xml:space="preserve">generates and manipulates XML for OOXML postprocessing.</w:t>
      </w:r>
      <w:r>
        <w:t xml:space="preserve"> </w:t>
      </w:r>
      <w:hyperlink w:anchor="CSU-072">
        <w:r>
          <w:rPr>
            <w:rStyle w:val="Hyperlink"/>
          </w:rPr>
          <w:t xml:space="preserve">CSU ZIP Utilities</w:t>
        </w:r>
      </w:hyperlink>
      <w:r>
        <w:t xml:space="preserve"> </w:t>
      </w:r>
      <w:r>
        <w:t xml:space="preserve">(ZIP Utilities) handles</w:t>
      </w:r>
      <w:r>
        <w:t xml:space="preserve"> </w:t>
      </w:r>
      <w:r>
        <w:t xml:space="preserve">DOCX archive creation and modification.</w:t>
      </w:r>
    </w:p>
    <w:p>
      <w:pPr>
        <w:pStyle w:val="SpecObjectBody"/>
      </w:pPr>
      <w:hyperlink w:anchor="CSC-014">
        <w:r>
          <w:rPr>
            <w:rStyle w:val="Hyperlink"/>
          </w:rPr>
          <w:t xml:space="preserve">CSC DOCX Generation</w:t>
        </w:r>
      </w:hyperlink>
      <w:r>
        <w:t xml:space="preserve"> </w:t>
      </w:r>
      <w:r>
        <w:t xml:space="preserve">(DOCX Generation) produces Word documents.</w:t>
      </w:r>
      <w:r>
        <w:t xml:space="preserve"> </w:t>
      </w:r>
      <w:hyperlink w:anchor="CSU-074">
        <w:r>
          <w:rPr>
            <w:rStyle w:val="Hyperlink"/>
          </w:rPr>
          <w:t xml:space="preserve">CSU Preset Loader</w:t>
        </w:r>
      </w:hyperlink>
      <w:r>
        <w:t xml:space="preserve"> </w:t>
      </w:r>
      <w:r>
        <w:t xml:space="preserve">(Preset Loader) reads</w:t>
      </w:r>
      <w:r>
        <w:t xml:space="preserve"> </w:t>
      </w:r>
      <w:r>
        <w:t xml:space="preserve">style preset definitions from Lua files.</w:t>
      </w:r>
      <w:r>
        <w:t xml:space="preserve"> </w:t>
      </w:r>
      <w:hyperlink w:anchor="CSU-076">
        <w:r>
          <w:rPr>
            <w:rStyle w:val="Hyperlink"/>
          </w:rPr>
          <w:t xml:space="preserve">CSU Style Builder</w:t>
        </w:r>
      </w:hyperlink>
      <w:r>
        <w:t xml:space="preserve"> </w:t>
      </w:r>
      <w:r>
        <w:t xml:space="preserve">(Style Builder) generates OOXML style</w:t>
      </w:r>
      <w:r>
        <w:t xml:space="preserve"> </w:t>
      </w:r>
      <w:r>
        <w:t xml:space="preserve">elements from preset values.</w:t>
      </w:r>
      <w:r>
        <w:t xml:space="preserve"> </w:t>
      </w:r>
      <w:hyperlink w:anchor="CSU-073">
        <w:r>
          <w:rPr>
            <w:rStyle w:val="Hyperlink"/>
          </w:rPr>
          <w:t xml:space="preserve">CSU OOXML Builder</w:t>
        </w:r>
      </w:hyperlink>
      <w:r>
        <w:t xml:space="preserve"> </w:t>
      </w:r>
      <w:r>
        <w:t xml:space="preserve">(OOXML Builder) assembles the final DOCX package</w:t>
      </w:r>
      <w:r>
        <w:t xml:space="preserve"> </w:t>
      </w:r>
      <w:r>
        <w:t xml:space="preserve">with styles, numbering, and content parts.</w:t>
      </w:r>
      <w:r>
        <w:t xml:space="preserve"> </w:t>
      </w:r>
      <w:hyperlink w:anchor="CSU-075">
        <w:r>
          <w:rPr>
            <w:rStyle w:val="Hyperlink"/>
          </w:rPr>
          <w:t xml:space="preserve">CSU Reference Generator</w:t>
        </w:r>
      </w:hyperlink>
      <w:r>
        <w:t xml:space="preserve"> </w:t>
      </w:r>
      <w:r>
        <w:t xml:space="preserve">(Reference Generator) creates</w:t>
      </w:r>
      <w:r>
        <w:t xml:space="preserve"> </w:t>
      </w:r>
      <w:r>
        <w:rPr>
          <w:rStyle w:val="VerbatimChar"/>
        </w:rPr>
        <w:t xml:space="preserve">reference.docx</w:t>
      </w:r>
      <w:r>
        <w:t xml:space="preserve"> </w:t>
      </w:r>
      <w:r>
        <w:t xml:space="preserve">for Pandoc’s</w:t>
      </w:r>
      <w:r>
        <w:t xml:space="preserve"> </w:t>
      </w:r>
      <w:r>
        <w:rPr>
          <w:rStyle w:val="VerbatimChar"/>
        </w:rPr>
        <w:t xml:space="preserve">--reference-doc</w:t>
      </w:r>
      <w:r>
        <w:t xml:space="preserve"> </w:t>
      </w:r>
      <w:r>
        <w:t xml:space="preserve">option.</w:t>
      </w:r>
    </w:p>
    <w:p>
      <w:pPr>
        <w:pStyle w:val="SpecObjectBody"/>
      </w:pPr>
      <w:hyperlink w:anchor="CSC-015">
        <w:r>
          <w:rPr>
            <w:rStyle w:val="Hyperlink"/>
          </w:rPr>
          <w:t xml:space="preserve">CSC I/O Utilities</w:t>
        </w:r>
      </w:hyperlink>
      <w:r>
        <w:t xml:space="preserve"> </w:t>
      </w:r>
      <w:r>
        <w:t xml:space="preserve">(I/O Utilities) provides file-system operations.</w:t>
      </w:r>
      <w:r>
        <w:t xml:space="preserve"> </w:t>
      </w:r>
      <w:hyperlink w:anchor="CSU-077">
        <w:r>
          <w:rPr>
            <w:rStyle w:val="Hyperlink"/>
          </w:rPr>
          <w:t xml:space="preserve">CSU Document Walker</w:t>
        </w:r>
      </w:hyperlink>
      <w:r>
        <w:t xml:space="preserve"> </w:t>
      </w:r>
      <w:r>
        <w:t xml:space="preserve">(Document Walker)</w:t>
      </w:r>
      <w:r>
        <w:t xml:space="preserve"> </w:t>
      </w:r>
      <w:r>
        <w:t xml:space="preserve">traverses specification documents and their includes to build processing contexts.</w:t>
      </w:r>
      <w:r>
        <w:t xml:space="preserve"> </w:t>
      </w:r>
      <w:hyperlink w:anchor="CSU-078">
        <w:r>
          <w:rPr>
            <w:rStyle w:val="Hyperlink"/>
          </w:rPr>
          <w:t xml:space="preserve">CSU File Walker</w:t>
        </w:r>
      </w:hyperlink>
      <w:r>
        <w:t xml:space="preserve"> </w:t>
      </w:r>
      <w:r>
        <w:t xml:space="preserve">(File Walker) scans directories for files matching glob patterns during model discovery.</w:t>
      </w:r>
    </w:p>
    <w:p>
      <w:pPr>
        <w:pStyle w:val="SpecObjectBody"/>
      </w:pPr>
      <w:hyperlink w:anchor="CSC-016">
        <w:r>
          <w:rPr>
            <w:rStyle w:val="Hyperlink"/>
          </w:rPr>
          <w:t xml:space="preserve">CSC Process Management</w:t>
        </w:r>
      </w:hyperlink>
      <w:r>
        <w:t xml:space="preserve"> </w:t>
      </w:r>
      <w:r>
        <w:t xml:space="preserve">(Process Management) manages external subprocesses.</w:t>
      </w:r>
      <w:r>
        <w:t xml:space="preserve"> </w:t>
      </w:r>
      <w:hyperlink w:anchor="CSU-079">
        <w:r>
          <w:rPr>
            <w:rStyle w:val="Hyperlink"/>
          </w:rPr>
          <w:t xml:space="preserve">CSU Pandoc CLI Builder</w:t>
        </w:r>
      </w:hyperlink>
      <w:r>
        <w:t xml:space="preserve"> </w:t>
      </w:r>
      <w:r>
        <w:t xml:space="preserve">(Pandoc CLI</w:t>
      </w:r>
      <w:r>
        <w:t xml:space="preserve"> </w:t>
      </w:r>
      <w:r>
        <w:t xml:space="preserve">Builder) constructs Pandoc command-line arguments for each output format.</w:t>
      </w:r>
      <w:r>
        <w:t xml:space="preserve"> </w:t>
      </w:r>
      <w:hyperlink w:anchor="CSU-080">
        <w:r>
          <w:rPr>
            <w:rStyle w:val="Hyperlink"/>
          </w:rPr>
          <w:t xml:space="preserve">CSU Task Runner</w:t>
        </w:r>
      </w:hyperlink>
      <w:r>
        <w:t xml:space="preserve"> </w:t>
      </w:r>
      <w:r>
        <w:t xml:space="preserve">(Task</w:t>
      </w:r>
      <w:r>
        <w:t xml:space="preserve"> </w:t>
      </w:r>
      <w:r>
        <w:t xml:space="preserve">Runner) provides the luv-based parallel task executor used by both external float rendering</w:t>
      </w:r>
      <w:r>
        <w:t xml:space="preserve"> </w:t>
      </w:r>
      <w:r>
        <w:t xml:space="preserve">and batch Pandoc output generation.</w:t>
      </w:r>
    </w:p>
    <w:p>
      <w:pPr>
        <w:spacing w:before="0" w:after="0" w:line="20" w:lineRule="exact"/>
        <w:rPr>
          <w:sz w:val="2"/>
        </w:rPr>
      </w:pPr>
      <w:bookmarkStart w:name="FD-004-puml-fd-004-transform-emit" w:id="40092"/>
      <w:bookmarkEnd w:id="40092"/>
    </w:p>
    <w:p>
      <w:pPr>
        <w:pStyle w:val="Caption"/>
        <w:keepNext/>
      </w:pPr>
      <w:r>
        <w:t xml:space="preserve">Figure </w:t>
      </w:r>
      <w:r>
        <w:fldChar w:fldCharType="begin"/>
      </w:r>
      <w:r>
        <w:instrText xml:space="preserve"> SEQ FIGURE \* ARABIC </w:instrText>
      </w:r>
      <w:r>
        <w:fldChar w:fldCharType="separate"/>
      </w:r>
      <w:r>
        <w:t>5</w:t>
      </w:r>
      <w:r>
        <w:fldChar w:fldCharType="end"/>
      </w:r>
      <w:r>
        <w:t xml:space="preserve"> – Transform and Emit Pipeline</w:t>
      </w:r>
    </w:p>
    <w:p>
      <w:pPr>
        <w:pStyle w:val="SpecObjectBody"/>
      </w:pPr>
      <w:r>
        <w:drawing>
          <wp:inline>
            <wp:extent cx="5334000" cy="7199904"/>
            <wp:effectExtent b="0" l="0" r="0" t="0"/>
            <wp:docPr descr="" title="" id="114" name="Picture"/>
            <a:graphic>
              <a:graphicData uri="http://schemas.openxmlformats.org/drawingml/2006/picture">
                <pic:pic>
                  <pic:nvPicPr>
                    <pic:cNvPr descr="diagrams/a6cd6cc161162f661bc67951623848fbd822c422.png" id="115" name="Picture"/>
                    <pic:cNvPicPr>
                      <a:picLocks noChangeArrowheads="1" noChangeAspect="1"/>
                    </pic:cNvPicPr>
                  </pic:nvPicPr>
                  <pic:blipFill>
                    <a:blip r:embed="rId113"/>
                    <a:stretch>
                      <a:fillRect/>
                    </a:stretch>
                  </pic:blipFill>
                  <pic:spPr bwMode="auto">
                    <a:xfrm>
                      <a:off x="0" y="0"/>
                      <a:ext cx="5334000" cy="7199904"/>
                    </a:xfrm>
                    <a:prstGeom prst="rect">
                      <a:avLst/>
                    </a:prstGeom>
                    <a:noFill/>
                    <a:ln w="9525">
                      <a:noFill/>
                      <a:headEnd/>
                      <a:tailEnd/>
                    </a:ln>
                  </pic:spPr>
                </pic:pic>
              </a:graphicData>
            </a:graphic>
          </wp:inline>
        </w:drawing>
      </w:r>
    </w:p>
    <w:p>
      <w:pPr>
        <w:pStyle w:val="DefinitionTerm"/>
      </w:pPr>
      <w:r>
        <w:rPr>
          <w:bCs/>
          <w:b/>
        </w:rPr>
        <w:t xml:space="preserve">TRACEABILITY:</w:t>
      </w:r>
    </w:p>
    <w:p>
      <w:pPr>
        <w:pStyle w:val="Definition"/>
      </w:pPr>
      <w:hyperlink r:id="rId116">
        <w:r>
          <w:rPr>
            <w:rStyle w:val="Hyperlink"/>
          </w:rPr>
          <w:t xml:space="preserve">srs: SF-004</w:t>
        </w:r>
      </w:hyperlink>
    </w:p>
    <w:p>
      <w:pPr>
        <w:pStyle w:val="SpecObjectHeader"/>
        <w:keepNext/>
        <w:outlineLvl w:val="0"/>
      </w:pPr>
      <w:bookmarkStart w:name="LLR-OUT-029-01" w:id="95570"/>
      <w:r>
        <w:t xml:space="preserve">LLR-OUT-029-01: DOCX Preset Loader Resolves, Merges, And Validates Preset Chains</w:t>
      </w:r>
      <w:bookmarkEnd w:id="95570"/>
    </w:p>
    <w:p>
      <w:pPr>
        <w:pStyle w:val="SpecObjectBody"/>
      </w:pPr>
      <w:r>
        <w:t xml:space="preserve">DOCX preset loading shall resolve preset paths, merge extends chains deterministically, and reject malformed or cyclic preset definitions.</w:t>
      </w:r>
    </w:p>
    <w:p>
      <w:pPr>
        <w:pStyle w:val="DefinitionTerm"/>
      </w:pPr>
      <w:r>
        <w:rPr>
          <w:bCs/>
          <w:b/>
        </w:rPr>
        <w:t xml:space="preserve">TRACEABILITY:</w:t>
      </w:r>
    </w:p>
    <w:p>
      <w:pPr>
        <w:pStyle w:val="Definition"/>
      </w:pPr>
      <w:hyperlink r:id="rId117">
        <w:r>
          <w:rPr>
            <w:rStyle w:val="Hyperlink"/>
          </w:rPr>
          <w:t xml:space="preserve">srs: HLR-OUT-005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0" w:id="12431"/>
      <w:r>
        <w:t xml:space="preserve">LLR-070: Assembler Queries by File Sequence</w:t>
      </w:r>
      <w:bookmarkEnd w:id="12431"/>
    </w:p>
    <w:p>
      <w:pPr>
        <w:pStyle w:val="SpecObjectBody"/>
      </w:pPr>
      <w:r>
        <w:t xml:space="preserve">Given a</w:t>
      </w:r>
      <w:r>
        <w:t xml:space="preserve"> </w:t>
      </w:r>
      <w:hyperlink r:id="rId69">
        <w:r>
          <w:rPr>
            <w:rStyle w:val="Hyperlink"/>
          </w:rPr>
          <w:t xml:space="preserve">&lt;Specification&gt;</w:t>
        </w:r>
      </w:hyperlink>
      <w:r>
        <w:t xml:space="preserve"> </w:t>
      </w:r>
      <w:r>
        <w:t xml:space="preserve">identifier,</w:t>
      </w:r>
      <w:r>
        <w:t xml:space="preserve"> </w:t>
      </w:r>
      <w:hyperlink w:anchor="CSU-034">
        <w:r>
          <w:rPr>
            <w:rStyle w:val="Hyperlink"/>
          </w:rPr>
          <w:t xml:space="preserve">CSU Document Assembler</w:t>
        </w:r>
      </w:hyperlink>
      <w:r>
        <w:t xml:space="preserve"> </w:t>
      </w:r>
      <w:r>
        <w:t xml:space="preserve">shall query</w:t>
      </w:r>
      <w:r>
        <w:t xml:space="preserve"> </w:t>
      </w:r>
      <w:r>
        <w:rPr>
          <w:rStyle w:val="VerbatimChar"/>
        </w:rPr>
        <w:t xml:space="preserve">spec_objects</w:t>
      </w:r>
      <w:r>
        <w:t xml:space="preserve"> </w:t>
      </w:r>
      <w:r>
        <w:t xml:space="preserve">ordered by</w:t>
      </w:r>
      <w:r>
        <w:t xml:space="preserve"> </w:t>
      </w:r>
      <w:r>
        <w:rPr>
          <w:rStyle w:val="VerbatimChar"/>
        </w:rPr>
        <w:t xml:space="preserve">file_seq</w:t>
      </w:r>
      <w:r>
        <w:t xml:space="preserve">, producing a Pandoc Block list in document order.</w:t>
      </w:r>
    </w:p>
    <w:p>
      <w:pPr>
        <w:pStyle w:val="DefinitionTerm"/>
      </w:pPr>
      <w:r>
        <w:rPr>
          <w:bCs/>
          <w:b/>
        </w:rPr>
        <w:t xml:space="preserve">TRACEABILITY:</w:t>
      </w:r>
    </w:p>
    <w:p>
      <w:pPr>
        <w:pStyle w:val="Definition"/>
      </w:pPr>
      <w:hyperlink r:id="rId118">
        <w:r>
          <w:rPr>
            <w:rStyle w:val="Hyperlink"/>
          </w:rPr>
          <w:t xml:space="preserve">srs: HLR-OUT-001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1" w:id="12432"/>
      <w:r>
        <w:t xml:space="preserve">LLR-071: Include Header Level Adjustment</w:t>
      </w:r>
      <w:bookmarkEnd w:id="12432"/>
    </w:p>
    <w:p>
      <w:pPr>
        <w:pStyle w:val="SpecObjectBody"/>
      </w:pPr>
      <w:r>
        <w:t xml:space="preserve">Given an included file under an active heading,</w:t>
      </w:r>
      <w:r>
        <w:t xml:space="preserve"> </w:t>
      </w:r>
      <w:hyperlink w:anchor="CSU-045">
        <w:r>
          <w:rPr>
            <w:rStyle w:val="Hyperlink"/>
          </w:rPr>
          <w:t xml:space="preserve">CSU Include Handler</w:t>
        </w:r>
      </w:hyperlink>
      <w:r>
        <w:t xml:space="preserve"> </w:t>
      </w:r>
      <w:r>
        <w:t xml:space="preserve">shall shift all Pandoc Header levels by the same amount. The shallowest included heading shall be one level below the active heading. The handler shall preserve relative depths and combine shifts across nested includes. A</w:t>
      </w:r>
      <w:r>
        <w:t xml:space="preserve"> </w:t>
      </w:r>
      <w:r>
        <w:rPr>
          <w:rStyle w:val="VerbatimChar"/>
        </w:rPr>
        <w:t xml:space="preserve">----</w:t>
      </w:r>
      <w:r>
        <w:t xml:space="preserve"> </w:t>
      </w:r>
      <w:r>
        <w:t xml:space="preserve">section close shall reduce the active level by one. Without an active heading, the handler shall preserve source levels. The source file can start at any heading level. The handler shall preserve computed levels greater than 6.</w:t>
      </w:r>
    </w:p>
    <w:p>
      <w:pPr>
        <w:pStyle w:val="DefinitionTerm"/>
      </w:pPr>
      <w:r>
        <w:rPr>
          <w:bCs/>
          <w:b/>
        </w:rPr>
        <w:t xml:space="preserve">TRACEABILITY:</w:t>
      </w:r>
    </w:p>
    <w:p>
      <w:pPr>
        <w:pStyle w:val="Definition"/>
      </w:pPr>
      <w:hyperlink r:id="rId118">
        <w:r>
          <w:rPr>
            <w:rStyle w:val="Hyperlink"/>
          </w:rPr>
          <w:t xml:space="preserve">srs: HLR-OUT-001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2" w:id="12433"/>
      <w:r>
        <w:t xml:space="preserve">LLR-072: Float and View Placeholder Insertion</w:t>
      </w:r>
      <w:bookmarkEnd w:id="12433"/>
    </w:p>
    <w:p>
      <w:pPr>
        <w:pStyle w:val="SpecObjectBody"/>
      </w:pPr>
      <w:r>
        <w:t xml:space="preserve">Given</w:t>
      </w:r>
      <w:r>
        <w:t xml:space="preserve"> </w:t>
      </w:r>
      <w:hyperlink r:id="rId75">
        <w:r>
          <w:rPr>
            <w:rStyle w:val="Hyperlink"/>
          </w:rPr>
          <w:t xml:space="preserve">&lt;Spec Float&gt;</w:t>
        </w:r>
      </w:hyperlink>
      <w:r>
        <w:t xml:space="preserve"> </w:t>
      </w:r>
      <w:r>
        <w:t xml:space="preserve">and</w:t>
      </w:r>
      <w:r>
        <w:t xml:space="preserve"> </w:t>
      </w:r>
      <w:hyperlink r:id="rId119">
        <w:r>
          <w:rPr>
            <w:rStyle w:val="Hyperlink"/>
          </w:rPr>
          <w:t xml:space="preserve">&lt;Spec View&gt;</w:t>
        </w:r>
      </w:hyperlink>
      <w:r>
        <w:t xml:space="preserve"> </w:t>
      </w:r>
      <w:r>
        <w:t xml:space="preserve">positions,</w:t>
      </w:r>
      <w:r>
        <w:t xml:space="preserve"> </w:t>
      </w:r>
      <w:hyperlink w:anchor="CSU-034">
        <w:r>
          <w:rPr>
            <w:rStyle w:val="Hyperlink"/>
          </w:rPr>
          <w:t xml:space="preserve">CSU Document Assembler</w:t>
        </w:r>
      </w:hyperlink>
      <w:r>
        <w:t xml:space="preserve"> </w:t>
      </w:r>
      <w:r>
        <w:t xml:space="preserve">shall insert</w:t>
      </w:r>
      <w:r>
        <w:t xml:space="preserve"> </w:t>
      </w:r>
      <w:hyperlink r:id="rId120">
        <w:r>
          <w:rPr>
            <w:rStyle w:val="Hyperlink"/>
          </w:rPr>
          <w:t xml:space="preserve">&lt;Placeholder Block&gt;</w:t>
        </w:r>
      </w:hyperlink>
      <w:r>
        <w:t xml:space="preserve">s at correct</w:t>
      </w:r>
      <w:r>
        <w:t xml:space="preserve"> </w:t>
      </w:r>
      <w:r>
        <w:rPr>
          <w:rStyle w:val="VerbatimChar"/>
        </w:rPr>
        <w:t xml:space="preserve">file_seq</w:t>
      </w:r>
      <w:r>
        <w:t xml:space="preserve"> </w:t>
      </w:r>
      <w:r>
        <w:t xml:space="preserve">positions for downstream resolution.</w:t>
      </w:r>
    </w:p>
    <w:p>
      <w:pPr>
        <w:pStyle w:val="DefinitionTerm"/>
      </w:pPr>
      <w:r>
        <w:rPr>
          <w:bCs/>
          <w:b/>
        </w:rPr>
        <w:t xml:space="preserve">TRACEABILITY:</w:t>
      </w:r>
    </w:p>
    <w:p>
      <w:pPr>
        <w:pStyle w:val="Definition"/>
      </w:pPr>
      <w:hyperlink r:id="rId118">
        <w:r>
          <w:rPr>
            <w:rStyle w:val="Hyperlink"/>
          </w:rPr>
          <w:t xml:space="preserve">srs: HLR-OUT-001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3" w:id="12434"/>
      <w:r>
        <w:t xml:space="preserve">LLR-073: Float Placeholder Label Matching</w:t>
      </w:r>
      <w:bookmarkEnd w:id="12434"/>
    </w:p>
    <w:p>
      <w:pPr>
        <w:pStyle w:val="SpecObjectBody"/>
      </w:pPr>
      <w:r>
        <w:t xml:space="preserve">Given a</w:t>
      </w:r>
      <w:r>
        <w:t xml:space="preserve"> </w:t>
      </w:r>
      <w:hyperlink r:id="rId120">
        <w:r>
          <w:rPr>
            <w:rStyle w:val="Hyperlink"/>
          </w:rPr>
          <w:t xml:space="preserve">&lt;Placeholder Block&gt;</w:t>
        </w:r>
      </w:hyperlink>
      <w:r>
        <w:t xml:space="preserve"> </w:t>
      </w:r>
      <w:r>
        <w:t xml:space="preserve">in the assembled document,</w:t>
      </w:r>
      <w:r>
        <w:t xml:space="preserve"> </w:t>
      </w:r>
      <w:hyperlink w:anchor="CSU-035">
        <w:r>
          <w:rPr>
            <w:rStyle w:val="Hyperlink"/>
          </w:rPr>
          <w:t xml:space="preserve">CSU Float Emitter</w:t>
        </w:r>
      </w:hyperlink>
      <w:r>
        <w:t xml:space="preserve"> </w:t>
      </w:r>
      <w:r>
        <w:t xml:space="preserve">shall match its</w:t>
      </w:r>
      <w:r>
        <w:t xml:space="preserve"> </w:t>
      </w:r>
      <w:r>
        <w:rPr>
          <w:rStyle w:val="VerbatimChar"/>
        </w:rPr>
        <w:t xml:space="preserve">label</w:t>
      </w:r>
      <w:r>
        <w:t xml:space="preserve"> </w:t>
      </w:r>
      <w:r>
        <w:t xml:space="preserve">against</w:t>
      </w:r>
      <w:r>
        <w:t xml:space="preserve"> </w:t>
      </w:r>
      <w:r>
        <w:rPr>
          <w:rStyle w:val="VerbatimChar"/>
        </w:rPr>
        <w:t xml:space="preserve">spec_floats</w:t>
      </w:r>
      <w:r>
        <w:t xml:space="preserve"> </w:t>
      </w:r>
      <w:r>
        <w:t xml:space="preserve">records to retrieve the</w:t>
      </w:r>
      <w:r>
        <w:t xml:space="preserve"> </w:t>
      </w:r>
      <w:r>
        <w:rPr>
          <w:rStyle w:val="VerbatimChar"/>
        </w:rPr>
        <w:t xml:space="preserve">resolved_ast</w:t>
      </w:r>
      <w:r>
        <w:t xml:space="preserve">.</w:t>
      </w:r>
    </w:p>
    <w:p>
      <w:pPr>
        <w:pStyle w:val="DefinitionTerm"/>
      </w:pPr>
      <w:r>
        <w:rPr>
          <w:bCs/>
          <w:b/>
        </w:rPr>
        <w:t xml:space="preserve">TRACEABILITY:</w:t>
      </w:r>
    </w:p>
    <w:p>
      <w:pPr>
        <w:pStyle w:val="Definition"/>
      </w:pPr>
      <w:hyperlink r:id="rId121">
        <w:r>
          <w:rPr>
            <w:rStyle w:val="Hyperlink"/>
          </w:rPr>
          <w:t xml:space="preserve">srs: HLR-OUT-002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4" w:id="12435"/>
      <w:r>
        <w:t xml:space="preserve">LLR-074: Float Semantic Div Wrapping</w:t>
      </w:r>
      <w:bookmarkEnd w:id="12435"/>
    </w:p>
    <w:p>
      <w:pPr>
        <w:pStyle w:val="SpecObjectBody"/>
      </w:pPr>
      <w:r>
        <w:t xml:space="preserve">Given a resolved</w:t>
      </w:r>
      <w:r>
        <w:t xml:space="preserve"> </w:t>
      </w:r>
      <w:hyperlink r:id="rId75">
        <w:r>
          <w:rPr>
            <w:rStyle w:val="Hyperlink"/>
          </w:rPr>
          <w:t xml:space="preserve">&lt;Spec Float&gt;</w:t>
        </w:r>
      </w:hyperlink>
      <w:r>
        <w:t xml:space="preserve">,</w:t>
      </w:r>
      <w:r>
        <w:t xml:space="preserve"> </w:t>
      </w:r>
      <w:hyperlink w:anchor="CSU-035">
        <w:r>
          <w:rPr>
            <w:rStyle w:val="Hyperlink"/>
          </w:rPr>
          <w:t xml:space="preserve">CSU Float Emitter</w:t>
        </w:r>
      </w:hyperlink>
      <w:r>
        <w:t xml:space="preserve"> </w:t>
      </w:r>
      <w:r>
        <w:t xml:space="preserve">shall wrap it in a Pandoc Div with semantic classes (</w:t>
      </w:r>
      <w:r>
        <w:rPr>
          <w:rStyle w:val="VerbatimChar"/>
        </w:rPr>
        <w:t xml:space="preserve">speccompiler-float</w:t>
      </w:r>
      <w:r>
        <w:t xml:space="preserve">,</w:t>
      </w:r>
      <w:r>
        <w:t xml:space="preserve"> </w:t>
      </w:r>
      <w:hyperlink r:id="rId122">
        <w:r>
          <w:rPr>
            <w:rStyle w:val="Hyperlink"/>
          </w:rPr>
          <w:t xml:space="preserve">&lt;Counter Group&gt;</w:t>
        </w:r>
      </w:hyperlink>
      <w:r>
        <w:t xml:space="preserve">-specific class) and a bookmark anchor identifier.</w:t>
      </w:r>
    </w:p>
    <w:p>
      <w:pPr>
        <w:pStyle w:val="DefinitionTerm"/>
      </w:pPr>
      <w:r>
        <w:rPr>
          <w:bCs/>
          <w:b/>
        </w:rPr>
        <w:t xml:space="preserve">TRACEABILITY:</w:t>
      </w:r>
    </w:p>
    <w:p>
      <w:pPr>
        <w:pStyle w:val="Definition"/>
      </w:pPr>
      <w:hyperlink r:id="rId121">
        <w:r>
          <w:rPr>
            <w:rStyle w:val="Hyperlink"/>
          </w:rPr>
          <w:t xml:space="preserve">srs: HLR-OUT-002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5" w:id="12436"/>
      <w:r>
        <w:t xml:space="preserve">LLR-075: Failed Float Error Placeholder</w:t>
      </w:r>
      <w:bookmarkEnd w:id="12436"/>
    </w:p>
    <w:p>
      <w:pPr>
        <w:pStyle w:val="SpecObjectBody"/>
      </w:pPr>
      <w:r>
        <w:t xml:space="preserve">Given a</w:t>
      </w:r>
      <w:r>
        <w:t xml:space="preserve"> </w:t>
      </w:r>
      <w:hyperlink r:id="rId75">
        <w:r>
          <w:rPr>
            <w:rStyle w:val="Hyperlink"/>
          </w:rPr>
          <w:t xml:space="preserve">&lt;Spec Float&gt;</w:t>
        </w:r>
      </w:hyperlink>
      <w:r>
        <w:t xml:space="preserve"> </w:t>
      </w:r>
      <w:r>
        <w:t xml:space="preserve">with NULL</w:t>
      </w:r>
      <w:r>
        <w:t xml:space="preserve"> </w:t>
      </w:r>
      <w:r>
        <w:rPr>
          <w:rStyle w:val="VerbatimChar"/>
        </w:rPr>
        <w:t xml:space="preserve">resolved_ast</w:t>
      </w:r>
      <w:r>
        <w:t xml:space="preserve"> </w:t>
      </w:r>
      <w:r>
        <w:t xml:space="preserve">(failed</w:t>
      </w:r>
      <w:r>
        <w:t xml:space="preserve"> </w:t>
      </w:r>
      <w:hyperlink r:id="rId123">
        <w:r>
          <w:rPr>
            <w:rStyle w:val="Hyperlink"/>
          </w:rPr>
          <w:t xml:space="preserve">&lt;External Renderer&gt;</w:t>
        </w:r>
      </w:hyperlink>
      <w:r>
        <w:t xml:space="preserve">),</w:t>
      </w:r>
      <w:r>
        <w:t xml:space="preserve"> </w:t>
      </w:r>
      <w:hyperlink w:anchor="CSU-035">
        <w:r>
          <w:rPr>
            <w:rStyle w:val="Hyperlink"/>
          </w:rPr>
          <w:t xml:space="preserve">CSU Float Emitter</w:t>
        </w:r>
      </w:hyperlink>
      <w:r>
        <w:t xml:space="preserve"> </w:t>
      </w:r>
      <w:r>
        <w:t xml:space="preserve">shall preserve an error placeholder block with</w:t>
      </w:r>
      <w:r>
        <w:t xml:space="preserve"> </w:t>
      </w:r>
      <w:hyperlink r:id="rId124">
        <w:r>
          <w:rPr>
            <w:rStyle w:val="Hyperlink"/>
          </w:rPr>
          <w:t xml:space="preserve">&lt;Diagnostic Record&gt;</w:t>
        </w:r>
      </w:hyperlink>
      <w:r>
        <w:t xml:space="preserve"> </w:t>
      </w:r>
      <w:r>
        <w:t xml:space="preserve">message.</w:t>
      </w:r>
    </w:p>
    <w:p>
      <w:pPr>
        <w:pStyle w:val="DefinitionTerm"/>
      </w:pPr>
      <w:r>
        <w:rPr>
          <w:bCs/>
          <w:b/>
        </w:rPr>
        <w:t xml:space="preserve">TRACEABILITY:</w:t>
      </w:r>
    </w:p>
    <w:p>
      <w:pPr>
        <w:pStyle w:val="Definition"/>
      </w:pPr>
      <w:hyperlink r:id="rId121">
        <w:r>
          <w:rPr>
            <w:rStyle w:val="Hyperlink"/>
          </w:rPr>
          <w:t xml:space="preserve">srs: HLR-OUT-002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6" w:id="12437"/>
      <w:r>
        <w:t xml:space="preserve">LLR-076: Monotonic Float Numbering</w:t>
      </w:r>
      <w:bookmarkEnd w:id="12437"/>
    </w:p>
    <w:p>
      <w:pPr>
        <w:pStyle w:val="SpecObjectBody"/>
      </w:pPr>
      <w:r>
        <w:t xml:space="preserve">Given all</w:t>
      </w:r>
      <w:r>
        <w:t xml:space="preserve"> </w:t>
      </w:r>
      <w:hyperlink r:id="rId75">
        <w:r>
          <w:rPr>
            <w:rStyle w:val="Hyperlink"/>
          </w:rPr>
          <w:t xml:space="preserve">&lt;Spec Float&gt;</w:t>
        </w:r>
      </w:hyperlink>
      <w:r>
        <w:t xml:space="preserve">s across all</w:t>
      </w:r>
      <w:r>
        <w:t xml:space="preserve"> </w:t>
      </w:r>
      <w:hyperlink r:id="rId69">
        <w:r>
          <w:rPr>
            <w:rStyle w:val="Hyperlink"/>
          </w:rPr>
          <w:t xml:space="preserve">&lt;Specification&gt;</w:t>
        </w:r>
      </w:hyperlink>
      <w:r>
        <w:t xml:space="preserve">s ordered by</w:t>
      </w:r>
      <w:r>
        <w:t xml:space="preserve"> </w:t>
      </w:r>
      <w:r>
        <w:rPr>
          <w:rStyle w:val="VerbatimChar"/>
        </w:rPr>
        <w:t xml:space="preserve">file_seq</w:t>
      </w:r>
      <w:r>
        <w:t xml:space="preserve">,</w:t>
      </w:r>
      <w:r>
        <w:t xml:space="preserve"> </w:t>
      </w:r>
      <w:hyperlink w:anchor="CSU-039">
        <w:r>
          <w:rPr>
            <w:rStyle w:val="Hyperlink"/>
          </w:rPr>
          <w:t xml:space="preserve">CSU Float Numbering</w:t>
        </w:r>
      </w:hyperlink>
      <w:r>
        <w:t xml:space="preserve"> </w:t>
      </w:r>
      <w:r>
        <w:t xml:space="preserve">shall assign monotonically increasing</w:t>
      </w:r>
      <w:r>
        <w:t xml:space="preserve"> </w:t>
      </w:r>
      <w:r>
        <w:rPr>
          <w:rStyle w:val="VerbatimChar"/>
        </w:rPr>
        <w:t xml:space="preserve">number</w:t>
      </w:r>
      <w:r>
        <w:t xml:space="preserve"> </w:t>
      </w:r>
      <w:r>
        <w:t xml:space="preserve">within each</w:t>
      </w:r>
      <w:r>
        <w:t xml:space="preserve"> </w:t>
      </w:r>
      <w:hyperlink r:id="rId122">
        <w:r>
          <w:rPr>
            <w:rStyle w:val="Hyperlink"/>
          </w:rPr>
          <w:t xml:space="preserve">&lt;Counter Group&gt;</w:t>
        </w:r>
      </w:hyperlink>
      <w:r>
        <w:t xml:space="preserve">, starting at 1.</w:t>
      </w:r>
    </w:p>
    <w:p>
      <w:pPr>
        <w:pStyle w:val="DefinitionTerm"/>
      </w:pPr>
      <w:r>
        <w:rPr>
          <w:bCs/>
          <w:b/>
        </w:rPr>
        <w:t xml:space="preserve">TRACEABILITY:</w:t>
      </w:r>
    </w:p>
    <w:p>
      <w:pPr>
        <w:pStyle w:val="Definition"/>
      </w:pPr>
      <w:hyperlink r:id="rId125">
        <w:r>
          <w:rPr>
            <w:rStyle w:val="Hyperlink"/>
          </w:rPr>
          <w:t xml:space="preserve">srs: HLR-OUT-003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7" w:id="12438"/>
      <w:r>
        <w:t xml:space="preserve">LLR-077: Shared Counter Group Numbering</w:t>
      </w:r>
      <w:bookmarkEnd w:id="12438"/>
    </w:p>
    <w:p>
      <w:pPr>
        <w:pStyle w:val="SpecObjectBody"/>
      </w:pPr>
      <w:r>
        <w:t xml:space="preserve">When float types share a</w:t>
      </w:r>
      <w:r>
        <w:t xml:space="preserve"> </w:t>
      </w:r>
      <w:hyperlink r:id="rId122">
        <w:r>
          <w:rPr>
            <w:rStyle w:val="Hyperlink"/>
          </w:rPr>
          <w:t xml:space="preserve">&lt;Counter Group&gt;</w:t>
        </w:r>
      </w:hyperlink>
      <w:r>
        <w:t xml:space="preserve"> </w:t>
      </w:r>
      <w:r>
        <w:t xml:space="preserve">(e.g., FIGURE, CHART, PLANTUML share</w:t>
      </w:r>
      <w:r>
        <w:t xml:space="preserve"> </w:t>
      </w:r>
      <w:r>
        <w:t xml:space="preserve">“</w:t>
      </w:r>
      <w:r>
        <w:t xml:space="preserve">FIGURE</w:t>
      </w:r>
      <w:r>
        <w:t xml:space="preserve">”</w:t>
      </w:r>
      <w:r>
        <w:t xml:space="preserve">),</w:t>
      </w:r>
      <w:r>
        <w:t xml:space="preserve"> </w:t>
      </w:r>
      <w:hyperlink w:anchor="CSU-039">
        <w:r>
          <w:rPr>
            <w:rStyle w:val="Hyperlink"/>
          </w:rPr>
          <w:t xml:space="preserve">CSU Float Numbering</w:t>
        </w:r>
      </w:hyperlink>
      <w:r>
        <w:t xml:space="preserve"> </w:t>
      </w:r>
      <w:r>
        <w:t xml:space="preserve">shall use a single numbering sequence.</w:t>
      </w:r>
    </w:p>
    <w:p>
      <w:pPr>
        <w:pStyle w:val="DefinitionTerm"/>
      </w:pPr>
      <w:r>
        <w:rPr>
          <w:bCs/>
          <w:b/>
        </w:rPr>
        <w:t xml:space="preserve">TRACEABILITY:</w:t>
      </w:r>
    </w:p>
    <w:p>
      <w:pPr>
        <w:pStyle w:val="Definition"/>
      </w:pPr>
      <w:hyperlink r:id="rId125">
        <w:r>
          <w:rPr>
            <w:rStyle w:val="Hyperlink"/>
          </w:rPr>
          <w:t xml:space="preserve">srs: HLR-OUT-003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8" w:id="12439"/>
      <w:r>
        <w:t xml:space="preserve">LLR-078: Output Cache Skip</w:t>
      </w:r>
      <w:bookmarkEnd w:id="12439"/>
    </w:p>
    <w:p>
      <w:pPr>
        <w:pStyle w:val="SpecObjectBody"/>
      </w:pPr>
      <w:r>
        <w:t xml:space="preserve">Given an assembled Pandoc document and output config,</w:t>
      </w:r>
      <w:r>
        <w:t xml:space="preserve"> </w:t>
      </w:r>
      <w:hyperlink w:anchor="CSU-037">
        <w:r>
          <w:rPr>
            <w:rStyle w:val="Hyperlink"/>
          </w:rPr>
          <w:t xml:space="preserve">CSU Emitter Orchestrator</w:t>
        </w:r>
      </w:hyperlink>
      <w:r>
        <w:t xml:space="preserve"> </w:t>
      </w:r>
      <w:r>
        <w:t xml:space="preserve">shall call</w:t>
      </w:r>
      <w:r>
        <w:t xml:space="preserve"> </w:t>
      </w:r>
      <w:hyperlink w:anchor="CSU-013">
        <w:r>
          <w:rPr>
            <w:rStyle w:val="Hyperlink"/>
          </w:rPr>
          <w:t xml:space="preserve">CSU Output Cache</w:t>
        </w:r>
      </w:hyperlink>
      <w:r>
        <w:t xml:space="preserve"> </w:t>
      </w:r>
      <w:r>
        <w:rPr>
          <w:rStyle w:val="VerbatimChar"/>
        </w:rPr>
        <w:t xml:space="preserve">is_output_current()</w:t>
      </w:r>
      <w:r>
        <w:t xml:space="preserve"> </w:t>
      </w:r>
      <w:r>
        <w:t xml:space="preserve">and skip format generation when it returns</w:t>
      </w:r>
      <w:r>
        <w:t xml:space="preserve"> </w:t>
      </w:r>
      <w:r>
        <w:rPr>
          <w:rStyle w:val="VerbatimChar"/>
        </w:rPr>
        <w:t xml:space="preserve">true</w:t>
      </w:r>
      <w:r>
        <w:t xml:space="preserve">.</w:t>
      </w:r>
    </w:p>
    <w:p>
      <w:pPr>
        <w:pStyle w:val="DefinitionTerm"/>
      </w:pPr>
      <w:r>
        <w:rPr>
          <w:bCs/>
          <w:b/>
        </w:rPr>
        <w:t xml:space="preserve">TRACEABILITY:</w:t>
      </w:r>
    </w:p>
    <w:p>
      <w:pPr>
        <w:pStyle w:val="Definition"/>
      </w:pPr>
      <w:hyperlink r:id="rId126">
        <w:r>
          <w:rPr>
            <w:rStyle w:val="Hyperlink"/>
          </w:rPr>
          <w:t xml:space="preserve">srs: HLR-OUT-004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79" w:id="12440"/>
      <w:r>
        <w:t xml:space="preserve">LLR-079: Intermediate JSON Cleanup</w:t>
      </w:r>
      <w:bookmarkEnd w:id="12440"/>
    </w:p>
    <w:p>
      <w:pPr>
        <w:pStyle w:val="SpecObjectBody"/>
      </w:pPr>
      <w:r>
        <w:t xml:space="preserve">After Pandoc format conversion completes,</w:t>
      </w:r>
      <w:r>
        <w:t xml:space="preserve"> </w:t>
      </w:r>
      <w:hyperlink w:anchor="CSU-037">
        <w:r>
          <w:rPr>
            <w:rStyle w:val="Hyperlink"/>
          </w:rPr>
          <w:t xml:space="preserve">CSU Emitter Orchestrator</w:t>
        </w:r>
      </w:hyperlink>
      <w:r>
        <w:t xml:space="preserve"> </w:t>
      </w:r>
      <w:r>
        <w:t xml:space="preserve">shall remove the intermediate JSON file from the build directory.</w:t>
      </w:r>
    </w:p>
    <w:p>
      <w:pPr>
        <w:pStyle w:val="DefinitionTerm"/>
      </w:pPr>
      <w:r>
        <w:rPr>
          <w:bCs/>
          <w:b/>
        </w:rPr>
        <w:t xml:space="preserve">TRACEABILITY:</w:t>
      </w:r>
    </w:p>
    <w:p>
      <w:pPr>
        <w:pStyle w:val="Definition"/>
      </w:pPr>
      <w:hyperlink r:id="rId126">
        <w:r>
          <w:rPr>
            <w:rStyle w:val="Hyperlink"/>
          </w:rPr>
          <w:t xml:space="preserve">srs: HLR-OUT-004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80" w:id="12462"/>
      <w:r>
        <w:t xml:space="preserve">LLR-080: HTML5 Resource Embedding</w:t>
      </w:r>
      <w:bookmarkEnd w:id="12462"/>
    </w:p>
    <w:p>
      <w:pPr>
        <w:pStyle w:val="SpecObjectBody"/>
      </w:pPr>
      <w:r>
        <w:t xml:space="preserve">When</w:t>
      </w:r>
      <w:r>
        <w:t xml:space="preserve"> </w:t>
      </w:r>
      <w:r>
        <w:rPr>
          <w:rStyle w:val="VerbatimChar"/>
        </w:rPr>
        <w:t xml:space="preserve">embed_resources: true</w:t>
      </w:r>
      <w:r>
        <w:t xml:space="preserve"> </w:t>
      </w:r>
      <w:r>
        <w:t xml:space="preserve">is set in project.yaml</w:t>
      </w:r>
      <w:r>
        <w:t xml:space="preserve"> </w:t>
      </w:r>
      <w:r>
        <w:rPr>
          <w:rStyle w:val="VerbatimChar"/>
        </w:rPr>
        <w:t xml:space="preserve">html5:</w:t>
      </w:r>
      <w:r>
        <w:t xml:space="preserve"> </w:t>
      </w:r>
      <w:r>
        <w:t xml:space="preserve">config,</w:t>
      </w:r>
      <w:r>
        <w:t xml:space="preserve"> </w:t>
      </w:r>
      <w:hyperlink w:anchor="CSU-079">
        <w:r>
          <w:rPr>
            <w:rStyle w:val="Hyperlink"/>
          </w:rPr>
          <w:t xml:space="preserve">CSU Pandoc CLI Builder</w:t>
        </w:r>
      </w:hyperlink>
      <w:r>
        <w:t xml:space="preserve"> </w:t>
      </w:r>
      <w:r>
        <w:t xml:space="preserve">shall add</w:t>
      </w:r>
      <w:r>
        <w:t xml:space="preserve"> </w:t>
      </w:r>
      <w:r>
        <w:rPr>
          <w:rStyle w:val="VerbatimChar"/>
        </w:rPr>
        <w:t xml:space="preserve">--embed-resources</w:t>
      </w:r>
      <w:r>
        <w:t xml:space="preserve"> </w:t>
      </w:r>
      <w:r>
        <w:t xml:space="preserve">to Pandoc CLI args, producing single-file HTML5 output.</w:t>
      </w:r>
    </w:p>
    <w:p>
      <w:pPr>
        <w:pStyle w:val="DefinitionTerm"/>
      </w:pPr>
      <w:r>
        <w:rPr>
          <w:bCs/>
          <w:b/>
        </w:rPr>
        <w:t xml:space="preserve">TRACEABILITY:</w:t>
      </w:r>
    </w:p>
    <w:p>
      <w:pPr>
        <w:pStyle w:val="Definition"/>
      </w:pPr>
      <w:hyperlink r:id="rId127">
        <w:r>
          <w:rPr>
            <w:rStyle w:val="Hyperlink"/>
          </w:rPr>
          <w:t xml:space="preserve">srs: HLR-OUT-006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81" w:id="12463"/>
      <w:r>
        <w:t xml:space="preserve">LLR-081: HTML5 Search Index Bundling</w:t>
      </w:r>
      <w:bookmarkEnd w:id="12463"/>
    </w:p>
    <w:p>
      <w:pPr>
        <w:pStyle w:val="SpecObjectBody"/>
      </w:pPr>
      <w:r>
        <w:t xml:space="preserve">When</w:t>
      </w:r>
      <w:r>
        <w:t xml:space="preserve"> </w:t>
      </w:r>
      <w:hyperlink r:id="rId112">
        <w:r>
          <w:rPr>
            <w:rStyle w:val="Hyperlink"/>
          </w:rPr>
          <w:t xml:space="preserve">&lt;Full-Text Search&gt;</w:t>
        </w:r>
      </w:hyperlink>
      <w:r>
        <w:t xml:space="preserve"> </w:t>
      </w:r>
      <w:r>
        <w:t xml:space="preserve">tables are populated,</w:t>
      </w:r>
      <w:r>
        <w:t xml:space="preserve"> </w:t>
      </w:r>
      <w:hyperlink w:anchor="CSU-125">
        <w:r>
          <w:rPr>
            <w:rStyle w:val="Hyperlink"/>
          </w:rPr>
          <w:t xml:space="preserve">CSU HTML5 Postprocessor</w:t>
        </w:r>
      </w:hyperlink>
      <w:r>
        <w:t xml:space="preserve"> </w:t>
      </w:r>
      <w:r>
        <w:t xml:space="preserve">HTML5 postprocessor shall bundle the search index JSON into the output.</w:t>
      </w:r>
    </w:p>
    <w:p>
      <w:pPr>
        <w:pStyle w:val="DefinitionTerm"/>
      </w:pPr>
      <w:r>
        <w:rPr>
          <w:bCs/>
          <w:b/>
        </w:rPr>
        <w:t xml:space="preserve">TRACEABILITY:</w:t>
      </w:r>
    </w:p>
    <w:p>
      <w:pPr>
        <w:pStyle w:val="Definition"/>
      </w:pPr>
      <w:hyperlink r:id="rId127">
        <w:r>
          <w:rPr>
            <w:rStyle w:val="Hyperlink"/>
          </w:rPr>
          <w:t xml:space="preserve">srs: HLR-OUT-006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82" w:id="12464"/>
      <w:r>
        <w:t xml:space="preserve">LLR-082: FTS5 Table Creation with Porter Stemming</w:t>
      </w:r>
      <w:bookmarkEnd w:id="12464"/>
    </w:p>
    <w:p>
      <w:pPr>
        <w:pStyle w:val="SpecObjectBody"/>
      </w:pPr>
      <w:r>
        <w:t xml:space="preserve">During</w:t>
      </w:r>
      <w:r>
        <w:t xml:space="preserve"> </w:t>
      </w:r>
      <w:hyperlink r:id="rId55">
        <w:r>
          <w:rPr>
            <w:rStyle w:val="Hyperlink"/>
          </w:rPr>
          <w:t xml:space="preserve">&lt;EMIT Phase&gt;</w:t>
        </w:r>
      </w:hyperlink>
      <w:r>
        <w:t xml:space="preserve"> </w:t>
      </w:r>
      <w:r>
        <w:t xml:space="preserve">phase,</w:t>
      </w:r>
      <w:r>
        <w:t xml:space="preserve"> </w:t>
      </w:r>
      <w:hyperlink w:anchor="CSU-041">
        <w:r>
          <w:rPr>
            <w:rStyle w:val="Hyperlink"/>
          </w:rPr>
          <w:t xml:space="preserve">CSU FTS Indexer</w:t>
        </w:r>
      </w:hyperlink>
      <w:r>
        <w:t xml:space="preserve"> </w:t>
      </w:r>
      <w:r>
        <w:t xml:space="preserve">shall create FTS5 virtual tables (</w:t>
      </w:r>
      <w:r>
        <w:rPr>
          <w:rStyle w:val="VerbatimChar"/>
        </w:rPr>
        <w:t xml:space="preserve">fts_objects</w:t>
      </w:r>
      <w:r>
        <w:t xml:space="preserve">,</w:t>
      </w:r>
      <w:r>
        <w:t xml:space="preserve"> </w:t>
      </w:r>
      <w:r>
        <w:rPr>
          <w:rStyle w:val="VerbatimChar"/>
        </w:rPr>
        <w:t xml:space="preserve">fts_attributes</w:t>
      </w:r>
      <w:r>
        <w:t xml:space="preserve">,</w:t>
      </w:r>
      <w:r>
        <w:t xml:space="preserve"> </w:t>
      </w:r>
      <w:r>
        <w:rPr>
          <w:rStyle w:val="VerbatimChar"/>
        </w:rPr>
        <w:t xml:space="preserve">fts_floats</w:t>
      </w:r>
      <w:r>
        <w:t xml:space="preserve">) with</w:t>
      </w:r>
      <w:r>
        <w:t xml:space="preserve"> </w:t>
      </w:r>
      <w:r>
        <w:rPr>
          <w:rStyle w:val="VerbatimChar"/>
        </w:rPr>
        <w:t xml:space="preserve">tokenize='porter'</w:t>
      </w:r>
      <w:r>
        <w:t xml:space="preserve">.</w:t>
      </w:r>
    </w:p>
    <w:p>
      <w:pPr>
        <w:pStyle w:val="DefinitionTerm"/>
      </w:pPr>
      <w:r>
        <w:rPr>
          <w:bCs/>
          <w:b/>
        </w:rPr>
        <w:t xml:space="preserve">TRACEABILITY:</w:t>
      </w:r>
    </w:p>
    <w:p>
      <w:pPr>
        <w:pStyle w:val="Definition"/>
      </w:pPr>
      <w:hyperlink r:id="rId128">
        <w:r>
          <w:rPr>
            <w:rStyle w:val="Hyperlink"/>
          </w:rPr>
          <w:t xml:space="preserve">srs: HLR-OUT-007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83" w:id="12465"/>
      <w:r>
        <w:t xml:space="preserve">LLR-083: AST to Plain Text for FTS Indexing</w:t>
      </w:r>
      <w:bookmarkEnd w:id="12465"/>
    </w:p>
    <w:p>
      <w:pPr>
        <w:pStyle w:val="SpecObjectBody"/>
      </w:pPr>
      <w:r>
        <w:t xml:space="preserve">Given</w:t>
      </w:r>
      <w:r>
        <w:t xml:space="preserve"> </w:t>
      </w:r>
      <w:hyperlink r:id="rId72">
        <w:r>
          <w:rPr>
            <w:rStyle w:val="Hyperlink"/>
          </w:rPr>
          <w:t xml:space="preserve">&lt;Spec Object&gt;</w:t>
        </w:r>
      </w:hyperlink>
      <w:r>
        <w:t xml:space="preserve"> </w:t>
      </w:r>
      <w:r>
        <w:t xml:space="preserve">body</w:t>
      </w:r>
      <w:r>
        <w:t xml:space="preserve"> </w:t>
      </w:r>
      <w:hyperlink r:id="rId51">
        <w:r>
          <w:rPr>
            <w:rStyle w:val="Hyperlink"/>
          </w:rPr>
          <w:t xml:space="preserve">&lt;Abstract Syntax Tree&gt;</w:t>
        </w:r>
      </w:hyperlink>
      <w:r>
        <w:t xml:space="preserve">,</w:t>
      </w:r>
      <w:r>
        <w:t xml:space="preserve"> </w:t>
      </w:r>
      <w:hyperlink w:anchor="CSU-041">
        <w:r>
          <w:rPr>
            <w:rStyle w:val="Hyperlink"/>
          </w:rPr>
          <w:t xml:space="preserve">CSU FTS Indexer</w:t>
        </w:r>
      </w:hyperlink>
      <w:r>
        <w:t xml:space="preserve"> </w:t>
      </w:r>
      <w:r>
        <w:t xml:space="preserve">shall convert to plain text via Pandoc</w:t>
      </w:r>
      <w:r>
        <w:t xml:space="preserve"> </w:t>
      </w:r>
      <w:r>
        <w:rPr>
          <w:rStyle w:val="VerbatimChar"/>
        </w:rPr>
        <w:t xml:space="preserve">utils.stringify()</w:t>
      </w:r>
      <w:r>
        <w:t xml:space="preserve"> </w:t>
      </w:r>
      <w:r>
        <w:t xml:space="preserve">before inserting into the</w:t>
      </w:r>
      <w:r>
        <w:t xml:space="preserve"> </w:t>
      </w:r>
      <w:hyperlink r:id="rId112">
        <w:r>
          <w:rPr>
            <w:rStyle w:val="Hyperlink"/>
          </w:rPr>
          <w:t xml:space="preserve">&lt;Full-Text Search&gt;</w:t>
        </w:r>
      </w:hyperlink>
      <w:r>
        <w:t xml:space="preserve"> </w:t>
      </w:r>
      <w:r>
        <w:t xml:space="preserve">index.</w:t>
      </w:r>
    </w:p>
    <w:p>
      <w:pPr>
        <w:pStyle w:val="DefinitionTerm"/>
      </w:pPr>
      <w:r>
        <w:rPr>
          <w:bCs/>
          <w:b/>
        </w:rPr>
        <w:t xml:space="preserve">TRACEABILITY:</w:t>
      </w:r>
    </w:p>
    <w:p>
      <w:pPr>
        <w:pStyle w:val="Definition"/>
      </w:pPr>
      <w:hyperlink r:id="rId128">
        <w:r>
          <w:rPr>
            <w:rStyle w:val="Hyperlink"/>
          </w:rPr>
          <w:t xml:space="preserve">srs: HLR-OUT-007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OUT-013-01" w:id="93303"/>
      <w:r>
        <w:t xml:space="preserve">LLR-OUT-013-01: Diagram Source Link Registration</w:t>
      </w:r>
      <w:bookmarkEnd w:id="93303"/>
    </w:p>
    <w:p>
      <w:pPr>
        <w:pStyle w:val="SpecObjectBody"/>
      </w:pPr>
      <w:r>
        <w:t xml:space="preserve">Given a</w:t>
      </w:r>
      <w:r>
        <w:t xml:space="preserve"> </w:t>
      </w:r>
      <w:hyperlink r:id="rId75">
        <w:r>
          <w:rPr>
            <w:rStyle w:val="Hyperlink"/>
          </w:rPr>
          <w:t xml:space="preserve">&lt;Spec Float&gt;</w:t>
        </w:r>
      </w:hyperlink>
      <w:r>
        <w:t xml:space="preserve"> </w:t>
      </w:r>
      <w:r>
        <w:t xml:space="preserve">whose type resolves a</w:t>
      </w:r>
      <w:r>
        <w:t xml:space="preserve"> </w:t>
      </w:r>
      <w:r>
        <w:rPr>
          <w:rStyle w:val="VerbatimChar"/>
        </w:rPr>
        <w:t xml:space="preserve">format_link</w:t>
      </w:r>
      <w:r>
        <w:t xml:space="preserve"> </w:t>
      </w:r>
      <w:r>
        <w:t xml:space="preserve">hook through its</w:t>
      </w:r>
      <w:r>
        <w:t xml:space="preserve"> </w:t>
      </w:r>
      <w:r>
        <w:rPr>
          <w:rStyle w:val="VerbatimChar"/>
        </w:rPr>
        <w:t xml:space="preserve">extends</w:t>
      </w:r>
      <w:r>
        <w:t xml:space="preserve"> </w:t>
      </w:r>
      <w:r>
        <w:t xml:space="preserve">chain and that has a parent object,</w:t>
      </w:r>
      <w:r>
        <w:t xml:space="preserve"> </w:t>
      </w:r>
      <w:hyperlink w:anchor="CSU-048">
        <w:r>
          <w:rPr>
            <w:rStyle w:val="Hyperlink"/>
          </w:rPr>
          <w:t xml:space="preserve">CSU Relation Parser</w:t>
        </w:r>
      </w:hyperlink>
      <w:r>
        <w:t xml:space="preserve"> </w:t>
      </w:r>
      <w:r>
        <w:t xml:space="preserve">shall scan the float’s raw source with</w:t>
      </w:r>
      <w:r>
        <w:t xml:space="preserve"> </w:t>
      </w:r>
      <w:hyperlink w:anchor="CSU-166">
        <w:r>
          <w:rPr>
            <w:rStyle w:val="Hyperlink"/>
          </w:rPr>
          <w:t xml:space="preserve">CSU Source Links</w:t>
        </w:r>
      </w:hyperlink>
      <w:r>
        <w:t xml:space="preserve">. It shall insert one</w:t>
      </w:r>
      <w:r>
        <w:t xml:space="preserve"> </w:t>
      </w:r>
      <w:r>
        <w:rPr>
          <w:rStyle w:val="VerbatimChar"/>
        </w:rPr>
        <w:t xml:space="preserve">spec_relations</w:t>
      </w:r>
      <w:r>
        <w:t xml:space="preserve"> </w:t>
      </w:r>
      <w:r>
        <w:t xml:space="preserve">row per distinct (selector, link text) pair, with the parent object as source, a NULL source attribute, the float’s source file, and a link line equal to the fence line plus the link’s 1-based line within the content. A link matches only when its text contains no bracket or newline and its selector starts with</w:t>
      </w:r>
      <w:r>
        <w:t xml:space="preserve"> </w:t>
      </w:r>
      <w:r>
        <w:rPr>
          <w:rStyle w:val="VerbatimChar"/>
        </w:rPr>
        <w:t xml:space="preserve">@</w:t>
      </w:r>
      <w:r>
        <w:t xml:space="preserve"> </w:t>
      </w:r>
      <w:r>
        <w:t xml:space="preserve">or</w:t>
      </w:r>
      <w:r>
        <w:t xml:space="preserve"> </w:t>
      </w:r>
      <w:r>
        <w:rPr>
          <w:rStyle w:val="VerbatimChar"/>
        </w:rPr>
        <w:t xml:space="preserve">#</w:t>
      </w:r>
      <w:r>
        <w:t xml:space="preserve">. A link preceded by</w:t>
      </w:r>
      <w:r>
        <w:t xml:space="preserve"> </w:t>
      </w:r>
      <w:r>
        <w:rPr>
          <w:rStyle w:val="VerbatimChar"/>
        </w:rPr>
        <w:t xml:space="preserve">~</w:t>
      </w:r>
      <w:r>
        <w:t xml:space="preserve"> </w:t>
      </w:r>
      <w:r>
        <w:t xml:space="preserve">(PlantUML’s escape) is literal text and shall not match. When the type also resolves a</w:t>
      </w:r>
      <w:r>
        <w:t xml:space="preserve"> </w:t>
      </w:r>
      <w:r>
        <w:rPr>
          <w:rStyle w:val="VerbatimChar"/>
        </w:rPr>
        <w:t xml:space="preserve">mask_comments</w:t>
      </w:r>
      <w:r>
        <w:t xml:space="preserve"> </w:t>
      </w:r>
      <w:r>
        <w:t xml:space="preserve">hook, the scan shall run on its result, so links inside the diagram tool’s comments are not registered, as Markdown ignores links in HTML comments. Floats without a parent object shall be skipped.</w:t>
      </w:r>
    </w:p>
    <w:p>
      <w:pPr>
        <w:pStyle w:val="DefinitionTerm"/>
      </w:pPr>
      <w:r>
        <w:rPr>
          <w:bCs/>
          <w:b/>
        </w:rPr>
        <w:t xml:space="preserve">TRACEABILITY:</w:t>
      </w:r>
    </w:p>
    <w:p>
      <w:pPr>
        <w:pStyle w:val="Definition"/>
      </w:pPr>
      <w:hyperlink r:id="rId129">
        <w:r>
          <w:rPr>
            <w:rStyle w:val="Hyperlink"/>
          </w:rPr>
          <w:t xml:space="preserve">srs: HLR-OUT-008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OUT-013-02" w:id="93304"/>
      <w:r>
        <w:t xml:space="preserve">LLR-OUT-013-02: Diagram Link Lowering Before Render</w:t>
      </w:r>
      <w:bookmarkEnd w:id="93304"/>
    </w:p>
    <w:p>
      <w:pPr>
        <w:pStyle w:val="SpecObjectBody"/>
      </w:pPr>
      <w:r>
        <w:t xml:space="preserve">Given a float whose type declares</w:t>
      </w:r>
      <w:r>
        <w:t xml:space="preserve"> </w:t>
      </w:r>
      <w:r>
        <w:rPr>
          <w:rStyle w:val="VerbatimChar"/>
        </w:rPr>
        <w:t xml:space="preserve">format_link</w:t>
      </w:r>
      <w:r>
        <w:t xml:space="preserve">,</w:t>
      </w:r>
      <w:r>
        <w:t xml:space="preserve"> </w:t>
      </w:r>
      <w:hyperlink w:anchor="CSU-060">
        <w:r>
          <w:rPr>
            <w:rStyle w:val="Hyperlink"/>
          </w:rPr>
          <w:t xml:space="preserve">CSU External Render Handler</w:t>
        </w:r>
      </w:hyperlink>
      <w:r>
        <w:t xml:space="preserve"> </w:t>
      </w:r>
      <w:r>
        <w:t xml:space="preserve">shall run after float numbering. Before calling</w:t>
      </w:r>
      <w:r>
        <w:t xml:space="preserve"> </w:t>
      </w:r>
      <w:r>
        <w:rPr>
          <w:rStyle w:val="VerbatimChar"/>
        </w:rPr>
        <w:t xml:space="preserve">prepare_task</w:t>
      </w:r>
      <w:r>
        <w:t xml:space="preserve">, it shall replace each link in the float source with the return value of</w:t>
      </w:r>
      <w:r>
        <w:t xml:space="preserve"> </w:t>
      </w:r>
      <w:r>
        <w:rPr>
          <w:rStyle w:val="VerbatimChar"/>
        </w:rPr>
        <w:t xml:space="preserve">format_link</w:t>
      </w:r>
      <w:r>
        <w:t xml:space="preserve">. The hook receives</w:t>
      </w:r>
      <w:r>
        <w:t xml:space="preserve"> </w:t>
      </w:r>
      <w:r>
        <w:rPr>
          <w:rStyle w:val="VerbatimChar"/>
        </w:rPr>
        <w:t xml:space="preserve">subject.href</w:t>
      </w:r>
      <w:r>
        <w:t xml:space="preserve"> </w:t>
      </w:r>
      <w:r>
        <w:t xml:space="preserve">and</w:t>
      </w:r>
      <w:r>
        <w:t xml:space="preserve"> </w:t>
      </w:r>
      <w:r>
        <w:rPr>
          <w:rStyle w:val="VerbatimChar"/>
        </w:rPr>
        <w:t xml:space="preserve">subject.display_text</w:t>
      </w:r>
      <w:r>
        <w:t xml:space="preserve"> </w:t>
      </w:r>
      <w:r>
        <w:t xml:space="preserve">from</w:t>
      </w:r>
      <w:r>
        <w:t xml:space="preserve"> </w:t>
      </w:r>
      <w:hyperlink w:anchor="CSU-165">
        <w:r>
          <w:rPr>
            <w:rStyle w:val="Hyperlink"/>
          </w:rPr>
          <w:t xml:space="preserve">CSU Relation Lookup</w:t>
        </w:r>
      </w:hyperlink>
      <w:r>
        <w:t xml:space="preserve">, the same lookup that</w:t>
      </w:r>
      <w:r>
        <w:t xml:space="preserve"> </w:t>
      </w:r>
      <w:hyperlink w:anchor="CSU-162">
        <w:r>
          <w:rPr>
            <w:rStyle w:val="Hyperlink"/>
          </w:rPr>
          <w:t xml:space="preserve">CSU Relation Link Rewriter</w:t>
        </w:r>
      </w:hyperlink>
      <w:r>
        <w:t xml:space="preserve"> </w:t>
      </w:r>
      <w:r>
        <w:t xml:space="preserve">uses for body links. Same-document targets are</w:t>
      </w:r>
      <w:r>
        <w:t xml:space="preserve"> </w:t>
      </w:r>
      <w:r>
        <w:rPr>
          <w:rStyle w:val="VerbatimChar"/>
        </w:rPr>
        <w:t xml:space="preserve">#anchor</w:t>
      </w:r>
      <w:r>
        <w:t xml:space="preserve">, and cross-document targets are</w:t>
      </w:r>
      <w:r>
        <w:t xml:space="preserve"> </w:t>
      </w:r>
      <w:r>
        <w:rPr>
          <w:rStyle w:val="VerbatimChar"/>
        </w:rPr>
        <w:t xml:space="preserve">{spec}.ext#anchor</w:t>
      </w:r>
      <w:r>
        <w:t xml:space="preserve">. An unresolved</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link shall fall back to the base-selector target and keep the authored text. A link with an extended selector that has no fallback (citations) shall stay verbatim.</w:t>
      </w:r>
      <w:r>
        <w:t xml:space="preserve"> </w:t>
      </w:r>
      <w:r>
        <w:rPr>
          <w:rStyle w:val="VerbatimChar"/>
        </w:rPr>
        <w:t xml:space="preserve">prepare_task</w:t>
      </w:r>
      <w:r>
        <w:t xml:space="preserve"> </w:t>
      </w:r>
      <w:r>
        <w:t xml:space="preserve">shall receive the rewritten source, so the content-addressed render cache keys on the resolved targets and display text.</w:t>
      </w:r>
    </w:p>
    <w:p>
      <w:pPr>
        <w:pStyle w:val="DefinitionTerm"/>
      </w:pPr>
      <w:r>
        <w:rPr>
          <w:bCs/>
          <w:b/>
        </w:rPr>
        <w:t xml:space="preserve">TRACEABILITY:</w:t>
      </w:r>
    </w:p>
    <w:p>
      <w:pPr>
        <w:pStyle w:val="Definition"/>
      </w:pPr>
      <w:hyperlink r:id="rId129">
        <w:r>
          <w:rPr>
            <w:rStyle w:val="Hyperlink"/>
          </w:rPr>
          <w:t xml:space="preserve">srs: HLR-OUT-008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OUT-013-03" w:id="93305"/>
      <w:r>
        <w:t xml:space="preserve">LLR-OUT-013-03: PlantUML Hyperlink Syntax and Dual Rendition</w:t>
      </w:r>
      <w:bookmarkEnd w:id="93305"/>
    </w:p>
    <w:p>
      <w:pPr>
        <w:pStyle w:val="SpecObjectBody"/>
      </w:pPr>
      <w:hyperlink w:anchor="CSU-112">
        <w:r>
          <w:rPr>
            <w:rStyle w:val="Hyperlink"/>
          </w:rPr>
          <w:t xml:space="preserve">CSU PLANTUML Float Type</w:t>
        </w:r>
      </w:hyperlink>
      <w:r>
        <w:t xml:space="preserve"> </w:t>
      </w:r>
      <w:r>
        <w:t xml:space="preserve">shall implement</w:t>
      </w:r>
      <w:r>
        <w:t xml:space="preserve"> </w:t>
      </w:r>
      <w:r>
        <w:rPr>
          <w:rStyle w:val="VerbatimChar"/>
        </w:rPr>
        <w:t xml:space="preserve">format_link</w:t>
      </w:r>
      <w:r>
        <w:t xml:space="preserve"> </w:t>
      </w:r>
      <w:r>
        <w:t xml:space="preserve">as</w:t>
      </w:r>
      <w:r>
        <w:t xml:space="preserve"> </w:t>
      </w:r>
      <w:r>
        <w:rPr>
          <w:rStyle w:val="VerbatimChar"/>
        </w:rPr>
        <w:t xml:space="preserve">[[href{text} text]]</w:t>
      </w:r>
      <w:r>
        <w:t xml:space="preserve">,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w:t>
      </w:r>
      <w:r>
        <w:t xml:space="preserve">removed from the display text,</w:t>
      </w:r>
      <w:r>
        <w:t xml:space="preserve"> </w:t>
      </w:r>
      <w:r>
        <w:rPr>
          <w:rStyle w:val="VerbatimChar"/>
        </w:rPr>
        <w:t xml:space="preserve">\</w:t>
      </w:r>
      <w:r>
        <w:t xml:space="preserve"> </w:t>
      </w:r>
      <w:r>
        <w:t xml:space="preserve">replaced by</w:t>
      </w:r>
      <w:r>
        <w:t xml:space="preserve"> </w:t>
      </w:r>
      <w:r>
        <w:rPr>
          <w:rStyle w:val="VerbatimChar"/>
        </w:rPr>
        <w:t xml:space="preserve">/</w:t>
      </w:r>
      <w:r>
        <w:t xml:space="preserve">, and spaces in the href encoded as</w:t>
      </w:r>
      <w:r>
        <w:t xml:space="preserve"> </w:t>
      </w:r>
      <w:r>
        <w:rPr>
          <w:rStyle w:val="VerbatimChar"/>
        </w:rPr>
        <w:t xml:space="preserve">%20</w:t>
      </w:r>
      <w:r>
        <w:t xml:space="preserve">. It shall implement</w:t>
      </w:r>
      <w:r>
        <w:t xml:space="preserve"> </w:t>
      </w:r>
      <w:r>
        <w:rPr>
          <w:rStyle w:val="VerbatimChar"/>
        </w:rPr>
        <w:t xml:space="preserve">mask_comments</w:t>
      </w:r>
      <w:r>
        <w:t xml:space="preserve"> </w:t>
      </w:r>
      <w:r>
        <w:t xml:space="preserve">by blanking</w:t>
      </w:r>
      <w:r>
        <w:t xml:space="preserve"> </w:t>
      </w:r>
      <w:r>
        <w:rPr>
          <w:rStyle w:val="VerbatimChar"/>
        </w:rPr>
        <w:t xml:space="preserve">'</w:t>
      </w:r>
      <w:r>
        <w:t xml:space="preserve"> </w:t>
      </w:r>
      <w:r>
        <w:t xml:space="preserve">line comments and</w:t>
      </w:r>
      <w:r>
        <w:t xml:space="preserve"> </w:t>
      </w:r>
      <w:r>
        <w:rPr>
          <w:rStyle w:val="VerbatimChar"/>
        </w:rPr>
        <w:t xml:space="preserve">/' ... '/</w:t>
      </w:r>
      <w:r>
        <w:t xml:space="preserve"> </w:t>
      </w:r>
      <w:r>
        <w:t xml:space="preserve">block comments while keeping every newline. It shall render the source to PNG and then to SVG in one task whose</w:t>
      </w:r>
      <w:r>
        <w:t xml:space="preserve"> </w:t>
      </w:r>
      <w:r>
        <w:rPr>
          <w:rStyle w:val="VerbatimChar"/>
        </w:rPr>
        <w:t xml:space="preserve">output_path</w:t>
      </w:r>
      <w:r>
        <w:t xml:space="preserve"> </w:t>
      </w:r>
      <w:r>
        <w:t xml:space="preserve">is the SVG, so a cache hit means both renditions exist and build directories from PNG-only versions re-render once. Its</w:t>
      </w:r>
      <w:r>
        <w:t xml:space="preserve"> </w:t>
      </w:r>
      <w:r>
        <w:rPr>
          <w:rStyle w:val="VerbatimChar"/>
        </w:rPr>
        <w:t xml:space="preserve">resolved_ast</w:t>
      </w:r>
      <w:r>
        <w:t xml:space="preserve"> </w:t>
      </w:r>
      <w:r>
        <w:t xml:space="preserve">shall record</w:t>
      </w:r>
      <w:r>
        <w:t xml:space="preserve"> </w:t>
      </w:r>
      <w:r>
        <w:rPr>
          <w:rStyle w:val="VerbatimChar"/>
        </w:rPr>
        <w:t xml:space="preserve">png_paths</w:t>
      </w:r>
      <w:r>
        <w:t xml:space="preserve"> </w:t>
      </w:r>
      <w:r>
        <w:t xml:space="preserve">and</w:t>
      </w:r>
      <w:r>
        <w:t xml:space="preserve"> </w:t>
      </w:r>
      <w:r>
        <w:rPr>
          <w:rStyle w:val="VerbatimChar"/>
        </w:rPr>
        <w:t xml:space="preserve">svg_paths</w:t>
      </w:r>
      <w:r>
        <w:t xml:space="preserve">.</w:t>
      </w:r>
    </w:p>
    <w:p>
      <w:pPr>
        <w:pStyle w:val="DefinitionTerm"/>
      </w:pPr>
      <w:r>
        <w:rPr>
          <w:bCs/>
          <w:b/>
        </w:rPr>
        <w:t xml:space="preserve">TRACEABILITY:</w:t>
      </w:r>
    </w:p>
    <w:p>
      <w:pPr>
        <w:pStyle w:val="Definition"/>
      </w:pPr>
      <w:hyperlink r:id="rId129">
        <w:r>
          <w:rPr>
            <w:rStyle w:val="Hyperlink"/>
          </w:rPr>
          <w:t xml:space="preserve">srs: HLR-OUT-008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OUT-013-04" w:id="93306"/>
      <w:r>
        <w:t xml:space="preserve">LLR-OUT-013-04: Inline SVG in HTML5 Output</w:t>
      </w:r>
      <w:bookmarkEnd w:id="93306"/>
    </w:p>
    <w:p>
      <w:pPr>
        <w:pStyle w:val="SpecObjectBody"/>
      </w:pPr>
      <w:r>
        <w:t xml:space="preserve">Given an image float result with</w:t>
      </w:r>
      <w:r>
        <w:t xml:space="preserve"> </w:t>
      </w:r>
      <w:r>
        <w:rPr>
          <w:rStyle w:val="VerbatimChar"/>
        </w:rPr>
        <w:t xml:space="preserve">svg_paths</w:t>
      </w:r>
      <w:r>
        <w:t xml:space="preserve">,</w:t>
      </w:r>
      <w:r>
        <w:t xml:space="preserve"> </w:t>
      </w:r>
      <w:hyperlink w:anchor="CSU-040">
        <w:r>
          <w:rPr>
            <w:rStyle w:val="Hyperlink"/>
          </w:rPr>
          <w:t xml:space="preserve">CSU Float Resolver</w:t>
        </w:r>
      </w:hyperlink>
      <w:r>
        <w:t xml:space="preserve"> </w:t>
      </w:r>
      <w:r>
        <w:t xml:space="preserve">shall pass the SVG paths to</w:t>
      </w:r>
      <w:r>
        <w:t xml:space="preserve"> </w:t>
      </w:r>
      <w:hyperlink w:anchor="CSU-035">
        <w:r>
          <w:rPr>
            <w:rStyle w:val="Hyperlink"/>
          </w:rPr>
          <w:t xml:space="preserve">CSU Float Emitter</w:t>
        </w:r>
      </w:hyperlink>
      <w:r>
        <w:t xml:space="preserve">. The emitter shall add an</w:t>
      </w:r>
      <w:r>
        <w:t xml:space="preserve"> </w:t>
      </w:r>
      <w:r>
        <w:rPr>
          <w:rStyle w:val="VerbatimChar"/>
        </w:rPr>
        <w:t xml:space="preserve">svg</w:t>
      </w:r>
      <w:r>
        <w:t xml:space="preserve"> </w:t>
      </w:r>
      <w:r>
        <w:t xml:space="preserve">attribute holding the SVG path under the build directory to the PNG image, keeping the float’s block structure unchanged.</w:t>
      </w:r>
      <w:r>
        <w:t xml:space="preserve"> </w:t>
      </w:r>
      <w:hyperlink w:anchor="CSU-084">
        <w:r>
          <w:rPr>
            <w:rStyle w:val="Hyperlink"/>
          </w:rPr>
          <w:t xml:space="preserve">CSU HTML Filter</w:t>
        </w:r>
      </w:hyperlink>
      <w:r>
        <w:t xml:space="preserve"> </w:t>
      </w:r>
      <w:r>
        <w:t xml:space="preserve">shall replace that image with the inline</w:t>
      </w:r>
      <w:r>
        <w:t xml:space="preserve"> </w:t>
      </w:r>
      <w:r>
        <w:rPr>
          <w:rStyle w:val="VerbatimChar"/>
        </w:rPr>
        <w:t xml:space="preserve">&lt;svg&gt;</w:t>
      </w:r>
      <w:r>
        <w:t xml:space="preserve"> </w:t>
      </w:r>
      <w:r>
        <w:t xml:space="preserve">markup. It shall strip the XML prolog and doctype, add class</w:t>
      </w:r>
      <w:r>
        <w:t xml:space="preserve"> </w:t>
      </w:r>
      <w:r>
        <w:rPr>
          <w:rStyle w:val="VerbatimChar"/>
        </w:rPr>
        <w:t xml:space="preserve">speccompiler-diagram</w:t>
      </w:r>
      <w:r>
        <w:t xml:space="preserve"> </w:t>
      </w:r>
      <w:r>
        <w:t xml:space="preserve">to the root element, drop the renderer’s fixed size, and write the float’s</w:t>
      </w:r>
      <w:r>
        <w:t xml:space="preserve"> </w:t>
      </w:r>
      <w:r>
        <w:rPr>
          <w:rStyle w:val="VerbatimChar"/>
        </w:rPr>
        <w:t xml:space="preserve">width</w:t>
      </w:r>
      <w:r>
        <w:t xml:space="preserve">/</w:t>
      </w:r>
      <w:r>
        <w:rPr>
          <w:rStyle w:val="VerbatimChar"/>
        </w:rPr>
        <w:t xml:space="preserve">height</w:t>
      </w:r>
      <w:r>
        <w:t xml:space="preserve"> </w:t>
      </w:r>
      <w:r>
        <w:t xml:space="preserve">into the root’s inline style. It shall rewrite</w:t>
      </w:r>
      <w:r>
        <w:t xml:space="preserve"> </w:t>
      </w:r>
      <w:r>
        <w:rPr>
          <w:rStyle w:val="VerbatimChar"/>
        </w:rPr>
        <w:t xml:space="preserve">.ext#</w:t>
      </w:r>
      <w:r>
        <w:t xml:space="preserve"> </w:t>
      </w:r>
      <w:r>
        <w:t xml:space="preserve">hrefs to</w:t>
      </w:r>
      <w:r>
        <w:t xml:space="preserve"> </w:t>
      </w:r>
      <w:r>
        <w:rPr>
          <w:rStyle w:val="VerbatimChar"/>
        </w:rPr>
        <w:t xml:space="preserve">.html#</w:t>
      </w:r>
      <w:r>
        <w:t xml:space="preserve"> </w:t>
      </w:r>
      <w:r>
        <w:t xml:space="preserve">and remove</w:t>
      </w:r>
      <w:r>
        <w:t xml:space="preserve"> </w:t>
      </w:r>
      <w:r>
        <w:rPr>
          <w:rStyle w:val="VerbatimChar"/>
        </w:rPr>
        <w:t xml:space="preserve">target="_top"</w:t>
      </w:r>
      <w:r>
        <w:t xml:space="preserve"> </w:t>
      </w:r>
      <w:r>
        <w:t xml:space="preserve">and</w:t>
      </w:r>
      <w:r>
        <w:t xml:space="preserve"> </w:t>
      </w:r>
      <w:r>
        <w:rPr>
          <w:rStyle w:val="VerbatimChar"/>
        </w:rPr>
        <w:t xml:space="preserve">xlink:show="new"</w:t>
      </w:r>
      <w:r>
        <w:t xml:space="preserve">. When the SVG file cannot be read, the filter shall keep the PNG image.</w:t>
      </w:r>
    </w:p>
    <w:p>
      <w:pPr>
        <w:pStyle w:val="DefinitionTerm"/>
      </w:pPr>
      <w:r>
        <w:rPr>
          <w:bCs/>
          <w:b/>
        </w:rPr>
        <w:t xml:space="preserve">TRACEABILITY:</w:t>
      </w:r>
    </w:p>
    <w:p>
      <w:pPr>
        <w:pStyle w:val="Definition"/>
      </w:pPr>
      <w:hyperlink r:id="rId129">
        <w:r>
          <w:rPr>
            <w:rStyle w:val="Hyperlink"/>
          </w:rPr>
          <w:t xml:space="preserve">srs: HLR-OUT-008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OUT-013-05" w:id="93307"/>
      <w:r>
        <w:t xml:space="preserve">LLR-OUT-013-05: Web Application Intercepts Diagram Anchors</w:t>
      </w:r>
      <w:bookmarkEnd w:id="93307"/>
    </w:p>
    <w:p>
      <w:pPr>
        <w:pStyle w:val="SpecObjectBody"/>
      </w:pPr>
      <w:r>
        <w:t xml:space="preserve">The cross-document click handler of the single-page web application (</w:t>
      </w:r>
      <w:r>
        <w:rPr>
          <w:rStyle w:val="VerbatimChar"/>
        </w:rPr>
        <w:t xml:space="preserve">models/default/html/js/sidebar.js</w:t>
      </w:r>
      <w:r>
        <w:t xml:space="preserve">) shall find the clicked anchor with</w:t>
      </w:r>
      <w:r>
        <w:t xml:space="preserve"> </w:t>
      </w:r>
      <w:r>
        <w:rPr>
          <w:rStyle w:val="VerbatimChar"/>
        </w:rPr>
        <w:t xml:space="preserve">closest('a')</w:t>
      </w:r>
      <w:r>
        <w:t xml:space="preserve">, read its</w:t>
      </w:r>
      <w:r>
        <w:t xml:space="preserve"> </w:t>
      </w:r>
      <w:r>
        <w:rPr>
          <w:rStyle w:val="VerbatimChar"/>
        </w:rPr>
        <w:t xml:space="preserve">href</w:t>
      </w:r>
      <w:r>
        <w:t xml:space="preserve"> </w:t>
      </w:r>
      <w:r>
        <w:t xml:space="preserve">or</w:t>
      </w:r>
      <w:r>
        <w:t xml:space="preserve"> </w:t>
      </w:r>
      <w:r>
        <w:rPr>
          <w:rStyle w:val="VerbatimChar"/>
        </w:rPr>
        <w:t xml:space="preserve">xlink:href</w:t>
      </w:r>
      <w:r>
        <w:t xml:space="preserve"> </w:t>
      </w:r>
      <w:r>
        <w:t xml:space="preserve">attribute, and decode the document id with</w:t>
      </w:r>
      <w:r>
        <w:t xml:space="preserve"> </w:t>
      </w:r>
      <w:r>
        <w:rPr>
          <w:rStyle w:val="VerbatimChar"/>
        </w:rPr>
        <w:t xml:space="preserve">decodeURIComponent</w:t>
      </w:r>
      <w:r>
        <w:t xml:space="preserve">. An</w:t>
      </w:r>
      <w:r>
        <w:t xml:space="preserve"> </w:t>
      </w:r>
      <w:r>
        <w:rPr>
          <w:rStyle w:val="VerbatimChar"/>
        </w:rPr>
        <w:t xml:space="preserve">&lt;a&gt;</w:t>
      </w:r>
      <w:r>
        <w:t xml:space="preserve"> </w:t>
      </w:r>
      <w:r>
        <w:t xml:space="preserve">inside an inline SVG shall therefore navigate between specifications like a body link.</w:t>
      </w:r>
    </w:p>
    <w:p>
      <w:pPr>
        <w:pStyle w:val="DefinitionTerm"/>
      </w:pPr>
      <w:r>
        <w:rPr>
          <w:bCs/>
          <w:b/>
        </w:rPr>
        <w:t xml:space="preserve">TRACEABILITY:</w:t>
      </w:r>
    </w:p>
    <w:p>
      <w:pPr>
        <w:pStyle w:val="Definition"/>
      </w:pPr>
      <w:hyperlink r:id="rId129">
        <w:r>
          <w:rPr>
            <w:rStyle w:val="Hyperlink"/>
          </w:rPr>
          <w:t xml:space="preserve">srs: HLR-OUT-008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OUT-013-06" w:id="93308"/>
      <w:r>
        <w:t xml:space="preserve">LLR-OUT-013-06: Non-HTML Formats Keep the PNG Rendition</w:t>
      </w:r>
      <w:bookmarkEnd w:id="93308"/>
    </w:p>
    <w:p>
      <w:pPr>
        <w:pStyle w:val="SpecObjectBody"/>
      </w:pPr>
      <w:r>
        <w:t xml:space="preserve">For every output format other than HTML,</w:t>
      </w:r>
      <w:r>
        <w:t xml:space="preserve"> </w:t>
      </w:r>
      <w:hyperlink w:anchor="CSU-037">
        <w:r>
          <w:rPr>
            <w:rStyle w:val="Hyperlink"/>
          </w:rPr>
          <w:t xml:space="preserve">CSU Emitter Orchestrator</w:t>
        </w:r>
      </w:hyperlink>
      <w:r>
        <w:t xml:space="preserve"> </w:t>
      </w:r>
      <w:r>
        <w:t xml:space="preserve">shall remove the image’s</w:t>
      </w:r>
      <w:r>
        <w:t xml:space="preserve"> </w:t>
      </w:r>
      <w:r>
        <w:rPr>
          <w:rStyle w:val="VerbatimChar"/>
        </w:rPr>
        <w:t xml:space="preserve">svg</w:t>
      </w:r>
      <w:r>
        <w:t xml:space="preserve"> </w:t>
      </w:r>
      <w:r>
        <w:t xml:space="preserve">attribute before the format filter runs. DOCX, LaTeX, Markdown, and JSON output, and every model filter, therefore see the same image element as before the feature. The float renders as the PNG image, which shows the resolved display text.</w:t>
      </w:r>
    </w:p>
    <w:p>
      <w:pPr>
        <w:pStyle w:val="DefinitionTerm"/>
      </w:pPr>
      <w:r>
        <w:rPr>
          <w:bCs/>
          <w:b/>
        </w:rPr>
        <w:t xml:space="preserve">TRACEABILITY:</w:t>
      </w:r>
    </w:p>
    <w:p>
      <w:pPr>
        <w:pStyle w:val="Definition"/>
      </w:pPr>
      <w:hyperlink r:id="rId129">
        <w:r>
          <w:rPr>
            <w:rStyle w:val="Hyperlink"/>
          </w:rPr>
          <w:t xml:space="preserve">srs: HLR-OUT-008</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DD-INFRA-001" w:id="52200"/>
      <w:r>
        <w:t xml:space="preserve">DD-INFRA-001: NDJSON Logging</w:t>
      </w:r>
      <w:bookmarkEnd w:id="52200"/>
    </w:p>
    <w:p>
      <w:pPr>
        <w:pStyle w:val="SpecObjectBody"/>
      </w:pPr>
      <w:r>
        <w:t xml:space="preserve">Selected Newline-Delimited JSON format for structured logging.</w:t>
      </w:r>
    </w:p>
    <w:p>
      <w:pPr>
        <w:pStyle w:val="DefinitionTerm"/>
      </w:pPr>
      <w:r>
        <w:rPr>
          <w:bCs/>
          <w:b/>
        </w:rPr>
        <w:t xml:space="preserve">RATIONALE:</w:t>
      </w:r>
    </w:p>
    <w:p>
      <w:pPr>
        <w:pStyle w:val="Definition"/>
      </w:pPr>
      <w:r>
        <w:t xml:space="preserve">NDJSON enables:</w:t>
      </w:r>
    </w:p>
    <w:p>
      <w:pPr>
        <w:numPr>
          <w:ilvl w:val="0"/>
          <w:numId w:val="1013"/>
        </w:numPr>
        <w:pStyle w:val="Compact"/>
      </w:pPr>
      <w:r>
        <w:t xml:space="preserve">Machine-parseable log output for CI/CD integration</w:t>
      </w:r>
    </w:p>
    <w:p>
      <w:pPr>
        <w:numPr>
          <w:ilvl w:val="0"/>
          <w:numId w:val="1013"/>
        </w:numPr>
        <w:pStyle w:val="Compact"/>
      </w:pPr>
      <w:r>
        <w:t xml:space="preserve">Structured data (level, message, timestamp, context)</w:t>
      </w:r>
    </w:p>
    <w:p>
      <w:pPr>
        <w:numPr>
          <w:ilvl w:val="0"/>
          <w:numId w:val="1013"/>
        </w:numPr>
        <w:pStyle w:val="Compact"/>
      </w:pPr>
      <w:r>
        <w:t xml:space="preserve">Easy filtering and analysis with standard tools (jq)</w:t>
      </w:r>
    </w:p>
    <w:p>
      <w:pPr>
        <w:numPr>
          <w:ilvl w:val="0"/>
          <w:numId w:val="1013"/>
        </w:numPr>
        <w:pStyle w:val="Compact"/>
      </w:pPr>
      <w:r>
        <w:t xml:space="preserve">Human-readable when formatted</w:t>
      </w:r>
    </w:p>
    <w:p>
      <w:pPr>
        <w:pStyle w:val="Definition"/>
      </w:pPr>
      <w:r>
        <w:t xml:space="preserve">Configuration via</w:t>
      </w:r>
      <w:r>
        <w:t xml:space="preserve"> </w:t>
      </w:r>
      <w:r>
        <w:rPr>
          <w:rStyle w:val="VerbatimChar"/>
        </w:rPr>
        <w:t xml:space="preserve">config.logging.level</w:t>
      </w:r>
      <w:r>
        <w:t xml:space="preserve"> </w:t>
      </w:r>
      <w:r>
        <w:t xml:space="preserve">with env override</w:t>
      </w:r>
      <w:r>
        <w:t xml:space="preserve"> </w:t>
      </w:r>
      <w:r>
        <w:rPr>
          <w:rStyle w:val="VerbatimChar"/>
        </w:rPr>
        <w:t xml:space="preserve">SPECCOMPILER_LOG_LEVEL</w:t>
      </w:r>
      <w:r>
        <w:t xml:space="preserve">.</w:t>
      </w:r>
    </w:p>
    <w:p>
      <w:pPr>
        <w:pStyle w:val="SpecObjectHeader"/>
        <w:keepNext/>
        <w:outlineLvl w:val="0"/>
      </w:pPr>
      <w:bookmarkStart w:name="DD-INFRA-002" w:id="52201"/>
      <w:r>
        <w:t xml:space="preserve">DD-INFRA-002: Parallel Task Execution</w:t>
      </w:r>
      <w:bookmarkEnd w:id="52201"/>
    </w:p>
    <w:p>
      <w:pPr>
        <w:pStyle w:val="SpecObjectBody"/>
      </w:pPr>
      <w:r>
        <w:t xml:space="preserve">Selected luv (libuv) for parallel subprocess execution.</w:t>
      </w:r>
    </w:p>
    <w:p>
      <w:pPr>
        <w:pStyle w:val="DefinitionTerm"/>
      </w:pPr>
      <w:r>
        <w:rPr>
          <w:bCs/>
          <w:b/>
        </w:rPr>
        <w:t xml:space="preserve">RATIONALE:</w:t>
      </w:r>
    </w:p>
    <w:p>
      <w:pPr>
        <w:pStyle w:val="Definition"/>
      </w:pPr>
      <w:r>
        <w:t xml:space="preserve">Document processing benefits from parallel execution:</w:t>
      </w:r>
    </w:p>
    <w:p>
      <w:pPr>
        <w:numPr>
          <w:ilvl w:val="0"/>
          <w:numId w:val="1014"/>
        </w:numPr>
        <w:pStyle w:val="Compact"/>
      </w:pPr>
      <w:r>
        <w:t xml:space="preserve">External renderers (PlantUML, ECharts) run concurrently</w:t>
      </w:r>
    </w:p>
    <w:p>
      <w:pPr>
        <w:numPr>
          <w:ilvl w:val="0"/>
          <w:numId w:val="1014"/>
        </w:numPr>
        <w:pStyle w:val="Compact"/>
      </w:pPr>
      <w:r>
        <w:t xml:space="preserve">Pandoc output generation runs in parallel for multiple formats</w:t>
      </w:r>
    </w:p>
    <w:p>
      <w:pPr>
        <w:numPr>
          <w:ilvl w:val="0"/>
          <w:numId w:val="1014"/>
        </w:numPr>
        <w:pStyle w:val="Compact"/>
      </w:pPr>
      <w:r>
        <w:t xml:space="preserve">luv provides cross-platform async I/O without external dependencies</w:t>
      </w:r>
    </w:p>
    <w:p>
      <w:pPr>
        <w:pStyle w:val="SpecObjectHeader"/>
        <w:keepNext/>
        <w:outlineLvl w:val="0"/>
      </w:pPr>
      <w:bookmarkStart w:name="DD-INFRA-003" w:id="52202"/>
      <w:r>
        <w:t xml:space="preserve">DD-INFRA-003: Preset-Based DOCX Styles</w:t>
      </w:r>
      <w:bookmarkEnd w:id="52202"/>
    </w:p>
    <w:p>
      <w:pPr>
        <w:pStyle w:val="SpecObjectBody"/>
      </w:pPr>
      <w:r>
        <w:t xml:space="preserve">Selected preset system for DOCX style customization.</w:t>
      </w:r>
    </w:p>
    <w:p>
      <w:pPr>
        <w:pStyle w:val="DefinitionTerm"/>
      </w:pPr>
      <w:r>
        <w:rPr>
          <w:bCs/>
          <w:b/>
        </w:rPr>
        <w:t xml:space="preserve">RATIONALE:</w:t>
      </w:r>
    </w:p>
    <w:p>
      <w:pPr>
        <w:pStyle w:val="Definition"/>
      </w:pPr>
      <w:r>
        <w:t xml:space="preserve">Corporate documents require consistent styling. The preset system:</w:t>
      </w:r>
    </w:p>
    <w:p>
      <w:pPr>
        <w:numPr>
          <w:ilvl w:val="0"/>
          <w:numId w:val="1015"/>
        </w:numPr>
        <w:pStyle w:val="Compact"/>
      </w:pPr>
      <w:r>
        <w:t xml:space="preserve">Loads style definitions from Lua files</w:t>
      </w:r>
    </w:p>
    <w:p>
      <w:pPr>
        <w:numPr>
          <w:ilvl w:val="0"/>
          <w:numId w:val="1015"/>
        </w:numPr>
        <w:pStyle w:val="Compact"/>
      </w:pPr>
      <w:r>
        <w:t xml:space="preserve">Generates reference.docx with custom styles</w:t>
      </w:r>
    </w:p>
    <w:p>
      <w:pPr>
        <w:numPr>
          <w:ilvl w:val="0"/>
          <w:numId w:val="1015"/>
        </w:numPr>
        <w:pStyle w:val="Compact"/>
      </w:pPr>
      <w:r>
        <w:t xml:space="preserve">Caches generated reference based on preset hash</w:t>
      </w:r>
    </w:p>
    <w:p>
      <w:pPr>
        <w:numPr>
          <w:ilvl w:val="0"/>
          <w:numId w:val="1015"/>
        </w:numPr>
        <w:pStyle w:val="Compact"/>
      </w:pPr>
      <w:r>
        <w:t xml:space="preserve">Enables style changes without modifying source documents</w:t>
      </w:r>
    </w:p>
    <w:p>
      <w:pPr>
        <w:pStyle w:val="SpecObjectHeader"/>
        <w:keepNext/>
        <w:outlineLvl w:val="0"/>
      </w:pPr>
      <w:bookmarkStart w:name="DD-TOOLS-001" w:id="59763"/>
      <w:r>
        <w:t xml:space="preserve">DD-TOOLS-001: Deno Runtime for External Tools</w:t>
      </w:r>
      <w:bookmarkEnd w:id="59763"/>
    </w:p>
    <w:p>
      <w:pPr>
        <w:pStyle w:val="SpecObjectBody"/>
      </w:pPr>
      <w:r>
        <w:t xml:space="preserve">Selected Deno as the runtime for TypeScript-based external tools.</w:t>
      </w:r>
    </w:p>
    <w:p>
      <w:pPr>
        <w:pStyle w:val="DefinitionTerm"/>
      </w:pPr>
      <w:r>
        <w:rPr>
          <w:bCs/>
          <w:b/>
        </w:rPr>
        <w:t xml:space="preserve">RATIONALE:</w:t>
      </w:r>
    </w:p>
    <w:p>
      <w:pPr>
        <w:pStyle w:val="Definition"/>
      </w:pPr>
      <w:r>
        <w:t xml:space="preserve">Deno provides:</w:t>
      </w:r>
    </w:p>
    <w:p>
      <w:pPr>
        <w:numPr>
          <w:ilvl w:val="0"/>
          <w:numId w:val="1016"/>
        </w:numPr>
        <w:pStyle w:val="Compact"/>
      </w:pPr>
      <w:r>
        <w:t xml:space="preserve">Single-file TypeScript execution without build step</w:t>
      </w:r>
    </w:p>
    <w:p>
      <w:pPr>
        <w:numPr>
          <w:ilvl w:val="0"/>
          <w:numId w:val="1016"/>
        </w:numPr>
        <w:pStyle w:val="Compact"/>
      </w:pPr>
      <w:r>
        <w:t xml:space="preserve">Built-in npm module support via</w:t>
      </w:r>
      <w:r>
        <w:t xml:space="preserve"> </w:t>
      </w:r>
      <w:r>
        <w:rPr>
          <w:rStyle w:val="VerbatimChar"/>
        </w:rPr>
        <w:t xml:space="preserve">npm:</w:t>
      </w:r>
      <w:r>
        <w:t xml:space="preserve"> </w:t>
      </w:r>
      <w:r>
        <w:t xml:space="preserve">specifiers</w:t>
      </w:r>
    </w:p>
    <w:p>
      <w:pPr>
        <w:numPr>
          <w:ilvl w:val="0"/>
          <w:numId w:val="1016"/>
        </w:numPr>
        <w:pStyle w:val="Compact"/>
      </w:pPr>
      <w:r>
        <w:t xml:space="preserve">Permission-based security model</w:t>
      </w:r>
    </w:p>
    <w:p>
      <w:pPr>
        <w:numPr>
          <w:ilvl w:val="0"/>
          <w:numId w:val="1016"/>
        </w:numPr>
        <w:pStyle w:val="Compact"/>
      </w:pPr>
      <w:r>
        <w:t xml:space="preserve">Cross-platform compatibility</w:t>
      </w:r>
    </w:p>
    <w:p>
      <w:pPr>
        <w:pStyle w:val="Definition"/>
      </w:pPr>
      <w:r>
        <w:t xml:space="preserve">Tools are spawned via</w:t>
      </w:r>
      <w:r>
        <w:t xml:space="preserve"> </w:t>
      </w:r>
      <w:r>
        <w:rPr>
          <w:rStyle w:val="VerbatimChar"/>
        </w:rPr>
        <w:t xml:space="preserve">task_runner.spawn_sync()</w:t>
      </w:r>
      <w:r>
        <w:t xml:space="preserve"> </w:t>
      </w:r>
      <w:r>
        <w:t xml:space="preserve">with timeout handling.</w:t>
      </w:r>
    </w:p>
    <w:p>
      <w:pPr>
        <w:pStyle w:val="SpecObjectHeader"/>
        <w:keepNext/>
        <w:outlineLvl w:val="0"/>
      </w:pPr>
      <w:bookmarkStart w:name="DD-CORE-005" w:id="42773"/>
      <w:r>
        <w:t xml:space="preserve">DD-CORE-005: Pandoc as Document Processing Engine</w:t>
      </w:r>
      <w:bookmarkEnd w:id="42773"/>
    </w:p>
    <w:p>
      <w:pPr>
        <w:pStyle w:val="SpecObjectBody"/>
      </w:pPr>
      <w:r>
        <w:t xml:space="preserve">Selected Pandoc as the document parsing and output generation engine.</w:t>
      </w:r>
    </w:p>
    <w:p>
      <w:pPr>
        <w:pStyle w:val="DefinitionTerm"/>
      </w:pPr>
      <w:r>
        <w:rPr>
          <w:bCs/>
          <w:b/>
        </w:rPr>
        <w:t xml:space="preserve">RATIONALE:</w:t>
      </w:r>
    </w:p>
    <w:p>
      <w:pPr>
        <w:pStyle w:val="Definition"/>
      </w:pPr>
      <w:r>
        <w:t xml:space="preserve">Pandoc serves as both input parser and output generator:</w:t>
      </w:r>
    </w:p>
    <w:p>
      <w:pPr>
        <w:numPr>
          <w:ilvl w:val="0"/>
          <w:numId w:val="1017"/>
        </w:numPr>
        <w:pStyle w:val="Compact"/>
      </w:pPr>
      <w:r>
        <w:t xml:space="preserve">CommonMark+extensions parsing via</w:t>
      </w:r>
      <w:r>
        <w:t xml:space="preserve"> </w:t>
      </w:r>
      <w:r>
        <w:rPr>
          <w:rStyle w:val="VerbatimChar"/>
        </w:rPr>
        <w:t xml:space="preserve">pandoc.read()</w:t>
      </w:r>
      <w:r>
        <w:t xml:space="preserve"> </w:t>
      </w:r>
      <w:r>
        <w:t xml:space="preserve">provides a well-defined AST</w:t>
      </w:r>
    </w:p>
    <w:p>
      <w:pPr>
        <w:numPr>
          <w:ilvl w:val="0"/>
          <w:numId w:val="1017"/>
        </w:numPr>
        <w:pStyle w:val="Compact"/>
      </w:pPr>
      <w:r>
        <w:t xml:space="preserve">Lua filter API enables in-process AST manipulation without subprocess overhead for parsing</w:t>
      </w:r>
    </w:p>
    <w:p>
      <w:pPr>
        <w:numPr>
          <w:ilvl w:val="0"/>
          <w:numId w:val="1017"/>
        </w:numPr>
        <w:pStyle w:val="Compact"/>
      </w:pPr>
      <w:r>
        <w:t xml:space="preserve">Multi-format output (DOCX, HTML5, Markdown, LaTeX/PDF, JSON) from a single intermediate representation</w:t>
      </w:r>
    </w:p>
    <w:p>
      <w:pPr>
        <w:numPr>
          <w:ilvl w:val="0"/>
          <w:numId w:val="1017"/>
        </w:numPr>
        <w:pStyle w:val="Compact"/>
      </w:pPr>
      <w:r>
        <w:rPr>
          <w:rStyle w:val="VerbatimChar"/>
        </w:rPr>
        <w:t xml:space="preserve">--reference-doc</w:t>
      </w:r>
      <w:r>
        <w:t xml:space="preserve"> </w:t>
      </w:r>
      <w:r>
        <w:t xml:space="preserve">support enables DOCX style customization via generated reference.docx</w:t>
      </w:r>
    </w:p>
    <w:p>
      <w:pPr>
        <w:numPr>
          <w:ilvl w:val="0"/>
          <w:numId w:val="1017"/>
        </w:numPr>
        <w:pStyle w:val="Compact"/>
      </w:pPr>
      <w:r>
        <w:rPr>
          <w:rStyle w:val="VerbatimChar"/>
        </w:rPr>
        <w:t xml:space="preserve">--lua-filter</w:t>
      </w:r>
      <w:r>
        <w:t xml:space="preserve"> </w:t>
      </w:r>
      <w:r>
        <w:t xml:space="preserve">support enables format-specific transformations (docx.lua, html.lua)</w:t>
      </w:r>
    </w:p>
    <w:p>
      <w:pPr>
        <w:numPr>
          <w:ilvl w:val="0"/>
          <w:numId w:val="1017"/>
        </w:numPr>
        <w:pStyle w:val="Compact"/>
      </w:pPr>
      <w:r>
        <w:t xml:space="preserve">Native bibliography support (–bibliography, –csl) for citation processing</w:t>
      </w:r>
    </w:p>
    <w:p>
      <w:pPr>
        <w:numPr>
          <w:ilvl w:val="0"/>
          <w:numId w:val="1017"/>
        </w:numPr>
        <w:pStyle w:val="Compact"/>
      </w:pPr>
      <w:r>
        <w:t xml:space="preserve">Broad ecosystem adoption provides stability and community support</w:t>
      </w:r>
    </w:p>
    <w:p>
      <w:pPr>
        <w:pStyle w:val="SpecObjectHeader"/>
        <w:keepNext/>
        <w:outlineLvl w:val="0"/>
      </w:pPr>
      <w:bookmarkStart w:name="DD-CORE-008" w:id="42776"/>
      <w:r>
        <w:t xml:space="preserve">DD-CORE-008: Diagram Links Lowered to Native Hyperlink Syntax</w:t>
      </w:r>
      <w:bookmarkEnd w:id="42776"/>
    </w:p>
    <w:p>
      <w:pPr>
        <w:pStyle w:val="SpecObjectBody"/>
      </w:pPr>
      <w:r>
        <w:t xml:space="preserve">Selected CommonSpec link syntax in diagram source, resolved by the relation infrastructure and lowered into the diagram tool’s native hyperlink syntax before rendering, with dual SVG and PNG output.</w:t>
      </w:r>
    </w:p>
    <w:p>
      <w:pPr>
        <w:pStyle w:val="DefinitionTerm"/>
      </w:pPr>
      <w:r>
        <w:rPr>
          <w:bCs/>
          <w:b/>
        </w:rPr>
        <w:t xml:space="preserve">RATIONALE:</w:t>
      </w:r>
    </w:p>
    <w:p>
      <w:pPr>
        <w:pStyle w:val="Definition"/>
      </w:pPr>
      <w:r>
        <w:t xml:space="preserve">One link syntax and one relation path for body text and diagrams:</w:t>
      </w:r>
    </w:p>
    <w:p>
      <w:pPr>
        <w:numPr>
          <w:ilvl w:val="0"/>
          <w:numId w:val="1018"/>
        </w:numPr>
        <w:pStyle w:val="Compact"/>
      </w:pPr>
      <w:r>
        <w:t xml:space="preserve">Authors write the same</w:t>
      </w:r>
      <w:r>
        <w:t xml:space="preserve"> </w:t>
      </w:r>
      <w:r>
        <w:rPr>
          <w:rStyle w:val="VerbatimChar"/>
        </w:rPr>
        <w:t xml:space="preserve">[Target](@)</w:t>
      </w:r>
      <w:r>
        <w:t xml:space="preserve"> </w:t>
      </w:r>
      <w:r>
        <w:t xml:space="preserve">/</w:t>
      </w:r>
      <w:r>
        <w:t xml:space="preserve"> </w:t>
      </w:r>
      <w:r>
        <w:rPr>
          <w:rStyle w:val="VerbatimChar"/>
        </w:rPr>
        <w:t xml:space="preserve">[prefix:label](#)</w:t>
      </w:r>
      <w:r>
        <w:t xml:space="preserve"> </w:t>
      </w:r>
      <w:r>
        <w:t xml:space="preserve">syntax inside a diagram float. The links are stored as ordinary relations of the float’s parent object, so resolution, type inference, display text, cross-document targets,</w:t>
      </w:r>
      <w:r>
        <w:t xml:space="preserve"> </w:t>
      </w:r>
      <w:r>
        <w:rPr>
          <w:rStyle w:val="VerbatimChar"/>
        </w:rPr>
        <w:t xml:space="preserve">unresolved_relation</w:t>
      </w:r>
      <w:r>
        <w:t xml:space="preserve"> </w:t>
      </w:r>
      <w:r>
        <w:t xml:space="preserve">diagnostics, and traceability are identical to body links</w:t>
      </w:r>
    </w:p>
    <w:p>
      <w:pPr>
        <w:numPr>
          <w:ilvl w:val="0"/>
          <w:numId w:val="1018"/>
        </w:numPr>
        <w:pStyle w:val="Compact"/>
      </w:pPr>
      <w:r>
        <w:t xml:space="preserve">A float type opts in by declaring the</w:t>
      </w:r>
      <w:r>
        <w:t xml:space="preserve"> </w:t>
      </w:r>
      <w:r>
        <w:rPr>
          <w:rStyle w:val="VerbatimChar"/>
        </w:rPr>
        <w:t xml:space="preserve">format_link</w:t>
      </w:r>
      <w:r>
        <w:t xml:space="preserve"> </w:t>
      </w:r>
      <w:r>
        <w:t xml:space="preserve">data hook. The host learns nothing diagram-specific, and a model can add the behaviour to another source-based float type</w:t>
      </w:r>
    </w:p>
    <w:p>
      <w:pPr>
        <w:numPr>
          <w:ilvl w:val="0"/>
          <w:numId w:val="1018"/>
        </w:numPr>
        <w:pStyle w:val="Compact"/>
      </w:pPr>
      <w:r>
        <w:t xml:space="preserve">Lowering happens before the render, so the diagram tool lays out the resolved display text (</w:t>
      </w:r>
      <w:r>
        <w:t xml:space="preserve">“</w:t>
      </w:r>
      <w:r>
        <w:t xml:space="preserve">Figure 3</w:t>
      </w:r>
      <w:r>
        <w:t xml:space="preserve">”</w:t>
      </w:r>
      <w:r>
        <w:t xml:space="preserve">,</w:t>
      </w:r>
      <w:r>
        <w:t xml:space="preserve"> </w:t>
      </w:r>
      <w:r>
        <w:t xml:space="preserve">“</w:t>
      </w:r>
      <w:r>
        <w:t xml:space="preserve">b: Remote</w:t>
      </w:r>
      <w:r>
        <w:t xml:space="preserve">”</w:t>
      </w:r>
      <w:r>
        <w:t xml:space="preserve">). The PNG shows the same text, and the content-addressed render cache invalidates when a target or display text changes</w:t>
      </w:r>
    </w:p>
    <w:p>
      <w:pPr>
        <w:numPr>
          <w:ilvl w:val="0"/>
          <w:numId w:val="1018"/>
        </w:numPr>
        <w:pStyle w:val="Compact"/>
      </w:pPr>
      <w:r>
        <w:t xml:space="preserve">Links inside the diagram tool’s comments are ignored, through the optional</w:t>
      </w:r>
      <w:r>
        <w:t xml:space="preserve"> </w:t>
      </w:r>
      <w:r>
        <w:rPr>
          <w:rStyle w:val="VerbatimChar"/>
        </w:rPr>
        <w:t xml:space="preserve">mask_comments</w:t>
      </w:r>
      <w:r>
        <w:t xml:space="preserve"> </w:t>
      </w:r>
      <w:r>
        <w:t xml:space="preserve">hook, as Markdown ignores links in HTML comments. Text that only looks like a link is escaped with PlantUML’s own</w:t>
      </w:r>
      <w:r>
        <w:t xml:space="preserve"> </w:t>
      </w:r>
      <w:r>
        <w:rPr>
          <w:rStyle w:val="VerbatimChar"/>
        </w:rPr>
        <w:t xml:space="preserve">~</w:t>
      </w:r>
      <w:r>
        <w:t xml:space="preserve">, so authors keep an opt-out without a new attribute</w:t>
      </w:r>
    </w:p>
    <w:p>
      <w:pPr>
        <w:numPr>
          <w:ilvl w:val="0"/>
          <w:numId w:val="1018"/>
        </w:numPr>
        <w:pStyle w:val="Compact"/>
      </w:pPr>
      <w:r>
        <w:t xml:space="preserve">The SVG path travels as an attribute of the PNG image, and the emitter strips it for non-HTML formats. Model filters for every other format see the pre-feature document unchanged</w:t>
      </w:r>
    </w:p>
    <w:p>
      <w:pPr>
        <w:numPr>
          <w:ilvl w:val="0"/>
          <w:numId w:val="1018"/>
        </w:numPr>
        <w:pStyle w:val="Compact"/>
      </w:pPr>
      <w:r>
        <w:t xml:space="preserve">The render task writes the SVG last and the cache checks the SVG. A cache hit then means both renditions exist, and build directories from PNG-only versions re-render once</w:t>
      </w:r>
    </w:p>
    <w:p>
      <w:pPr>
        <w:numPr>
          <w:ilvl w:val="0"/>
          <w:numId w:val="1018"/>
        </w:numPr>
        <w:pStyle w:val="Compact"/>
      </w:pPr>
      <w:r>
        <w:t xml:space="preserve">The only SVG post-processing at HTML emit is layout-safe: href</w:t>
      </w:r>
      <w:r>
        <w:t xml:space="preserve"> </w:t>
      </w:r>
      <w:r>
        <w:rPr>
          <w:rStyle w:val="VerbatimChar"/>
        </w:rPr>
        <w:t xml:space="preserve">.ext</w:t>
      </w:r>
      <w:r>
        <w:t xml:space="preserve"> </w:t>
      </w:r>
      <w:r>
        <w:t xml:space="preserve">to</w:t>
      </w:r>
      <w:r>
        <w:t xml:space="preserve"> </w:t>
      </w:r>
      <w:r>
        <w:rPr>
          <w:rStyle w:val="VerbatimChar"/>
        </w:rPr>
        <w:t xml:space="preserve">.html</w:t>
      </w:r>
      <w:r>
        <w:t xml:space="preserve">, removal of</w:t>
      </w:r>
      <w:r>
        <w:t xml:space="preserve"> </w:t>
      </w:r>
      <w:r>
        <w:rPr>
          <w:rStyle w:val="VerbatimChar"/>
        </w:rPr>
        <w:t xml:space="preserve">target</w:t>
      </w:r>
      <w:r>
        <w:t xml:space="preserve">/</w:t>
      </w:r>
      <w:r>
        <w:rPr>
          <w:rStyle w:val="VerbatimChar"/>
        </w:rPr>
        <w:t xml:space="preserve">xlink:show</w:t>
      </w:r>
      <w:r>
        <w:t xml:space="preserve">, and sizing. The SVG is inlined because links in an</w:t>
      </w:r>
      <w:r>
        <w:t xml:space="preserve"> </w:t>
      </w:r>
      <w:r>
        <w:rPr>
          <w:rStyle w:val="VerbatimChar"/>
        </w:rPr>
        <w:t xml:space="preserve">&lt;img&gt;</w:t>
      </w:r>
      <w:r>
        <w:t xml:space="preserve"> </w:t>
      </w:r>
      <w:r>
        <w:t xml:space="preserve">never fire,</w:t>
      </w:r>
      <w:r>
        <w:t xml:space="preserve"> </w:t>
      </w:r>
      <w:r>
        <w:rPr>
          <w:rStyle w:val="VerbatimChar"/>
        </w:rPr>
        <w:t xml:space="preserve">--embed-resources</w:t>
      </w:r>
      <w:r>
        <w:t xml:space="preserve"> </w:t>
      </w:r>
      <w:r>
        <w:t xml:space="preserve">turns SVG images into</w:t>
      </w:r>
      <w:r>
        <w:t xml:space="preserve"> </w:t>
      </w:r>
      <w:r>
        <w:rPr>
          <w:rStyle w:val="VerbatimChar"/>
        </w:rPr>
        <w:t xml:space="preserve">data:</w:t>
      </w:r>
      <w:r>
        <w:t xml:space="preserve"> </w:t>
      </w:r>
      <w:r>
        <w:t xml:space="preserve">URIs, and</w:t>
      </w:r>
      <w:r>
        <w:t xml:space="preserve"> </w:t>
      </w:r>
      <w:r>
        <w:rPr>
          <w:rStyle w:val="VerbatimChar"/>
        </w:rPr>
        <w:t xml:space="preserve">&lt;object&gt;</w:t>
      </w:r>
      <w:r>
        <w:t xml:space="preserve"> </w:t>
      </w:r>
      <w:r>
        <w:t xml:space="preserve">resolves</w:t>
      </w:r>
      <w:r>
        <w:t xml:space="preserve"> </w:t>
      </w:r>
      <w:r>
        <w:rPr>
          <w:rStyle w:val="VerbatimChar"/>
        </w:rPr>
        <w:t xml:space="preserve">#anchor</w:t>
      </w:r>
      <w:r>
        <w:t xml:space="preserve"> </w:t>
      </w:r>
      <w:r>
        <w:t xml:space="preserve">against the SVG file</w:t>
      </w:r>
    </w:p>
    <w:p>
      <w:pPr>
        <w:numPr>
          <w:ilvl w:val="0"/>
          <w:numId w:val="1018"/>
        </w:numPr>
        <w:pStyle w:val="Compact"/>
      </w:pPr>
      <w:r>
        <w:t xml:space="preserve">Consequence: a diagram link counts for type-agnostic traceability checks exactly like a body link (e.g.</w:t>
      </w:r>
      <w:r>
        <w:t xml:space="preserve"> </w:t>
      </w:r>
      <w:r>
        <w:rPr>
          <w:rStyle w:val="VerbatimChar"/>
        </w:rPr>
        <w:t xml:space="preserve">traceability_csu_to_fd</w:t>
      </w:r>
      <w:r>
        <w:t xml:space="preserve"> </w:t>
      </w:r>
      <w:r>
        <w:t xml:space="preserve">counts any FD to CSU relation). Provenance stays recoverable from</w:t>
      </w:r>
      <w:r>
        <w:t xml:space="preserve"> </w:t>
      </w:r>
      <w:r>
        <w:rPr>
          <w:rStyle w:val="VerbatimChar"/>
        </w:rPr>
        <w:t xml:space="preserve">from_file</w:t>
      </w:r>
      <w:r>
        <w:t xml:space="preserve"> </w:t>
      </w:r>
      <w:r>
        <w:t xml:space="preserve">and</w:t>
      </w:r>
      <w:r>
        <w:t xml:space="preserve"> </w:t>
      </w:r>
      <w:r>
        <w:rPr>
          <w:rStyle w:val="VerbatimChar"/>
        </w:rPr>
        <w:t xml:space="preserve">link_line</w:t>
      </w:r>
      <w:r>
        <w:t xml:space="preserve">, which fall inside the float’s lines</w:t>
      </w:r>
    </w:p>
    <w:p>
      <w:pPr>
        <w:numPr>
          <w:ilvl w:val="0"/>
          <w:numId w:val="1018"/>
        </w:numPr>
        <w:pStyle w:val="Compact"/>
      </w:pPr>
      <w:r>
        <w:t xml:space="preserve">Alternative of PlantUML-native links written by the author (</w:t>
      </w:r>
      <w:r>
        <w:rPr>
          <w:rStyle w:val="VerbatimChar"/>
        </w:rPr>
        <w:t xml:space="preserve">[[#REQ-001]]</w:t>
      </w:r>
      <w:r>
        <w:t xml:space="preserve">) rejected: it bypasses the relation infrastructure (no resolution, validation, diagnostics, display text, cross-document</w:t>
      </w:r>
      <w:r>
        <w:t xml:space="preserve"> </w:t>
      </w:r>
      <w:r>
        <w:rPr>
          <w:rStyle w:val="VerbatimChar"/>
        </w:rPr>
        <w:t xml:space="preserve">.ext</w:t>
      </w:r>
      <w:r>
        <w:t xml:space="preserve"> </w:t>
      </w:r>
      <w:r>
        <w:t xml:space="preserve">targets, or traceability) and differs from CommonSpec syntax</w:t>
      </w:r>
    </w:p>
    <w:p>
      <w:pPr>
        <w:numPr>
          <w:ilvl w:val="0"/>
          <w:numId w:val="1018"/>
        </w:numPr>
        <w:pStyle w:val="Compact"/>
      </w:pPr>
      <w:r>
        <w:t xml:space="preserve">Alternative of post-processing the generated SVG (wrapping</w:t>
      </w:r>
      <w:r>
        <w:t xml:space="preserve"> </w:t>
      </w:r>
      <w:r>
        <w:rPr>
          <w:rStyle w:val="VerbatimChar"/>
        </w:rPr>
        <w:t xml:space="preserve">[X](@)</w:t>
      </w:r>
      <w:r>
        <w:t xml:space="preserve"> </w:t>
      </w:r>
      <w:r>
        <w:t xml:space="preserve">text nodes in</w:t>
      </w:r>
      <w:r>
        <w:t xml:space="preserve"> </w:t>
      </w:r>
      <w:r>
        <w:rPr>
          <w:rStyle w:val="VerbatimChar"/>
        </w:rPr>
        <w:t xml:space="preserve">&lt;a&gt;</w:t>
      </w:r>
      <w:r>
        <w:t xml:space="preserve">) rejected: PlantUML sizes the literal Markdown text, so replacing it with the display text misaligns or overflows the layout. The text is split across</w:t>
      </w:r>
      <w:r>
        <w:t xml:space="preserve"> </w:t>
      </w:r>
      <w:r>
        <w:rPr>
          <w:rStyle w:val="VerbatimChar"/>
        </w:rPr>
        <w:t xml:space="preserve">&lt;text&gt;</w:t>
      </w:r>
      <w:r>
        <w:t xml:space="preserve"> </w:t>
      </w:r>
      <w:r>
        <w:t xml:space="preserve">elements, Creole markup, and wrapped lines. PNG, DOCX, and LaTeX would show the raw link syntax, and the approach breaks when PlantUML’s SVG output changes. Its only advantage, a render independent of resolution, does not outweigh these costs</w:t>
      </w:r>
    </w:p>
    <w:p>
      <w:pPr>
        <w:numPr>
          <w:ilvl w:val="0"/>
          <w:numId w:val="1018"/>
        </w:numPr>
        <w:pStyle w:val="Compact"/>
      </w:pPr>
      <w:r>
        <w:t xml:space="preserve">Alternative of EMIT-time href injection through placeholder URLs rejected for now: the display text must be known before layout anyway, and body links are also resolved at TRANSFORM, so cached specifications have the same staleness semantics as Markdown</w:t>
      </w:r>
    </w:p>
    <w:p>
      <w:pPr>
        <w:numPr>
          <w:ilvl w:val="0"/>
          <w:numId w:val="1018"/>
        </w:numPr>
        <w:pStyle w:val="Compact"/>
      </w:pPr>
      <w:r>
        <w:t xml:space="preserve">Alternative of a new relation type (e.g.</w:t>
      </w:r>
      <w:r>
        <w:t xml:space="preserve"> </w:t>
      </w:r>
      <w:r>
        <w:rPr>
          <w:rStyle w:val="VerbatimChar"/>
        </w:rPr>
        <w:t xml:space="preserve">DIAGRAM_REF</w:t>
      </w:r>
      <w:r>
        <w:t xml:space="preserve">) rejected: relation types encode what a link means (the selector, source attribute, source type, and target type used by inference), not where it was written. No inference dimension distinguishes a diagram, so the type would need a fake source attribute or selector. It would lose the</w:t>
      </w:r>
      <w:r>
        <w:t xml:space="preserve"> </w:t>
      </w:r>
      <w:r>
        <w:rPr>
          <w:rStyle w:val="VerbatimChar"/>
        </w:rPr>
        <w:t xml:space="preserve">XREF_FIGURE</w:t>
      </w:r>
      <w:r>
        <w:t xml:space="preserve">/</w:t>
      </w:r>
      <w:r>
        <w:rPr>
          <w:rStyle w:val="VerbatimChar"/>
        </w:rPr>
        <w:t xml:space="preserve">XREF_SEC</w:t>
      </w:r>
      <w:r>
        <w:t xml:space="preserve"> </w:t>
      </w:r>
      <w:r>
        <w:t xml:space="preserve">display text, could not cover both the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resolvers, and gives traceability consumers nothing</w:t>
      </w:r>
    </w:p>
    <w:p>
      <w:pPr>
        <w:numPr>
          <w:ilvl w:val="0"/>
          <w:numId w:val="1018"/>
        </w:numPr>
        <w:pStyle w:val="Compact"/>
      </w:pPr>
      <w:r>
        <w:t xml:space="preserve">Alternative of a marker Div wrapping the PNG paragraph rejected: it changes the float’s block structure for every format. It broke the ACM LaTeX filter, which pairs the caption Div with the</w:t>
      </w:r>
      <w:r>
        <w:t xml:space="preserve"> </w:t>
      </w:r>
      <w:r>
        <w:rPr>
          <w:rStyle w:val="VerbatimChar"/>
        </w:rPr>
        <w:t xml:space="preserve">Para[Image]</w:t>
      </w:r>
      <w:r>
        <w:t xml:space="preserve"> </w:t>
      </w:r>
      <w:r>
        <w:t xml:space="preserve">beside it to build</w:t>
      </w:r>
      <w:r>
        <w:t xml:space="preserve"> </w:t>
      </w:r>
      <w:r>
        <w:rPr>
          <w:rStyle w:val="VerbatimChar"/>
        </w:rPr>
        <w:t xml:space="preserve">figure*</w:t>
      </w:r>
      <w:r>
        <w:t xml:space="preserve">,</w:t>
      </w:r>
      <w:r>
        <w:t xml:space="preserve"> </w:t>
      </w:r>
      <w:r>
        <w:rPr>
          <w:rStyle w:val="VerbatimChar"/>
        </w:rPr>
        <w:t xml:space="preserve">\caption</w:t>
      </w:r>
      <w:r>
        <w:t xml:space="preserve">, and</w:t>
      </w:r>
      <w:r>
        <w:t xml:space="preserve"> </w:t>
      </w:r>
      <w:r>
        <w:rPr>
          <w:rStyle w:val="VerbatimChar"/>
        </w:rPr>
        <w:t xml:space="preserve">\label</w:t>
      </w:r>
      <w:r>
        <w:t xml:space="preserve">, and it leaked into gfm and commonmark output</w:t>
      </w:r>
    </w:p>
    <w:p>
      <w:pPr>
        <w:numPr>
          <w:ilvl w:val="0"/>
          <w:numId w:val="1018"/>
        </w:numPr>
        <w:pStyle w:val="Compact"/>
      </w:pPr>
      <w:r>
        <w:t xml:space="preserve">Alternative of caching on the PNG rejected: a build directory from a PNG-only version would count as a hit, so diagrams without links would never gain an SVG until a clean build</w:t>
      </w:r>
    </w:p>
    <w:p>
      <w:pPr>
        <w:numPr>
          <w:ilvl w:val="0"/>
          <w:numId w:val="1018"/>
        </w:numPr>
        <w:pStyle w:val="Compact"/>
      </w:pPr>
      <w:r>
        <w:t xml:space="preserve">Alternative of SVG-only output rejected: DOCX SVG embedding needs</w:t>
      </w:r>
      <w:r>
        <w:t xml:space="preserve"> </w:t>
      </w:r>
      <w:r>
        <w:rPr>
          <w:rStyle w:val="VerbatimChar"/>
        </w:rPr>
        <w:t xml:space="preserve">rsvg-convert</w:t>
      </w:r>
      <w:r>
        <w:t xml:space="preserve"> </w:t>
      </w:r>
      <w:r>
        <w:t xml:space="preserve">for its raster fallback, which the image does not ship, and LaTeX models cannot</w:t>
      </w:r>
      <w:r>
        <w:t xml:space="preserve"> </w:t>
      </w:r>
      <w:r>
        <w:rPr>
          <w:rStyle w:val="VerbatimChar"/>
        </w:rPr>
        <w:t xml:space="preserve">\includegraphics</w:t>
      </w:r>
      <w:r>
        <w:t xml:space="preserve"> </w:t>
      </w:r>
      <w:r>
        <w:t xml:space="preserve">an SVG. The cost of dual output is two PlantUML runs per changed diagram, still parallel across diagrams</w:t>
      </w:r>
    </w:p>
    <w:bookmarkEnd w:id="130"/>
    <w:bookmarkStart w:id="146" w:name="SDD-001-sec1.7"/>
    <w:p>
      <w:pPr>
        <w:pStyle w:val="Heading2"/>
      </w:pPr>
      <w:r>
        <w:t xml:space="preserve">Model Design</w:t>
      </w:r>
    </w:p>
    <w:p>
      <w:pPr>
        <w:pStyle w:val="SpecObjectHeader"/>
        <w:keepNext/>
        <w:outlineLvl w:val="0"/>
      </w:pPr>
      <w:bookmarkStart w:name="FD-005" w:id="28263"/>
      <w:r>
        <w:t xml:space="preserve">FD-005: Type System and Domain Model Definition</w:t>
      </w:r>
      <w:bookmarkEnd w:id="28263"/>
    </w:p>
    <w:p>
      <w:pPr>
        <w:pStyle w:val="SpecObjectBody"/>
      </w:pPr>
      <w:r>
        <w:t xml:space="preserve">The type system and domain model definition function encompasses the default model</w:t>
      </w:r>
      <w:r>
        <w:t xml:space="preserve"> </w:t>
      </w:r>
      <w:r>
        <w:t xml:space="preserve">components that provide base type definitions, format-specific processing, and style</w:t>
      </w:r>
      <w:r>
        <w:t xml:space="preserve"> </w:t>
      </w:r>
      <w:r>
        <w:t xml:space="preserve">configuration. These components are overlaid by the host engine (</w:t>
      </w:r>
      <w:hyperlink r:id="rId131">
        <w:r>
          <w:rPr>
            <w:rStyle w:val="Hyperlink"/>
          </w:rPr>
          <w:t xml:space="preserve">&lt;Type Loader&gt;</w:t>
        </w:r>
      </w:hyperlink>
      <w:r>
        <w:t xml:space="preserve">,</w:t>
      </w:r>
      <w:r>
        <w:t xml:space="preserve"> </w:t>
      </w:r>
      <w:hyperlink w:anchor="CSU-008">
        <w:r>
          <w:rPr>
            <w:rStyle w:val="Hyperlink"/>
          </w:rPr>
          <w:t xml:space="preserve">Type Loader</w:t>
        </w:r>
      </w:hyperlink>
      <w:r>
        <w:t xml:space="preserve">) during the</w:t>
      </w:r>
      <w:r>
        <w:t xml:space="preserve"> </w:t>
      </w:r>
      <w:r>
        <w:t xml:space="preserve">model discovery phase described in</w:t>
      </w:r>
      <w:r>
        <w:t xml:space="preserve"> </w:t>
      </w:r>
      <w:hyperlink w:anchor="FD-002">
        <w:r>
          <w:rPr>
            <w:rStyle w:val="Hyperlink"/>
          </w:rPr>
          <w:t xml:space="preserve">Type Model Discovery and Registration</w:t>
        </w:r>
      </w:hyperlink>
      <w:r>
        <w:t xml:space="preserve"> </w:t>
      </w:r>
      <w:r>
        <w:t xml:space="preserve">and collectively define the foundational</w:t>
      </w:r>
      <w:r>
        <w:t xml:space="preserve"> </w:t>
      </w:r>
      <w:r>
        <w:t xml:space="preserve">capabilities that all domain models inherit and extend.</w:t>
      </w:r>
    </w:p>
    <w:p>
      <w:pPr>
        <w:pStyle w:val="SpecObjectBody"/>
      </w:pPr>
      <w:r>
        <w:rPr>
          <w:bCs/>
          <w:b/>
        </w:rPr>
        <w:t xml:space="preserve">Model Directory Structure</w:t>
      </w:r>
      <w:r>
        <w:t xml:space="preserve">: Each model provides a standard directory layout with</w:t>
      </w:r>
      <w:r>
        <w:t xml:space="preserve"> </w:t>
      </w:r>
      <w:r>
        <w:rPr>
          <w:rStyle w:val="VerbatimChar"/>
        </w:rPr>
        <w:t xml:space="preserve">types/</w:t>
      </w:r>
      <w:r>
        <w:t xml:space="preserve"> </w:t>
      </w:r>
      <w:r>
        <w:t xml:space="preserve">(objects, floats, relations, views, specifications),</w:t>
      </w:r>
      <w:r>
        <w:t xml:space="preserve"> </w:t>
      </w:r>
      <w:r>
        <w:rPr>
          <w:rStyle w:val="VerbatimChar"/>
        </w:rPr>
        <w:t xml:space="preserve">filters/</w:t>
      </w:r>
      <w:r>
        <w:t xml:space="preserve">,</w:t>
      </w:r>
      <w:r>
        <w:t xml:space="preserve"> </w:t>
      </w:r>
      <w:r>
        <w:rPr>
          <w:rStyle w:val="VerbatimChar"/>
        </w:rPr>
        <w:t xml:space="preserve">postprocessors/</w:t>
      </w:r>
      <w:r>
        <w:t xml:space="preserve">,</w:t>
      </w:r>
      <w:r>
        <w:t xml:space="preserve"> </w:t>
      </w:r>
      <w:r>
        <w:t xml:space="preserve">and</w:t>
      </w:r>
      <w:r>
        <w:t xml:space="preserve"> </w:t>
      </w:r>
      <w:r>
        <w:rPr>
          <w:rStyle w:val="VerbatimChar"/>
        </w:rPr>
        <w:t xml:space="preserve">styles/</w:t>
      </w:r>
      <w:r>
        <w:t xml:space="preserve"> </w:t>
      </w:r>
      <w:r>
        <w:t xml:space="preserve">subdirectories. Each</w:t>
      </w:r>
      <w:r>
        <w:t xml:space="preserve"> </w:t>
      </w:r>
      <w:r>
        <w:rPr>
          <w:rStyle w:val="VerbatimChar"/>
        </w:rPr>
        <w:t xml:space="preserve">.lua</w:t>
      </w:r>
      <w:r>
        <w:t xml:space="preserve"> </w:t>
      </w:r>
      <w:r>
        <w:t xml:space="preserve">file under</w:t>
      </w:r>
      <w:r>
        <w:t xml:space="preserve"> </w:t>
      </w:r>
      <w:r>
        <w:rPr>
          <w:rStyle w:val="VerbatimChar"/>
        </w:rPr>
        <w:t xml:space="preserve">types/</w:t>
      </w:r>
      <w:r>
        <w:t xml:space="preserve"> </w:t>
      </w:r>
      <w:r>
        <w:t xml:space="preserve">returns one descriptor table</w:t>
      </w:r>
      <w:r>
        <w:t xml:space="preserve"> </w:t>
      </w:r>
      <w:r>
        <w:rPr>
          <w:rStyle w:val="VerbatimChar"/>
        </w:rPr>
        <w:t xml:space="preserve">{ kind, schema, [hooks] }</w:t>
      </w:r>
      <w:r>
        <w:t xml:space="preserve">. The host reads the descriptor fields. The default model (</w:t>
      </w:r>
      <w:r>
        <w:rPr>
          <w:rStyle w:val="VerbatimChar"/>
        </w:rPr>
        <w:t xml:space="preserve">models/default/</w:t>
      </w:r>
      <w:r>
        <w:t xml:space="preserve">) establishes baseline</w:t>
      </w:r>
      <w:r>
        <w:t xml:space="preserve"> </w:t>
      </w:r>
      <w:r>
        <w:t xml:space="preserve">definitions for all five type categories.</w:t>
      </w:r>
    </w:p>
    <w:p>
      <w:pPr>
        <w:pStyle w:val="SpecObjectBody"/>
      </w:pPr>
      <w:r>
        <w:rPr>
          <w:bCs/>
          <w:b/>
        </w:rPr>
        <w:t xml:space="preserve">Type Definitions</w:t>
      </w:r>
      <w:r>
        <w:t xml:space="preserve">:</w:t>
      </w:r>
      <w:r>
        <w:t xml:space="preserve"> </w:t>
      </w:r>
      <w:hyperlink w:anchor="CSC-017">
        <w:r>
          <w:rPr>
            <w:rStyle w:val="Hyperlink"/>
          </w:rPr>
          <w:t xml:space="preserve">Default Model</w:t>
        </w:r>
      </w:hyperlink>
      <w:r>
        <w:t xml:space="preserve"> </w:t>
      </w:r>
      <w:r>
        <w:t xml:space="preserve">defines the foundational document object and specification types</w:t>
      </w:r>
      <w:r>
        <w:t xml:space="preserve"> </w:t>
      </w:r>
      <w:r>
        <w:t xml:space="preserve">(</w:t>
      </w:r>
      <w:r>
        <w:rPr>
          <w:rStyle w:val="VerbatimChar"/>
        </w:rPr>
        <w:t xml:space="preserve">SECTION</w:t>
      </w:r>
      <w:r>
        <w:t xml:space="preserve">,</w:t>
      </w:r>
      <w:r>
        <w:t xml:space="preserve"> </w:t>
      </w:r>
      <w:r>
        <w:rPr>
          <w:rStyle w:val="VerbatimChar"/>
        </w:rPr>
        <w:t xml:space="preserve">SPEC</w:t>
      </w:r>
      <w:r>
        <w:t xml:space="preserve">) that every overlay reuses.</w:t>
      </w:r>
      <w:r>
        <w:t xml:space="preserve"> </w:t>
      </w:r>
      <w:hyperlink w:anchor="CSC-022">
        <w:r>
          <w:rPr>
            <w:rStyle w:val="Hyperlink"/>
          </w:rPr>
          <w:t xml:space="preserve">CSC-022</w:t>
        </w:r>
      </w:hyperlink>
      <w:r>
        <w:t xml:space="preserve"> </w:t>
      </w:r>
      <w:r>
        <w:t xml:space="preserve">defines float types (FIGURE, TABLE, LISTING, PLANTUML,</w:t>
      </w:r>
      <w:r>
        <w:t xml:space="preserve"> </w:t>
      </w:r>
      <w:r>
        <w:t xml:space="preserve">CHART, MATH) with counter groups for shared numbering.</w:t>
      </w:r>
      <w:r>
        <w:t xml:space="preserve"> </w:t>
      </w:r>
      <w:hyperlink w:anchor="CSC-023">
        <w:r>
          <w:rPr>
            <w:rStyle w:val="Hyperlink"/>
          </w:rPr>
          <w:t xml:space="preserve">CSC-023</w:t>
        </w:r>
      </w:hyperlink>
      <w:r>
        <w:t xml:space="preserve"> </w:t>
      </w:r>
      <w:r>
        <w:t xml:space="preserve">defines the reusable base</w:t>
      </w:r>
      <w:r>
        <w:t xml:space="preserve"> </w:t>
      </w:r>
      <w:r>
        <w:t xml:space="preserve">relation types (</w:t>
      </w:r>
      <w:r>
        <w:rPr>
          <w:rStyle w:val="VerbatimChar"/>
        </w:rPr>
        <w:t xml:space="preserve">PID_REF</w:t>
      </w:r>
      <w:r>
        <w:t xml:space="preserve">,</w:t>
      </w:r>
      <w:r>
        <w:t xml:space="preserve"> </w:t>
      </w:r>
      <w:r>
        <w:rPr>
          <w:rStyle w:val="VerbatimChar"/>
        </w:rPr>
        <w:t xml:space="preserve">LABEL_REF</w:t>
      </w:r>
      <w:r>
        <w:t xml:space="preserve">) plus built-in cross-reference relations</w:t>
      </w:r>
      <w:r>
        <w:t xml:space="preserve"> </w:t>
      </w:r>
      <w:r>
        <w:t xml:space="preserve">(</w:t>
      </w:r>
      <w:r>
        <w:rPr>
          <w:rStyle w:val="VerbatimChar"/>
        </w:rPr>
        <w:t xml:space="preserve">XREF_SEC</w:t>
      </w:r>
      <w:r>
        <w:t xml:space="preserve">,</w:t>
      </w:r>
      <w:r>
        <w:t xml:space="preserve"> </w:t>
      </w:r>
      <w:r>
        <w:rPr>
          <w:rStyle w:val="VerbatimChar"/>
        </w:rPr>
        <w:t xml:space="preserve">XREF_FIGURE</w:t>
      </w:r>
      <w:r>
        <w:t xml:space="preserve">,</w:t>
      </w:r>
      <w:r>
        <w:t xml:space="preserve"> </w:t>
      </w:r>
      <w:r>
        <w:rPr>
          <w:rStyle w:val="VerbatimChar"/>
        </w:rPr>
        <w:t xml:space="preserve">XREF_TABLE</w:t>
      </w:r>
      <w:r>
        <w:t xml:space="preserve">,</w:t>
      </w:r>
      <w:r>
        <w:t xml:space="preserve"> </w:t>
      </w:r>
      <w:r>
        <w:rPr>
          <w:rStyle w:val="VerbatimChar"/>
        </w:rPr>
        <w:t xml:space="preserve">XREF_LISTING</w:t>
      </w:r>
      <w:r>
        <w:t xml:space="preserve">,</w:t>
      </w:r>
      <w:r>
        <w:t xml:space="preserve"> </w:t>
      </w:r>
      <w:r>
        <w:rPr>
          <w:rStyle w:val="VerbatimChar"/>
        </w:rPr>
        <w:t xml:space="preserve">XREF_MATH</w:t>
      </w:r>
      <w:r>
        <w:t xml:space="preserve">,</w:t>
      </w:r>
      <w:r>
        <w:t xml:space="preserve"> </w:t>
      </w:r>
      <w:r>
        <w:rPr>
          <w:rStyle w:val="VerbatimChar"/>
        </w:rPr>
        <w:t xml:space="preserve">XREF_CITATION</w:t>
      </w:r>
      <w:r>
        <w:t xml:space="preserve">) that</w:t>
      </w:r>
      <w:r>
        <w:t xml:space="preserve"> </w:t>
      </w:r>
      <w:r>
        <w:t xml:space="preserve">map</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selectors to typed targets without reimplementing resolution.</w:t>
      </w:r>
      <w:r>
        <w:t xml:space="preserve"> </w:t>
      </w:r>
      <w:hyperlink w:anchor="CSC-024">
        <w:r>
          <w:rPr>
            <w:rStyle w:val="Hyperlink"/>
          </w:rPr>
          <w:t xml:space="preserve">CSC-024</w:t>
        </w:r>
      </w:hyperlink>
      <w:r>
        <w:t xml:space="preserve"> </w:t>
      </w:r>
      <w:r>
        <w:t xml:space="preserve">defines view types (TOC, LOF,</w:t>
      </w:r>
      <w:r>
        <w:t xml:space="preserve"> </w:t>
      </w:r>
      <w:r>
        <w:t xml:space="preserve">ABBREV, ABBREV_LIST, GAUSS, MATH_INLINE) with inline prefix syntax and materializer</w:t>
      </w:r>
      <w:r>
        <w:t xml:space="preserve"> </w:t>
      </w:r>
      <w:r>
        <w:t xml:space="preserve">strategies.</w:t>
      </w:r>
    </w:p>
    <w:p>
      <w:pPr>
        <w:pStyle w:val="SpecObjectBody"/>
      </w:pPr>
      <w:r>
        <w:rPr>
          <w:bCs/>
          <w:b/>
        </w:rPr>
        <w:t xml:space="preserve">Format Processing</w:t>
      </w:r>
      <w:r>
        <w:t xml:space="preserve">:</w:t>
      </w:r>
      <w:r>
        <w:t xml:space="preserve"> </w:t>
      </w:r>
      <w:hyperlink w:anchor="CSC-018">
        <w:r>
          <w:rPr>
            <w:rStyle w:val="Hyperlink"/>
          </w:rPr>
          <w:t xml:space="preserve">Default Filters</w:t>
        </w:r>
      </w:hyperlink>
      <w:r>
        <w:t xml:space="preserve"> </w:t>
      </w:r>
      <w:r>
        <w:t xml:space="preserve">provides Pandoc Lua filters for DOCX, HTML, and Markdown</w:t>
      </w:r>
      <w:r>
        <w:t xml:space="preserve"> </w:t>
      </w:r>
      <w:r>
        <w:t xml:space="preserve">output that convert speccompiler-format markers (page breaks, bookmarks, captions, equations)</w:t>
      </w:r>
      <w:r>
        <w:t xml:space="preserve"> </w:t>
      </w:r>
      <w:r>
        <w:t xml:space="preserve">into native output elements.</w:t>
      </w:r>
      <w:r>
        <w:t xml:space="preserve"> </w:t>
      </w:r>
      <w:hyperlink w:anchor="CSC-019">
        <w:r>
          <w:rPr>
            <w:rStyle w:val="Hyperlink"/>
          </w:rPr>
          <w:t xml:space="preserve">Default Postprocessors</w:t>
        </w:r>
      </w:hyperlink>
      <w:r>
        <w:t xml:space="preserve"> </w:t>
      </w:r>
      <w:r>
        <w:t xml:space="preserve">applies format-specific post-processing after Pandoc</w:t>
      </w:r>
      <w:r>
        <w:t xml:space="preserve"> </w:t>
      </w:r>
      <w:r>
        <w:t xml:space="preserve">output generation, loading template-specific fixup modules for DOCX and LaTeX.</w:t>
      </w:r>
      <w:r>
        <w:t xml:space="preserve"> </w:t>
      </w:r>
      <w:hyperlink w:anchor="CSC-021">
        <w:r>
          <w:rPr>
            <w:rStyle w:val="Hyperlink"/>
          </w:rPr>
          <w:t xml:space="preserve">CSC-021</w:t>
        </w:r>
      </w:hyperlink>
      <w:r>
        <w:t xml:space="preserve"> </w:t>
      </w:r>
      <w:r>
        <w:t xml:space="preserve">defines style presets with page layout, typography, and formatting configuration for DOCX</w:t>
      </w:r>
      <w:r>
        <w:t xml:space="preserve"> </w:t>
      </w:r>
      <w:r>
        <w:t xml:space="preserve">(Letter-sized, standard margins) and HTML (Inter/JetBrains Mono fonts, color palette) output.</w:t>
      </w:r>
    </w:p>
    <w:p>
      <w:pPr>
        <w:pStyle w:val="SpecObjectBody"/>
      </w:pPr>
      <w:r>
        <w:rPr>
          <w:bCs/>
          <w:b/>
        </w:rPr>
        <w:t xml:space="preserve">Component Interaction</w:t>
      </w:r>
    </w:p>
    <w:p>
      <w:pPr>
        <w:pStyle w:val="SpecObjectBody"/>
      </w:pPr>
      <w:r>
        <w:t xml:space="preserve">The default model is realized through six packages that define the baseline type system,</w:t>
      </w:r>
      <w:r>
        <w:t xml:space="preserve"> </w:t>
      </w:r>
      <w:r>
        <w:t xml:space="preserve">format processing, and style configuration inherited by all domain models.</w:t>
      </w:r>
    </w:p>
    <w:p>
      <w:pPr>
        <w:pStyle w:val="SpecObjectBody"/>
      </w:pPr>
      <w:hyperlink w:anchor="CSC-022">
        <w:r>
          <w:rPr>
            <w:rStyle w:val="Hyperlink"/>
          </w:rPr>
          <w:t xml:space="preserve">CSC Default Float Types</w:t>
        </w:r>
      </w:hyperlink>
      <w:r>
        <w:t xml:space="preserve"> </w:t>
      </w:r>
      <w:r>
        <w:t xml:space="preserve">(Default Float Types) defines the visual content types.</w:t>
      </w:r>
      <w:r>
        <w:t xml:space="preserve"> </w:t>
      </w:r>
      <w:hyperlink w:anchor="CSU-109">
        <w:r>
          <w:rPr>
            <w:rStyle w:val="Hyperlink"/>
          </w:rPr>
          <w:t xml:space="preserve">CSU FIGURE Float Type</w:t>
        </w:r>
      </w:hyperlink>
      <w:r>
        <w:t xml:space="preserve"> </w:t>
      </w:r>
      <w:r>
        <w:t xml:space="preserve">(FIGURE)</w:t>
      </w:r>
      <w:r>
        <w:t xml:space="preserve"> </w:t>
      </w:r>
      <w:r>
        <w:t xml:space="preserve">handles image-based floats.</w:t>
      </w:r>
      <w:r>
        <w:t xml:space="preserve"> </w:t>
      </w:r>
      <w:hyperlink w:anchor="CSU-113">
        <w:r>
          <w:rPr>
            <w:rStyle w:val="Hyperlink"/>
          </w:rPr>
          <w:t xml:space="preserve">CSU TABLE Float Type</w:t>
        </w:r>
      </w:hyperlink>
      <w:r>
        <w:t xml:space="preserve"> </w:t>
      </w:r>
      <w:r>
        <w:t xml:space="preserve">(TABLE) handles tabular data with CSV parsing.</w:t>
      </w:r>
      <w:r>
        <w:t xml:space="preserve"> </w:t>
      </w:r>
      <w:hyperlink w:anchor="CSU-110">
        <w:r>
          <w:rPr>
            <w:rStyle w:val="Hyperlink"/>
          </w:rPr>
          <w:t xml:space="preserve">CSU LISTING Float Type</w:t>
        </w:r>
      </w:hyperlink>
      <w:r>
        <w:t xml:space="preserve"> </w:t>
      </w:r>
      <w:r>
        <w:t xml:space="preserve">(LISTING) handles code blocks with syntax highlighting.</w:t>
      </w:r>
      <w:r>
        <w:t xml:space="preserve"> </w:t>
      </w:r>
      <w:hyperlink w:anchor="CSU-112">
        <w:r>
          <w:rPr>
            <w:rStyle w:val="Hyperlink"/>
          </w:rPr>
          <w:t xml:space="preserve">CSU PLANTUML Float Type</w:t>
        </w:r>
      </w:hyperlink>
      <w:r>
        <w:t xml:space="preserve"> </w:t>
      </w:r>
      <w:r>
        <w:t xml:space="preserve">(PLANTUML)</w:t>
      </w:r>
      <w:r>
        <w:t xml:space="preserve"> </w:t>
      </w:r>
      <w:r>
        <w:t xml:space="preserve">renders UML diagrams via external subprocess.</w:t>
      </w:r>
      <w:r>
        <w:t xml:space="preserve"> </w:t>
      </w:r>
      <w:hyperlink w:anchor="CSU-108">
        <w:r>
          <w:rPr>
            <w:rStyle w:val="Hyperlink"/>
          </w:rPr>
          <w:t xml:space="preserve">CSU CHART Float Type</w:t>
        </w:r>
      </w:hyperlink>
      <w:r>
        <w:t xml:space="preserve"> </w:t>
      </w:r>
      <w:r>
        <w:t xml:space="preserve">(CHART) renders ECharts</w:t>
      </w:r>
      <w:r>
        <w:t xml:space="preserve"> </w:t>
      </w:r>
      <w:r>
        <w:t xml:space="preserve">visualizations.</w:t>
      </w:r>
      <w:r>
        <w:t xml:space="preserve"> </w:t>
      </w:r>
      <w:hyperlink w:anchor="CSU-111">
        <w:r>
          <w:rPr>
            <w:rStyle w:val="Hyperlink"/>
          </w:rPr>
          <w:t xml:space="preserve">CSU MATH Float Type</w:t>
        </w:r>
      </w:hyperlink>
      <w:r>
        <w:t xml:space="preserve"> </w:t>
      </w:r>
      <w:r>
        <w:t xml:space="preserve">(MATH) renders LaTeX equations via KaTeX. Each type declares a</w:t>
      </w:r>
      <w:r>
        <w:t xml:space="preserve"> </w:t>
      </w:r>
      <w:r>
        <w:t xml:space="preserve">counter group for cross-specification numbering.</w:t>
      </w:r>
    </w:p>
    <w:p>
      <w:pPr>
        <w:pStyle w:val="SpecObjectBody"/>
      </w:pPr>
      <w:hyperlink w:anchor="CSC-023">
        <w:r>
          <w:rPr>
            <w:rStyle w:val="Hyperlink"/>
          </w:rPr>
          <w:t xml:space="preserve">CSC Default Relation Types</w:t>
        </w:r>
      </w:hyperlink>
      <w:r>
        <w:t xml:space="preserve"> </w:t>
      </w:r>
      <w:r>
        <w:t xml:space="preserve">(Default Relation Types) defines reusable cross-reference relations. The base</w:t>
      </w:r>
      <w:r>
        <w:t xml:space="preserve"> </w:t>
      </w:r>
      <w:r>
        <w:t xml:space="preserve">types</w:t>
      </w:r>
      <w:r>
        <w:t xml:space="preserve"> </w:t>
      </w:r>
      <w:r>
        <w:rPr>
          <w:rStyle w:val="VerbatimChar"/>
        </w:rPr>
        <w:t xml:space="preserve">PID_REF</w:t>
      </w:r>
      <w:r>
        <w:t xml:space="preserve"> </w:t>
      </w:r>
      <w:r>
        <w:t xml:space="preserve">and</w:t>
      </w:r>
      <w:r>
        <w:t xml:space="preserve"> </w:t>
      </w:r>
      <w:r>
        <w:rPr>
          <w:rStyle w:val="VerbatimChar"/>
        </w:rPr>
        <w:t xml:space="preserve">LABEL_REF</w:t>
      </w:r>
      <w:r>
        <w:t xml:space="preserve"> </w:t>
      </w:r>
      <w:r>
        <w:t xml:space="preserve">centralize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resolution.</w:t>
      </w:r>
      <w:r>
        <w:t xml:space="preserve"> </w:t>
      </w:r>
      <w:r>
        <w:rPr>
          <w:rStyle w:val="VerbatimChar"/>
        </w:rPr>
        <w:t xml:space="preserve">XREF_SEC</w:t>
      </w:r>
      <w:r>
        <w:t xml:space="preserve"> </w:t>
      </w:r>
      <w:r>
        <w:t xml:space="preserve">targets sections by PID.</w:t>
      </w:r>
      <w:r>
        <w:t xml:space="preserve"> </w:t>
      </w:r>
      <w:hyperlink w:anchor="CSU-115">
        <w:r>
          <w:rPr>
            <w:rStyle w:val="Hyperlink"/>
          </w:rPr>
          <w:t xml:space="preserve">CSU XREF_FIGURE Relation Type</w:t>
        </w:r>
      </w:hyperlink>
      <w:r>
        <w:t xml:space="preserve"> </w:t>
      </w:r>
      <w:r>
        <w:t xml:space="preserve">(XREF_FIGURE) targets FIGURE floats.</w:t>
      </w:r>
      <w:r>
        <w:t xml:space="preserve"> </w:t>
      </w:r>
      <w:hyperlink w:anchor="CSU-118">
        <w:r>
          <w:rPr>
            <w:rStyle w:val="Hyperlink"/>
          </w:rPr>
          <w:t xml:space="preserve">CSU XREF_TABLE Relation Type</w:t>
        </w:r>
      </w:hyperlink>
      <w:r>
        <w:t xml:space="preserve"> </w:t>
      </w:r>
      <w:r>
        <w:t xml:space="preserve">(XREF_TABLE) targets TABLE floats.</w:t>
      </w:r>
      <w:r>
        <w:t xml:space="preserve"> </w:t>
      </w:r>
      <w:hyperlink w:anchor="CSU-116">
        <w:r>
          <w:rPr>
            <w:rStyle w:val="Hyperlink"/>
          </w:rPr>
          <w:t xml:space="preserve">CSU XREF_LISTING Relation Type</w:t>
        </w:r>
      </w:hyperlink>
      <w:r>
        <w:t xml:space="preserve"> </w:t>
      </w:r>
      <w:r>
        <w:t xml:space="preserve">(XREF_LISTING) targets LISTING floats.</w:t>
      </w:r>
      <w:r>
        <w:t xml:space="preserve"> </w:t>
      </w:r>
      <w:hyperlink w:anchor="CSU-117">
        <w:r>
          <w:rPr>
            <w:rStyle w:val="Hyperlink"/>
          </w:rPr>
          <w:t xml:space="preserve">CSU XREF_MATH Relation Type</w:t>
        </w:r>
      </w:hyperlink>
      <w:r>
        <w:t xml:space="preserve"> </w:t>
      </w:r>
      <w:r>
        <w:t xml:space="preserve">(XREF_MATH) targets MATH floats.</w:t>
      </w:r>
      <w:r>
        <w:t xml:space="preserve"> </w:t>
      </w:r>
      <w:hyperlink w:anchor="CSU-114">
        <w:r>
          <w:rPr>
            <w:rStyle w:val="Hyperlink"/>
          </w:rPr>
          <w:t xml:space="preserve">CSU XREF_CITATION Relation Type</w:t>
        </w:r>
      </w:hyperlink>
      <w:r>
        <w:t xml:space="preserve"> </w:t>
      </w:r>
      <w:r>
        <w:t xml:space="preserve">(XREF_CITATION) resolves</w:t>
      </w:r>
      <w:r>
        <w:t xml:space="preserve"> </w:t>
      </w:r>
      <w:r>
        <w:t xml:space="preserve">bibliography citations via BibTeX keys.</w:t>
      </w:r>
    </w:p>
    <w:p>
      <w:pPr>
        <w:pStyle w:val="SpecObjectBody"/>
      </w:pPr>
      <w:hyperlink w:anchor="CSC-024">
        <w:r>
          <w:rPr>
            <w:rStyle w:val="Hyperlink"/>
          </w:rPr>
          <w:t xml:space="preserve">CSC Default View Types</w:t>
        </w:r>
      </w:hyperlink>
      <w:r>
        <w:t xml:space="preserve"> </w:t>
      </w:r>
      <w:r>
        <w:t xml:space="preserve">(Default View Types) defines data views with inline prefix syntax.</w:t>
      </w:r>
      <w:r>
        <w:t xml:space="preserve"> </w:t>
      </w:r>
      <w:hyperlink w:anchor="CSU-124">
        <w:r>
          <w:rPr>
            <w:rStyle w:val="Hyperlink"/>
          </w:rPr>
          <w:t xml:space="preserve">CSU TOC View Type</w:t>
        </w:r>
      </w:hyperlink>
      <w:r>
        <w:t xml:space="preserve"> </w:t>
      </w:r>
      <w:r>
        <w:t xml:space="preserve">(TOC) generates tables of contents from spec objects.</w:t>
      </w:r>
      <w:r>
        <w:t xml:space="preserve"> </w:t>
      </w:r>
      <w:hyperlink w:anchor="CSU-122">
        <w:r>
          <w:rPr>
            <w:rStyle w:val="Hyperlink"/>
          </w:rPr>
          <w:t xml:space="preserve">CSU LOF View Type</w:t>
        </w:r>
      </w:hyperlink>
      <w:r>
        <w:t xml:space="preserve"> </w:t>
      </w:r>
      <w:r>
        <w:t xml:space="preserve">(LOF) generates lists of</w:t>
      </w:r>
      <w:r>
        <w:t xml:space="preserve"> </w:t>
      </w:r>
      <w:r>
        <w:t xml:space="preserve">figures, tables, or listings by counter group.</w:t>
      </w:r>
      <w:r>
        <w:t xml:space="preserve"> </w:t>
      </w:r>
      <w:hyperlink w:anchor="CSU-119">
        <w:r>
          <w:rPr>
            <w:rStyle w:val="Hyperlink"/>
          </w:rPr>
          <w:t xml:space="preserve">CSU ABBREV View Type</w:t>
        </w:r>
      </w:hyperlink>
      <w:r>
        <w:t xml:space="preserve"> </w:t>
      </w:r>
      <w:r>
        <w:t xml:space="preserve">(ABBREV) renders inline</w:t>
      </w:r>
      <w:r>
        <w:t xml:space="preserve"> </w:t>
      </w:r>
      <w:r>
        <w:t xml:space="preserve">abbreviation expansions.</w:t>
      </w:r>
      <w:r>
        <w:t xml:space="preserve"> </w:t>
      </w:r>
      <w:hyperlink w:anchor="CSU-120">
        <w:r>
          <w:rPr>
            <w:rStyle w:val="Hyperlink"/>
          </w:rPr>
          <w:t xml:space="preserve">CSU ABBREV_LIST View Type</w:t>
        </w:r>
      </w:hyperlink>
      <w:r>
        <w:t xml:space="preserve"> </w:t>
      </w:r>
      <w:r>
        <w:t xml:space="preserve">(ABBREV_LIST) generates abbreviation glossaries.</w:t>
      </w:r>
      <w:r>
        <w:t xml:space="preserve"> </w:t>
      </w:r>
      <w:hyperlink w:anchor="CSU-121">
        <w:r>
          <w:rPr>
            <w:rStyle w:val="Hyperlink"/>
          </w:rPr>
          <w:t xml:space="preserve">CSU GAUSS View Type</w:t>
        </w:r>
      </w:hyperlink>
      <w:r>
        <w:t xml:space="preserve"> </w:t>
      </w:r>
      <w:r>
        <w:t xml:space="preserve">(GAUSS) renders Gaussian distribution charts.</w:t>
      </w:r>
      <w:r>
        <w:t xml:space="preserve"> </w:t>
      </w:r>
      <w:hyperlink w:anchor="CSU-123">
        <w:r>
          <w:rPr>
            <w:rStyle w:val="Hyperlink"/>
          </w:rPr>
          <w:t xml:space="preserve">CSU MATH_INLINE View Type</w:t>
        </w:r>
      </w:hyperlink>
      <w:r>
        <w:t xml:space="preserve"> </w:t>
      </w:r>
      <w:r>
        <w:t xml:space="preserve">(MATH_INLINE)</w:t>
      </w:r>
      <w:r>
        <w:t xml:space="preserve"> </w:t>
      </w:r>
      <w:r>
        <w:t xml:space="preserve">renders inline LaTeX math expressions.</w:t>
      </w:r>
    </w:p>
    <w:p>
      <w:pPr>
        <w:pStyle w:val="SpecObjectBody"/>
      </w:pPr>
      <w:hyperlink w:anchor="CSC-018">
        <w:r>
          <w:rPr>
            <w:rStyle w:val="Hyperlink"/>
          </w:rPr>
          <w:t xml:space="preserve">CSC Default Filters</w:t>
        </w:r>
      </w:hyperlink>
      <w:r>
        <w:t xml:space="preserve"> </w:t>
      </w:r>
      <w:r>
        <w:t xml:space="preserve">(Default Filters) provides format-specific Pandoc Lua filters applied during</w:t>
      </w:r>
      <w:r>
        <w:t xml:space="preserve"> </w:t>
      </w:r>
      <w:r>
        <w:t xml:space="preserve">EMIT.</w:t>
      </w:r>
      <w:r>
        <w:t xml:space="preserve"> </w:t>
      </w:r>
      <w:hyperlink w:anchor="CSU-083">
        <w:r>
          <w:rPr>
            <w:rStyle w:val="Hyperlink"/>
          </w:rPr>
          <w:t xml:space="preserve">CSU DOCX Filter</w:t>
        </w:r>
      </w:hyperlink>
      <w:r>
        <w:t xml:space="preserve"> </w:t>
      </w:r>
      <w:r>
        <w:t xml:space="preserve">(DOCX Filter) converts markers to OOXML-compatible elements — page breaks,</w:t>
      </w:r>
      <w:r>
        <w:t xml:space="preserve"> </w:t>
      </w:r>
      <w:r>
        <w:t xml:space="preserve">bookmarks, and custom styles.</w:t>
      </w:r>
      <w:r>
        <w:t xml:space="preserve"> </w:t>
      </w:r>
      <w:hyperlink w:anchor="CSU-084">
        <w:r>
          <w:rPr>
            <w:rStyle w:val="Hyperlink"/>
          </w:rPr>
          <w:t xml:space="preserve">CSU HTML Filter</w:t>
        </w:r>
      </w:hyperlink>
      <w:r>
        <w:t xml:space="preserve"> </w:t>
      </w:r>
      <w:r>
        <w:t xml:space="preserve">(HTML Filter) converts markers to semantic HTML5</w:t>
      </w:r>
      <w:r>
        <w:t xml:space="preserve"> </w:t>
      </w:r>
      <w:r>
        <w:t xml:space="preserve">elements with CSS classes.</w:t>
      </w:r>
      <w:r>
        <w:t xml:space="preserve"> </w:t>
      </w:r>
      <w:hyperlink w:anchor="CSU-085">
        <w:r>
          <w:rPr>
            <w:rStyle w:val="Hyperlink"/>
          </w:rPr>
          <w:t xml:space="preserve">CSU Markdown Filter</w:t>
        </w:r>
      </w:hyperlink>
      <w:r>
        <w:t xml:space="preserve"> </w:t>
      </w:r>
      <w:r>
        <w:t xml:space="preserve">(Markdown Filter) normalizes markers for clean</w:t>
      </w:r>
      <w:r>
        <w:t xml:space="preserve"> </w:t>
      </w:r>
      <w:r>
        <w:t xml:space="preserve">Markdown output.</w:t>
      </w:r>
    </w:p>
    <w:p>
      <w:pPr>
        <w:pStyle w:val="SpecObjectBody"/>
      </w:pPr>
      <w:hyperlink w:anchor="CSC-019">
        <w:r>
          <w:rPr>
            <w:rStyle w:val="Hyperlink"/>
          </w:rPr>
          <w:t xml:space="preserve">CSC Default Postprocessors</w:t>
        </w:r>
      </w:hyperlink>
      <w:r>
        <w:t xml:space="preserve"> </w:t>
      </w:r>
      <w:r>
        <w:t xml:space="preserve">(Default Postprocessors) applies fixups after Pandoc generation.</w:t>
      </w:r>
      <w:r>
        <w:t xml:space="preserve"> </w:t>
      </w:r>
      <w:hyperlink w:anchor="CSU-086">
        <w:r>
          <w:rPr>
            <w:rStyle w:val="Hyperlink"/>
          </w:rPr>
          <w:t xml:space="preserve">CSU DOCX Postprocessor</w:t>
        </w:r>
      </w:hyperlink>
      <w:r>
        <w:t xml:space="preserve"> </w:t>
      </w:r>
      <w:r>
        <w:t xml:space="preserve">(DOCX Postprocessor) manipulates the OOXML package — injecting custom styles, fixing table</w:t>
      </w:r>
      <w:r>
        <w:t xml:space="preserve"> </w:t>
      </w:r>
      <w:r>
        <w:t xml:space="preserve">widths, and applying numbering overrides.</w:t>
      </w:r>
      <w:r>
        <w:t xml:space="preserve"> </w:t>
      </w:r>
      <w:hyperlink w:anchor="CSU-087">
        <w:r>
          <w:rPr>
            <w:rStyle w:val="Hyperlink"/>
          </w:rPr>
          <w:t xml:space="preserve">CSU LaTeX Postprocessor</w:t>
        </w:r>
      </w:hyperlink>
      <w:r>
        <w:t xml:space="preserve"> </w:t>
      </w:r>
      <w:r>
        <w:t xml:space="preserve">(LaTeX Postprocessor) applies</w:t>
      </w:r>
      <w:r>
        <w:t xml:space="preserve"> </w:t>
      </w:r>
      <w:r>
        <w:t xml:space="preserve">template-specific LaTeX fixups for PDF output.</w:t>
      </w:r>
    </w:p>
    <w:p>
      <w:pPr>
        <w:pStyle w:val="SpecObjectBody"/>
      </w:pPr>
      <w:hyperlink w:anchor="CSC-021">
        <w:r>
          <w:rPr>
            <w:rStyle w:val="Hyperlink"/>
          </w:rPr>
          <w:t xml:space="preserve">CSC Default Styles</w:t>
        </w:r>
      </w:hyperlink>
      <w:r>
        <w:t xml:space="preserve"> </w:t>
      </w:r>
      <w:r>
        <w:t xml:space="preserve">(Default Styles) provides output styling presets.</w:t>
      </w:r>
      <w:r>
        <w:t xml:space="preserve"> </w:t>
      </w:r>
      <w:hyperlink w:anchor="CSU-106">
        <w:r>
          <w:rPr>
            <w:rStyle w:val="Hyperlink"/>
          </w:rPr>
          <w:t xml:space="preserve">CSU DOCX Style Preset</w:t>
        </w:r>
      </w:hyperlink>
      <w:r>
        <w:t xml:space="preserve"> </w:t>
      </w:r>
      <w:r>
        <w:t xml:space="preserve">(DOCX Style</w:t>
      </w:r>
      <w:r>
        <w:t xml:space="preserve"> </w:t>
      </w:r>
      <w:r>
        <w:t xml:space="preserve">Preset) defines page layout (Letter, standard margins), heading styles, table formatting, and</w:t>
      </w:r>
      <w:r>
        <w:t xml:space="preserve"> </w:t>
      </w:r>
      <w:r>
        <w:t xml:space="preserve">font selections for Word output.</w:t>
      </w:r>
      <w:r>
        <w:t xml:space="preserve"> </w:t>
      </w:r>
      <w:hyperlink w:anchor="CSU-107">
        <w:r>
          <w:rPr>
            <w:rStyle w:val="Hyperlink"/>
          </w:rPr>
          <w:t xml:space="preserve">CSU HTML Style Preset</w:t>
        </w:r>
      </w:hyperlink>
      <w:r>
        <w:t xml:space="preserve"> </w:t>
      </w:r>
      <w:r>
        <w:t xml:space="preserve">(HTML Style Preset) defines the web typography</w:t>
      </w:r>
      <w:r>
        <w:t xml:space="preserve"> </w:t>
      </w:r>
      <w:r>
        <w:t xml:space="preserve">(Inter/JetBrains Mono), color palette, and responsive layout for HTML output.</w:t>
      </w:r>
    </w:p>
    <w:p>
      <w:pPr>
        <w:spacing w:before="0" w:after="0" w:line="20" w:lineRule="exact"/>
        <w:rPr>
          <w:sz w:val="2"/>
        </w:rPr>
      </w:pPr>
      <w:bookmarkStart w:name="FD-005-puml-fd-005-model" w:id="84709"/>
      <w:bookmarkEnd w:id="84709"/>
    </w:p>
    <w:p>
      <w:pPr>
        <w:pStyle w:val="Caption"/>
        <w:keepNext/>
      </w:pPr>
      <w:r>
        <w:t xml:space="preserve">Figure </w:t>
      </w:r>
      <w:r>
        <w:fldChar w:fldCharType="begin"/>
      </w:r>
      <w:r>
        <w:instrText xml:space="preserve"> SEQ FIGURE \* ARABIC </w:instrText>
      </w:r>
      <w:r>
        <w:fldChar w:fldCharType="separate"/>
      </w:r>
      <w:r>
        <w:t>6</w:t>
      </w:r>
      <w:r>
        <w:fldChar w:fldCharType="end"/>
      </w:r>
      <w:r>
        <w:t xml:space="preserve"> – Type System and Domain Model Definition</w:t>
      </w:r>
    </w:p>
    <w:p>
      <w:pPr>
        <w:pStyle w:val="SpecObjectBody"/>
      </w:pPr>
      <w:r>
        <w:drawing>
          <wp:inline>
            <wp:extent cx="5334000" cy="6719247"/>
            <wp:effectExtent b="0" l="0" r="0" t="0"/>
            <wp:docPr descr="" title="" id="133" name="Picture"/>
            <a:graphic>
              <a:graphicData uri="http://schemas.openxmlformats.org/drawingml/2006/picture">
                <pic:pic>
                  <pic:nvPicPr>
                    <pic:cNvPr descr="diagrams/eba4ec179284afaeaa743d062c0c59fc8cc0d9f0.png" id="134" name="Picture"/>
                    <pic:cNvPicPr>
                      <a:picLocks noChangeArrowheads="1" noChangeAspect="1"/>
                    </pic:cNvPicPr>
                  </pic:nvPicPr>
                  <pic:blipFill>
                    <a:blip r:embed="rId132"/>
                    <a:stretch>
                      <a:fillRect/>
                    </a:stretch>
                  </pic:blipFill>
                  <pic:spPr bwMode="auto">
                    <a:xfrm>
                      <a:off x="0" y="0"/>
                      <a:ext cx="5334000" cy="6719247"/>
                    </a:xfrm>
                    <a:prstGeom prst="rect">
                      <a:avLst/>
                    </a:prstGeom>
                    <a:noFill/>
                    <a:ln w="9525">
                      <a:noFill/>
                      <a:headEnd/>
                      <a:tailEnd/>
                    </a:ln>
                  </pic:spPr>
                </pic:pic>
              </a:graphicData>
            </a:graphic>
          </wp:inline>
        </w:drawing>
      </w:r>
    </w:p>
    <w:p>
      <w:pPr>
        <w:pStyle w:val="DefinitionTerm"/>
      </w:pPr>
      <w:r>
        <w:rPr>
          <w:bCs/>
          <w:b/>
        </w:rPr>
        <w:t xml:space="preserve">TRACEABILITY:</w:t>
      </w:r>
    </w:p>
    <w:p>
      <w:pPr>
        <w:pStyle w:val="Definition"/>
      </w:pPr>
      <w:hyperlink r:id="rId135">
        <w:r>
          <w:rPr>
            <w:rStyle w:val="Hyperlink"/>
          </w:rPr>
          <w:t xml:space="preserve">srs: SF-003</w:t>
        </w:r>
      </w:hyperlink>
    </w:p>
    <w:p>
      <w:pPr>
        <w:pStyle w:val="Definition"/>
      </w:pPr>
      <w:r>
        <w:t xml:space="preserve">,</w:t>
      </w:r>
    </w:p>
    <w:p>
      <w:pPr>
        <w:pStyle w:val="Definition"/>
      </w:pPr>
      <w:r>
        <w:t xml:space="preserve"> </w:t>
      </w:r>
    </w:p>
    <w:p>
      <w:pPr>
        <w:pStyle w:val="Definition"/>
      </w:pPr>
      <w:hyperlink w:anchor="CSC-017">
        <w:r>
          <w:rPr>
            <w:rStyle w:val="Hyperlink"/>
          </w:rPr>
          <w:t xml:space="preserve">Default Model</w:t>
        </w:r>
      </w:hyperlink>
    </w:p>
    <w:p>
      <w:pPr>
        <w:pStyle w:val="Definition"/>
      </w:pPr>
      <w:r>
        <w:t xml:space="preserve">,</w:t>
      </w:r>
    </w:p>
    <w:p>
      <w:pPr>
        <w:pStyle w:val="Definition"/>
      </w:pPr>
      <w:r>
        <w:t xml:space="preserve"> </w:t>
      </w:r>
    </w:p>
    <w:p>
      <w:pPr>
        <w:pStyle w:val="Definition"/>
      </w:pPr>
      <w:hyperlink w:anchor="CSC-018">
        <w:r>
          <w:rPr>
            <w:rStyle w:val="Hyperlink"/>
          </w:rPr>
          <w:t xml:space="preserve">Default Filters</w:t>
        </w:r>
      </w:hyperlink>
    </w:p>
    <w:p>
      <w:pPr>
        <w:pStyle w:val="Definition"/>
      </w:pPr>
      <w:r>
        <w:t xml:space="preserve">,</w:t>
      </w:r>
    </w:p>
    <w:p>
      <w:pPr>
        <w:pStyle w:val="Definition"/>
      </w:pPr>
      <w:r>
        <w:t xml:space="preserve"> </w:t>
      </w:r>
    </w:p>
    <w:p>
      <w:pPr>
        <w:pStyle w:val="Definition"/>
      </w:pPr>
      <w:hyperlink w:anchor="CSC-019">
        <w:r>
          <w:rPr>
            <w:rStyle w:val="Hyperlink"/>
          </w:rPr>
          <w:t xml:space="preserve">Default Postprocessors</w:t>
        </w:r>
      </w:hyperlink>
    </w:p>
    <w:p>
      <w:pPr>
        <w:pStyle w:val="Definition"/>
      </w:pPr>
      <w:r>
        <w:t xml:space="preserve">,</w:t>
      </w:r>
    </w:p>
    <w:p>
      <w:pPr>
        <w:pStyle w:val="Definition"/>
      </w:pPr>
      <w:r>
        <w:t xml:space="preserve"> </w:t>
      </w:r>
    </w:p>
    <w:p>
      <w:pPr>
        <w:pStyle w:val="Definition"/>
      </w:pPr>
      <w:hyperlink w:anchor="CSC-021">
        <w:r>
          <w:rPr>
            <w:rStyle w:val="Hyperlink"/>
          </w:rPr>
          <w:t xml:space="preserve">CSC-021</w:t>
        </w:r>
      </w:hyperlink>
    </w:p>
    <w:p>
      <w:pPr>
        <w:pStyle w:val="Definition"/>
      </w:pPr>
      <w:r>
        <w:t xml:space="preserve">,</w:t>
      </w:r>
    </w:p>
    <w:p>
      <w:pPr>
        <w:pStyle w:val="Definition"/>
      </w:pPr>
      <w:r>
        <w:t xml:space="preserve"> </w:t>
      </w:r>
    </w:p>
    <w:p>
      <w:pPr>
        <w:pStyle w:val="Definition"/>
      </w:pPr>
      <w:hyperlink w:anchor="CSC-022">
        <w:r>
          <w:rPr>
            <w:rStyle w:val="Hyperlink"/>
          </w:rPr>
          <w:t xml:space="preserve">CSC-022</w:t>
        </w:r>
      </w:hyperlink>
    </w:p>
    <w:p>
      <w:pPr>
        <w:pStyle w:val="Definition"/>
      </w:pPr>
      <w:r>
        <w:t xml:space="preserve">,</w:t>
      </w:r>
    </w:p>
    <w:p>
      <w:pPr>
        <w:pStyle w:val="Definition"/>
      </w:pPr>
      <w:r>
        <w:t xml:space="preserve"> </w:t>
      </w:r>
    </w:p>
    <w:p>
      <w:pPr>
        <w:pStyle w:val="Definition"/>
      </w:pPr>
      <w:hyperlink w:anchor="CSC-023">
        <w:r>
          <w:rPr>
            <w:rStyle w:val="Hyperlink"/>
          </w:rPr>
          <w:t xml:space="preserve">CSC-023</w:t>
        </w:r>
      </w:hyperlink>
    </w:p>
    <w:p>
      <w:pPr>
        <w:pStyle w:val="Definition"/>
      </w:pPr>
      <w:r>
        <w:t xml:space="preserve">,</w:t>
      </w:r>
    </w:p>
    <w:p>
      <w:pPr>
        <w:pStyle w:val="Definition"/>
      </w:pPr>
      <w:r>
        <w:t xml:space="preserve"> </w:t>
      </w:r>
    </w:p>
    <w:p>
      <w:pPr>
        <w:pStyle w:val="Definition"/>
      </w:pPr>
      <w:hyperlink w:anchor="CSC-024">
        <w:r>
          <w:rPr>
            <w:rStyle w:val="Hyperlink"/>
          </w:rPr>
          <w:t xml:space="preserve">CSC-024</w:t>
        </w:r>
      </w:hyperlink>
    </w:p>
    <w:p>
      <w:pPr>
        <w:pStyle w:val="Definition"/>
      </w:pPr>
      <w:r>
        <w:t xml:space="preserve">,</w:t>
      </w:r>
    </w:p>
    <w:p>
      <w:pPr>
        <w:pStyle w:val="Definition"/>
      </w:pPr>
      <w:r>
        <w:t xml:space="preserve"> </w:t>
      </w:r>
    </w:p>
    <w:p>
      <w:pPr>
        <w:pStyle w:val="Definition"/>
      </w:pPr>
      <w:hyperlink w:anchor="CSU-081">
        <w:r>
          <w:rPr>
            <w:rStyle w:val="Hyperlink"/>
          </w:rPr>
          <w:t xml:space="preserve">CSU-081</w:t>
        </w:r>
      </w:hyperlink>
    </w:p>
    <w:p>
      <w:pPr>
        <w:pStyle w:val="Definition"/>
      </w:pPr>
      <w:r>
        <w:t xml:space="preserve">,</w:t>
      </w:r>
    </w:p>
    <w:p>
      <w:pPr>
        <w:pStyle w:val="Definition"/>
      </w:pPr>
      <w:r>
        <w:t xml:space="preserve"> </w:t>
      </w:r>
    </w:p>
    <w:p>
      <w:pPr>
        <w:pStyle w:val="Definition"/>
      </w:pPr>
      <w:hyperlink w:anchor="CSU-082">
        <w:r>
          <w:rPr>
            <w:rStyle w:val="Hyperlink"/>
          </w:rPr>
          <w:t xml:space="preserve">CSU-082</w:t>
        </w:r>
      </w:hyperlink>
    </w:p>
    <w:p>
      <w:pPr>
        <w:pStyle w:val="SpecObjectHeader"/>
        <w:keepNext/>
        <w:outlineLvl w:val="0"/>
      </w:pPr>
      <w:bookmarkStart w:name="LLR-055" w:id="12374"/>
      <w:r>
        <w:t xml:space="preserve">LLR-055: Specification Identifier from Filename</w:t>
      </w:r>
      <w:bookmarkEnd w:id="12374"/>
    </w:p>
    <w:p>
      <w:pPr>
        <w:pStyle w:val="SpecObjectBody"/>
      </w:pPr>
      <w:r>
        <w:t xml:space="preserve">Given a source file path,</w:t>
      </w:r>
      <w:r>
        <w:t xml:space="preserve"> </w:t>
      </w:r>
      <w:hyperlink w:anchor="CSU-050">
        <w:r>
          <w:rPr>
            <w:rStyle w:val="Hyperlink"/>
          </w:rPr>
          <w:t xml:space="preserve">CSU Specification Parser</w:t>
        </w:r>
      </w:hyperlink>
      <w:r>
        <w:t xml:space="preserve"> </w:t>
      </w:r>
      <w:r>
        <w:t xml:space="preserve">shall derive the</w:t>
      </w:r>
      <w:r>
        <w:t xml:space="preserve"> </w:t>
      </w:r>
      <w:hyperlink r:id="rId69">
        <w:r>
          <w:rPr>
            <w:rStyle w:val="Hyperlink"/>
          </w:rPr>
          <w:t xml:space="preserve">&lt;Specification&gt;</w:t>
        </w:r>
      </w:hyperlink>
      <w:r>
        <w:t xml:space="preserve"> </w:t>
      </w:r>
      <w:r>
        <w:rPr>
          <w:rStyle w:val="VerbatimChar"/>
        </w:rPr>
        <w:t xml:space="preserve">identifier</w:t>
      </w:r>
      <w:r>
        <w:t xml:space="preserve"> </w:t>
      </w:r>
      <w:r>
        <w:t xml:space="preserve">from the filename without extension.</w:t>
      </w:r>
    </w:p>
    <w:p>
      <w:pPr>
        <w:pStyle w:val="DefinitionTerm"/>
      </w:pPr>
      <w:r>
        <w:rPr>
          <w:bCs/>
          <w:b/>
        </w:rPr>
        <w:t xml:space="preserve">TRACEABILITY:</w:t>
      </w:r>
    </w:p>
    <w:p>
      <w:pPr>
        <w:pStyle w:val="Definition"/>
      </w:pPr>
      <w:hyperlink r:id="rId136">
        <w:r>
          <w:rPr>
            <w:rStyle w:val="Hyperlink"/>
          </w:rPr>
          <w:t xml:space="preserve">srs: HLR-TYPE-001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56" w:id="12375"/>
      <w:r>
        <w:t xml:space="preserve">LLR-056: Unknown Specification Type Fallback</w:t>
      </w:r>
      <w:bookmarkEnd w:id="12375"/>
    </w:p>
    <w:p>
      <w:pPr>
        <w:pStyle w:val="SpecObjectBody"/>
      </w:pPr>
      <w:r>
        <w:t xml:space="preserve">When a L1 header declares an unknown</w:t>
      </w:r>
      <w:r>
        <w:t xml:space="preserve"> </w:t>
      </w:r>
      <w:r>
        <w:rPr>
          <w:rStyle w:val="VerbatimChar"/>
        </w:rPr>
        <w:t xml:space="preserve">type_ref</w:t>
      </w:r>
      <w:r>
        <w:t xml:space="preserve">,</w:t>
      </w:r>
      <w:r>
        <w:t xml:space="preserve"> </w:t>
      </w:r>
      <w:hyperlink w:anchor="CSU-050">
        <w:r>
          <w:rPr>
            <w:rStyle w:val="Hyperlink"/>
          </w:rPr>
          <w:t xml:space="preserve">CSU Specification Parser</w:t>
        </w:r>
      </w:hyperlink>
      <w:r>
        <w:t xml:space="preserve"> </w:t>
      </w:r>
      <w:r>
        <w:t xml:space="preserve">shall fall back to the default</w:t>
      </w:r>
      <w:r>
        <w:t xml:space="preserve"> </w:t>
      </w:r>
      <w:hyperlink r:id="rId80">
        <w:r>
          <w:rPr>
            <w:rStyle w:val="Hyperlink"/>
          </w:rPr>
          <w:t xml:space="preserve">&lt;Type&gt;</w:t>
        </w:r>
      </w:hyperlink>
      <w:r>
        <w:t xml:space="preserve"> </w:t>
      </w:r>
      <w:r>
        <w:t xml:space="preserve">or emit a</w:t>
      </w:r>
      <w:r>
        <w:t xml:space="preserve"> </w:t>
      </w:r>
      <w:hyperlink r:id="rId124">
        <w:r>
          <w:rPr>
            <w:rStyle w:val="Hyperlink"/>
          </w:rPr>
          <w:t xml:space="preserve">&lt;Diagnostic Record&gt;</w:t>
        </w:r>
      </w:hyperlink>
      <w:r>
        <w:t xml:space="preserve"> </w:t>
      </w:r>
      <w:r>
        <w:t xml:space="preserve">warning via</w:t>
      </w:r>
      <w:r>
        <w:t xml:space="preserve"> </w:t>
      </w:r>
      <w:hyperlink w:anchor="CSU-004">
        <w:r>
          <w:rPr>
            <w:rStyle w:val="Hyperlink"/>
          </w:rPr>
          <w:t xml:space="preserve">CSU Diagnostics Collector</w:t>
        </w:r>
      </w:hyperlink>
      <w:r>
        <w:t xml:space="preserve">.</w:t>
      </w:r>
    </w:p>
    <w:p>
      <w:pPr>
        <w:pStyle w:val="DefinitionTerm"/>
      </w:pPr>
      <w:r>
        <w:rPr>
          <w:bCs/>
          <w:b/>
        </w:rPr>
        <w:t xml:space="preserve">TRACEABILITY:</w:t>
      </w:r>
    </w:p>
    <w:p>
      <w:pPr>
        <w:pStyle w:val="Definition"/>
      </w:pPr>
      <w:hyperlink r:id="rId136">
        <w:r>
          <w:rPr>
            <w:rStyle w:val="Hyperlink"/>
          </w:rPr>
          <w:t xml:space="preserve">srs: HLR-TYPE-001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57" w:id="12376"/>
      <w:r>
        <w:t xml:space="preserve">LLR-057: Spec Object Content-Addressable ID</w:t>
      </w:r>
      <w:bookmarkEnd w:id="12376"/>
    </w:p>
    <w:p>
      <w:pPr>
        <w:pStyle w:val="SpecObjectBody"/>
      </w:pPr>
      <w:r>
        <w:t xml:space="preserve">Given source path, start_line, and title_text,</w:t>
      </w:r>
      <w:r>
        <w:t xml:space="preserve"> </w:t>
      </w:r>
      <w:hyperlink w:anchor="CSU-047">
        <w:r>
          <w:rPr>
            <w:rStyle w:val="Hyperlink"/>
          </w:rPr>
          <w:t xml:space="preserve">CSU Object Parser</w:t>
        </w:r>
      </w:hyperlink>
      <w:r>
        <w:t xml:space="preserve"> </w:t>
      </w:r>
      <w:r>
        <w:t xml:space="preserve">and</w:t>
      </w:r>
      <w:r>
        <w:t xml:space="preserve"> </w:t>
      </w:r>
      <w:hyperlink w:anchor="CSU-065">
        <w:r>
          <w:rPr>
            <w:rStyle w:val="Hyperlink"/>
          </w:rPr>
          <w:t xml:space="preserve">CSU Hash Utilities</w:t>
        </w:r>
      </w:hyperlink>
      <w:r>
        <w:t xml:space="preserve"> </w:t>
      </w:r>
      <w:r>
        <w:t xml:space="preserve">shall compute the</w:t>
      </w:r>
      <w:r>
        <w:t xml:space="preserve"> </w:t>
      </w:r>
      <w:hyperlink r:id="rId72">
        <w:r>
          <w:rPr>
            <w:rStyle w:val="Hyperlink"/>
          </w:rPr>
          <w:t xml:space="preserve">&lt;Spec Object&gt;</w:t>
        </w:r>
      </w:hyperlink>
      <w:r>
        <w:t xml:space="preserve"> </w:t>
      </w:r>
      <w:r>
        <w:rPr>
          <w:rStyle w:val="VerbatimChar"/>
        </w:rPr>
        <w:t xml:space="preserve">identifier</w:t>
      </w:r>
      <w:r>
        <w:t xml:space="preserve"> </w:t>
      </w:r>
      <w:r>
        <w:t xml:space="preserve">as SHA1 hash of the concatenation.</w:t>
      </w:r>
    </w:p>
    <w:p>
      <w:pPr>
        <w:pStyle w:val="DefinitionTerm"/>
      </w:pPr>
      <w:r>
        <w:rPr>
          <w:bCs/>
          <w:b/>
        </w:rPr>
        <w:t xml:space="preserve">TRACEABILITY:</w:t>
      </w:r>
    </w:p>
    <w:p>
      <w:pPr>
        <w:pStyle w:val="Definition"/>
      </w:pPr>
      <w:hyperlink r:id="rId137">
        <w:r>
          <w:rPr>
            <w:rStyle w:val="Hyperlink"/>
          </w:rPr>
          <w:t xml:space="preserve">srs: HLR-TYPE-002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58" w:id="12377"/>
      <w:r>
        <w:t xml:space="preserve">LLR-058: Spec Object Type Resolution Order</w:t>
      </w:r>
      <w:bookmarkEnd w:id="12377"/>
    </w:p>
    <w:p>
      <w:pPr>
        <w:pStyle w:val="SpecObjectBody"/>
      </w:pPr>
      <w:r>
        <w:t xml:space="preserve">Given L2-H6 header text,</w:t>
      </w:r>
      <w:r>
        <w:t xml:space="preserve"> </w:t>
      </w:r>
      <w:hyperlink w:anchor="CSU-047">
        <w:r>
          <w:rPr>
            <w:rStyle w:val="Hyperlink"/>
          </w:rPr>
          <w:t xml:space="preserve">CSU Object Parser</w:t>
        </w:r>
      </w:hyperlink>
      <w:r>
        <w:t xml:space="preserve"> </w:t>
      </w:r>
      <w:r>
        <w:t xml:space="preserve">shall resolve the</w:t>
      </w:r>
      <w:r>
        <w:t xml:space="preserve"> </w:t>
      </w:r>
      <w:hyperlink r:id="rId80">
        <w:r>
          <w:rPr>
            <w:rStyle w:val="Hyperlink"/>
          </w:rPr>
          <w:t xml:space="preserve">&lt;Type&gt;</w:t>
        </w:r>
      </w:hyperlink>
      <w:r>
        <w:t xml:space="preserve"> </w:t>
      </w:r>
      <w:r>
        <w:t xml:space="preserve">in order: explicit</w:t>
      </w:r>
      <w:r>
        <w:t xml:space="preserve"> </w:t>
      </w:r>
      <w:r>
        <w:rPr>
          <w:rStyle w:val="VerbatimChar"/>
        </w:rPr>
        <w:t xml:space="preserve">TYPE:</w:t>
      </w:r>
      <w:r>
        <w:t xml:space="preserve"> </w:t>
      </w:r>
      <w:r>
        <w:t xml:space="preserve">prefix →</w:t>
      </w:r>
      <w:r>
        <w:t xml:space="preserve"> </w:t>
      </w:r>
      <w:hyperlink r:id="rId73">
        <w:r>
          <w:rPr>
            <w:rStyle w:val="Hyperlink"/>
          </w:rPr>
          <w:t xml:space="preserve">&lt;Type Alias&gt;</w:t>
        </w:r>
      </w:hyperlink>
      <w:r>
        <w:t xml:space="preserve"> </w:t>
      </w:r>
      <w:r>
        <w:t xml:space="preserve">lookup in</w:t>
      </w:r>
      <w:r>
        <w:t xml:space="preserve"> </w:t>
      </w:r>
      <w:hyperlink r:id="rId70">
        <w:r>
          <w:rPr>
            <w:rStyle w:val="Hyperlink"/>
          </w:rPr>
          <w:t xml:space="preserve">&lt;Type Registry&gt;</w:t>
        </w:r>
      </w:hyperlink>
      <w:r>
        <w:t xml:space="preserve"> </w:t>
      </w:r>
      <w:r>
        <w:t xml:space="preserve">→ default type.</w:t>
      </w:r>
    </w:p>
    <w:p>
      <w:pPr>
        <w:pStyle w:val="DefinitionTerm"/>
      </w:pPr>
      <w:r>
        <w:rPr>
          <w:bCs/>
          <w:b/>
        </w:rPr>
        <w:t xml:space="preserve">TRACEABILITY:</w:t>
      </w:r>
    </w:p>
    <w:p>
      <w:pPr>
        <w:pStyle w:val="Definition"/>
      </w:pPr>
      <w:hyperlink r:id="rId137">
        <w:r>
          <w:rPr>
            <w:rStyle w:val="Hyperlink"/>
          </w:rPr>
          <w:t xml:space="preserve">srs: HLR-TYPE-002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59" w:id="12378"/>
      <w:r>
        <w:t xml:space="preserve">LLR-059: Spec Object Label Format</w:t>
      </w:r>
      <w:bookmarkEnd w:id="12378"/>
    </w:p>
    <w:p>
      <w:pPr>
        <w:pStyle w:val="SpecObjectBody"/>
      </w:pPr>
      <w:r>
        <w:t xml:space="preserve">Given a resolved</w:t>
      </w:r>
      <w:r>
        <w:t xml:space="preserve"> </w:t>
      </w:r>
      <w:hyperlink r:id="rId72">
        <w:r>
          <w:rPr>
            <w:rStyle w:val="Hyperlink"/>
          </w:rPr>
          <w:t xml:space="preserve">&lt;Spec Object&gt;</w:t>
        </w:r>
      </w:hyperlink>
      <w:r>
        <w:t xml:space="preserve">,</w:t>
      </w:r>
      <w:r>
        <w:t xml:space="preserve"> </w:t>
      </w:r>
      <w:hyperlink w:anchor="CSU-047">
        <w:r>
          <w:rPr>
            <w:rStyle w:val="Hyperlink"/>
          </w:rPr>
          <w:t xml:space="preserve">CSU Object Parser</w:t>
        </w:r>
      </w:hyperlink>
      <w:r>
        <w:t xml:space="preserve"> </w:t>
      </w:r>
      <w:r>
        <w:t xml:space="preserve">shall format the</w:t>
      </w:r>
      <w:r>
        <w:t xml:space="preserve"> </w:t>
      </w:r>
      <w:r>
        <w:rPr>
          <w:rStyle w:val="VerbatimChar"/>
        </w:rPr>
        <w:t xml:space="preserve">label</w:t>
      </w:r>
      <w:r>
        <w:t xml:space="preserve"> </w:t>
      </w:r>
      <w:r>
        <w:t xml:space="preserve">field as</w:t>
      </w:r>
      <w:r>
        <w:t xml:space="preserve"> </w:t>
      </w:r>
      <w:r>
        <w:rPr>
          <w:rStyle w:val="VerbatimChar"/>
        </w:rPr>
        <w:t xml:space="preserve">{type_lower}:{title_slug}</w:t>
      </w:r>
      <w:r>
        <w:t xml:space="preserve"> </w:t>
      </w:r>
      <w:r>
        <w:t xml:space="preserve">for</w:t>
      </w:r>
      <w:r>
        <w:t xml:space="preserve"> </w:t>
      </w:r>
      <w:r>
        <w:rPr>
          <w:rStyle w:val="VerbatimChar"/>
        </w:rPr>
        <w:t xml:space="preserve">(#)</w:t>
      </w:r>
      <w:r>
        <w:t xml:space="preserve"> </w:t>
      </w:r>
      <w:r>
        <w:t xml:space="preserve">cross-referencing.</w:t>
      </w:r>
    </w:p>
    <w:p>
      <w:pPr>
        <w:pStyle w:val="DefinitionTerm"/>
      </w:pPr>
      <w:r>
        <w:rPr>
          <w:bCs/>
          <w:b/>
        </w:rPr>
        <w:t xml:space="preserve">TRACEABILITY:</w:t>
      </w:r>
    </w:p>
    <w:p>
      <w:pPr>
        <w:pStyle w:val="Definition"/>
      </w:pPr>
      <w:hyperlink r:id="rId137">
        <w:r>
          <w:rPr>
            <w:rStyle w:val="Hyperlink"/>
          </w:rPr>
          <w:t xml:space="preserve">srs: HLR-TYPE-002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0" w:id="12400"/>
      <w:r>
        <w:t xml:space="preserve">LLR-060: Float Short Identifier Format</w:t>
      </w:r>
      <w:bookmarkEnd w:id="12400"/>
    </w:p>
    <w:p>
      <w:pPr>
        <w:pStyle w:val="SpecObjectBody"/>
      </w:pPr>
      <w:r>
        <w:t xml:space="preserve">Given a float source context,</w:t>
      </w:r>
      <w:r>
        <w:t xml:space="preserve"> </w:t>
      </w:r>
      <w:hyperlink w:anchor="CSU-046">
        <w:r>
          <w:rPr>
            <w:rStyle w:val="Hyperlink"/>
          </w:rPr>
          <w:t xml:space="preserve">CSU Float Parser</w:t>
        </w:r>
      </w:hyperlink>
      <w:r>
        <w:t xml:space="preserve"> </w:t>
      </w:r>
      <w:r>
        <w:t xml:space="preserve">and</w:t>
      </w:r>
      <w:r>
        <w:t xml:space="preserve"> </w:t>
      </w:r>
      <w:hyperlink w:anchor="CSU-065">
        <w:r>
          <w:rPr>
            <w:rStyle w:val="Hyperlink"/>
          </w:rPr>
          <w:t xml:space="preserve">CSU Hash Utilities</w:t>
        </w:r>
      </w:hyperlink>
      <w:r>
        <w:t xml:space="preserve"> </w:t>
      </w:r>
      <w:r>
        <w:t xml:space="preserve">shall compute the</w:t>
      </w:r>
      <w:r>
        <w:t xml:space="preserve"> </w:t>
      </w:r>
      <w:hyperlink r:id="rId75">
        <w:r>
          <w:rPr>
            <w:rStyle w:val="Hyperlink"/>
          </w:rPr>
          <w:t xml:space="preserve">&lt;Spec Float&gt;</w:t>
        </w:r>
      </w:hyperlink>
      <w:r>
        <w:t xml:space="preserve"> </w:t>
      </w:r>
      <w:r>
        <w:rPr>
          <w:rStyle w:val="VerbatimChar"/>
        </w:rPr>
        <w:t xml:space="preserve">identifier</w:t>
      </w:r>
      <w:r>
        <w:t xml:space="preserve"> </w:t>
      </w:r>
      <w:r>
        <w:t xml:space="preserve">in short format</w:t>
      </w:r>
      <w:r>
        <w:t xml:space="preserve"> </w:t>
      </w:r>
      <w:r>
        <w:rPr>
          <w:rStyle w:val="VerbatimChar"/>
        </w:rPr>
        <w:t xml:space="preserve">float-{8-char-sha1}</w:t>
      </w:r>
      <w:r>
        <w:t xml:space="preserve"> </w:t>
      </w:r>
      <w:r>
        <w:t xml:space="preserve">for DOCX bookmark compatibility.</w:t>
      </w:r>
    </w:p>
    <w:p>
      <w:pPr>
        <w:pStyle w:val="DefinitionTerm"/>
      </w:pPr>
      <w:r>
        <w:rPr>
          <w:bCs/>
          <w:b/>
        </w:rPr>
        <w:t xml:space="preserve">TRACEABILITY:</w:t>
      </w:r>
    </w:p>
    <w:p>
      <w:pPr>
        <w:pStyle w:val="Definition"/>
      </w:pPr>
      <w:hyperlink r:id="rId138">
        <w:r>
          <w:rPr>
            <w:rStyle w:val="Hyperlink"/>
          </w:rPr>
          <w:t xml:space="preserve">srs: HLR-TYPE-003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1" w:id="12401"/>
      <w:r>
        <w:t xml:space="preserve">LLR-061: Float Type Alias Resolution</w:t>
      </w:r>
      <w:bookmarkEnd w:id="12401"/>
    </w:p>
    <w:p>
      <w:pPr>
        <w:pStyle w:val="SpecObjectBody"/>
      </w:pPr>
      <w:r>
        <w:t xml:space="preserve">Given a CodeBlock class string,</w:t>
      </w:r>
      <w:r>
        <w:t xml:space="preserve"> </w:t>
      </w:r>
      <w:hyperlink w:anchor="CSU-046">
        <w:r>
          <w:rPr>
            <w:rStyle w:val="Hyperlink"/>
          </w:rPr>
          <w:t xml:space="preserve">CSU Float Parser</w:t>
        </w:r>
      </w:hyperlink>
      <w:r>
        <w:t xml:space="preserve"> </w:t>
      </w:r>
      <w:r>
        <w:t xml:space="preserve">shall resolve the</w:t>
      </w:r>
      <w:r>
        <w:t xml:space="preserve"> </w:t>
      </w:r>
      <w:hyperlink r:id="rId75">
        <w:r>
          <w:rPr>
            <w:rStyle w:val="Hyperlink"/>
          </w:rPr>
          <w:t xml:space="preserve">&lt;Spec Float&gt;</w:t>
        </w:r>
      </w:hyperlink>
      <w:r>
        <w:t xml:space="preserve"> </w:t>
      </w:r>
      <w:r>
        <w:rPr>
          <w:rStyle w:val="VerbatimChar"/>
        </w:rPr>
        <w:t xml:space="preserve">type_ref</w:t>
      </w:r>
      <w:r>
        <w:t xml:space="preserve"> </w:t>
      </w:r>
      <w:r>
        <w:t xml:space="preserve">from</w:t>
      </w:r>
      <w:r>
        <w:t xml:space="preserve"> </w:t>
      </w:r>
      <w:hyperlink r:id="rId73">
        <w:r>
          <w:rPr>
            <w:rStyle w:val="Hyperlink"/>
          </w:rPr>
          <w:t xml:space="preserve">&lt;Type Alias&gt;</w:t>
        </w:r>
      </w:hyperlink>
      <w:r>
        <w:t xml:space="preserve"> </w:t>
      </w:r>
      <w:r>
        <w:t xml:space="preserve">entries in</w:t>
      </w:r>
      <w:r>
        <w:t xml:space="preserve"> </w:t>
      </w:r>
      <w:r>
        <w:rPr>
          <w:rStyle w:val="VerbatimChar"/>
        </w:rPr>
        <w:t xml:space="preserve">spec_float_types</w:t>
      </w:r>
      <w:r>
        <w:t xml:space="preserve"> </w:t>
      </w:r>
      <w:r>
        <w:t xml:space="preserve">(e.g.,</w:t>
      </w:r>
      <w:r>
        <w:t xml:space="preserve"> </w:t>
      </w:r>
      <w:r>
        <w:t xml:space="preserve">“</w:t>
      </w:r>
      <w:r>
        <w:t xml:space="preserve">csv</w:t>
      </w:r>
      <w:r>
        <w:t xml:space="preserve">”</w:t>
      </w:r>
      <w:r>
        <w:t xml:space="preserve"> </w:t>
      </w:r>
      <w:r>
        <w:t xml:space="preserve">→</w:t>
      </w:r>
      <w:r>
        <w:t xml:space="preserve"> </w:t>
      </w:r>
      <w:r>
        <w:t xml:space="preserve">“</w:t>
      </w:r>
      <w:r>
        <w:t xml:space="preserve">TABLE</w:t>
      </w:r>
      <w:r>
        <w:t xml:space="preserve">”</w:t>
      </w:r>
      <w:r>
        <w:t xml:space="preserve">).</w:t>
      </w:r>
    </w:p>
    <w:p>
      <w:pPr>
        <w:pStyle w:val="DefinitionTerm"/>
      </w:pPr>
      <w:r>
        <w:rPr>
          <w:bCs/>
          <w:b/>
        </w:rPr>
        <w:t xml:space="preserve">TRACEABILITY:</w:t>
      </w:r>
    </w:p>
    <w:p>
      <w:pPr>
        <w:pStyle w:val="Definition"/>
      </w:pPr>
      <w:hyperlink r:id="rId138">
        <w:r>
          <w:rPr>
            <w:rStyle w:val="Hyperlink"/>
          </w:rPr>
          <w:t xml:space="preserve">srs: HLR-TYPE-003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2" w:id="12402"/>
      <w:r>
        <w:t xml:space="preserve">LLR-062: External Render Delegation</w:t>
      </w:r>
      <w:bookmarkEnd w:id="12402"/>
    </w:p>
    <w:p>
      <w:pPr>
        <w:pStyle w:val="SpecObjectBody"/>
      </w:pPr>
      <w:r>
        <w:t xml:space="preserve">When a</w:t>
      </w:r>
      <w:r>
        <w:t xml:space="preserve"> </w:t>
      </w:r>
      <w:hyperlink r:id="rId119">
        <w:r>
          <w:rPr>
            <w:rStyle w:val="Hyperlink"/>
          </w:rPr>
          <w:t xml:space="preserve">&lt;Spec View&gt;</w:t>
        </w:r>
      </w:hyperlink>
      <w:r>
        <w:t xml:space="preserve"> </w:t>
      </w:r>
      <w:r>
        <w:t xml:space="preserve">has</w:t>
      </w:r>
      <w:r>
        <w:t xml:space="preserve"> </w:t>
      </w:r>
      <w:r>
        <w:rPr>
          <w:rStyle w:val="VerbatimChar"/>
        </w:rPr>
        <w:t xml:space="preserve">needs_external_render = 1</w:t>
      </w:r>
      <w:r>
        <w:t xml:space="preserve"> </w:t>
      </w:r>
      <w:r>
        <w:t xml:space="preserve">in</w:t>
      </w:r>
      <w:r>
        <w:t xml:space="preserve"> </w:t>
      </w:r>
      <w:r>
        <w:rPr>
          <w:rStyle w:val="VerbatimChar"/>
        </w:rPr>
        <w:t xml:space="preserve">spec_view_types</w:t>
      </w:r>
      <w:r>
        <w:t xml:space="preserve">,</w:t>
      </w:r>
      <w:r>
        <w:t xml:space="preserve"> </w:t>
      </w:r>
      <w:hyperlink w:anchor="CSU-060">
        <w:r>
          <w:rPr>
            <w:rStyle w:val="Hyperlink"/>
          </w:rPr>
          <w:t xml:space="preserve">CSU External Render Handler</w:t>
        </w:r>
      </w:hyperlink>
      <w:r>
        <w:t xml:space="preserve"> </w:t>
      </w:r>
      <w:r>
        <w:t xml:space="preserve">shall delegate it to the registered</w:t>
      </w:r>
      <w:r>
        <w:t xml:space="preserve"> </w:t>
      </w:r>
      <w:hyperlink r:id="rId123">
        <w:r>
          <w:rPr>
            <w:rStyle w:val="Hyperlink"/>
          </w:rPr>
          <w:t xml:space="preserve">&lt;External Renderer&gt;</w:t>
        </w:r>
      </w:hyperlink>
      <w:r>
        <w:t xml:space="preserve">.</w:t>
      </w:r>
    </w:p>
    <w:p>
      <w:pPr>
        <w:pStyle w:val="DefinitionTerm"/>
      </w:pPr>
      <w:r>
        <w:rPr>
          <w:bCs/>
          <w:b/>
        </w:rPr>
        <w:t xml:space="preserve">TRACEABILITY:</w:t>
      </w:r>
    </w:p>
    <w:p>
      <w:pPr>
        <w:pStyle w:val="Definition"/>
      </w:pPr>
      <w:hyperlink r:id="rId139">
        <w:r>
          <w:rPr>
            <w:rStyle w:val="Hyperlink"/>
          </w:rPr>
          <w:t xml:space="preserve">srs: HLR-TYPE-004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3" w:id="12403"/>
      <w:r>
        <w:t xml:space="preserve">LLR-063: Inline View Syntax</w:t>
      </w:r>
      <w:bookmarkEnd w:id="12403"/>
    </w:p>
    <w:p>
      <w:pPr>
        <w:pStyle w:val="SpecObjectBody"/>
      </w:pPr>
      <w:r>
        <w:t xml:space="preserve">Given Inline Code with</w:t>
      </w:r>
      <w:r>
        <w:t xml:space="preserve"> </w:t>
      </w:r>
      <w:r>
        <w:rPr>
          <w:rStyle w:val="VerbatimChar"/>
        </w:rPr>
        <w:t xml:space="preserve">type: content</w:t>
      </w:r>
      <w:r>
        <w:t xml:space="preserve"> </w:t>
      </w:r>
      <w:r>
        <w:t xml:space="preserve">format,</w:t>
      </w:r>
      <w:r>
        <w:t xml:space="preserve"> </w:t>
      </w:r>
      <w:hyperlink w:anchor="CSU-049">
        <w:r>
          <w:rPr>
            <w:rStyle w:val="Hyperlink"/>
          </w:rPr>
          <w:t xml:space="preserve">CSU View Parser</w:t>
        </w:r>
      </w:hyperlink>
      <w:r>
        <w:t xml:space="preserve"> </w:t>
      </w:r>
      <w:r>
        <w:t xml:space="preserve">shall insert a</w:t>
      </w:r>
      <w:r>
        <w:t xml:space="preserve"> </w:t>
      </w:r>
      <w:hyperlink r:id="rId119">
        <w:r>
          <w:rPr>
            <w:rStyle w:val="Hyperlink"/>
          </w:rPr>
          <w:t xml:space="preserve">&lt;Spec View&gt;</w:t>
        </w:r>
      </w:hyperlink>
      <w:r>
        <w:t xml:space="preserve"> </w:t>
      </w:r>
      <w:r>
        <w:t xml:space="preserve">record with</w:t>
      </w:r>
      <w:r>
        <w:t xml:space="preserve"> </w:t>
      </w:r>
      <w:r>
        <w:rPr>
          <w:rStyle w:val="VerbatimChar"/>
        </w:rPr>
        <w:t xml:space="preserve">view_type_ref</w:t>
      </w:r>
      <w:r>
        <w:t xml:space="preserve"> </w:t>
      </w:r>
      <w:r>
        <w:t xml:space="preserve">and</w:t>
      </w:r>
      <w:r>
        <w:t xml:space="preserve"> </w:t>
      </w:r>
      <w:r>
        <w:rPr>
          <w:rStyle w:val="VerbatimChar"/>
        </w:rPr>
        <w:t xml:space="preserve">raw_ast</w:t>
      </w:r>
      <w:r>
        <w:t xml:space="preserve">.</w:t>
      </w:r>
    </w:p>
    <w:p>
      <w:pPr>
        <w:pStyle w:val="DefinitionTerm"/>
      </w:pPr>
      <w:r>
        <w:rPr>
          <w:bCs/>
          <w:b/>
        </w:rPr>
        <w:t xml:space="preserve">TRACEABILITY:</w:t>
      </w:r>
    </w:p>
    <w:p>
      <w:pPr>
        <w:pStyle w:val="Definition"/>
      </w:pPr>
      <w:hyperlink r:id="rId139">
        <w:r>
          <w:rPr>
            <w:rStyle w:val="Hyperlink"/>
          </w:rPr>
          <w:t xml:space="preserve">srs: HLR-TYPE-004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4" w:id="12404"/>
      <w:r>
        <w:t xml:space="preserve">LLR-064: PID and Label Selector Resolution</w:t>
      </w:r>
      <w:bookmarkEnd w:id="12404"/>
    </w:p>
    <w:p>
      <w:pPr>
        <w:pStyle w:val="SpecObjectBody"/>
      </w:pPr>
      <w:r>
        <w:t xml:space="preserve">Given a</w:t>
      </w:r>
      <w:r>
        <w:t xml:space="preserve"> </w:t>
      </w:r>
      <w:r>
        <w:rPr>
          <w:rStyle w:val="VerbatimChar"/>
        </w:rPr>
        <w:t xml:space="preserve">(@)</w:t>
      </w:r>
      <w:r>
        <w:t xml:space="preserve"> </w:t>
      </w:r>
      <w:hyperlink r:id="rId77">
        <w:r>
          <w:rPr>
            <w:rStyle w:val="Hyperlink"/>
          </w:rPr>
          <w:t xml:space="preserve">&lt;Relation Selector&gt;</w:t>
        </w:r>
      </w:hyperlink>
      <w:r>
        <w:t xml:space="preserve">,</w:t>
      </w:r>
      <w:r>
        <w:t xml:space="preserve"> </w:t>
      </w:r>
      <w:hyperlink w:anchor="CSU-018">
        <w:r>
          <w:rPr>
            <w:rStyle w:val="Hyperlink"/>
          </w:rPr>
          <w:t xml:space="preserve">CSU Resolution Queries</w:t>
        </w:r>
      </w:hyperlink>
      <w:r>
        <w:t xml:space="preserve"> </w:t>
      </w:r>
      <w:r>
        <w:t xml:space="preserve">shall resolve via</w:t>
      </w:r>
      <w:r>
        <w:t xml:space="preserve"> </w:t>
      </w:r>
      <w:r>
        <w:rPr>
          <w:rStyle w:val="VerbatimChar"/>
        </w:rPr>
        <w:t xml:space="preserve">spec_objects.pid</w:t>
      </w:r>
      <w:r>
        <w:t xml:space="preserve">; given</w:t>
      </w:r>
      <w:r>
        <w:t xml:space="preserve"> </w:t>
      </w:r>
      <w:r>
        <w:rPr>
          <w:rStyle w:val="VerbatimChar"/>
        </w:rPr>
        <w:t xml:space="preserve">(#)</w:t>
      </w:r>
      <w:r>
        <w:t xml:space="preserve"> </w:t>
      </w:r>
      <w:hyperlink r:id="rId77">
        <w:r>
          <w:rPr>
            <w:rStyle w:val="Hyperlink"/>
          </w:rPr>
          <w:t xml:space="preserve">&lt;Relation Selector&gt;</w:t>
        </w:r>
      </w:hyperlink>
      <w:r>
        <w:t xml:space="preserve">,</w:t>
      </w:r>
      <w:r>
        <w:t xml:space="preserve"> </w:t>
      </w:r>
      <w:hyperlink w:anchor="CSU-018">
        <w:r>
          <w:rPr>
            <w:rStyle w:val="Hyperlink"/>
          </w:rPr>
          <w:t xml:space="preserve">CSU Resolution Queries</w:t>
        </w:r>
      </w:hyperlink>
      <w:r>
        <w:t xml:space="preserve"> </w:t>
      </w:r>
      <w:r>
        <w:t xml:space="preserve">shall resolve via</w:t>
      </w:r>
      <w:r>
        <w:t xml:space="preserve"> </w:t>
      </w:r>
      <w:r>
        <w:rPr>
          <w:rStyle w:val="VerbatimChar"/>
        </w:rPr>
        <w:t xml:space="preserve">spec_objects.label</w:t>
      </w:r>
      <w:r>
        <w:t xml:space="preserve"> </w:t>
      </w:r>
      <w:r>
        <w:t xml:space="preserve">or</w:t>
      </w:r>
      <w:r>
        <w:t xml:space="preserve"> </w:t>
      </w:r>
      <w:r>
        <w:rPr>
          <w:rStyle w:val="VerbatimChar"/>
        </w:rPr>
        <w:t xml:space="preserve">spec_floats.label</w:t>
      </w:r>
      <w:r>
        <w:t xml:space="preserve">.</w:t>
      </w:r>
    </w:p>
    <w:p>
      <w:pPr>
        <w:pStyle w:val="DefinitionTerm"/>
      </w:pPr>
      <w:r>
        <w:rPr>
          <w:bCs/>
          <w:b/>
        </w:rPr>
        <w:t xml:space="preserve">TRACEABILITY:</w:t>
      </w:r>
    </w:p>
    <w:p>
      <w:pPr>
        <w:pStyle w:val="Definition"/>
      </w:pPr>
      <w:hyperlink r:id="rId140">
        <w:r>
          <w:rPr>
            <w:rStyle w:val="Hyperlink"/>
          </w:rPr>
          <w:t xml:space="preserve">srs: HLR-TYPE-005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5" w:id="12405"/>
      <w:r>
        <w:t xml:space="preserve">LLR-065: Default Relation Type Selection</w:t>
      </w:r>
      <w:bookmarkEnd w:id="12405"/>
    </w:p>
    <w:p>
      <w:pPr>
        <w:pStyle w:val="SpecObjectBody"/>
      </w:pPr>
      <w:r>
        <w:t xml:space="preserve">When no explicit relation type is provided,</w:t>
      </w:r>
      <w:r>
        <w:t xml:space="preserve"> </w:t>
      </w:r>
      <w:hyperlink w:anchor="CSU-161">
        <w:r>
          <w:rPr>
            <w:rStyle w:val="Hyperlink"/>
          </w:rPr>
          <w:t xml:space="preserve">CSU Relation Type Inferrer</w:t>
        </w:r>
      </w:hyperlink>
      <w:r>
        <w:t xml:space="preserve"> </w:t>
      </w:r>
      <w:r>
        <w:t xml:space="preserve">shall select the default</w:t>
      </w:r>
      <w:r>
        <w:t xml:space="preserve"> </w:t>
      </w:r>
      <w:hyperlink r:id="rId76">
        <w:r>
          <w:rPr>
            <w:rStyle w:val="Hyperlink"/>
          </w:rPr>
          <w:t xml:space="preserve">&lt;Spec Relation&gt;</w:t>
        </w:r>
      </w:hyperlink>
      <w:r>
        <w:t xml:space="preserve"> </w:t>
      </w:r>
      <w:r>
        <w:t xml:space="preserve">type where</w:t>
      </w:r>
      <w:r>
        <w:t xml:space="preserve"> </w:t>
      </w:r>
      <w:r>
        <w:rPr>
          <w:rStyle w:val="VerbatimChar"/>
        </w:rPr>
        <w:t xml:space="preserve">is_default = 1</w:t>
      </w:r>
      <w:r>
        <w:t xml:space="preserve"> </w:t>
      </w:r>
      <w:r>
        <w:t xml:space="preserve">AND</w:t>
      </w:r>
      <w:r>
        <w:t xml:space="preserve"> </w:t>
      </w:r>
      <w:r>
        <w:rPr>
          <w:rStyle w:val="VerbatimChar"/>
        </w:rPr>
        <w:t xml:space="preserve">link_selector</w:t>
      </w:r>
      <w:r>
        <w:t xml:space="preserve"> </w:t>
      </w:r>
      <w:r>
        <w:t xml:space="preserve">matches in</w:t>
      </w:r>
      <w:r>
        <w:t xml:space="preserve"> </w:t>
      </w:r>
      <w:r>
        <w:rPr>
          <w:rStyle w:val="VerbatimChar"/>
        </w:rPr>
        <w:t xml:space="preserve">spec_relation_types</w:t>
      </w:r>
      <w:r>
        <w:t xml:space="preserve">.</w:t>
      </w:r>
    </w:p>
    <w:p>
      <w:pPr>
        <w:pStyle w:val="DefinitionTerm"/>
      </w:pPr>
      <w:r>
        <w:rPr>
          <w:bCs/>
          <w:b/>
        </w:rPr>
        <w:t xml:space="preserve">TRACEABILITY:</w:t>
      </w:r>
    </w:p>
    <w:p>
      <w:pPr>
        <w:pStyle w:val="Definition"/>
      </w:pPr>
      <w:hyperlink r:id="rId140">
        <w:r>
          <w:rPr>
            <w:rStyle w:val="Hyperlink"/>
          </w:rPr>
          <w:t xml:space="preserve">srs: HLR-TYPE-005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6" w:id="12406"/>
      <w:r>
        <w:t xml:space="preserve">LLR-066: ENUM Attribute Resolution</w:t>
      </w:r>
      <w:bookmarkEnd w:id="12406"/>
    </w:p>
    <w:p>
      <w:pPr>
        <w:pStyle w:val="SpecObjectBody"/>
      </w:pPr>
      <w:r>
        <w:t xml:space="preserve">Given an ENUM</w:t>
      </w:r>
      <w:r>
        <w:t xml:space="preserve"> </w:t>
      </w:r>
      <w:hyperlink r:id="rId74">
        <w:r>
          <w:rPr>
            <w:rStyle w:val="Hyperlink"/>
          </w:rPr>
          <w:t xml:space="preserve">&lt;Attribute&gt;</w:t>
        </w:r>
      </w:hyperlink>
      <w:r>
        <w:t xml:space="preserve"> </w:t>
      </w:r>
      <w:r>
        <w:t xml:space="preserve">raw_value,</w:t>
      </w:r>
      <w:r>
        <w:t xml:space="preserve"> </w:t>
      </w:r>
      <w:hyperlink w:anchor="CSU-032">
        <w:r>
          <w:rPr>
            <w:rStyle w:val="Hyperlink"/>
          </w:rPr>
          <w:t xml:space="preserve">CSU Attribute Caster</w:t>
        </w:r>
      </w:hyperlink>
      <w:r>
        <w:t xml:space="preserve"> </w:t>
      </w:r>
      <w:r>
        <w:t xml:space="preserve">shall resolve it against the</w:t>
      </w:r>
      <w:r>
        <w:t xml:space="preserve"> </w:t>
      </w:r>
      <w:r>
        <w:rPr>
          <w:rStyle w:val="VerbatimChar"/>
        </w:rPr>
        <w:t xml:space="preserve">enum_values</w:t>
      </w:r>
      <w:r>
        <w:t xml:space="preserve"> </w:t>
      </w:r>
      <w:r>
        <w:t xml:space="preserve">table and populate the</w:t>
      </w:r>
      <w:r>
        <w:t xml:space="preserve"> </w:t>
      </w:r>
      <w:r>
        <w:rPr>
          <w:rStyle w:val="VerbatimChar"/>
        </w:rPr>
        <w:t xml:space="preserve">enum_ref</w:t>
      </w:r>
      <w:r>
        <w:t xml:space="preserve"> </w:t>
      </w:r>
      <w:r>
        <w:t xml:space="preserve">foreign key.</w:t>
      </w:r>
    </w:p>
    <w:p>
      <w:pPr>
        <w:pStyle w:val="DefinitionTerm"/>
      </w:pPr>
      <w:r>
        <w:rPr>
          <w:bCs/>
          <w:b/>
        </w:rPr>
        <w:t xml:space="preserve">TRACEABILITY:</w:t>
      </w:r>
    </w:p>
    <w:p>
      <w:pPr>
        <w:pStyle w:val="Definition"/>
      </w:pPr>
      <w:hyperlink r:id="rId141">
        <w:r>
          <w:rPr>
            <w:rStyle w:val="Hyperlink"/>
          </w:rPr>
          <w:t xml:space="preserve">srs: HLR-TYPE-006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7" w:id="12407"/>
      <w:r>
        <w:t xml:space="preserve">LLR-067: XHTML AST Preservation</w:t>
      </w:r>
      <w:bookmarkEnd w:id="12407"/>
    </w:p>
    <w:p>
      <w:pPr>
        <w:pStyle w:val="SpecObjectBody"/>
      </w:pPr>
      <w:r>
        <w:t xml:space="preserve">Given an XHTML</w:t>
      </w:r>
      <w:r>
        <w:t xml:space="preserve"> </w:t>
      </w:r>
      <w:hyperlink r:id="rId74">
        <w:r>
          <w:rPr>
            <w:rStyle w:val="Hyperlink"/>
          </w:rPr>
          <w:t xml:space="preserve">&lt;Attribute&gt;</w:t>
        </w:r>
      </w:hyperlink>
      <w:r>
        <w:t xml:space="preserve"> </w:t>
      </w:r>
      <w:r>
        <w:t xml:space="preserve">raw_value,</w:t>
      </w:r>
      <w:r>
        <w:t xml:space="preserve"> </w:t>
      </w:r>
      <w:hyperlink w:anchor="CSU-044">
        <w:r>
          <w:rPr>
            <w:rStyle w:val="Hyperlink"/>
          </w:rPr>
          <w:t xml:space="preserve">CSU Attribute Parser</w:t>
        </w:r>
      </w:hyperlink>
      <w:r>
        <w:t xml:space="preserve"> </w:t>
      </w:r>
      <w:r>
        <w:t xml:space="preserve">shall preserve the Pandoc</w:t>
      </w:r>
      <w:r>
        <w:t xml:space="preserve"> </w:t>
      </w:r>
      <w:hyperlink r:id="rId51">
        <w:r>
          <w:rPr>
            <w:rStyle w:val="Hyperlink"/>
          </w:rPr>
          <w:t xml:space="preserve">&lt;Abstract Syntax Tree&gt;</w:t>
        </w:r>
      </w:hyperlink>
      <w:r>
        <w:t xml:space="preserve"> </w:t>
      </w:r>
      <w:r>
        <w:t xml:space="preserve">serialization in the</w:t>
      </w:r>
      <w:r>
        <w:t xml:space="preserve"> </w:t>
      </w:r>
      <w:r>
        <w:rPr>
          <w:rStyle w:val="VerbatimChar"/>
        </w:rPr>
        <w:t xml:space="preserve">ast</w:t>
      </w:r>
      <w:r>
        <w:t xml:space="preserve"> </w:t>
      </w:r>
      <w:r>
        <w:t xml:space="preserve">column as JSON.</w:t>
      </w:r>
    </w:p>
    <w:p>
      <w:pPr>
        <w:pStyle w:val="DefinitionTerm"/>
      </w:pPr>
      <w:r>
        <w:rPr>
          <w:bCs/>
          <w:b/>
        </w:rPr>
        <w:t xml:space="preserve">TRACEABILITY:</w:t>
      </w:r>
    </w:p>
    <w:p>
      <w:pPr>
        <w:pStyle w:val="Definition"/>
      </w:pPr>
      <w:hyperlink r:id="rId141">
        <w:r>
          <w:rPr>
            <w:rStyle w:val="Hyperlink"/>
          </w:rPr>
          <w:t xml:space="preserve">srs: HLR-TYPE-006</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8" w:id="12408"/>
      <w:r>
        <w:t xml:space="preserve">LLR-068: Analyze Query Registration</w:t>
      </w:r>
      <w:bookmarkEnd w:id="12408"/>
    </w:p>
    <w:p>
      <w:pPr>
        <w:pStyle w:val="SpecObjectBody"/>
      </w:pPr>
      <w:r>
        <w:t xml:space="preserve">Given a</w:t>
      </w:r>
      <w:r>
        <w:t xml:space="preserve"> </w:t>
      </w:r>
      <w:hyperlink r:id="rId142">
        <w:r>
          <w:rPr>
            <w:rStyle w:val="Hyperlink"/>
          </w:rPr>
          <w:t xml:space="preserve">&lt;Analyze Query&gt;</w:t>
        </w:r>
      </w:hyperlink>
      <w:r>
        <w:t xml:space="preserve"> </w:t>
      </w:r>
      <w:r>
        <w:t xml:space="preserve">SQL string,</w:t>
      </w:r>
      <w:r>
        <w:t xml:space="preserve"> </w:t>
      </w:r>
      <w:hyperlink w:anchor="CSU-007">
        <w:r>
          <w:rPr>
            <w:rStyle w:val="Hyperlink"/>
          </w:rPr>
          <w:t xml:space="preserve">CSU Analyze Query Loader</w:t>
        </w:r>
      </w:hyperlink>
      <w:r>
        <w:t xml:space="preserve"> </w:t>
      </w:r>
      <w:r>
        <w:t xml:space="preserve">shall register it as a</w:t>
      </w:r>
      <w:r>
        <w:t xml:space="preserve"> </w:t>
      </w:r>
      <w:r>
        <w:rPr>
          <w:rStyle w:val="VerbatimChar"/>
        </w:rPr>
        <w:t xml:space="preserve">CREATE VIEW</w:t>
      </w:r>
      <w:r>
        <w:t xml:space="preserve"> </w:t>
      </w:r>
      <w:r>
        <w:t xml:space="preserve">in the</w:t>
      </w:r>
      <w:r>
        <w:t xml:space="preserve"> </w:t>
      </w:r>
      <w:hyperlink r:id="rId143">
        <w:r>
          <w:rPr>
            <w:rStyle w:val="Hyperlink"/>
          </w:rPr>
          <w:t xml:space="preserve">&lt;SpecIR&gt;</w:t>
        </w:r>
      </w:hyperlink>
      <w:r>
        <w:t xml:space="preserve"> </w:t>
      </w:r>
      <w:r>
        <w:t xml:space="preserve">database during the</w:t>
      </w:r>
      <w:r>
        <w:t xml:space="preserve"> </w:t>
      </w:r>
      <w:hyperlink r:id="rId54">
        <w:r>
          <w:rPr>
            <w:rStyle w:val="Hyperlink"/>
          </w:rPr>
          <w:t xml:space="preserve">&lt;ANALYZE Phase&gt;</w:t>
        </w:r>
      </w:hyperlink>
      <w:r>
        <w:t xml:space="preserve"> </w:t>
      </w:r>
      <w:r>
        <w:t xml:space="preserve">phase.</w:t>
      </w:r>
    </w:p>
    <w:p>
      <w:pPr>
        <w:pStyle w:val="DefinitionTerm"/>
      </w:pPr>
      <w:r>
        <w:rPr>
          <w:bCs/>
          <w:b/>
        </w:rPr>
        <w:t xml:space="preserve">TRACEABILITY:</w:t>
      </w:r>
    </w:p>
    <w:p>
      <w:pPr>
        <w:pStyle w:val="Definition"/>
      </w:pPr>
      <w:hyperlink r:id="rId144">
        <w:r>
          <w:rPr>
            <w:rStyle w:val="Hyperlink"/>
          </w:rPr>
          <w:t xml:space="preserve">srs: HLR-TYPE-007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69" w:id="12409"/>
      <w:r>
        <w:t xml:space="preserve">LLR-069: Validation Policy Severity Resolution</w:t>
      </w:r>
      <w:bookmarkEnd w:id="12409"/>
    </w:p>
    <w:p>
      <w:pPr>
        <w:pStyle w:val="SpecObjectBody"/>
      </w:pPr>
      <w:r>
        <w:t xml:space="preserve">Given a</w:t>
      </w:r>
      <w:r>
        <w:t xml:space="preserve"> </w:t>
      </w:r>
      <w:hyperlink r:id="rId145">
        <w:r>
          <w:rPr>
            <w:rStyle w:val="Hyperlink"/>
          </w:rPr>
          <w:t xml:space="preserve">&lt;Validation Policy&gt;</w:t>
        </w:r>
      </w:hyperlink>
      <w:r>
        <w:t xml:space="preserve"> </w:t>
      </w:r>
      <w:r>
        <w:rPr>
          <w:rStyle w:val="VerbatimChar"/>
        </w:rPr>
        <w:t xml:space="preserve">policy_key</w:t>
      </w:r>
      <w:r>
        <w:t xml:space="preserve"> </w:t>
      </w:r>
      <w:r>
        <w:t xml:space="preserve">and project.yaml configuration,</w:t>
      </w:r>
      <w:r>
        <w:t xml:space="preserve"> </w:t>
      </w:r>
      <w:hyperlink w:anchor="CSU-009">
        <w:r>
          <w:rPr>
            <w:rStyle w:val="Hyperlink"/>
          </w:rPr>
          <w:t xml:space="preserve">CSU Validation Policy</w:t>
        </w:r>
      </w:hyperlink>
      <w:r>
        <w:t xml:space="preserve"> </w:t>
      </w:r>
      <w:r>
        <w:t xml:space="preserve">shall return severity (</w:t>
      </w:r>
      <w:r>
        <w:rPr>
          <w:rStyle w:val="VerbatimChar"/>
        </w:rPr>
        <w:t xml:space="preserve">error</w:t>
      </w:r>
      <w:r>
        <w:t xml:space="preserve">,</w:t>
      </w:r>
      <w:r>
        <w:t xml:space="preserve"> </w:t>
      </w:r>
      <w:r>
        <w:rPr>
          <w:rStyle w:val="VerbatimChar"/>
        </w:rPr>
        <w:t xml:space="preserve">warn</w:t>
      </w:r>
      <w:r>
        <w:t xml:space="preserve">,</w:t>
      </w:r>
      <w:r>
        <w:t xml:space="preserve"> </w:t>
      </w:r>
      <w:r>
        <w:rPr>
          <w:rStyle w:val="VerbatimChar"/>
        </w:rPr>
        <w:t xml:space="preserve">ignore</w:t>
      </w:r>
      <w:r>
        <w:t xml:space="preserve">) controlling</w:t>
      </w:r>
      <w:r>
        <w:t xml:space="preserve"> </w:t>
      </w:r>
      <w:hyperlink r:id="rId124">
        <w:r>
          <w:rPr>
            <w:rStyle w:val="Hyperlink"/>
          </w:rPr>
          <w:t xml:space="preserve">&lt;Diagnostic Record&gt;</w:t>
        </w:r>
      </w:hyperlink>
      <w:r>
        <w:t xml:space="preserve"> </w:t>
      </w:r>
      <w:r>
        <w:t xml:space="preserve">emission.</w:t>
      </w:r>
    </w:p>
    <w:p>
      <w:pPr>
        <w:pStyle w:val="DefinitionTerm"/>
      </w:pPr>
      <w:r>
        <w:rPr>
          <w:bCs/>
          <w:b/>
        </w:rPr>
        <w:t xml:space="preserve">TRACEABILITY:</w:t>
      </w:r>
    </w:p>
    <w:p>
      <w:pPr>
        <w:pStyle w:val="Definition"/>
      </w:pPr>
      <w:hyperlink r:id="rId144">
        <w:r>
          <w:rPr>
            <w:rStyle w:val="Hyperlink"/>
          </w:rPr>
          <w:t xml:space="preserve">srs: HLR-TYPE-007</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DD-MODEL-001" w:id="88481"/>
      <w:r>
        <w:t xml:space="preserve">DD-MODEL-001: Layered Model Extension with Override Semantics</w:t>
      </w:r>
      <w:bookmarkEnd w:id="88481"/>
    </w:p>
    <w:p>
      <w:pPr>
        <w:pStyle w:val="SpecObjectBody"/>
      </w:pPr>
      <w:r>
        <w:t xml:space="preserve">Selected layered model loading where domain models extend and override the default model by type identifier.</w:t>
      </w:r>
    </w:p>
    <w:p>
      <w:pPr>
        <w:pStyle w:val="DefinitionTerm"/>
      </w:pPr>
      <w:r>
        <w:rPr>
          <w:bCs/>
          <w:b/>
        </w:rPr>
        <w:t xml:space="preserve">RATIONALE:</w:t>
      </w:r>
    </w:p>
    <w:p>
      <w:pPr>
        <w:pStyle w:val="Definition"/>
      </w:pPr>
      <w:r>
        <w:t xml:space="preserve">ID-based override enables clean domain specialization:</w:t>
      </w:r>
    </w:p>
    <w:p>
      <w:pPr>
        <w:numPr>
          <w:ilvl w:val="0"/>
          <w:numId w:val="1019"/>
        </w:numPr>
        <w:pStyle w:val="Compact"/>
      </w:pPr>
      <w:r>
        <w:t xml:space="preserve">Default model loads first, establishing baseline types (SECTION, SPEC, float types, relations, views)</w:t>
      </w:r>
    </w:p>
    <w:p>
      <w:pPr>
        <w:numPr>
          <w:ilvl w:val="0"/>
          <w:numId w:val="1019"/>
        </w:numPr>
        <w:pStyle w:val="Compact"/>
      </w:pPr>
      <w:r>
        <w:t xml:space="preserve">Domain model loads second; types with matching IDs replace defaults, new IDs add to the registry</w:t>
      </w:r>
    </w:p>
    <w:p>
      <w:pPr>
        <w:numPr>
          <w:ilvl w:val="0"/>
          <w:numId w:val="1019"/>
        </w:numPr>
        <w:pStyle w:val="Compact"/>
      </w:pPr>
      <w:r>
        <w:t xml:space="preserve">Verification views follow the same pattern: domain analyze queries override defaults by</w:t>
      </w:r>
      <w:r>
        <w:t xml:space="preserve"> </w:t>
      </w:r>
      <w:r>
        <w:rPr>
          <w:rStyle w:val="VerbatimChar"/>
        </w:rPr>
        <w:t xml:space="preserve">policy_key</w:t>
      </w:r>
    </w:p>
    <w:p>
      <w:pPr>
        <w:numPr>
          <w:ilvl w:val="0"/>
          <w:numId w:val="1019"/>
        </w:numPr>
        <w:pStyle w:val="Compact"/>
      </w:pPr>
      <w:r>
        <w:t xml:space="preserve">Attribute inheritance propagated iteratively after all types are loaded, enabling parent attributes to flow to child types across model boundaries</w:t>
      </w:r>
    </w:p>
    <w:p>
      <w:pPr>
        <w:numPr>
          <w:ilvl w:val="0"/>
          <w:numId w:val="1019"/>
        </w:numPr>
        <w:pStyle w:val="Compact"/>
      </w:pPr>
      <w:r>
        <w:t xml:space="preserve">Filter, postprocessor, and style directories follow conventional naming for predictable discovery</w:t>
      </w:r>
    </w:p>
    <w:p>
      <w:pPr>
        <w:numPr>
          <w:ilvl w:val="0"/>
          <w:numId w:val="1019"/>
        </w:numPr>
        <w:pStyle w:val="Compact"/>
      </w:pPr>
      <w:r>
        <w:t xml:space="preserve">Alternative of mixin composition rejected: ordering ambiguity when multiple mixins define the same attribute</w:t>
      </w:r>
    </w:p>
    <w:bookmarkEnd w:id="146"/>
    <w:bookmarkStart w:id="157" w:name="SDD-001-sec1.8"/>
    <w:p>
      <w:pPr>
        <w:pStyle w:val="Heading2"/>
      </w:pPr>
      <w:r>
        <w:t xml:space="preserve">Audit &amp; Integrity Design</w:t>
      </w:r>
    </w:p>
    <w:p>
      <w:pPr>
        <w:pStyle w:val="SpecObjectHeader"/>
        <w:keepNext/>
        <w:outlineLvl w:val="0"/>
      </w:pPr>
      <w:bookmarkStart w:name="FD-006" w:id="28264"/>
      <w:r>
        <w:t xml:space="preserve">FD-006: Audit and Integrity</w:t>
      </w:r>
      <w:bookmarkEnd w:id="28264"/>
    </w:p>
    <w:p>
      <w:pPr>
        <w:pStyle w:val="SpecObjectBody"/>
      </w:pPr>
      <w:r>
        <w:rPr>
          <w:bCs/>
          <w:b/>
        </w:rPr>
        <w:t xml:space="preserve">Allocation:</w:t>
      </w:r>
      <w:r>
        <w:t xml:space="preserve"> </w:t>
      </w:r>
      <w:r>
        <w:t xml:space="preserve">Realized by</w:t>
      </w:r>
      <w:r>
        <w:t xml:space="preserve"> </w:t>
      </w:r>
      <w:hyperlink w:anchor="CSC-001">
        <w:r>
          <w:rPr>
            <w:rStyle w:val="Hyperlink"/>
          </w:rPr>
          <w:t xml:space="preserve">Core Runtime</w:t>
        </w:r>
      </w:hyperlink>
      <w:r>
        <w:t xml:space="preserve"> </w:t>
      </w:r>
      <w:r>
        <w:t xml:space="preserve">(Core Runtime) and</w:t>
      </w:r>
      <w:r>
        <w:t xml:space="preserve"> </w:t>
      </w:r>
      <w:hyperlink w:anchor="CSC-020">
        <w:r>
          <w:rPr>
            <w:rStyle w:val="Hyperlink"/>
          </w:rPr>
          <w:t xml:space="preserve">Default Analyze Queries</w:t>
        </w:r>
      </w:hyperlink>
      <w:r>
        <w:t xml:space="preserve"> </w:t>
      </w:r>
      <w:r>
        <w:t xml:space="preserve">(Default Analyze Queries) through</w:t>
      </w:r>
      <w:r>
        <w:t xml:space="preserve"> </w:t>
      </w:r>
      <w:hyperlink w:anchor="CSU-031">
        <w:r>
          <w:rPr>
            <w:rStyle w:val="Hyperlink"/>
          </w:rPr>
          <w:t xml:space="preserve">Analyze Handler</w:t>
        </w:r>
      </w:hyperlink>
      <w:r>
        <w:t xml:space="preserve"> </w:t>
      </w:r>
      <w:r>
        <w:t xml:space="preserve">(Analyze Handler) and</w:t>
      </w:r>
      <w:r>
        <w:t xml:space="preserve"> </w:t>
      </w:r>
      <w:hyperlink w:anchor="CSU-065">
        <w:r>
          <w:rPr>
            <w:rStyle w:val="Hyperlink"/>
          </w:rPr>
          <w:t xml:space="preserve">Hash Utilities</w:t>
        </w:r>
      </w:hyperlink>
      <w:r>
        <w:t xml:space="preserve"> </w:t>
      </w:r>
      <w:r>
        <w:t xml:space="preserve">(Hash Utilities).</w:t>
      </w:r>
    </w:p>
    <w:p>
      <w:pPr>
        <w:pStyle w:val="SpecObjectBody"/>
      </w:pPr>
      <w:r>
        <w:t xml:space="preserve">The audit and integrity function ensures deterministic compilation, reproducible builds,</w:t>
      </w:r>
      <w:r>
        <w:t xml:space="preserve"> </w:t>
      </w:r>
      <w:r>
        <w:t xml:space="preserve">and audit trail integrity. It encompasses content-addressed hashing for incremental build</w:t>
      </w:r>
      <w:r>
        <w:t xml:space="preserve"> </w:t>
      </w:r>
      <w:r>
        <w:t xml:space="preserve">detection, structured logging for audit trails, and include dependency tracking for</w:t>
      </w:r>
      <w:r>
        <w:t xml:space="preserve"> </w:t>
      </w:r>
      <w:r>
        <w:t xml:space="preserve">proper cache invalidation.</w:t>
      </w:r>
    </w:p>
    <w:p>
      <w:pPr>
        <w:pStyle w:val="SpecObjectBody"/>
      </w:pPr>
      <w:r>
        <w:rPr>
          <w:bCs/>
          <w:b/>
        </w:rPr>
        <w:t xml:space="preserve">Include Hash Computation</w:t>
      </w:r>
      <w:r>
        <w:t xml:space="preserve">: The engine (</w:t>
      </w:r>
      <w:hyperlink w:anchor="CSU-005">
        <w:r>
          <w:rPr>
            <w:rStyle w:val="Hyperlink"/>
          </w:rPr>
          <w:t xml:space="preserve">Build Engine</w:t>
        </w:r>
      </w:hyperlink>
      <w:r>
        <w:t xml:space="preserve">) queries the</w:t>
      </w:r>
      <w:r>
        <w:t xml:space="preserve"> </w:t>
      </w:r>
      <w:r>
        <w:rPr>
          <w:rStyle w:val="VerbatimChar"/>
        </w:rPr>
        <w:t xml:space="preserve">build_graph</w:t>
      </w:r>
      <w:r>
        <w:t xml:space="preserve"> </w:t>
      </w:r>
      <w:r>
        <w:t xml:space="preserve">table for known includes</w:t>
      </w:r>
      <w:r>
        <w:t xml:space="preserve"> </w:t>
      </w:r>
      <w:r>
        <w:t xml:space="preserve">from the previous build, then computes SHA1 hashes for each include file. Missing files</w:t>
      </w:r>
      <w:r>
        <w:t xml:space="preserve"> </w:t>
      </w:r>
      <w:r>
        <w:t xml:space="preserve">cause a cache miss (triggering a full rebuild). The resulting map of path-to-hash is</w:t>
      </w:r>
      <w:r>
        <w:t xml:space="preserve"> </w:t>
      </w:r>
      <w:r>
        <w:t xml:space="preserve">compared against stored values to detect changes. SHA1 hashing uses Pandoc’s built-in</w:t>
      </w:r>
      <w:r>
        <w:t xml:space="preserve"> </w:t>
      </w:r>
      <w:r>
        <w:rPr>
          <w:rStyle w:val="VerbatimChar"/>
        </w:rPr>
        <w:t xml:space="preserve">pandoc.sha1()</w:t>
      </w:r>
      <w:r>
        <w:t xml:space="preserve"> </w:t>
      </w:r>
      <w:r>
        <w:t xml:space="preserve">when available, falling back to</w:t>
      </w:r>
      <w:r>
        <w:t xml:space="preserve"> </w:t>
      </w:r>
      <w:r>
        <w:rPr>
          <w:rStyle w:val="VerbatimChar"/>
        </w:rPr>
        <w:t xml:space="preserve">vendor/sha2.lua</w:t>
      </w:r>
      <w:r>
        <w:t xml:space="preserve"> </w:t>
      </w:r>
      <w:r>
        <w:t xml:space="preserve">in standalone worker mode.</w:t>
      </w:r>
    </w:p>
    <w:p>
      <w:pPr>
        <w:pStyle w:val="SpecObjectBody"/>
      </w:pPr>
      <w:r>
        <w:rPr>
          <w:bCs/>
          <w:b/>
        </w:rPr>
        <w:t xml:space="preserve">Document Change Detection</w:t>
      </w:r>
      <w:r>
        <w:t xml:space="preserve">: Each document’s content is hashed and compared against the</w:t>
      </w:r>
      <w:r>
        <w:t xml:space="preserve"> </w:t>
      </w:r>
      <w:r>
        <w:t xml:space="preserve">hashes recorded as</w:t>
      </w:r>
      <w:r>
        <w:t xml:space="preserve"> </w:t>
      </w:r>
      <w:r>
        <w:rPr>
          <w:rStyle w:val="VerbatimChar"/>
        </w:rPr>
        <w:t xml:space="preserve">build_graph</w:t>
      </w:r>
      <w:r>
        <w:t xml:space="preserve"> </w:t>
      </w:r>
      <w:r>
        <w:t xml:space="preserve">nodes (the root document is its own node, alongside its</w:t>
      </w:r>
      <w:r>
        <w:t xml:space="preserve"> </w:t>
      </w:r>
      <w:r>
        <w:t xml:space="preserve">includes). Unchanged documents (every node hash matching) skip parsing and reuse cached</w:t>
      </w:r>
      <w:r>
        <w:t xml:space="preserve"> </w:t>
      </w:r>
      <w:hyperlink r:id="rId40">
        <w:r>
          <w:rPr>
            <w:rStyle w:val="Hyperlink"/>
          </w:rPr>
          <w:t xml:space="preserve">&lt;Intermediate Representation&gt;</w:t>
        </w:r>
      </w:hyperlink>
      <w:r>
        <w:t xml:space="preserve"> </w:t>
      </w:r>
      <w:r>
        <w:t xml:space="preserve">state, providing significant performance improvement</w:t>
      </w:r>
      <w:r>
        <w:t xml:space="preserve"> </w:t>
      </w:r>
      <w:r>
        <w:t xml:space="preserve">for large projects.</w:t>
      </w:r>
    </w:p>
    <w:p>
      <w:pPr>
        <w:pStyle w:val="SpecObjectBody"/>
      </w:pPr>
      <w:r>
        <w:rPr>
          <w:bCs/>
          <w:b/>
        </w:rPr>
        <w:t xml:space="preserve">Structured Logging</w:t>
      </w:r>
      <w:r>
        <w:t xml:space="preserve">: NDJSON (Newline-Delimited JSON) logging provides machine-parseable</w:t>
      </w:r>
      <w:r>
        <w:t xml:space="preserve"> </w:t>
      </w:r>
      <w:r>
        <w:t xml:space="preserve">audit trails with structured data (level, message, timestamp, context). Log level is</w:t>
      </w:r>
      <w:r>
        <w:t xml:space="preserve"> </w:t>
      </w:r>
      <w:r>
        <w:t xml:space="preserve">configurable via</w:t>
      </w:r>
      <w:r>
        <w:t xml:space="preserve"> </w:t>
      </w:r>
      <w:r>
        <w:rPr>
          <w:rStyle w:val="VerbatimChar"/>
        </w:rPr>
        <w:t xml:space="preserve">config.logging.level</w:t>
      </w:r>
      <w:r>
        <w:t xml:space="preserve"> </w:t>
      </w:r>
      <w:r>
        <w:t xml:space="preserve">with environment override via</w:t>
      </w:r>
      <w:r>
        <w:t xml:space="preserve"> </w:t>
      </w:r>
      <w:r>
        <w:rPr>
          <w:rStyle w:val="VerbatimChar"/>
        </w:rPr>
        <w:t xml:space="preserve">SPECCOMPILER_LOG_LEVEL</w:t>
      </w:r>
      <w:r>
        <w:t xml:space="preserve">.</w:t>
      </w:r>
      <w:r>
        <w:t xml:space="preserve"> </w:t>
      </w:r>
      <w:r>
        <w:t xml:space="preserve">Levels: DEBUG, INFO, WARN, ERROR.</w:t>
      </w:r>
    </w:p>
    <w:p>
      <w:pPr>
        <w:pStyle w:val="SpecObjectBody"/>
      </w:pPr>
      <w:r>
        <w:rPr>
          <w:bCs/>
          <w:b/>
        </w:rPr>
        <w:t xml:space="preserve">Build Reproducibility</w:t>
      </w:r>
      <w:r>
        <w:t xml:space="preserve">: Given identical source files (by content hash), project</w:t>
      </w:r>
      <w:r>
        <w:t xml:space="preserve"> </w:t>
      </w:r>
      <w:r>
        <w:t xml:space="preserve">configuration, and tool versions, the system produces identical outputs. Content-addressed</w:t>
      </w:r>
      <w:r>
        <w:t xml:space="preserve"> </w:t>
      </w:r>
      <w:r>
        <w:t xml:space="preserve">hashing of documents, includes, and the P-IR state ensures deterministic compilation.</w:t>
      </w:r>
    </w:p>
    <w:p>
      <w:pPr>
        <w:pStyle w:val="SpecObjectBody"/>
      </w:pPr>
      <w:r>
        <w:rPr>
          <w:bCs/>
          <w:b/>
        </w:rPr>
        <w:t xml:space="preserve">Verification Execution</w:t>
      </w:r>
      <w:r>
        <w:t xml:space="preserve">: The Analyze Handler</w:t>
      </w:r>
      <w:r>
        <w:t xml:space="preserve"> </w:t>
      </w:r>
      <w:hyperlink w:anchor="CSU-031">
        <w:r>
          <w:rPr>
            <w:rStyle w:val="Hyperlink"/>
          </w:rPr>
          <w:t xml:space="preserve">Analyze Handler</w:t>
        </w:r>
      </w:hyperlink>
      <w:r>
        <w:t xml:space="preserve"> </w:t>
      </w:r>
      <w:r>
        <w:t xml:space="preserve">executes in batch mode during</w:t>
      </w:r>
      <w:r>
        <w:t xml:space="preserve"> </w:t>
      </w:r>
      <w:r>
        <w:t xml:space="preserve">the ANALYZE phase. It iterates over all registered analyze queries,</w:t>
      </w:r>
      <w:r>
        <w:t xml:space="preserve"> </w:t>
      </w:r>
      <w:r>
        <w:t xml:space="preserve">querying each via the Data Manager</w:t>
      </w:r>
      <w:r>
        <w:t xml:space="preserve"> </w:t>
      </w:r>
      <w:hyperlink w:anchor="CSU-012">
        <w:r>
          <w:rPr>
            <w:rStyle w:val="Hyperlink"/>
          </w:rPr>
          <w:t xml:space="preserve">Data Manager</w:t>
        </w:r>
      </w:hyperlink>
      <w:r>
        <w:t xml:space="preserve">. For each violation row returned, the</w:t>
      </w:r>
      <w:r>
        <w:t xml:space="preserve"> </w:t>
      </w:r>
      <w:r>
        <w:t xml:space="preserve">handler consults the Validation Policy</w:t>
      </w:r>
      <w:r>
        <w:t xml:space="preserve"> </w:t>
      </w:r>
      <w:hyperlink w:anchor="CSU-009">
        <w:r>
          <w:rPr>
            <w:rStyle w:val="Hyperlink"/>
          </w:rPr>
          <w:t xml:space="preserve">Validation Policy</w:t>
        </w:r>
      </w:hyperlink>
      <w:r>
        <w:t xml:space="preserve"> </w:t>
      </w:r>
      <w:r>
        <w:t xml:space="preserve">to determine the configured severity</w:t>
      </w:r>
      <w:r>
        <w:t xml:space="preserve"> </w:t>
      </w:r>
      <w:r>
        <w:t xml:space="preserve">level. Error-level violations are emitted as structured diagnostics via the Diagnostics</w:t>
      </w:r>
      <w:r>
        <w:t xml:space="preserve"> </w:t>
      </w:r>
      <w:r>
        <w:t xml:space="preserve">Collector</w:t>
      </w:r>
      <w:r>
        <w:t xml:space="preserve"> </w:t>
      </w:r>
      <w:hyperlink w:anchor="CSU-004">
        <w:r>
          <w:rPr>
            <w:rStyle w:val="Hyperlink"/>
          </w:rPr>
          <w:t xml:space="preserve">Diagnostics Collector</w:t>
        </w:r>
      </w:hyperlink>
      <w:r>
        <w:t xml:space="preserve">. Violations at the ignore level are suppressed entirely. Each analyze query</w:t>
      </w:r>
      <w:r>
        <w:t xml:space="preserve"> </w:t>
      </w:r>
      <w:r>
        <w:t xml:space="preserve">enforces constraints declared by the type metamodel, ensuring that registered types</w:t>
      </w:r>
      <w:r>
        <w:t xml:space="preserve"> </w:t>
      </w:r>
      <w:r>
        <w:t xml:space="preserve">satisfy their validation rules.</w:t>
      </w:r>
    </w:p>
    <w:p>
      <w:pPr>
        <w:pStyle w:val="SpecObjectBody"/>
      </w:pPr>
      <w:r>
        <w:t xml:space="preserve">After verification completes, the handler stores the verification result (error and</w:t>
      </w:r>
      <w:r>
        <w:t xml:space="preserve"> </w:t>
      </w:r>
      <w:r>
        <w:t xml:space="preserve">warning counts) in all pipeline contexts. The Pipeline Orchestrator</w:t>
      </w:r>
      <w:r>
        <w:t xml:space="preserve"> </w:t>
      </w:r>
      <w:hyperlink w:anchor="CSU-006">
        <w:r>
          <w:rPr>
            <w:rStyle w:val="Hyperlink"/>
          </w:rPr>
          <w:t xml:space="preserve">Pipeline Orchestrator</w:t>
        </w:r>
      </w:hyperlink>
      <w:r>
        <w:t xml:space="preserve"> </w:t>
      </w:r>
      <w:r>
        <w:t xml:space="preserve">checks</w:t>
      </w:r>
      <w:r>
        <w:t xml:space="preserve"> </w:t>
      </w:r>
      <w:r>
        <w:t xml:space="preserve">for errors after ANALYZE and aborts before EMIT if any exist.</w:t>
      </w:r>
    </w:p>
    <w:p>
      <w:pPr>
        <w:pStyle w:val="SpecObjectBody"/>
      </w:pPr>
      <w:r>
        <w:rPr>
          <w:bCs/>
          <w:b/>
        </w:rPr>
        <w:t xml:space="preserve">Analyze Queries — Entity-Based Taxonomy</w:t>
      </w:r>
    </w:p>
    <w:p>
      <w:pPr>
        <w:pStyle w:val="SpecObjectBody"/>
      </w:pPr>
      <w:r>
        <w:t xml:space="preserve">Verification views follow the SpecIR 5-tuple:</w:t>
      </w:r>
      <w:r>
        <w:t xml:space="preserve"> </w:t>
      </w:r>
      <w:r>
        <w:rPr>
          <w:bCs/>
          <w:b/>
        </w:rPr>
        <w:t xml:space="preserve">S</w:t>
      </w:r>
      <w:r>
        <w:t xml:space="preserve"> </w:t>
      </w:r>
      <w:r>
        <w:t xml:space="preserve">(Specification),</w:t>
      </w:r>
      <w:r>
        <w:t xml:space="preserve"> </w:t>
      </w:r>
      <w:r>
        <w:rPr>
          <w:bCs/>
          <w:b/>
        </w:rPr>
        <w:t xml:space="preserve">O</w:t>
      </w:r>
      <w:r>
        <w:t xml:space="preserve"> </w:t>
      </w:r>
      <w:r>
        <w:t xml:space="preserve">(Object),</w:t>
      </w:r>
      <w:r>
        <w:t xml:space="preserve"> </w:t>
      </w:r>
      <w:r>
        <w:rPr>
          <w:bCs/>
          <w:b/>
        </w:rPr>
        <w:t xml:space="preserve">F</w:t>
      </w:r>
      <w:r>
        <w:t xml:space="preserve"> </w:t>
      </w:r>
      <w:r>
        <w:t xml:space="preserve">(</w:t>
      </w:r>
      <w:hyperlink r:id="rId30">
        <w:r>
          <w:rPr>
            <w:rStyle w:val="Hyperlink"/>
          </w:rPr>
          <w:t xml:space="preserve">&lt;Float&gt;</w:t>
        </w:r>
      </w:hyperlink>
      <w:r>
        <w:t xml:space="preserve">),</w:t>
      </w:r>
      <w:r>
        <w:t xml:space="preserve"> </w:t>
      </w:r>
      <w:r>
        <w:rPr>
          <w:bCs/>
          <w:b/>
        </w:rPr>
        <w:t xml:space="preserve">R</w:t>
      </w:r>
      <w:r>
        <w:t xml:space="preserve"> </w:t>
      </w:r>
      <w:r>
        <w:t xml:space="preserve">(Relation),</w:t>
      </w:r>
      <w:r>
        <w:t xml:space="preserve"> </w:t>
      </w:r>
      <w:r>
        <w:rPr>
          <w:bCs/>
          <w:b/>
        </w:rPr>
        <w:t xml:space="preserve">V</w:t>
      </w:r>
      <w:r>
        <w:t xml:space="preserve"> </w:t>
      </w:r>
      <w:r>
        <w:t xml:space="preserve">(View). Each analyze query is identified by its</w:t>
      </w:r>
      <w:r>
        <w:t xml:space="preserve"> </w:t>
      </w:r>
      <w:r>
        <w:rPr>
          <w:rStyle w:val="VerbatimChar"/>
        </w:rPr>
        <w:t xml:space="preserve">policy_key</w:t>
      </w:r>
      <w:r>
        <w:t xml:space="preserve">.</w:t>
      </w:r>
    </w:p>
    <w:p>
      <w:pPr>
        <w:pStyle w:val="SpecObjectBody"/>
      </w:pPr>
      <w:r>
        <w:rPr>
          <w:iCs/>
          <w:i/>
        </w:rPr>
        <w:t xml:space="preserve">Specification Verification views (S)</w:t>
      </w:r>
    </w:p>
    <w:p>
      <w:pPr>
        <w:spacing w:before="0" w:after="0" w:line="20" w:lineRule="exact"/>
        <w:rPr>
          <w:sz w:val="2"/>
        </w:rPr>
      </w:pPr>
      <w:bookmarkStart w:name="FD-006-csv-tbl-verification-spec" w:id="65138"/>
      <w:bookmarkEnd w:id="65138"/>
    </w:p>
    <w:p>
      <w:pPr>
        <w:pStyle w:val="Caption"/>
        <w:keepNext/>
      </w:pPr>
      <w:r>
        <w:t xml:space="preserve">Table </w:t>
      </w:r>
      <w:r>
        <w:fldChar w:fldCharType="begin"/>
      </w:r>
      <w:r>
        <w:instrText xml:space="preserve"> SEQ TABLE \* ARABIC </w:instrText>
      </w:r>
      <w:r>
        <w:fldChar w:fldCharType="separate"/>
      </w:r>
      <w:r>
        <w:t>5</w:t>
      </w:r>
      <w:r>
        <w:fldChar w:fldCharType="end"/>
      </w:r>
      <w:r>
        <w:t xml:space="preserve"> – Specification analyze queries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 Key</w:t>
            </w:r>
          </w:p>
        </w:tc>
        <w:tc>
          <w:tcPr/>
          <w:p>
            <w:pPr>
              <w:pStyle w:val="Compact"/>
              <w:jc w:val="left"/>
            </w:pPr>
            <w:r>
              <w:t xml:space="preserve">View Name</w:t>
            </w:r>
          </w:p>
        </w:tc>
        <w:tc>
          <w:tcPr/>
          <w:p>
            <w:pPr>
              <w:pStyle w:val="Compact"/>
              <w:jc w:val="left"/>
            </w:pPr>
            <w:r>
              <w:t xml:space="preserve">Validates</w:t>
            </w:r>
          </w:p>
        </w:tc>
      </w:tr>
      <w:tr>
        <w:tc>
          <w:tcPr/>
          <w:p>
            <w:pPr>
              <w:pStyle w:val="Compact"/>
              <w:jc w:val="left"/>
            </w:pPr>
            <w:r>
              <w:rPr>
                <w:rStyle w:val="VerbatimChar"/>
              </w:rPr>
              <w:t xml:space="preserve">spec_missing_required</w:t>
            </w:r>
          </w:p>
        </w:tc>
        <w:tc>
          <w:tcPr/>
          <w:p>
            <w:pPr>
              <w:pStyle w:val="Compact"/>
              <w:jc w:val="left"/>
            </w:pPr>
            <w:r>
              <w:t xml:space="preserve">view_spec_missing_required</w:t>
            </w:r>
          </w:p>
        </w:tc>
        <w:tc>
          <w:tcPr/>
          <w:p>
            <w:pPr>
              <w:pStyle w:val="Compact"/>
              <w:jc w:val="left"/>
            </w:pPr>
            <w:r>
              <w:t xml:space="preserve">Required spec attributes present</w:t>
            </w:r>
          </w:p>
        </w:tc>
      </w:tr>
      <w:tr>
        <w:tc>
          <w:tcPr/>
          <w:p>
            <w:pPr>
              <w:pStyle w:val="Compact"/>
              <w:jc w:val="left"/>
            </w:pPr>
            <w:r>
              <w:rPr>
                <w:rStyle w:val="VerbatimChar"/>
              </w:rPr>
              <w:t xml:space="preserve">spec_invalid_type</w:t>
            </w:r>
          </w:p>
        </w:tc>
        <w:tc>
          <w:tcPr/>
          <w:p>
            <w:pPr>
              <w:pStyle w:val="Compact"/>
              <w:jc w:val="left"/>
            </w:pPr>
            <w:r>
              <w:t xml:space="preserve">view_spec_invalid_type</w:t>
            </w:r>
          </w:p>
        </w:tc>
        <w:tc>
          <w:tcPr/>
          <w:p>
            <w:pPr>
              <w:pStyle w:val="Compact"/>
              <w:jc w:val="left"/>
            </w:pPr>
            <w:r>
              <w:t xml:space="preserve">Specification type is valid</w:t>
            </w:r>
          </w:p>
        </w:tc>
      </w:tr>
    </w:tbl>
    <w:p>
      <w:pPr>
        <w:pStyle w:val="SpecObjectBody"/>
      </w:pPr>
      <w:r>
        <w:rPr>
          <w:iCs/>
          <w:i/>
        </w:rPr>
        <w:t xml:space="preserve">Spec Object Verification views (O)</w:t>
      </w:r>
    </w:p>
    <w:p>
      <w:pPr>
        <w:spacing w:before="0" w:after="0" w:line="20" w:lineRule="exact"/>
        <w:rPr>
          <w:sz w:val="2"/>
        </w:rPr>
      </w:pPr>
      <w:bookmarkStart w:name="FD-006-csv-tbl-verification-object" w:id="4822"/>
      <w:bookmarkEnd w:id="4822"/>
    </w:p>
    <w:p>
      <w:pPr>
        <w:pStyle w:val="Caption"/>
        <w:keepNext/>
      </w:pPr>
      <w:r>
        <w:t xml:space="preserve">Table </w:t>
      </w:r>
      <w:r>
        <w:fldChar w:fldCharType="begin"/>
      </w:r>
      <w:r>
        <w:instrText xml:space="preserve"> SEQ TABLE \* ARABIC </w:instrText>
      </w:r>
      <w:r>
        <w:fldChar w:fldCharType="separate"/>
      </w:r>
      <w:r>
        <w:t>6</w:t>
      </w:r>
      <w:r>
        <w:fldChar w:fldCharType="end"/>
      </w:r>
      <w:r>
        <w:t xml:space="preserve"> – Spec object analyze queries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 Key</w:t>
            </w:r>
          </w:p>
        </w:tc>
        <w:tc>
          <w:tcPr/>
          <w:p>
            <w:pPr>
              <w:pStyle w:val="Compact"/>
              <w:jc w:val="left"/>
            </w:pPr>
            <w:r>
              <w:t xml:space="preserve">View Name</w:t>
            </w:r>
          </w:p>
        </w:tc>
        <w:tc>
          <w:tcPr/>
          <w:p>
            <w:pPr>
              <w:pStyle w:val="Compact"/>
              <w:jc w:val="left"/>
            </w:pPr>
            <w:r>
              <w:t xml:space="preserve">Validates</w:t>
            </w:r>
          </w:p>
        </w:tc>
      </w:tr>
      <w:tr>
        <w:tc>
          <w:tcPr/>
          <w:p>
            <w:pPr>
              <w:pStyle w:val="Compact"/>
              <w:jc w:val="left"/>
            </w:pPr>
            <w:r>
              <w:rPr>
                <w:rStyle w:val="VerbatimChar"/>
              </w:rPr>
              <w:t xml:space="preserve">missing_required</w:t>
            </w:r>
          </w:p>
        </w:tc>
        <w:tc>
          <w:tcPr/>
          <w:p>
            <w:pPr>
              <w:pStyle w:val="Compact"/>
              <w:jc w:val="left"/>
            </w:pPr>
            <w:r>
              <w:t xml:space="preserve">view_object_missing_required</w:t>
            </w:r>
          </w:p>
        </w:tc>
        <w:tc>
          <w:tcPr/>
          <w:p>
            <w:pPr>
              <w:pStyle w:val="Compact"/>
              <w:jc w:val="left"/>
            </w:pPr>
            <w:r>
              <w:t xml:space="preserve">Required object attributes present</w:t>
            </w:r>
          </w:p>
        </w:tc>
      </w:tr>
      <w:tr>
        <w:tc>
          <w:tcPr/>
          <w:p>
            <w:pPr>
              <w:pStyle w:val="Compact"/>
              <w:jc w:val="left"/>
            </w:pPr>
            <w:r>
              <w:rPr>
                <w:rStyle w:val="VerbatimChar"/>
              </w:rPr>
              <w:t xml:space="preserve">cardinality_over</w:t>
            </w:r>
          </w:p>
        </w:tc>
        <w:tc>
          <w:tcPr/>
          <w:p>
            <w:pPr>
              <w:pStyle w:val="Compact"/>
              <w:jc w:val="left"/>
            </w:pPr>
            <w:r>
              <w:t xml:space="preserve">view_object_cardinality_over</w:t>
            </w:r>
          </w:p>
        </w:tc>
        <w:tc>
          <w:tcPr/>
          <w:p>
            <w:pPr>
              <w:pStyle w:val="Compact"/>
              <w:jc w:val="left"/>
            </w:pPr>
            <w:r>
              <w:t xml:space="preserve">Attribute count &lt;= max_occurs</w:t>
            </w:r>
          </w:p>
        </w:tc>
      </w:tr>
      <w:tr>
        <w:tc>
          <w:tcPr/>
          <w:p>
            <w:pPr>
              <w:pStyle w:val="Compact"/>
              <w:jc w:val="left"/>
            </w:pPr>
            <w:r>
              <w:rPr>
                <w:rStyle w:val="VerbatimChar"/>
              </w:rPr>
              <w:t xml:space="preserve">invalid_cast</w:t>
            </w:r>
          </w:p>
        </w:tc>
        <w:tc>
          <w:tcPr/>
          <w:p>
            <w:pPr>
              <w:pStyle w:val="Compact"/>
              <w:jc w:val="left"/>
            </w:pPr>
            <w:r>
              <w:t xml:space="preserve">view_object_cast_failures</w:t>
            </w:r>
          </w:p>
        </w:tc>
        <w:tc>
          <w:tcPr/>
          <w:p>
            <w:pPr>
              <w:pStyle w:val="Compact"/>
              <w:jc w:val="left"/>
            </w:pPr>
            <w:r>
              <w:t xml:space="preserve">Attribute value casts to declared type</w:t>
            </w:r>
          </w:p>
        </w:tc>
      </w:tr>
      <w:tr>
        <w:tc>
          <w:tcPr/>
          <w:p>
            <w:pPr>
              <w:pStyle w:val="Compact"/>
              <w:jc w:val="left"/>
            </w:pPr>
            <w:r>
              <w:rPr>
                <w:rStyle w:val="VerbatimChar"/>
              </w:rPr>
              <w:t xml:space="preserve">invalid_enum</w:t>
            </w:r>
          </w:p>
        </w:tc>
        <w:tc>
          <w:tcPr/>
          <w:p>
            <w:pPr>
              <w:pStyle w:val="Compact"/>
              <w:jc w:val="left"/>
            </w:pPr>
            <w:r>
              <w:t xml:space="preserve">view_object_invalid_enum</w:t>
            </w:r>
          </w:p>
        </w:tc>
        <w:tc>
          <w:tcPr/>
          <w:p>
            <w:pPr>
              <w:pStyle w:val="Compact"/>
              <w:jc w:val="left"/>
            </w:pPr>
            <w:r>
              <w:t xml:space="preserve">Enum value exists in enum_values</w:t>
            </w:r>
          </w:p>
        </w:tc>
      </w:tr>
      <w:tr>
        <w:tc>
          <w:tcPr/>
          <w:p>
            <w:pPr>
              <w:pStyle w:val="Compact"/>
              <w:jc w:val="left"/>
            </w:pPr>
            <w:r>
              <w:rPr>
                <w:rStyle w:val="VerbatimChar"/>
              </w:rPr>
              <w:t xml:space="preserve">invalid_date</w:t>
            </w:r>
          </w:p>
        </w:tc>
        <w:tc>
          <w:tcPr/>
          <w:p>
            <w:pPr>
              <w:pStyle w:val="Compact"/>
              <w:jc w:val="left"/>
            </w:pPr>
            <w:r>
              <w:t xml:space="preserve">view_object_invalid_date</w:t>
            </w:r>
          </w:p>
        </w:tc>
        <w:tc>
          <w:tcPr/>
          <w:p>
            <w:pPr>
              <w:pStyle w:val="Compact"/>
              <w:jc w:val="left"/>
            </w:pPr>
            <w:r>
              <w:t xml:space="preserve">Date format is YYYY-MM-DD</w:t>
            </w:r>
          </w:p>
        </w:tc>
      </w:tr>
      <w:tr>
        <w:tc>
          <w:tcPr/>
          <w:p>
            <w:pPr>
              <w:pStyle w:val="Compact"/>
              <w:jc w:val="left"/>
            </w:pPr>
            <w:r>
              <w:rPr>
                <w:rStyle w:val="VerbatimChar"/>
              </w:rPr>
              <w:t xml:space="preserve">bounds_violation</w:t>
            </w:r>
          </w:p>
        </w:tc>
        <w:tc>
          <w:tcPr/>
          <w:p>
            <w:pPr>
              <w:pStyle w:val="Compact"/>
              <w:jc w:val="left"/>
            </w:pPr>
            <w:r>
              <w:t xml:space="preserve">view_object_bounds_violation</w:t>
            </w:r>
          </w:p>
        </w:tc>
        <w:tc>
          <w:tcPr/>
          <w:p>
            <w:pPr>
              <w:pStyle w:val="Compact"/>
              <w:jc w:val="left"/>
            </w:pPr>
            <w:r>
              <w:t xml:space="preserve">Numeric values within min/max bounds</w:t>
            </w:r>
          </w:p>
        </w:tc>
      </w:tr>
      <w:tr>
        <w:tc>
          <w:tcPr/>
          <w:p>
            <w:pPr>
              <w:pStyle w:val="Compact"/>
              <w:jc w:val="left"/>
            </w:pPr>
            <w:r>
              <w:rPr>
                <w:rStyle w:val="VerbatimChar"/>
              </w:rPr>
              <w:t xml:space="preserve">object_duplicate_pid</w:t>
            </w:r>
          </w:p>
        </w:tc>
        <w:tc>
          <w:tcPr/>
          <w:p>
            <w:pPr>
              <w:pStyle w:val="Compact"/>
              <w:jc w:val="left"/>
            </w:pPr>
            <w:r>
              <w:t xml:space="preserve">view_object_duplicate_pid</w:t>
            </w:r>
          </w:p>
        </w:tc>
        <w:tc>
          <w:tcPr/>
          <w:p>
            <w:pPr>
              <w:pStyle w:val="Compact"/>
              <w:jc w:val="left"/>
            </w:pPr>
            <w:r>
              <w:t xml:space="preserve">PID is globally unique</w:t>
            </w:r>
          </w:p>
        </w:tc>
      </w:tr>
    </w:tbl>
    <w:p>
      <w:pPr>
        <w:pStyle w:val="SpecObjectBody"/>
      </w:pPr>
      <w:r>
        <w:rPr>
          <w:iCs/>
          <w:i/>
        </w:rPr>
        <w:t xml:space="preserve">Spec Float Verification views (F)</w:t>
      </w:r>
    </w:p>
    <w:p>
      <w:pPr>
        <w:spacing w:before="0" w:after="0" w:line="20" w:lineRule="exact"/>
        <w:rPr>
          <w:sz w:val="2"/>
        </w:rPr>
      </w:pPr>
      <w:bookmarkStart w:name="FD-006-csv-tbl-verification-float" w:id="3975"/>
      <w:bookmarkEnd w:id="3975"/>
    </w:p>
    <w:p>
      <w:pPr>
        <w:pStyle w:val="Caption"/>
        <w:keepNext/>
      </w:pPr>
      <w:r>
        <w:t xml:space="preserve">Table </w:t>
      </w:r>
      <w:r>
        <w:fldChar w:fldCharType="begin"/>
      </w:r>
      <w:r>
        <w:instrText xml:space="preserve"> SEQ TABLE \* ARABIC </w:instrText>
      </w:r>
      <w:r>
        <w:fldChar w:fldCharType="separate"/>
      </w:r>
      <w:r>
        <w:t>7</w:t>
      </w:r>
      <w:r>
        <w:fldChar w:fldCharType="end"/>
      </w:r>
      <w:r>
        <w:t xml:space="preserve"> – Spec float analyze queries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 Key</w:t>
            </w:r>
          </w:p>
        </w:tc>
        <w:tc>
          <w:tcPr/>
          <w:p>
            <w:pPr>
              <w:pStyle w:val="Compact"/>
              <w:jc w:val="left"/>
            </w:pPr>
            <w:r>
              <w:t xml:space="preserve">View Name</w:t>
            </w:r>
          </w:p>
        </w:tc>
        <w:tc>
          <w:tcPr/>
          <w:p>
            <w:pPr>
              <w:pStyle w:val="Compact"/>
              <w:jc w:val="left"/>
            </w:pPr>
            <w:r>
              <w:t xml:space="preserve">Validates</w:t>
            </w:r>
          </w:p>
        </w:tc>
      </w:tr>
      <w:tr>
        <w:tc>
          <w:tcPr/>
          <w:p>
            <w:pPr>
              <w:pStyle w:val="Compact"/>
              <w:jc w:val="left"/>
            </w:pPr>
            <w:r>
              <w:rPr>
                <w:rStyle w:val="VerbatimChar"/>
              </w:rPr>
              <w:t xml:space="preserve">float_orphan</w:t>
            </w:r>
          </w:p>
        </w:tc>
        <w:tc>
          <w:tcPr/>
          <w:p>
            <w:pPr>
              <w:pStyle w:val="Compact"/>
              <w:jc w:val="left"/>
            </w:pPr>
            <w:r>
              <w:t xml:space="preserve">view_float_orphan</w:t>
            </w:r>
          </w:p>
        </w:tc>
        <w:tc>
          <w:tcPr/>
          <w:p>
            <w:pPr>
              <w:pStyle w:val="Compact"/>
              <w:jc w:val="left"/>
            </w:pPr>
            <w:r>
              <w:t xml:space="preserve">Float has a parent object</w:t>
            </w:r>
          </w:p>
        </w:tc>
      </w:tr>
      <w:tr>
        <w:tc>
          <w:tcPr/>
          <w:p>
            <w:pPr>
              <w:pStyle w:val="Compact"/>
              <w:jc w:val="left"/>
            </w:pPr>
            <w:r>
              <w:rPr>
                <w:rStyle w:val="VerbatimChar"/>
              </w:rPr>
              <w:t xml:space="preserve">float_duplicate_label</w:t>
            </w:r>
          </w:p>
        </w:tc>
        <w:tc>
          <w:tcPr/>
          <w:p>
            <w:pPr>
              <w:pStyle w:val="Compact"/>
              <w:jc w:val="left"/>
            </w:pPr>
            <w:r>
              <w:t xml:space="preserve">view_float_duplicate_label</w:t>
            </w:r>
          </w:p>
        </w:tc>
        <w:tc>
          <w:tcPr/>
          <w:p>
            <w:pPr>
              <w:pStyle w:val="Compact"/>
              <w:jc w:val="left"/>
            </w:pPr>
            <w:r>
              <w:t xml:space="preserve">Float labels unique per specification</w:t>
            </w:r>
          </w:p>
        </w:tc>
      </w:tr>
      <w:tr>
        <w:tc>
          <w:tcPr/>
          <w:p>
            <w:pPr>
              <w:pStyle w:val="Compact"/>
              <w:jc w:val="left"/>
            </w:pPr>
            <w:r>
              <w:rPr>
                <w:rStyle w:val="VerbatimChar"/>
              </w:rPr>
              <w:t xml:space="preserve">float_render_failure</w:t>
            </w:r>
          </w:p>
        </w:tc>
        <w:tc>
          <w:tcPr/>
          <w:p>
            <w:pPr>
              <w:pStyle w:val="Compact"/>
              <w:jc w:val="left"/>
            </w:pPr>
            <w:r>
              <w:t xml:space="preserve">view_float_render_failure</w:t>
            </w:r>
          </w:p>
        </w:tc>
        <w:tc>
          <w:tcPr/>
          <w:p>
            <w:pPr>
              <w:pStyle w:val="Compact"/>
              <w:jc w:val="left"/>
            </w:pPr>
            <w:r>
              <w:t xml:space="preserve">External render succeeded</w:t>
            </w:r>
          </w:p>
        </w:tc>
      </w:tr>
      <w:tr>
        <w:tc>
          <w:tcPr/>
          <w:p>
            <w:pPr>
              <w:pStyle w:val="Compact"/>
              <w:jc w:val="left"/>
            </w:pPr>
            <w:r>
              <w:rPr>
                <w:rStyle w:val="VerbatimChar"/>
              </w:rPr>
              <w:t xml:space="preserve">float_invalid_type</w:t>
            </w:r>
          </w:p>
        </w:tc>
        <w:tc>
          <w:tcPr/>
          <w:p>
            <w:pPr>
              <w:pStyle w:val="Compact"/>
              <w:jc w:val="left"/>
            </w:pPr>
            <w:r>
              <w:t xml:space="preserve">view_float_invalid_type</w:t>
            </w:r>
          </w:p>
        </w:tc>
        <w:tc>
          <w:tcPr/>
          <w:p>
            <w:pPr>
              <w:pStyle w:val="Compact"/>
              <w:jc w:val="left"/>
            </w:pPr>
            <w:r>
              <w:t xml:space="preserve">Float type is registered</w:t>
            </w:r>
          </w:p>
        </w:tc>
      </w:tr>
    </w:tbl>
    <w:p>
      <w:pPr>
        <w:pStyle w:val="SpecObjectBody"/>
      </w:pPr>
      <w:r>
        <w:rPr>
          <w:iCs/>
          <w:i/>
        </w:rPr>
        <w:t xml:space="preserve">Spec Relation Verification views (R)</w:t>
      </w:r>
    </w:p>
    <w:p>
      <w:pPr>
        <w:spacing w:before="0" w:after="0" w:line="20" w:lineRule="exact"/>
        <w:rPr>
          <w:sz w:val="2"/>
        </w:rPr>
      </w:pPr>
      <w:bookmarkStart w:name="FD-006-csv-tbl-verification-relation" w:id="50003"/>
      <w:bookmarkEnd w:id="50003"/>
    </w:p>
    <w:p>
      <w:pPr>
        <w:pStyle w:val="Caption"/>
        <w:keepNext/>
      </w:pPr>
      <w:r>
        <w:t xml:space="preserve">Table </w:t>
      </w:r>
      <w:r>
        <w:fldChar w:fldCharType="begin"/>
      </w:r>
      <w:r>
        <w:instrText xml:space="preserve"> SEQ TABLE \* ARABIC </w:instrText>
      </w:r>
      <w:r>
        <w:fldChar w:fldCharType="separate"/>
      </w:r>
      <w:r>
        <w:t>8</w:t>
      </w:r>
      <w:r>
        <w:fldChar w:fldCharType="end"/>
      </w:r>
      <w:r>
        <w:t xml:space="preserve"> – Spec relation analyze queries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 Key</w:t>
            </w:r>
          </w:p>
        </w:tc>
        <w:tc>
          <w:tcPr/>
          <w:p>
            <w:pPr>
              <w:pStyle w:val="Compact"/>
              <w:jc w:val="left"/>
            </w:pPr>
            <w:r>
              <w:t xml:space="preserve">View Name</w:t>
            </w:r>
          </w:p>
        </w:tc>
        <w:tc>
          <w:tcPr/>
          <w:p>
            <w:pPr>
              <w:pStyle w:val="Compact"/>
              <w:jc w:val="left"/>
            </w:pPr>
            <w:r>
              <w:t xml:space="preserve">Validates</w:t>
            </w:r>
          </w:p>
        </w:tc>
      </w:tr>
      <w:tr>
        <w:tc>
          <w:tcPr/>
          <w:p>
            <w:pPr>
              <w:pStyle w:val="Compact"/>
              <w:jc w:val="left"/>
            </w:pPr>
            <w:r>
              <w:rPr>
                <w:rStyle w:val="VerbatimChar"/>
              </w:rPr>
              <w:t xml:space="preserve">unresolved_relation</w:t>
            </w:r>
          </w:p>
        </w:tc>
        <w:tc>
          <w:tcPr/>
          <w:p>
            <w:pPr>
              <w:pStyle w:val="Compact"/>
              <w:jc w:val="left"/>
            </w:pPr>
            <w:r>
              <w:t xml:space="preserve">view_relation_unresolved</w:t>
            </w:r>
          </w:p>
        </w:tc>
        <w:tc>
          <w:tcPr/>
          <w:p>
            <w:pPr>
              <w:pStyle w:val="Compact"/>
              <w:jc w:val="left"/>
            </w:pPr>
            <w:r>
              <w:t xml:space="preserve">Link target resolves</w:t>
            </w:r>
          </w:p>
        </w:tc>
      </w:tr>
      <w:tr>
        <w:tc>
          <w:tcPr/>
          <w:p>
            <w:pPr>
              <w:pStyle w:val="Compact"/>
              <w:jc w:val="left"/>
            </w:pPr>
            <w:r>
              <w:rPr>
                <w:rStyle w:val="VerbatimChar"/>
              </w:rPr>
              <w:t xml:space="preserve">dangling_relation</w:t>
            </w:r>
          </w:p>
        </w:tc>
        <w:tc>
          <w:tcPr/>
          <w:p>
            <w:pPr>
              <w:pStyle w:val="Compact"/>
              <w:jc w:val="left"/>
            </w:pPr>
            <w:r>
              <w:t xml:space="preserve">view_relation_dangling</w:t>
            </w:r>
          </w:p>
        </w:tc>
        <w:tc>
          <w:tcPr/>
          <w:p>
            <w:pPr>
              <w:pStyle w:val="Compact"/>
              <w:jc w:val="left"/>
            </w:pPr>
            <w:r>
              <w:t xml:space="preserve">Target ref points to existing object</w:t>
            </w:r>
          </w:p>
        </w:tc>
      </w:tr>
      <w:tr>
        <w:tc>
          <w:tcPr/>
          <w:p>
            <w:pPr>
              <w:pStyle w:val="Compact"/>
              <w:jc w:val="left"/>
            </w:pPr>
            <w:r>
              <w:rPr>
                <w:rStyle w:val="VerbatimChar"/>
              </w:rPr>
              <w:t xml:space="preserve">ambiguous_relation</w:t>
            </w:r>
          </w:p>
        </w:tc>
        <w:tc>
          <w:tcPr/>
          <w:p>
            <w:pPr>
              <w:pStyle w:val="Compact"/>
              <w:jc w:val="left"/>
            </w:pPr>
            <w:r>
              <w:t xml:space="preserve">view_relation_ambiguous</w:t>
            </w:r>
          </w:p>
        </w:tc>
        <w:tc>
          <w:tcPr/>
          <w:p>
            <w:pPr>
              <w:pStyle w:val="Compact"/>
              <w:jc w:val="left"/>
            </w:pPr>
            <w:r>
              <w:t xml:space="preserve">Float reference is unambiguous</w:t>
            </w:r>
          </w:p>
        </w:tc>
      </w:tr>
    </w:tbl>
    <w:p>
      <w:pPr>
        <w:pStyle w:val="SpecObjectBody"/>
      </w:pPr>
      <w:r>
        <w:rPr>
          <w:bCs/>
          <w:b/>
        </w:rPr>
        <w:t xml:space="preserve">Component Interaction</w:t>
      </w:r>
    </w:p>
    <w:p>
      <w:pPr>
        <w:pStyle w:val="SpecObjectBody"/>
      </w:pPr>
      <w:r>
        <w:t xml:space="preserve">The audit subsystem is realized through core runtime components and the default verification</w:t>
      </w:r>
      <w:r>
        <w:t xml:space="preserve"> </w:t>
      </w:r>
      <w:r>
        <w:t xml:space="preserve">view package.</w:t>
      </w:r>
    </w:p>
    <w:p>
      <w:pPr>
        <w:pStyle w:val="SpecObjectBody"/>
      </w:pPr>
      <w:hyperlink w:anchor="CSC-001">
        <w:r>
          <w:rPr>
            <w:rStyle w:val="Hyperlink"/>
          </w:rPr>
          <w:t xml:space="preserve">CSC Core Runtime</w:t>
        </w:r>
      </w:hyperlink>
      <w:r>
        <w:t xml:space="preserve"> </w:t>
      </w:r>
      <w:r>
        <w:t xml:space="preserve">(Core Runtime) provides the verification infrastructure.</w:t>
      </w:r>
      <w:r>
        <w:t xml:space="preserve"> </w:t>
      </w:r>
      <w:hyperlink w:anchor="CSU-005">
        <w:r>
          <w:rPr>
            <w:rStyle w:val="Hyperlink"/>
          </w:rPr>
          <w:t xml:space="preserve">CSU Build Engine</w:t>
        </w:r>
      </w:hyperlink>
      <w:r>
        <w:t xml:space="preserve"> </w:t>
      </w:r>
      <w:r>
        <w:t xml:space="preserve">(Build</w:t>
      </w:r>
      <w:r>
        <w:t xml:space="preserve"> </w:t>
      </w:r>
      <w:r>
        <w:t xml:space="preserve">Engine) drives the build lifecycle and content-addressed hash computation.</w:t>
      </w:r>
      <w:r>
        <w:t xml:space="preserve"> </w:t>
      </w:r>
      <w:hyperlink w:anchor="CSU-007">
        <w:r>
          <w:rPr>
            <w:rStyle w:val="Hyperlink"/>
          </w:rPr>
          <w:t xml:space="preserve">CSU Analyze Query Loader</w:t>
        </w:r>
      </w:hyperlink>
      <w:r>
        <w:t xml:space="preserve"> </w:t>
      </w:r>
      <w:r>
        <w:t xml:space="preserve">(Analyze Query Loader) discovers and loads analyze query modules from model directories, registering them with</w:t>
      </w:r>
      <w:r>
        <w:t xml:space="preserve"> </w:t>
      </w:r>
      <w:r>
        <w:t xml:space="preserve">the data manager for ANALYZE phase execution.</w:t>
      </w:r>
      <w:r>
        <w:t xml:space="preserve"> </w:t>
      </w:r>
      <w:hyperlink w:anchor="CSU-009">
        <w:r>
          <w:rPr>
            <w:rStyle w:val="Hyperlink"/>
          </w:rPr>
          <w:t xml:space="preserve">CSU Validation Policy</w:t>
        </w:r>
      </w:hyperlink>
      <w:r>
        <w:t xml:space="preserve"> </w:t>
      </w:r>
      <w:r>
        <w:t xml:space="preserve">(Validation Policy) maps analyze query</w:t>
      </w:r>
      <w:r>
        <w:t xml:space="preserve"> </w:t>
      </w:r>
      <w:r>
        <w:rPr>
          <w:rStyle w:val="VerbatimChar"/>
        </w:rPr>
        <w:t xml:space="preserve">policy_key</w:t>
      </w:r>
      <w:r>
        <w:t xml:space="preserve"> </w:t>
      </w:r>
      <w:r>
        <w:t xml:space="preserve">values to configured severity levels (error, warn, ignore) from</w:t>
      </w:r>
      <w:r>
        <w:t xml:space="preserve"> </w:t>
      </w:r>
      <w:r>
        <w:rPr>
          <w:rStyle w:val="VerbatimChar"/>
        </w:rPr>
        <w:t xml:space="preserve">project.yaml</w:t>
      </w:r>
      <w:r>
        <w:t xml:space="preserve">.</w:t>
      </w:r>
      <w:r>
        <w:t xml:space="preserve"> </w:t>
      </w:r>
      <w:hyperlink w:anchor="CSU-031">
        <w:r>
          <w:rPr>
            <w:rStyle w:val="Hyperlink"/>
          </w:rPr>
          <w:t xml:space="preserve">CSU Analyze Handler</w:t>
        </w:r>
      </w:hyperlink>
      <w:r>
        <w:t xml:space="preserve"> </w:t>
      </w:r>
      <w:r>
        <w:t xml:space="preserve">(Analyze Handler) iterates over registered analyze queries during ANALYZE, querying each</w:t>
      </w:r>
      <w:r>
        <w:t xml:space="preserve"> </w:t>
      </w:r>
      <w:r>
        <w:t xml:space="preserve">via</w:t>
      </w:r>
      <w:r>
        <w:t xml:space="preserve"> </w:t>
      </w:r>
      <w:hyperlink w:anchor="CSU-012">
        <w:r>
          <w:rPr>
            <w:rStyle w:val="Hyperlink"/>
          </w:rPr>
          <w:t xml:space="preserve">CSU Data Manager</w:t>
        </w:r>
      </w:hyperlink>
      <w:r>
        <w:t xml:space="preserve"> </w:t>
      </w:r>
      <w:r>
        <w:t xml:space="preserve">(Data Manager) and emitting violations through</w:t>
      </w:r>
      <w:r>
        <w:t xml:space="preserve"> </w:t>
      </w:r>
      <w:hyperlink w:anchor="CSU-004">
        <w:r>
          <w:rPr>
            <w:rStyle w:val="Hyperlink"/>
          </w:rPr>
          <w:t xml:space="preserve">CSU Diagnostics Collector</w:t>
        </w:r>
      </w:hyperlink>
      <w:r>
        <w:t xml:space="preserve"> </w:t>
      </w:r>
      <w:r>
        <w:t xml:space="preserve">(Diagnostics</w:t>
      </w:r>
      <w:r>
        <w:t xml:space="preserve"> </w:t>
      </w:r>
      <w:r>
        <w:t xml:space="preserve">Collector).</w:t>
      </w:r>
      <w:r>
        <w:t xml:space="preserve"> </w:t>
      </w:r>
      <w:hyperlink w:anchor="CSU-006">
        <w:r>
          <w:rPr>
            <w:rStyle w:val="Hyperlink"/>
          </w:rPr>
          <w:t xml:space="preserve">CSU Pipeline Orchestrator</w:t>
        </w:r>
      </w:hyperlink>
      <w:r>
        <w:t xml:space="preserve"> </w:t>
      </w:r>
      <w:r>
        <w:t xml:space="preserve">(Pipeline Orchestrator) inspects diagnostics after ANALYZE and aborts</w:t>
      </w:r>
      <w:r>
        <w:t xml:space="preserve"> </w:t>
      </w:r>
      <w:r>
        <w:t xml:space="preserve">before EMIT if errors exist.</w:t>
      </w:r>
    </w:p>
    <w:p>
      <w:pPr>
        <w:pStyle w:val="SpecObjectBody"/>
      </w:pPr>
      <w:hyperlink w:anchor="CSC-020">
        <w:r>
          <w:rPr>
            <w:rStyle w:val="Hyperlink"/>
          </w:rPr>
          <w:t xml:space="preserve">CSC Default Analyze Queries</w:t>
        </w:r>
      </w:hyperlink>
      <w:r>
        <w:t xml:space="preserve"> </w:t>
      </w:r>
      <w:r>
        <w:t xml:space="preserve">(Default Analyze Queries) provides the baseline verification rules organized by the</w:t>
      </w:r>
      <w:r>
        <w:t xml:space="preserve"> </w:t>
      </w:r>
      <w:r>
        <w:t xml:space="preserve">SpecIR 5-tuple. Specification analyze queries:</w:t>
      </w:r>
      <w:r>
        <w:t xml:space="preserve"> </w:t>
      </w:r>
      <w:hyperlink w:anchor="CSU-089">
        <w:r>
          <w:rPr>
            <w:rStyle w:val="Hyperlink"/>
          </w:rPr>
          <w:t xml:space="preserve">CSU Spec Missing Required</w:t>
        </w:r>
      </w:hyperlink>
      <w:r>
        <w:t xml:space="preserve"> </w:t>
      </w:r>
      <w:r>
        <w:t xml:space="preserve">(Spec Missing Required) validates that</w:t>
      </w:r>
      <w:r>
        <w:t xml:space="preserve"> </w:t>
      </w:r>
      <w:r>
        <w:t xml:space="preserve">required specification attributes are present, and</w:t>
      </w:r>
      <w:r>
        <w:t xml:space="preserve"> </w:t>
      </w:r>
      <w:hyperlink w:anchor="CSU-090">
        <w:r>
          <w:rPr>
            <w:rStyle w:val="Hyperlink"/>
          </w:rPr>
          <w:t xml:space="preserve">CSU Spec Invalid Type</w:t>
        </w:r>
      </w:hyperlink>
      <w:r>
        <w:t xml:space="preserve"> </w:t>
      </w:r>
      <w:r>
        <w:t xml:space="preserve">(Spec Invalid Type) validates</w:t>
      </w:r>
      <w:r>
        <w:t xml:space="preserve"> </w:t>
      </w:r>
      <w:r>
        <w:t xml:space="preserve">that specification types are registered. Object analyze queries:</w:t>
      </w:r>
      <w:r>
        <w:t xml:space="preserve"> </w:t>
      </w:r>
      <w:hyperlink w:anchor="CSU-091">
        <w:r>
          <w:rPr>
            <w:rStyle w:val="Hyperlink"/>
          </w:rPr>
          <w:t xml:space="preserve">CSU Object Missing Required</w:t>
        </w:r>
      </w:hyperlink>
      <w:r>
        <w:t xml:space="preserve"> </w:t>
      </w:r>
      <w:r>
        <w:t xml:space="preserve">(Object Missing Required)</w:t>
      </w:r>
      <w:r>
        <w:t xml:space="preserve"> </w:t>
      </w:r>
      <w:r>
        <w:t xml:space="preserve">checks required object attributes,</w:t>
      </w:r>
      <w:r>
        <w:t xml:space="preserve"> </w:t>
      </w:r>
      <w:hyperlink w:anchor="CSU-092">
        <w:r>
          <w:rPr>
            <w:rStyle w:val="Hyperlink"/>
          </w:rPr>
          <w:t xml:space="preserve">CSU Object Cardinality Over</w:t>
        </w:r>
      </w:hyperlink>
      <w:r>
        <w:t xml:space="preserve"> </w:t>
      </w:r>
      <w:r>
        <w:t xml:space="preserve">(Object Cardinality Over) enforces max_occurs</w:t>
      </w:r>
      <w:r>
        <w:t xml:space="preserve"> </w:t>
      </w:r>
      <w:r>
        <w:t xml:space="preserve">limits,</w:t>
      </w:r>
      <w:r>
        <w:t xml:space="preserve"> </w:t>
      </w:r>
      <w:hyperlink w:anchor="CSU-093">
        <w:r>
          <w:rPr>
            <w:rStyle w:val="Hyperlink"/>
          </w:rPr>
          <w:t xml:space="preserve">CSU Object Cast Failures</w:t>
        </w:r>
      </w:hyperlink>
      <w:r>
        <w:t xml:space="preserve"> </w:t>
      </w:r>
      <w:r>
        <w:t xml:space="preserve">(Object Cast Failures) validates attribute type casts,</w:t>
      </w:r>
      <w:r>
        <w:t xml:space="preserve"> </w:t>
      </w:r>
      <w:hyperlink w:anchor="CSU-094">
        <w:r>
          <w:rPr>
            <w:rStyle w:val="Hyperlink"/>
          </w:rPr>
          <w:t xml:space="preserve">CSU Object Invalid Enum</w:t>
        </w:r>
      </w:hyperlink>
      <w:r>
        <w:t xml:space="preserve"> </w:t>
      </w:r>
      <w:r>
        <w:t xml:space="preserve">(Object</w:t>
      </w:r>
      <w:r>
        <w:t xml:space="preserve"> </w:t>
      </w:r>
      <w:r>
        <w:t xml:space="preserve">Invalid Enum) checks enum values against allowed sets,</w:t>
      </w:r>
      <w:r>
        <w:t xml:space="preserve"> </w:t>
      </w:r>
      <w:hyperlink w:anchor="CSU-095">
        <w:r>
          <w:rPr>
            <w:rStyle w:val="Hyperlink"/>
          </w:rPr>
          <w:t xml:space="preserve">CSU Object Invalid Date</w:t>
        </w:r>
      </w:hyperlink>
      <w:r>
        <w:t xml:space="preserve"> </w:t>
      </w:r>
      <w:r>
        <w:t xml:space="preserve">(Object Invalid Date)</w:t>
      </w:r>
      <w:r>
        <w:t xml:space="preserve"> </w:t>
      </w:r>
      <w:r>
        <w:t xml:space="preserve">validates YYYY-MM-DD date format, and</w:t>
      </w:r>
      <w:r>
        <w:t xml:space="preserve"> </w:t>
      </w:r>
      <w:hyperlink w:anchor="CSU-096">
        <w:r>
          <w:rPr>
            <w:rStyle w:val="Hyperlink"/>
          </w:rPr>
          <w:t xml:space="preserve">CSU Object Bounds Violation</w:t>
        </w:r>
      </w:hyperlink>
      <w:r>
        <w:t xml:space="preserve"> </w:t>
      </w:r>
      <w:r>
        <w:t xml:space="preserve">(Object Bounds Violation) checks numeric</w:t>
      </w:r>
      <w:r>
        <w:t xml:space="preserve"> </w:t>
      </w:r>
      <w:r>
        <w:t xml:space="preserve">bounds. Float analyze queries:</w:t>
      </w:r>
      <w:r>
        <w:t xml:space="preserve"> </w:t>
      </w:r>
      <w:hyperlink w:anchor="CSU-097">
        <w:r>
          <w:rPr>
            <w:rStyle w:val="Hyperlink"/>
          </w:rPr>
          <w:t xml:space="preserve">CSU Float Orphan</w:t>
        </w:r>
      </w:hyperlink>
      <w:r>
        <w:t xml:space="preserve"> </w:t>
      </w:r>
      <w:r>
        <w:t xml:space="preserve">(Float Orphan) detects floats without parent objects,</w:t>
      </w:r>
      <w:r>
        <w:t xml:space="preserve"> </w:t>
      </w:r>
      <w:hyperlink w:anchor="CSU-098">
        <w:r>
          <w:rPr>
            <w:rStyle w:val="Hyperlink"/>
          </w:rPr>
          <w:t xml:space="preserve">CSU Float Duplicate Label</w:t>
        </w:r>
      </w:hyperlink>
      <w:r>
        <w:t xml:space="preserve"> </w:t>
      </w:r>
      <w:r>
        <w:t xml:space="preserve">(Float Duplicate Label) enforces label uniqueness per specification,</w:t>
      </w:r>
      <w:r>
        <w:t xml:space="preserve"> </w:t>
      </w:r>
      <w:hyperlink w:anchor="CSU-099">
        <w:r>
          <w:rPr>
            <w:rStyle w:val="Hyperlink"/>
          </w:rPr>
          <w:t xml:space="preserve">CSU Float Render Failure</w:t>
        </w:r>
      </w:hyperlink>
      <w:r>
        <w:t xml:space="preserve"> </w:t>
      </w:r>
      <w:r>
        <w:t xml:space="preserve">(Float Render Failure) flags failed external renders, and</w:t>
      </w:r>
      <w:r>
        <w:t xml:space="preserve"> </w:t>
      </w:r>
      <w:hyperlink w:anchor="CSU-100">
        <w:r>
          <w:rPr>
            <w:rStyle w:val="Hyperlink"/>
          </w:rPr>
          <w:t xml:space="preserve">CSU Float Invalid Type</w:t>
        </w:r>
      </w:hyperlink>
      <w:r>
        <w:t xml:space="preserve"> </w:t>
      </w:r>
      <w:r>
        <w:t xml:space="preserve">(Float Invalid Type)</w:t>
      </w:r>
      <w:r>
        <w:t xml:space="preserve"> </w:t>
      </w:r>
      <w:r>
        <w:t xml:space="preserve">validates float type registration. Relation analyze queries:</w:t>
      </w:r>
      <w:r>
        <w:t xml:space="preserve"> </w:t>
      </w:r>
      <w:hyperlink w:anchor="CSU-101">
        <w:r>
          <w:rPr>
            <w:rStyle w:val="Hyperlink"/>
          </w:rPr>
          <w:t xml:space="preserve">CSU Relation Unresolved</w:t>
        </w:r>
      </w:hyperlink>
      <w:r>
        <w:t xml:space="preserve"> </w:t>
      </w:r>
      <w:r>
        <w:t xml:space="preserve">(Relation Unresolved) detects</w:t>
      </w:r>
      <w:r>
        <w:t xml:space="preserve"> </w:t>
      </w:r>
      <w:r>
        <w:t xml:space="preserve">links whose targets cannot be resolved,</w:t>
      </w:r>
      <w:r>
        <w:t xml:space="preserve"> </w:t>
      </w:r>
      <w:hyperlink w:anchor="CSU-102">
        <w:r>
          <w:rPr>
            <w:rStyle w:val="Hyperlink"/>
          </w:rPr>
          <w:t xml:space="preserve">CSU Relation Dangling</w:t>
        </w:r>
      </w:hyperlink>
      <w:r>
        <w:t xml:space="preserve"> </w:t>
      </w:r>
      <w:r>
        <w:t xml:space="preserve">(Relation Dangling) detects resolved</w:t>
      </w:r>
      <w:r>
        <w:t xml:space="preserve"> </w:t>
      </w:r>
      <w:r>
        <w:t xml:space="preserve">references pointing to nonexistent objects, and</w:t>
      </w:r>
      <w:r>
        <w:t xml:space="preserve"> </w:t>
      </w:r>
      <w:hyperlink w:anchor="CSU-103">
        <w:r>
          <w:rPr>
            <w:rStyle w:val="Hyperlink"/>
          </w:rPr>
          <w:t xml:space="preserve">CSU Relation Ambiguous</w:t>
        </w:r>
      </w:hyperlink>
      <w:r>
        <w:t xml:space="preserve"> </w:t>
      </w:r>
      <w:r>
        <w:t xml:space="preserve">(Relation Ambiguous) flags</w:t>
      </w:r>
      <w:r>
        <w:t xml:space="preserve"> </w:t>
      </w:r>
      <w:r>
        <w:t xml:space="preserve">ambiguous float references.</w:t>
      </w:r>
    </w:p>
    <w:p>
      <w:pPr>
        <w:spacing w:before="0" w:after="0" w:line="20" w:lineRule="exact"/>
        <w:rPr>
          <w:sz w:val="2"/>
        </w:rPr>
      </w:pPr>
      <w:bookmarkStart w:name="FD-006-puml-fd-006-audit" w:id="55257"/>
      <w:bookmarkEnd w:id="55257"/>
    </w:p>
    <w:p>
      <w:pPr>
        <w:pStyle w:val="Caption"/>
        <w:keepNext/>
      </w:pPr>
      <w:r>
        <w:t xml:space="preserve">Figure </w:t>
      </w:r>
      <w:r>
        <w:fldChar w:fldCharType="begin"/>
      </w:r>
      <w:r>
        <w:instrText xml:space="preserve"> SEQ FIGURE \* ARABIC </w:instrText>
      </w:r>
      <w:r>
        <w:fldChar w:fldCharType="separate"/>
      </w:r>
      <w:r>
        <w:t>7</w:t>
      </w:r>
      <w:r>
        <w:fldChar w:fldCharType="end"/>
      </w:r>
      <w:r>
        <w:t xml:space="preserve"> – Audit and Integrity: Build Caching and Verification</w:t>
      </w:r>
    </w:p>
    <w:p>
      <w:pPr>
        <w:pStyle w:val="SpecObjectBody"/>
      </w:pPr>
      <w:r>
        <w:drawing>
          <wp:inline>
            <wp:extent cx="5334000" cy="4617585"/>
            <wp:effectExtent b="0" l="0" r="0" t="0"/>
            <wp:docPr descr="" title="" id="148" name="Picture"/>
            <a:graphic>
              <a:graphicData uri="http://schemas.openxmlformats.org/drawingml/2006/picture">
                <pic:pic>
                  <pic:nvPicPr>
                    <pic:cNvPr descr="diagrams/568caa8432ce897ec61b94de26724f49583d3f13.png" id="149" name="Picture"/>
                    <pic:cNvPicPr>
                      <a:picLocks noChangeArrowheads="1" noChangeAspect="1"/>
                    </pic:cNvPicPr>
                  </pic:nvPicPr>
                  <pic:blipFill>
                    <a:blip r:embed="rId147"/>
                    <a:stretch>
                      <a:fillRect/>
                    </a:stretch>
                  </pic:blipFill>
                  <pic:spPr bwMode="auto">
                    <a:xfrm>
                      <a:off x="0" y="0"/>
                      <a:ext cx="5334000" cy="4617585"/>
                    </a:xfrm>
                    <a:prstGeom prst="rect">
                      <a:avLst/>
                    </a:prstGeom>
                    <a:noFill/>
                    <a:ln w="9525">
                      <a:noFill/>
                      <a:headEnd/>
                      <a:tailEnd/>
                    </a:ln>
                  </pic:spPr>
                </pic:pic>
              </a:graphicData>
            </a:graphic>
          </wp:inline>
        </w:drawing>
      </w:r>
    </w:p>
    <w:p>
      <w:pPr>
        <w:pStyle w:val="DefinitionTerm"/>
      </w:pPr>
      <w:r>
        <w:rPr>
          <w:bCs/>
          <w:b/>
        </w:rPr>
        <w:t xml:space="preserve">TRACEABILITY:</w:t>
      </w:r>
    </w:p>
    <w:p>
      <w:pPr>
        <w:pStyle w:val="Definition"/>
      </w:pPr>
      <w:hyperlink r:id="rId150">
        <w:r>
          <w:rPr>
            <w:rStyle w:val="Hyperlink"/>
          </w:rPr>
          <w:t xml:space="preserve">srs: SF-006</w:t>
        </w:r>
      </w:hyperlink>
    </w:p>
    <w:p>
      <w:pPr>
        <w:pStyle w:val="SpecObjectHeader"/>
        <w:keepNext/>
        <w:outlineLvl w:val="0"/>
      </w:pPr>
      <w:bookmarkStart w:name="LLR-084" w:id="12466"/>
      <w:r>
        <w:t xml:space="preserve">LLR-084: Deferred Hash Update on Success</w:t>
      </w:r>
      <w:bookmarkEnd w:id="12466"/>
    </w:p>
    <w:p>
      <w:pPr>
        <w:pStyle w:val="SpecObjectBody"/>
      </w:pPr>
      <w:r>
        <w:t xml:space="preserve">When build completes with no</w:t>
      </w:r>
      <w:r>
        <w:t xml:space="preserve"> </w:t>
      </w:r>
      <w:hyperlink r:id="rId54">
        <w:r>
          <w:rPr>
            <w:rStyle w:val="Hyperlink"/>
          </w:rPr>
          <w:t xml:space="preserve">&lt;ANALYZE Phase&gt;</w:t>
        </w:r>
      </w:hyperlink>
      <w:r>
        <w:t xml:space="preserve"> </w:t>
      </w:r>
      <w:r>
        <w:t xml:space="preserve">errors,</w:t>
      </w:r>
      <w:r>
        <w:t xml:space="preserve"> </w:t>
      </w:r>
      <w:hyperlink w:anchor="CSU-005">
        <w:r>
          <w:rPr>
            <w:rStyle w:val="Hyperlink"/>
          </w:rPr>
          <w:t xml:space="preserve">CSU Build Engine</w:t>
        </w:r>
      </w:hyperlink>
      <w:r>
        <w:t xml:space="preserve"> </w:t>
      </w:r>
      <w:r>
        <w:t xml:space="preserve">shall rewrite</w:t>
      </w:r>
      <w:r>
        <w:t xml:space="preserve"> </w:t>
      </w:r>
      <w:r>
        <w:t xml:space="preserve">the</w:t>
      </w:r>
      <w:r>
        <w:t xml:space="preserve"> </w:t>
      </w:r>
      <w:hyperlink r:id="rId106">
        <w:r>
          <w:rPr>
            <w:rStyle w:val="Hyperlink"/>
          </w:rPr>
          <w:t xml:space="preserve">&lt;Build Graph&gt;</w:t>
        </w:r>
      </w:hyperlink>
      <w:r>
        <w:t xml:space="preserve"> </w:t>
      </w:r>
      <w:r>
        <w:t xml:space="preserve">node hashes via</w:t>
      </w:r>
      <w:r>
        <w:t xml:space="preserve"> </w:t>
      </w:r>
      <w:hyperlink w:anchor="CSU-010">
        <w:r>
          <w:rPr>
            <w:rStyle w:val="Hyperlink"/>
          </w:rPr>
          <w:t xml:space="preserve">CSU Build Cache</w:t>
        </w:r>
      </w:hyperlink>
      <w:r>
        <w:t xml:space="preserve">; when errors are present,</w:t>
      </w:r>
      <w:r>
        <w:t xml:space="preserve"> </w:t>
      </w:r>
      <w:r>
        <w:t xml:space="preserve">hashes shall not be updated.</w:t>
      </w:r>
    </w:p>
    <w:p>
      <w:pPr>
        <w:pStyle w:val="DefinitionTerm"/>
      </w:pPr>
      <w:r>
        <w:rPr>
          <w:bCs/>
          <w:b/>
        </w:rPr>
        <w:t xml:space="preserve">TRACEABILITY:</w:t>
      </w:r>
    </w:p>
    <w:p>
      <w:pPr>
        <w:pStyle w:val="Definition"/>
      </w:pPr>
      <w:hyperlink r:id="rId151">
        <w:r>
          <w:rPr>
            <w:rStyle w:val="Hyperlink"/>
          </w:rPr>
          <w:t xml:space="preserve">srs: HLR-AUDIT-001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85" w:id="12467"/>
      <w:r>
        <w:t xml:space="preserve">LLR-085: Cache Hit Skips Pipeline</w:t>
      </w:r>
      <w:bookmarkEnd w:id="12467"/>
    </w:p>
    <w:p>
      <w:pPr>
        <w:pStyle w:val="SpecObjectBody"/>
      </w:pPr>
      <w:r>
        <w:t xml:space="preserve">When all</w:t>
      </w:r>
      <w:r>
        <w:t xml:space="preserve"> </w:t>
      </w:r>
      <w:hyperlink r:id="rId106">
        <w:r>
          <w:rPr>
            <w:rStyle w:val="Hyperlink"/>
          </w:rPr>
          <w:t xml:space="preserve">&lt;Build Graph&gt;</w:t>
        </w:r>
      </w:hyperlink>
      <w:r>
        <w:t xml:space="preserve"> </w:t>
      </w:r>
      <w:r>
        <w:t xml:space="preserve">node hashes (root and includes) match current content,</w:t>
      </w:r>
      <w:r>
        <w:t xml:space="preserve"> </w:t>
      </w:r>
      <w:hyperlink w:anchor="CSU-005">
        <w:r>
          <w:rPr>
            <w:rStyle w:val="Hyperlink"/>
          </w:rPr>
          <w:t xml:space="preserve">CSU Build Engine</w:t>
        </w:r>
      </w:hyperlink>
      <w:r>
        <w:t xml:space="preserve"> </w:t>
      </w:r>
      <w:r>
        <w:t xml:space="preserve">shall skip</w:t>
      </w:r>
      <w:r>
        <w:t xml:space="preserve"> </w:t>
      </w:r>
      <w:hyperlink r:id="rId21">
        <w:r>
          <w:rPr>
            <w:rStyle w:val="Hyperlink"/>
          </w:rPr>
          <w:t xml:space="preserve">&lt;Pipeline&gt;</w:t>
        </w:r>
      </w:hyperlink>
      <w:r>
        <w:t xml:space="preserve"> </w:t>
      </w:r>
      <w:r>
        <w:t xml:space="preserve">processing and reuse cached</w:t>
      </w:r>
      <w:r>
        <w:t xml:space="preserve"> </w:t>
      </w:r>
      <w:hyperlink r:id="rId40">
        <w:r>
          <w:rPr>
            <w:rStyle w:val="Hyperlink"/>
          </w:rPr>
          <w:t xml:space="preserve">&lt;Intermediate Representation&gt;</w:t>
        </w:r>
      </w:hyperlink>
      <w:r>
        <w:t xml:space="preserve"> </w:t>
      </w:r>
      <w:r>
        <w:t xml:space="preserve">state.</w:t>
      </w:r>
    </w:p>
    <w:p>
      <w:pPr>
        <w:pStyle w:val="DefinitionTerm"/>
      </w:pPr>
      <w:r>
        <w:rPr>
          <w:bCs/>
          <w:b/>
        </w:rPr>
        <w:t xml:space="preserve">TRACEABILITY:</w:t>
      </w:r>
    </w:p>
    <w:p>
      <w:pPr>
        <w:pStyle w:val="Definition"/>
      </w:pPr>
      <w:hyperlink r:id="rId151">
        <w:r>
          <w:rPr>
            <w:rStyle w:val="Hyperlink"/>
          </w:rPr>
          <w:t xml:space="preserve">srs: HLR-AUDIT-001</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86" w:id="12468"/>
      <w:r>
        <w:t xml:space="preserve">LLR-086: Include Dependencies Recorded in Build Graph</w:t>
      </w:r>
      <w:bookmarkEnd w:id="12468"/>
    </w:p>
    <w:p>
      <w:pPr>
        <w:pStyle w:val="SpecObjectBody"/>
      </w:pPr>
      <w:r>
        <w:t xml:space="preserve">During include expansion,</w:t>
      </w:r>
      <w:r>
        <w:t xml:space="preserve"> </w:t>
      </w:r>
      <w:hyperlink w:anchor="CSU-030">
        <w:r>
          <w:rPr>
            <w:rStyle w:val="Hyperlink"/>
          </w:rPr>
          <w:t xml:space="preserve">CSU Include Expansion Filter</w:t>
        </w:r>
      </w:hyperlink>
      <w:r>
        <w:t xml:space="preserve"> </w:t>
      </w:r>
      <w:r>
        <w:t xml:space="preserve">shall record</w:t>
      </w:r>
      <w:r>
        <w:t xml:space="preserve"> </w:t>
      </w:r>
      <w:r>
        <w:rPr>
          <w:rStyle w:val="VerbatimChar"/>
        </w:rPr>
        <w:t xml:space="preserve">root_path</w:t>
      </w:r>
      <w:r>
        <w:t xml:space="preserve">,</w:t>
      </w:r>
      <w:r>
        <w:t xml:space="preserve"> </w:t>
      </w:r>
      <w:r>
        <w:rPr>
          <w:rStyle w:val="VerbatimChar"/>
        </w:rPr>
        <w:t xml:space="preserve">node_path</w:t>
      </w:r>
      <w:r>
        <w:t xml:space="preserve">,</w:t>
      </w:r>
      <w:r>
        <w:t xml:space="preserve"> </w:t>
      </w:r>
      <w:r>
        <w:t xml:space="preserve">and</w:t>
      </w:r>
      <w:r>
        <w:t xml:space="preserve"> </w:t>
      </w:r>
      <w:r>
        <w:rPr>
          <w:rStyle w:val="VerbatimChar"/>
        </w:rPr>
        <w:t xml:space="preserve">node_sha1</w:t>
      </w:r>
      <w:r>
        <w:t xml:space="preserve"> </w:t>
      </w:r>
      <w:r>
        <w:t xml:space="preserve">for each included file into the</w:t>
      </w:r>
      <w:r>
        <w:t xml:space="preserve"> </w:t>
      </w:r>
      <w:hyperlink r:id="rId106">
        <w:r>
          <w:rPr>
            <w:rStyle w:val="Hyperlink"/>
          </w:rPr>
          <w:t xml:space="preserve">&lt;Build Graph&gt;</w:t>
        </w:r>
      </w:hyperlink>
      <w:r>
        <w:t xml:space="preserve"> </w:t>
      </w:r>
      <w:r>
        <w:t xml:space="preserve">table via</w:t>
      </w:r>
      <w:r>
        <w:t xml:space="preserve"> </w:t>
      </w:r>
      <w:hyperlink w:anchor="CSU-010">
        <w:r>
          <w:rPr>
            <w:rStyle w:val="Hyperlink"/>
          </w:rPr>
          <w:t xml:space="preserve">CSU Build Cache</w:t>
        </w:r>
      </w:hyperlink>
      <w:r>
        <w:t xml:space="preserve">.</w:t>
      </w:r>
    </w:p>
    <w:p>
      <w:pPr>
        <w:pStyle w:val="DefinitionTerm"/>
      </w:pPr>
      <w:r>
        <w:rPr>
          <w:bCs/>
          <w:b/>
        </w:rPr>
        <w:t xml:space="preserve">TRACEABILITY:</w:t>
      </w:r>
    </w:p>
    <w:p>
      <w:pPr>
        <w:pStyle w:val="Definition"/>
      </w:pPr>
      <w:hyperlink r:id="rId152">
        <w:r>
          <w:rPr>
            <w:rStyle w:val="Hyperlink"/>
          </w:rPr>
          <w:t xml:space="preserve">srs: HLR-AUDIT-002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87" w:id="12469"/>
      <w:r>
        <w:t xml:space="preserve">LLR-087: Circular Include Error Before Expansion</w:t>
      </w:r>
      <w:bookmarkEnd w:id="12469"/>
    </w:p>
    <w:p>
      <w:pPr>
        <w:pStyle w:val="SpecObjectBody"/>
      </w:pPr>
      <w:r>
        <w:t xml:space="preserve">When an include path is already in the processed-file set,</w:t>
      </w:r>
      <w:r>
        <w:t xml:space="preserve"> </w:t>
      </w:r>
      <w:hyperlink w:anchor="CSU-030">
        <w:r>
          <w:rPr>
            <w:rStyle w:val="Hyperlink"/>
          </w:rPr>
          <w:t xml:space="preserve">CSU Include Expansion Filter</w:t>
        </w:r>
      </w:hyperlink>
      <w:r>
        <w:t xml:space="preserve"> </w:t>
      </w:r>
      <w:r>
        <w:t xml:space="preserve">shall</w:t>
      </w:r>
      <w:r>
        <w:t xml:space="preserve"> </w:t>
      </w:r>
      <w:r>
        <w:t xml:space="preserve">raise an error with the circular include chain path before performing any</w:t>
      </w:r>
      <w:r>
        <w:t xml:space="preserve"> </w:t>
      </w:r>
      <w:r>
        <w:t xml:space="preserve">expansion.</w:t>
      </w:r>
    </w:p>
    <w:p>
      <w:pPr>
        <w:pStyle w:val="DefinitionTerm"/>
      </w:pPr>
      <w:r>
        <w:rPr>
          <w:bCs/>
          <w:b/>
        </w:rPr>
        <w:t xml:space="preserve">TRACEABILITY:</w:t>
      </w:r>
    </w:p>
    <w:p>
      <w:pPr>
        <w:pStyle w:val="Definition"/>
      </w:pPr>
      <w:hyperlink r:id="rId152">
        <w:r>
          <w:rPr>
            <w:rStyle w:val="Hyperlink"/>
          </w:rPr>
          <w:t xml:space="preserve">srs: HLR-AUDIT-002</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88" w:id="12470"/>
      <w:r>
        <w:t xml:space="preserve">LLR-088: Diagnostic Record Structure</w:t>
      </w:r>
      <w:bookmarkEnd w:id="12470"/>
    </w:p>
    <w:p>
      <w:pPr>
        <w:pStyle w:val="SpecObjectBody"/>
      </w:pPr>
      <w:r>
        <w:t xml:space="preserve">Given a</w:t>
      </w:r>
      <w:r>
        <w:t xml:space="preserve"> </w:t>
      </w:r>
      <w:r>
        <w:rPr>
          <w:rStyle w:val="VerbatimChar"/>
        </w:rPr>
        <w:t xml:space="preserve">diagnostics:error(file, line, code, msg)</w:t>
      </w:r>
      <w:r>
        <w:t xml:space="preserve"> </w:t>
      </w:r>
      <w:r>
        <w:t xml:space="preserve">or</w:t>
      </w:r>
      <w:r>
        <w:t xml:space="preserve"> </w:t>
      </w:r>
      <w:r>
        <w:rPr>
          <w:rStyle w:val="VerbatimChar"/>
        </w:rPr>
        <w:t xml:space="preserve">diagnostics:warn(...)</w:t>
      </w:r>
      <w:r>
        <w:t xml:space="preserve"> </w:t>
      </w:r>
      <w:r>
        <w:t xml:space="preserve">call from any</w:t>
      </w:r>
      <w:r>
        <w:t xml:space="preserve"> </w:t>
      </w:r>
      <w:hyperlink r:id="rId22">
        <w:r>
          <w:rPr>
            <w:rStyle w:val="Hyperlink"/>
          </w:rPr>
          <w:t xml:space="preserve">&lt;Handler&gt;</w:t>
        </w:r>
      </w:hyperlink>
      <w:r>
        <w:t xml:space="preserve">,</w:t>
      </w:r>
      <w:r>
        <w:t xml:space="preserve"> </w:t>
      </w:r>
      <w:hyperlink w:anchor="CSU-004">
        <w:r>
          <w:rPr>
            <w:rStyle w:val="Hyperlink"/>
          </w:rPr>
          <w:t xml:space="preserve">CSU Diagnostics Collector</w:t>
        </w:r>
      </w:hyperlink>
      <w:r>
        <w:t xml:space="preserve"> </w:t>
      </w:r>
      <w:r>
        <w:t xml:space="preserve">shall store a</w:t>
      </w:r>
      <w:r>
        <w:t xml:space="preserve"> </w:t>
      </w:r>
      <w:hyperlink r:id="rId124">
        <w:r>
          <w:rPr>
            <w:rStyle w:val="Hyperlink"/>
          </w:rPr>
          <w:t xml:space="preserve">&lt;Diagnostic Record&gt;</w:t>
        </w:r>
      </w:hyperlink>
      <w:r>
        <w:t xml:space="preserve"> </w:t>
      </w:r>
      <w:r>
        <w:t xml:space="preserve">record with</w:t>
      </w:r>
      <w:r>
        <w:t xml:space="preserve"> </w:t>
      </w:r>
      <w:r>
        <w:rPr>
          <w:rStyle w:val="VerbatimChar"/>
        </w:rPr>
        <w:t xml:space="preserve">file</w:t>
      </w:r>
      <w:r>
        <w:t xml:space="preserve"> </w:t>
      </w:r>
      <w:r>
        <w:t xml:space="preserve">(path),</w:t>
      </w:r>
      <w:r>
        <w:t xml:space="preserve"> </w:t>
      </w:r>
      <w:r>
        <w:rPr>
          <w:rStyle w:val="VerbatimChar"/>
        </w:rPr>
        <w:t xml:space="preserve">line</w:t>
      </w:r>
      <w:r>
        <w:t xml:space="preserve"> </w:t>
      </w:r>
      <w:r>
        <w:t xml:space="preserve">(int),</w:t>
      </w:r>
      <w:r>
        <w:t xml:space="preserve"> </w:t>
      </w:r>
      <w:r>
        <w:rPr>
          <w:rStyle w:val="VerbatimChar"/>
        </w:rPr>
        <w:t xml:space="preserve">code</w:t>
      </w:r>
      <w:r>
        <w:t xml:space="preserve"> </w:t>
      </w:r>
      <w:r>
        <w:t xml:space="preserve">(string), and</w:t>
      </w:r>
      <w:r>
        <w:t xml:space="preserve"> </w:t>
      </w:r>
      <w:r>
        <w:rPr>
          <w:rStyle w:val="VerbatimChar"/>
        </w:rPr>
        <w:t xml:space="preserve">msg</w:t>
      </w:r>
      <w:r>
        <w:t xml:space="preserve"> </w:t>
      </w:r>
      <w:r>
        <w:t xml:space="preserve">(string).</w:t>
      </w:r>
    </w:p>
    <w:p>
      <w:pPr>
        <w:pStyle w:val="DefinitionTerm"/>
      </w:pPr>
      <w:r>
        <w:rPr>
          <w:bCs/>
          <w:b/>
        </w:rPr>
        <w:t xml:space="preserve">TRACEABILITY:</w:t>
      </w:r>
    </w:p>
    <w:p>
      <w:pPr>
        <w:pStyle w:val="Definition"/>
      </w:pPr>
      <w:hyperlink r:id="rId153">
        <w:r>
          <w:rPr>
            <w:rStyle w:val="Hyperlink"/>
          </w:rPr>
          <w:t xml:space="preserve">srs: HLR-AUDIT-003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89" w:id="12471"/>
      <w:r>
        <w:t xml:space="preserve">LLR-089: Diagnostic Code Domain Prefix Format</w:t>
      </w:r>
      <w:bookmarkEnd w:id="12471"/>
    </w:p>
    <w:p>
      <w:pPr>
        <w:pStyle w:val="SpecObjectBody"/>
      </w:pPr>
      <w:hyperlink r:id="rId124">
        <w:r>
          <w:rPr>
            <w:rStyle w:val="Hyperlink"/>
          </w:rPr>
          <w:t xml:space="preserve">&lt;Diagnostic Record&gt;</w:t>
        </w:r>
      </w:hyperlink>
      <w:r>
        <w:t xml:space="preserve"> </w:t>
      </w:r>
      <w:r>
        <w:t xml:space="preserve">codes shall follow domain prefix + number format (e.g.,</w:t>
      </w:r>
      <w:r>
        <w:t xml:space="preserve"> </w:t>
      </w:r>
      <w:r>
        <w:rPr>
          <w:rStyle w:val="VerbatimChar"/>
        </w:rPr>
        <w:t xml:space="preserve">invalid_enum</w:t>
      </w:r>
      <w:r>
        <w:t xml:space="preserve">,</w:t>
      </w:r>
      <w:r>
        <w:t xml:space="preserve"> </w:t>
      </w:r>
      <w:r>
        <w:rPr>
          <w:rStyle w:val="VerbatimChar"/>
        </w:rPr>
        <w:t xml:space="preserve">dangling_relation</w:t>
      </w:r>
      <w:r>
        <w:t xml:space="preserve">) enabling machine-parseable</w:t>
      </w:r>
      <w:r>
        <w:t xml:space="preserve"> </w:t>
      </w:r>
      <w:r>
        <w:t xml:space="preserve">classification via</w:t>
      </w:r>
      <w:r>
        <w:t xml:space="preserve"> </w:t>
      </w:r>
      <w:hyperlink w:anchor="CSU-004">
        <w:r>
          <w:rPr>
            <w:rStyle w:val="Hyperlink"/>
          </w:rPr>
          <w:t xml:space="preserve">CSU Diagnostics Collector</w:t>
        </w:r>
      </w:hyperlink>
      <w:r>
        <w:t xml:space="preserve">.</w:t>
      </w:r>
    </w:p>
    <w:p>
      <w:pPr>
        <w:pStyle w:val="DefinitionTerm"/>
      </w:pPr>
      <w:r>
        <w:rPr>
          <w:bCs/>
          <w:b/>
        </w:rPr>
        <w:t xml:space="preserve">TRACEABILITY:</w:t>
      </w:r>
    </w:p>
    <w:p>
      <w:pPr>
        <w:pStyle w:val="Definition"/>
      </w:pPr>
      <w:hyperlink r:id="rId153">
        <w:r>
          <w:rPr>
            <w:rStyle w:val="Hyperlink"/>
          </w:rPr>
          <w:t xml:space="preserve">srs: HLR-AUDIT-003</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90" w:id="12493"/>
      <w:r>
        <w:t xml:space="preserve">LLR-090: NDJSON Log Output Format</w:t>
      </w:r>
      <w:bookmarkEnd w:id="12493"/>
    </w:p>
    <w:p>
      <w:pPr>
        <w:pStyle w:val="SpecObjectBody"/>
      </w:pPr>
      <w:r>
        <w:t xml:space="preserve">Given non-TTY output,</w:t>
      </w:r>
      <w:r>
        <w:t xml:space="preserve"> </w:t>
      </w:r>
      <w:hyperlink w:anchor="CSU-067">
        <w:r>
          <w:rPr>
            <w:rStyle w:val="Hyperlink"/>
          </w:rPr>
          <w:t xml:space="preserve">CSU Logger</w:t>
        </w:r>
      </w:hyperlink>
      <w:r>
        <w:t xml:space="preserve"> </w:t>
      </w:r>
      <w:r>
        <w:t xml:space="preserve">shall emit one</w:t>
      </w:r>
      <w:r>
        <w:t xml:space="preserve"> </w:t>
      </w:r>
      <w:hyperlink r:id="rId154">
        <w:r>
          <w:rPr>
            <w:rStyle w:val="Hyperlink"/>
          </w:rPr>
          <w:t xml:space="preserve">&lt;Newline-Delimited JSON&gt;</w:t>
        </w:r>
      </w:hyperlink>
      <w:r>
        <w:t xml:space="preserve"> </w:t>
      </w:r>
      <w:r>
        <w:t xml:space="preserve">object per</w:t>
      </w:r>
      <w:r>
        <w:t xml:space="preserve"> </w:t>
      </w:r>
      <w:r>
        <w:t xml:space="preserve">line with fields</w:t>
      </w:r>
      <w:r>
        <w:t xml:space="preserve"> </w:t>
      </w:r>
      <w:r>
        <w:rPr>
          <w:rStyle w:val="VerbatimChar"/>
        </w:rPr>
        <w:t xml:space="preserve">level</w:t>
      </w:r>
      <w:r>
        <w:t xml:space="preserve">,</w:t>
      </w:r>
      <w:r>
        <w:t xml:space="preserve"> </w:t>
      </w:r>
      <w:r>
        <w:rPr>
          <w:rStyle w:val="VerbatimChar"/>
        </w:rPr>
        <w:t xml:space="preserve">message</w:t>
      </w:r>
      <w:r>
        <w:t xml:space="preserve">,</w:t>
      </w:r>
      <w:r>
        <w:t xml:space="preserve"> </w:t>
      </w:r>
      <w:r>
        <w:rPr>
          <w:rStyle w:val="VerbatimChar"/>
        </w:rPr>
        <w:t xml:space="preserve">timestamp</w:t>
      </w:r>
      <w:r>
        <w:t xml:space="preserve">, and optional context.</w:t>
      </w:r>
    </w:p>
    <w:p>
      <w:pPr>
        <w:pStyle w:val="DefinitionTerm"/>
      </w:pPr>
      <w:r>
        <w:rPr>
          <w:bCs/>
          <w:b/>
        </w:rPr>
        <w:t xml:space="preserve">TRACEABILITY:</w:t>
      </w:r>
    </w:p>
    <w:p>
      <w:pPr>
        <w:pStyle w:val="Definition"/>
      </w:pPr>
      <w:hyperlink r:id="rId155">
        <w:r>
          <w:rPr>
            <w:rStyle w:val="Hyperlink"/>
          </w:rPr>
          <w:t xml:space="preserve">srs: HLR-AUDIT-004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91" w:id="12494"/>
      <w:r>
        <w:t xml:space="preserve">LLR-091: NO_COLOR Compliance</w:t>
      </w:r>
      <w:bookmarkEnd w:id="12494"/>
    </w:p>
    <w:p>
      <w:pPr>
        <w:pStyle w:val="SpecObjectBody"/>
      </w:pPr>
      <w:r>
        <w:t xml:space="preserve">Given TTY output with</w:t>
      </w:r>
      <w:r>
        <w:t xml:space="preserve"> </w:t>
      </w:r>
      <w:r>
        <w:rPr>
          <w:rStyle w:val="VerbatimChar"/>
        </w:rPr>
        <w:t xml:space="preserve">NO_COLOR</w:t>
      </w:r>
      <w:r>
        <w:t xml:space="preserve"> </w:t>
      </w:r>
      <w:r>
        <w:t xml:space="preserve">environment variable set,</w:t>
      </w:r>
      <w:r>
        <w:t xml:space="preserve"> </w:t>
      </w:r>
      <w:hyperlink w:anchor="CSU-067">
        <w:r>
          <w:rPr>
            <w:rStyle w:val="Hyperlink"/>
          </w:rPr>
          <w:t xml:space="preserve">CSU Logger</w:t>
        </w:r>
      </w:hyperlink>
      <w:r>
        <w:t xml:space="preserve"> </w:t>
      </w:r>
      <w:r>
        <w:t xml:space="preserve">shall</w:t>
      </w:r>
      <w:r>
        <w:t xml:space="preserve"> </w:t>
      </w:r>
      <w:r>
        <w:t xml:space="preserve">suppress ANSI color codes in console mode.</w:t>
      </w:r>
    </w:p>
    <w:p>
      <w:pPr>
        <w:pStyle w:val="DefinitionTerm"/>
      </w:pPr>
      <w:r>
        <w:rPr>
          <w:bCs/>
          <w:b/>
        </w:rPr>
        <w:t xml:space="preserve">TRACEABILITY:</w:t>
      </w:r>
    </w:p>
    <w:p>
      <w:pPr>
        <w:pStyle w:val="Definition"/>
      </w:pPr>
      <w:hyperlink r:id="rId155">
        <w:r>
          <w:rPr>
            <w:rStyle w:val="Hyperlink"/>
          </w:rPr>
          <w:t xml:space="preserve">srs: HLR-AUDIT-004</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92" w:id="12495"/>
      <w:r>
        <w:t xml:space="preserve">LLR-092: Deterministic Float Numbering by File Sequence</w:t>
      </w:r>
      <w:bookmarkEnd w:id="12495"/>
    </w:p>
    <w:p>
      <w:pPr>
        <w:pStyle w:val="SpecObjectBody"/>
      </w:pPr>
      <w:hyperlink w:anchor="CSU-039">
        <w:r>
          <w:rPr>
            <w:rStyle w:val="Hyperlink"/>
          </w:rPr>
          <w:t xml:space="preserve">CSU Float Numbering</w:t>
        </w:r>
      </w:hyperlink>
      <w:r>
        <w:t xml:space="preserve"> </w:t>
      </w:r>
      <w:r>
        <w:t xml:space="preserve">shall determine</w:t>
      </w:r>
      <w:r>
        <w:t xml:space="preserve"> </w:t>
      </w:r>
      <w:hyperlink r:id="rId75">
        <w:r>
          <w:rPr>
            <w:rStyle w:val="Hyperlink"/>
          </w:rPr>
          <w:t xml:space="preserve">&lt;Spec Float&gt;</w:t>
        </w:r>
      </w:hyperlink>
      <w:r>
        <w:t xml:space="preserve"> </w:t>
      </w:r>
      <w:r>
        <w:t xml:space="preserve">numbering solely by</w:t>
      </w:r>
      <w:r>
        <w:t xml:space="preserve"> </w:t>
      </w:r>
      <w:r>
        <w:rPr>
          <w:rStyle w:val="VerbatimChar"/>
        </w:rPr>
        <w:t xml:space="preserve">file_seq</w:t>
      </w:r>
      <w:r>
        <w:t xml:space="preserve"> </w:t>
      </w:r>
      <w:r>
        <w:t xml:space="preserve">ordering, which is stable across builds for identical input.</w:t>
      </w:r>
    </w:p>
    <w:p>
      <w:pPr>
        <w:pStyle w:val="DefinitionTerm"/>
      </w:pPr>
      <w:r>
        <w:rPr>
          <w:bCs/>
          <w:b/>
        </w:rPr>
        <w:t xml:space="preserve">TRACEABILITY:</w:t>
      </w:r>
    </w:p>
    <w:p>
      <w:pPr>
        <w:pStyle w:val="Definition"/>
      </w:pPr>
      <w:hyperlink r:id="rId156">
        <w:r>
          <w:rPr>
            <w:rStyle w:val="Hyperlink"/>
          </w:rPr>
          <w:t xml:space="preserve">srs: HLR-AUDIT-005</w:t>
        </w:r>
      </w:hyperlink>
    </w:p>
    <w:p>
      <w:pPr>
        <w:pStyle w:val="DefinitionTerm"/>
      </w:pPr>
      <w:r>
        <w:rPr>
          <w:bCs/>
          <w:b/>
        </w:rPr>
        <w:t xml:space="preserve">VERIFICATION METHOD:</w:t>
      </w:r>
    </w:p>
    <w:p>
      <w:pPr>
        <w:pStyle w:val="Definition"/>
      </w:pPr>
      <w:r>
        <w:t xml:space="preserve">Test</w:t>
      </w:r>
    </w:p>
    <w:p>
      <w:pPr>
        <w:pStyle w:val="SpecObjectHeader"/>
        <w:keepNext/>
        <w:outlineLvl w:val="0"/>
      </w:pPr>
      <w:bookmarkStart w:name="LLR-093" w:id="12496"/>
      <w:r>
        <w:t xml:space="preserve">LLR-093: Hash-Only Cache Invalidation</w:t>
      </w:r>
      <w:bookmarkEnd w:id="12496"/>
    </w:p>
    <w:p>
      <w:pPr>
        <w:pStyle w:val="SpecObjectBody"/>
      </w:pPr>
      <w:hyperlink w:anchor="CSU-010">
        <w:r>
          <w:rPr>
            <w:rStyle w:val="Hyperlink"/>
          </w:rPr>
          <w:t xml:space="preserve">CSU Build Cache</w:t>
        </w:r>
      </w:hyperlink>
      <w:r>
        <w:t xml:space="preserve"> </w:t>
      </w:r>
      <w:r>
        <w:t xml:space="preserve">shall base</w:t>
      </w:r>
      <w:r>
        <w:t xml:space="preserve"> </w:t>
      </w:r>
      <w:hyperlink r:id="rId48">
        <w:r>
          <w:rPr>
            <w:rStyle w:val="Hyperlink"/>
          </w:rPr>
          <w:t xml:space="preserve">&lt;Build Cache&gt;</w:t>
        </w:r>
      </w:hyperlink>
      <w:r>
        <w:t xml:space="preserve"> </w:t>
      </w:r>
      <w:r>
        <w:t xml:space="preserve">dirty checks solely on SHA1 content hashes,</w:t>
      </w:r>
      <w:r>
        <w:t xml:space="preserve"> </w:t>
      </w:r>
      <w:r>
        <w:t xml:space="preserve">never on filesystem timestamps or mtime.</w:t>
      </w:r>
    </w:p>
    <w:p>
      <w:pPr>
        <w:pStyle w:val="DefinitionTerm"/>
      </w:pPr>
      <w:r>
        <w:rPr>
          <w:bCs/>
          <w:b/>
        </w:rPr>
        <w:t xml:space="preserve">TRACEABILITY:</w:t>
      </w:r>
    </w:p>
    <w:p>
      <w:pPr>
        <w:pStyle w:val="Definition"/>
      </w:pPr>
      <w:hyperlink r:id="rId156">
        <w:r>
          <w:rPr>
            <w:rStyle w:val="Hyperlink"/>
          </w:rPr>
          <w:t xml:space="preserve">srs: HLR-AUDIT-005</w:t>
        </w:r>
      </w:hyperlink>
    </w:p>
    <w:p>
      <w:pPr>
        <w:pStyle w:val="DefinitionTerm"/>
      </w:pPr>
      <w:r>
        <w:rPr>
          <w:bCs/>
          <w:b/>
        </w:rPr>
        <w:t xml:space="preserve">VERIFICATION METHOD:</w:t>
      </w:r>
    </w:p>
    <w:p>
      <w:pPr>
        <w:pStyle w:val="Definition"/>
      </w:pPr>
      <w:r>
        <w:t xml:space="preserve">Test</w:t>
      </w:r>
    </w:p>
    <w:bookmarkEnd w:id="157"/>
    <w:bookmarkStart w:id="161" w:name="SDD-001-sec1.9"/>
    <w:p>
      <w:pPr>
        <w:pStyle w:val="Heading2"/>
      </w:pPr>
      <w:r>
        <w:t xml:space="preserve">SW Docs Model Design</w:t>
      </w:r>
    </w:p>
    <w:p>
      <w:pPr>
        <w:pStyle w:val="SpecObjectHeader"/>
        <w:keepNext/>
        <w:outlineLvl w:val="0"/>
      </w:pPr>
      <w:bookmarkStart w:name="FD-007" w:id="28265"/>
      <w:r>
        <w:t xml:space="preserve">FD-007: Software Documentation Domain Model</w:t>
      </w:r>
      <w:bookmarkEnd w:id="28265"/>
    </w:p>
    <w:p>
      <w:pPr>
        <w:pStyle w:val="SpecObjectBody"/>
      </w:pPr>
      <w:r>
        <w:rPr>
          <w:bCs/>
          <w:b/>
        </w:rPr>
        <w:t xml:space="preserve">Allocation:</w:t>
      </w:r>
      <w:r>
        <w:t xml:space="preserve"> </w:t>
      </w:r>
      <w:r>
        <w:t xml:space="preserve">Realized by</w:t>
      </w:r>
      <w:r>
        <w:t xml:space="preserve"> </w:t>
      </w:r>
      <w:hyperlink w:anchor="CSC-025">
        <w:r>
          <w:rPr>
            <w:rStyle w:val="Hyperlink"/>
          </w:rPr>
          <w:t xml:space="preserve">SW Docs Model</w:t>
        </w:r>
      </w:hyperlink>
      <w:r>
        <w:t xml:space="preserve"> </w:t>
      </w:r>
      <w:r>
        <w:t xml:space="preserve">(SW Docs Model), with domain analyze queries in</w:t>
      </w:r>
      <w:r>
        <w:t xml:space="preserve"> </w:t>
      </w:r>
      <w:hyperlink w:anchor="CSC-026">
        <w:r>
          <w:rPr>
            <w:rStyle w:val="Hyperlink"/>
          </w:rPr>
          <w:t xml:space="preserve">SW Docs Analyze Queries</w:t>
        </w:r>
      </w:hyperlink>
      <w:r>
        <w:t xml:space="preserve"> </w:t>
      </w:r>
      <w:r>
        <w:t xml:space="preserve">(SW Docs Analyze Queries), object types in</w:t>
      </w:r>
      <w:r>
        <w:t xml:space="preserve"> </w:t>
      </w:r>
      <w:hyperlink w:anchor="CSC-027">
        <w:r>
          <w:rPr>
            <w:rStyle w:val="Hyperlink"/>
          </w:rPr>
          <w:t xml:space="preserve">SW Docs Object Types</w:t>
        </w:r>
      </w:hyperlink>
      <w:r>
        <w:t xml:space="preserve"> </w:t>
      </w:r>
      <w:r>
        <w:t xml:space="preserve">(SW Docs Object Types), relation types in</w:t>
      </w:r>
      <w:r>
        <w:t xml:space="preserve"> </w:t>
      </w:r>
      <w:hyperlink w:anchor="CSC-028">
        <w:r>
          <w:rPr>
            <w:rStyle w:val="Hyperlink"/>
          </w:rPr>
          <w:t xml:space="preserve">SW Docs Relation Types</w:t>
        </w:r>
      </w:hyperlink>
      <w:r>
        <w:t xml:space="preserve"> </w:t>
      </w:r>
      <w:r>
        <w:t xml:space="preserve">(SW Docs Relation Types), specification types in</w:t>
      </w:r>
      <w:r>
        <w:t xml:space="preserve"> </w:t>
      </w:r>
      <w:hyperlink w:anchor="CSC-029">
        <w:r>
          <w:rPr>
            <w:rStyle w:val="Hyperlink"/>
          </w:rPr>
          <w:t xml:space="preserve">SW Docs Specification Types</w:t>
        </w:r>
      </w:hyperlink>
      <w:r>
        <w:t xml:space="preserve"> </w:t>
      </w:r>
      <w:r>
        <w:t xml:space="preserve">(SW Docs Specification Types), and view types in</w:t>
      </w:r>
      <w:r>
        <w:t xml:space="preserve"> </w:t>
      </w:r>
      <w:hyperlink w:anchor="CSC-030">
        <w:r>
          <w:rPr>
            <w:rStyle w:val="Hyperlink"/>
          </w:rPr>
          <w:t xml:space="preserve">SW Docs View Types</w:t>
        </w:r>
      </w:hyperlink>
      <w:r>
        <w:t xml:space="preserve"> </w:t>
      </w:r>
      <w:r>
        <w:t xml:space="preserve">(SW Docs View Types).</w:t>
      </w:r>
    </w:p>
    <w:p>
      <w:pPr>
        <w:pStyle w:val="SpecObjectBody"/>
      </w:pPr>
      <w:r>
        <w:t xml:space="preserve">The software documentation domain model extends the default model with traceable object</w:t>
      </w:r>
      <w:r>
        <w:t xml:space="preserve"> </w:t>
      </w:r>
      <w:r>
        <w:t xml:space="preserve">types, domain-specific relation semantics, specification document types, and verification</w:t>
      </w:r>
      <w:r>
        <w:t xml:space="preserve"> </w:t>
      </w:r>
      <w:r>
        <w:t xml:space="preserve">views for MIL-STD-498 and DO-178C compliant software documentation workflows.</w:t>
      </w:r>
    </w:p>
    <w:p>
      <w:pPr>
        <w:pStyle w:val="SpecObjectBody"/>
      </w:pPr>
      <w:r>
        <w:rPr>
          <w:bCs/>
          <w:b/>
        </w:rPr>
        <w:t xml:space="preserve">Object Type Taxonomy</w:t>
      </w:r>
      <w:r>
        <w:t xml:space="preserve">:</w:t>
      </w:r>
      <w:r>
        <w:t xml:space="preserve"> </w:t>
      </w:r>
      <w:hyperlink w:anchor="CSC-027">
        <w:r>
          <w:rPr>
            <w:rStyle w:val="Hyperlink"/>
          </w:rPr>
          <w:t xml:space="preserve">SW Docs Object Types</w:t>
        </w:r>
      </w:hyperlink>
      <w:r>
        <w:t xml:space="preserve"> </w:t>
      </w:r>
      <w:r>
        <w:t xml:space="preserve">defines the TRACEABLE abstract base type providing</w:t>
      </w:r>
      <w:r>
        <w:t xml:space="preserve"> </w:t>
      </w:r>
      <w:r>
        <w:t xml:space="preserve">an inherited status enum (Draft, Review, Approved, Implemented) that all domain objects</w:t>
      </w:r>
      <w:r>
        <w:t xml:space="preserve"> </w:t>
      </w:r>
      <w:r>
        <w:t xml:space="preserve">extend. The taxonomy includes requirements (HLR, LLR, NFR), design elements (FD, SF, DD),</w:t>
      </w:r>
      <w:r>
        <w:t xml:space="preserve"> </w:t>
      </w:r>
      <w:r>
        <w:t xml:space="preserve">architectural decomposition (CSC, CSU), verification artifacts (VC, TR), and reference</w:t>
      </w:r>
      <w:r>
        <w:t xml:space="preserve"> </w:t>
      </w:r>
      <w:r>
        <w:t xml:space="preserve">types (DIC, SYMBOL). Each SW Docs type declares its own attributes, PID prefix, and</w:t>
      </w:r>
      <w:r>
        <w:t xml:space="preserve"> </w:t>
      </w:r>
      <w:r>
        <w:t xml:space="preserve">inheritance chain through the</w:t>
      </w:r>
      <w:r>
        <w:t xml:space="preserve"> </w:t>
      </w:r>
      <w:r>
        <w:rPr>
          <w:rStyle w:val="VerbatimChar"/>
        </w:rPr>
        <w:t xml:space="preserve">extends</w:t>
      </w:r>
      <w:r>
        <w:t xml:space="preserve"> </w:t>
      </w:r>
      <w:r>
        <w:t xml:space="preserve">field.</w:t>
      </w:r>
    </w:p>
    <w:p>
      <w:pPr>
        <w:pStyle w:val="SpecObjectBody"/>
      </w:pPr>
      <w:r>
        <w:rPr>
          <w:bCs/>
          <w:b/>
        </w:rPr>
        <w:t xml:space="preserve">Relation Types</w:t>
      </w:r>
      <w:r>
        <w:t xml:space="preserve">:</w:t>
      </w:r>
      <w:r>
        <w:t xml:space="preserve"> </w:t>
      </w:r>
      <w:hyperlink w:anchor="CSC-028">
        <w:r>
          <w:rPr>
            <w:rStyle w:val="Hyperlink"/>
          </w:rPr>
          <w:t xml:space="preserve">SW Docs Relation Types</w:t>
        </w:r>
      </w:hyperlink>
      <w:r>
        <w:t xml:space="preserve"> </w:t>
      </w:r>
      <w:r>
        <w:t xml:space="preserve">defines domain-specific traceability relations: REALIZES</w:t>
      </w:r>
      <w:r>
        <w:t xml:space="preserve"> </w:t>
      </w:r>
      <w:r>
        <w:t xml:space="preserve">(FD traces to SF via the</w:t>
      </w:r>
      <w:r>
        <w:t xml:space="preserve"> </w:t>
      </w:r>
      <w:r>
        <w:rPr>
          <w:rStyle w:val="VerbatimChar"/>
        </w:rPr>
        <w:t xml:space="preserve">traceability</w:t>
      </w:r>
      <w:r>
        <w:t xml:space="preserve"> </w:t>
      </w:r>
      <w:r>
        <w:t xml:space="preserve">source attribute), BELONGS (HLR membership in SF</w:t>
      </w:r>
      <w:r>
        <w:t xml:space="preserve"> </w:t>
      </w:r>
      <w:r>
        <w:t xml:space="preserve">via</w:t>
      </w:r>
      <w:r>
        <w:t xml:space="preserve"> </w:t>
      </w:r>
      <w:r>
        <w:rPr>
          <w:rStyle w:val="VerbatimChar"/>
        </w:rPr>
        <w:t xml:space="preserve">belongs_to</w:t>
      </w:r>
      <w:r>
        <w:t xml:space="preserve">), TRACES_TO (general-purpose</w:t>
      </w:r>
      <w:r>
        <w:t xml:space="preserve"> </w:t>
      </w:r>
      <w:r>
        <w:rPr>
          <w:rStyle w:val="VerbatimChar"/>
        </w:rPr>
        <w:t xml:space="preserve">@</w:t>
      </w:r>
      <w:r>
        <w:t xml:space="preserve"> </w:t>
      </w:r>
      <w:r>
        <w:t xml:space="preserve">link traceability), XREF_DIC (dictionary</w:t>
      </w:r>
      <w:r>
        <w:t xml:space="preserve"> </w:t>
      </w:r>
      <w:r>
        <w:t xml:space="preserve">cross-references), and XREF_DECOMPOSITION (references targeting CSC/CSU elements). These</w:t>
      </w:r>
      <w:r>
        <w:t xml:space="preserve"> </w:t>
      </w:r>
      <w:r>
        <w:t xml:space="preserve">relations enable automated traceability matrix generation and coverage analysis.</w:t>
      </w:r>
    </w:p>
    <w:p>
      <w:pPr>
        <w:pStyle w:val="SpecObjectBody"/>
      </w:pPr>
      <w:r>
        <w:rPr>
          <w:bCs/>
          <w:b/>
        </w:rPr>
        <w:t xml:space="preserve">Specification Types</w:t>
      </w:r>
      <w:r>
        <w:t xml:space="preserve">:</w:t>
      </w:r>
      <w:r>
        <w:t xml:space="preserve"> </w:t>
      </w:r>
      <w:hyperlink w:anchor="CSC-029">
        <w:r>
          <w:rPr>
            <w:rStyle w:val="Hyperlink"/>
          </w:rPr>
          <w:t xml:space="preserve">SW Docs Specification Types</w:t>
        </w:r>
      </w:hyperlink>
      <w:r>
        <w:t xml:space="preserve"> </w:t>
      </w:r>
      <w:r>
        <w:t xml:space="preserve">defines document types for the software documentation</w:t>
      </w:r>
      <w:r>
        <w:t xml:space="preserve"> </w:t>
      </w:r>
      <w:r>
        <w:t xml:space="preserve">lifecycle: SRS (Software Requirements Specification), SDD (Software Design Description),</w:t>
      </w:r>
      <w:r>
        <w:t xml:space="preserve"> </w:t>
      </w:r>
      <w:r>
        <w:t xml:space="preserve">SVC (Software Verification Cases), SUM (Software User Manual), and TRR (Test Results</w:t>
      </w:r>
      <w:r>
        <w:t xml:space="preserve"> </w:t>
      </w:r>
      <w:r>
        <w:t xml:space="preserve">Report). Each type declares version, status, and date attributes.</w:t>
      </w:r>
    </w:p>
    <w:p>
      <w:pPr>
        <w:pStyle w:val="SpecObjectBody"/>
      </w:pPr>
      <w:r>
        <w:rPr>
          <w:bCs/>
          <w:b/>
        </w:rPr>
        <w:t xml:space="preserve">View Types</w:t>
      </w:r>
      <w:r>
        <w:t xml:space="preserve">:</w:t>
      </w:r>
      <w:r>
        <w:t xml:space="preserve"> </w:t>
      </w:r>
      <w:hyperlink w:anchor="CSC-030">
        <w:r>
          <w:rPr>
            <w:rStyle w:val="Hyperlink"/>
          </w:rPr>
          <w:t xml:space="preserve">SW Docs View Types</w:t>
        </w:r>
      </w:hyperlink>
      <w:r>
        <w:t xml:space="preserve"> </w:t>
      </w:r>
      <w:r>
        <w:t xml:space="preserve">defines domain-specific views for generating traceability</w:t>
      </w:r>
      <w:r>
        <w:t xml:space="preserve"> </w:t>
      </w:r>
      <w:r>
        <w:t xml:space="preserve">matrices (TRACEABILITY_MATRIX, TEST_EXECUTION_MATRIX, TEST_RESULTS_MATRIX) and coverage</w:t>
      </w:r>
      <w:r>
        <w:t xml:space="preserve"> </w:t>
      </w:r>
      <w:r>
        <w:t xml:space="preserve">summaries (COVERAGE_SUMMARY, REQUIREMENTS_SUMMARY).</w:t>
      </w:r>
    </w:p>
    <w:p>
      <w:pPr>
        <w:pStyle w:val="SpecObjectBody"/>
      </w:pPr>
      <w:r>
        <w:rPr>
          <w:bCs/>
          <w:b/>
        </w:rPr>
        <w:t xml:space="preserve">Analyze Queries</w:t>
      </w:r>
      <w:r>
        <w:t xml:space="preserve">:</w:t>
      </w:r>
      <w:r>
        <w:t xml:space="preserve"> </w:t>
      </w:r>
      <w:hyperlink w:anchor="CSC-026">
        <w:r>
          <w:rPr>
            <w:rStyle w:val="Hyperlink"/>
          </w:rPr>
          <w:t xml:space="preserve">SW Docs Analyze Queries</w:t>
        </w:r>
      </w:hyperlink>
      <w:r>
        <w:t xml:space="preserve"> </w:t>
      </w:r>
      <w:r>
        <w:t xml:space="preserve">provides domain-specific analyze query queries that enforce</w:t>
      </w:r>
      <w:r>
        <w:t xml:space="preserve"> </w:t>
      </w:r>
      <w:r>
        <w:t xml:space="preserve">traceability constraints: VC must trace to HLR, TR must trace to VC, every HLR must be</w:t>
      </w:r>
      <w:r>
        <w:t xml:space="preserve"> </w:t>
      </w:r>
      <w:r>
        <w:t xml:space="preserve">covered by at least one VC, every FD must trace to at least one CSC and CSU, and every</w:t>
      </w:r>
      <w:r>
        <w:t xml:space="preserve"> </w:t>
      </w:r>
      <w:r>
        <w:t xml:space="preserve">CSC and CSU must have at least one FD allocated.</w:t>
      </w:r>
      <w:r>
        <w:t xml:space="preserve"> </w:t>
      </w:r>
      <w:hyperlink w:anchor="CSC-025">
        <w:r>
          <w:rPr>
            <w:rStyle w:val="Hyperlink"/>
          </w:rPr>
          <w:t xml:space="preserve">SW Docs Model</w:t>
        </w:r>
      </w:hyperlink>
      <w:r>
        <w:t xml:space="preserve"> </w:t>
      </w:r>
      <w:r>
        <w:t xml:space="preserve">provides the HTML5</w:t>
      </w:r>
      <w:r>
        <w:t xml:space="preserve"> </w:t>
      </w:r>
      <w:r>
        <w:t xml:space="preserve">postprocessor that generates a single-file documentation web app with embedded CSS, JS,</w:t>
      </w:r>
      <w:r>
        <w:t xml:space="preserve"> </w:t>
      </w:r>
      <w:r>
        <w:t xml:space="preserve">and SQLite-WASM full-text search.</w:t>
      </w:r>
    </w:p>
    <w:p>
      <w:pPr>
        <w:pStyle w:val="SpecObjectBody"/>
      </w:pPr>
      <w:r>
        <w:rPr>
          <w:bCs/>
          <w:b/>
        </w:rPr>
        <w:t xml:space="preserve">Component Interaction</w:t>
      </w:r>
    </w:p>
    <w:p>
      <w:pPr>
        <w:pStyle w:val="SpecObjectBody"/>
      </w:pPr>
      <w:r>
        <w:t xml:space="preserve">The software documentation domain model is realized through six packages that extend the</w:t>
      </w:r>
      <w:r>
        <w:t xml:space="preserve"> </w:t>
      </w:r>
      <w:r>
        <w:t xml:space="preserve">default model with traceable types, domain relations, document types, analyze queries,</w:t>
      </w:r>
      <w:r>
        <w:t xml:space="preserve"> </w:t>
      </w:r>
      <w:r>
        <w:t xml:space="preserve">and verification constraints.</w:t>
      </w:r>
    </w:p>
    <w:p>
      <w:pPr>
        <w:pStyle w:val="SpecObjectBody"/>
      </w:pPr>
      <w:hyperlink w:anchor="CSC-027">
        <w:r>
          <w:rPr>
            <w:rStyle w:val="Hyperlink"/>
          </w:rPr>
          <w:t xml:space="preserve">CSC SW Docs Object Types</w:t>
        </w:r>
      </w:hyperlink>
      <w:r>
        <w:t xml:space="preserve"> </w:t>
      </w:r>
      <w:r>
        <w:t xml:space="preserve">(SW Docs Object Types) defines the domain object taxonomy.</w:t>
      </w:r>
      <w:r>
        <w:t xml:space="preserve"> </w:t>
      </w:r>
      <w:hyperlink w:anchor="CSU-144">
        <w:r>
          <w:rPr>
            <w:rStyle w:val="Hyperlink"/>
          </w:rPr>
          <w:t xml:space="preserve">CSU TRACEABLE Base Object Type</w:t>
        </w:r>
      </w:hyperlink>
      <w:r>
        <w:t xml:space="preserve"> </w:t>
      </w:r>
      <w:r>
        <w:t xml:space="preserve">(TRACEABLE Base Object Type) provides the abstract base with an inherited status enum</w:t>
      </w:r>
      <w:r>
        <w:t xml:space="preserve"> </w:t>
      </w:r>
      <w:r>
        <w:t xml:space="preserve">(Draft, Review, Approved, Implemented) that all domain objects extend. Requirements:</w:t>
      </w:r>
      <w:r>
        <w:t xml:space="preserve"> </w:t>
      </w:r>
      <w:hyperlink w:anchor="CSU-138">
        <w:r>
          <w:rPr>
            <w:rStyle w:val="Hyperlink"/>
          </w:rPr>
          <w:t xml:space="preserve">CSU HLR Object Type</w:t>
        </w:r>
      </w:hyperlink>
      <w:r>
        <w:t xml:space="preserve"> </w:t>
      </w:r>
      <w:r>
        <w:t xml:space="preserve">(HLR) for high-level requirements,</w:t>
      </w:r>
      <w:r>
        <w:t xml:space="preserve"> </w:t>
      </w:r>
      <w:hyperlink w:anchor="CSU-139">
        <w:r>
          <w:rPr>
            <w:rStyle w:val="Hyperlink"/>
          </w:rPr>
          <w:t xml:space="preserve">CSU LLR Object Type</w:t>
        </w:r>
      </w:hyperlink>
      <w:r>
        <w:t xml:space="preserve"> </w:t>
      </w:r>
      <w:r>
        <w:t xml:space="preserve">(LLR) for low-level</w:t>
      </w:r>
      <w:r>
        <w:t xml:space="preserve"> </w:t>
      </w:r>
      <w:r>
        <w:t xml:space="preserve">requirements, and</w:t>
      </w:r>
      <w:r>
        <w:t xml:space="preserve"> </w:t>
      </w:r>
      <w:hyperlink w:anchor="CSU-140">
        <w:r>
          <w:rPr>
            <w:rStyle w:val="Hyperlink"/>
          </w:rPr>
          <w:t xml:space="preserve">CSU NFR Object Type</w:t>
        </w:r>
      </w:hyperlink>
      <w:r>
        <w:t xml:space="preserve"> </w:t>
      </w:r>
      <w:r>
        <w:t xml:space="preserve">(NFR) for non-functional requirements. Design elements:</w:t>
      </w:r>
      <w:r>
        <w:t xml:space="preserve"> </w:t>
      </w:r>
      <w:hyperlink w:anchor="CSU-137">
        <w:r>
          <w:rPr>
            <w:rStyle w:val="Hyperlink"/>
          </w:rPr>
          <w:t xml:space="preserve">CSU FD Object Type</w:t>
        </w:r>
      </w:hyperlink>
      <w:r>
        <w:t xml:space="preserve"> </w:t>
      </w:r>
      <w:r>
        <w:t xml:space="preserve">(FD) for functional descriptions and</w:t>
      </w:r>
      <w:r>
        <w:t xml:space="preserve"> </w:t>
      </w:r>
      <w:hyperlink w:anchor="CSU-141">
        <w:r>
          <w:rPr>
            <w:rStyle w:val="Hyperlink"/>
          </w:rPr>
          <w:t xml:space="preserve">CSU SF Object Type</w:t>
        </w:r>
      </w:hyperlink>
      <w:r>
        <w:t xml:space="preserve"> </w:t>
      </w:r>
      <w:r>
        <w:t xml:space="preserve">(SF) for software functions.</w:t>
      </w:r>
      <w:r>
        <w:t xml:space="preserve"> </w:t>
      </w:r>
      <w:r>
        <w:t xml:space="preserve">Architecture:</w:t>
      </w:r>
      <w:r>
        <w:t xml:space="preserve"> </w:t>
      </w:r>
      <w:hyperlink w:anchor="CSU-133">
        <w:r>
          <w:rPr>
            <w:rStyle w:val="Hyperlink"/>
          </w:rPr>
          <w:t xml:space="preserve">CSU CSC Object Type</w:t>
        </w:r>
      </w:hyperlink>
      <w:r>
        <w:t xml:space="preserve"> </w:t>
      </w:r>
      <w:r>
        <w:t xml:space="preserve">(CSC) for computer software components and</w:t>
      </w:r>
      <w:r>
        <w:t xml:space="preserve"> </w:t>
      </w:r>
      <w:hyperlink w:anchor="CSU-134">
        <w:r>
          <w:rPr>
            <w:rStyle w:val="Hyperlink"/>
          </w:rPr>
          <w:t xml:space="preserve">CSU CSU Object Type</w:t>
        </w:r>
      </w:hyperlink>
      <w:r>
        <w:t xml:space="preserve"> </w:t>
      </w:r>
      <w:r>
        <w:t xml:space="preserve">(CSU) for</w:t>
      </w:r>
      <w:r>
        <w:t xml:space="preserve"> </w:t>
      </w:r>
      <w:r>
        <w:t xml:space="preserve">computer software units. Verification:</w:t>
      </w:r>
      <w:r>
        <w:t xml:space="preserve"> </w:t>
      </w:r>
      <w:hyperlink w:anchor="CSU-145">
        <w:r>
          <w:rPr>
            <w:rStyle w:val="Hyperlink"/>
          </w:rPr>
          <w:t xml:space="preserve">CSU VC Object Type</w:t>
        </w:r>
      </w:hyperlink>
      <w:r>
        <w:t xml:space="preserve"> </w:t>
      </w:r>
      <w:r>
        <w:t xml:space="preserve">(VC) for verification cases and</w:t>
      </w:r>
      <w:r>
        <w:t xml:space="preserve"> </w:t>
      </w:r>
      <w:hyperlink w:anchor="CSU-143">
        <w:r>
          <w:rPr>
            <w:rStyle w:val="Hyperlink"/>
          </w:rPr>
          <w:t xml:space="preserve">CSU TR Object Type</w:t>
        </w:r>
      </w:hyperlink>
      <w:r>
        <w:t xml:space="preserve"> </w:t>
      </w:r>
      <w:r>
        <w:t xml:space="preserve">(TR) for test results. Design decisions:</w:t>
      </w:r>
      <w:r>
        <w:t xml:space="preserve"> </w:t>
      </w:r>
      <w:hyperlink w:anchor="CSU-135">
        <w:r>
          <w:rPr>
            <w:rStyle w:val="Hyperlink"/>
          </w:rPr>
          <w:t xml:space="preserve">CSU DD Object Type</w:t>
        </w:r>
      </w:hyperlink>
      <w:r>
        <w:t xml:space="preserve"> </w:t>
      </w:r>
      <w:r>
        <w:t xml:space="preserve">(DD) for design decision</w:t>
      </w:r>
      <w:r>
        <w:t xml:space="preserve"> </w:t>
      </w:r>
      <w:r>
        <w:t xml:space="preserve">records. Reference types:</w:t>
      </w:r>
      <w:r>
        <w:t xml:space="preserve"> </w:t>
      </w:r>
      <w:hyperlink w:anchor="CSU-136">
        <w:r>
          <w:rPr>
            <w:rStyle w:val="Hyperlink"/>
          </w:rPr>
          <w:t xml:space="preserve">CSU DIC Object Type</w:t>
        </w:r>
      </w:hyperlink>
      <w:r>
        <w:t xml:space="preserve"> </w:t>
      </w:r>
      <w:r>
        <w:t xml:space="preserve">(DIC) for dictionary entries and</w:t>
      </w:r>
      <w:r>
        <w:t xml:space="preserve"> </w:t>
      </w:r>
      <w:hyperlink w:anchor="CSU-142">
        <w:r>
          <w:rPr>
            <w:rStyle w:val="Hyperlink"/>
          </w:rPr>
          <w:t xml:space="preserve">CSU SYMBOL Object Type</w:t>
        </w:r>
      </w:hyperlink>
      <w:r>
        <w:t xml:space="preserve"> </w:t>
      </w:r>
      <w:r>
        <w:t xml:space="preserve">(SYMBOL)</w:t>
      </w:r>
      <w:r>
        <w:t xml:space="preserve"> </w:t>
      </w:r>
      <w:r>
        <w:t xml:space="preserve">for symbol definitions.</w:t>
      </w:r>
    </w:p>
    <w:p>
      <w:pPr>
        <w:pStyle w:val="SpecObjectBody"/>
      </w:pPr>
      <w:hyperlink w:anchor="CSC-028">
        <w:r>
          <w:rPr>
            <w:rStyle w:val="Hyperlink"/>
          </w:rPr>
          <w:t xml:space="preserve">CSC SW Docs Relation Types</w:t>
        </w:r>
      </w:hyperlink>
      <w:r>
        <w:t xml:space="preserve"> </w:t>
      </w:r>
      <w:r>
        <w:t xml:space="preserve">(SW Docs Relation Types) defines domain-specific traceability relations.</w:t>
      </w:r>
      <w:r>
        <w:t xml:space="preserve"> </w:t>
      </w:r>
      <w:hyperlink w:anchor="CSU-147">
        <w:r>
          <w:rPr>
            <w:rStyle w:val="Hyperlink"/>
          </w:rPr>
          <w:t xml:space="preserve">CSU REALIZES Relation Type</w:t>
        </w:r>
      </w:hyperlink>
      <w:r>
        <w:t xml:space="preserve"> </w:t>
      </w:r>
      <w:r>
        <w:t xml:space="preserve">(REALIZES) traces FD to SF via the</w:t>
      </w:r>
      <w:r>
        <w:t xml:space="preserve"> </w:t>
      </w:r>
      <w:r>
        <w:rPr>
          <w:rStyle w:val="VerbatimChar"/>
        </w:rPr>
        <w:t xml:space="preserve">traceability</w:t>
      </w:r>
      <w:r>
        <w:t xml:space="preserve"> </w:t>
      </w:r>
      <w:r>
        <w:t xml:space="preserve">source attribute.</w:t>
      </w:r>
      <w:r>
        <w:t xml:space="preserve"> </w:t>
      </w:r>
      <w:hyperlink w:anchor="CSU-146">
        <w:r>
          <w:rPr>
            <w:rStyle w:val="Hyperlink"/>
          </w:rPr>
          <w:t xml:space="preserve">CSU BELONGS Relation Type</w:t>
        </w:r>
      </w:hyperlink>
      <w:r>
        <w:t xml:space="preserve"> </w:t>
      </w:r>
      <w:r>
        <w:t xml:space="preserve">(BELONGS) establishes HLR membership in SF via</w:t>
      </w:r>
      <w:r>
        <w:t xml:space="preserve"> </w:t>
      </w:r>
      <w:r>
        <w:rPr>
          <w:rStyle w:val="VerbatimChar"/>
        </w:rPr>
        <w:t xml:space="preserve">belongs_to</w:t>
      </w:r>
      <w:r>
        <w:t xml:space="preserve">.</w:t>
      </w:r>
      <w:r>
        <w:t xml:space="preserve"> </w:t>
      </w:r>
      <w:hyperlink w:anchor="CSU-148">
        <w:r>
          <w:rPr>
            <w:rStyle w:val="Hyperlink"/>
          </w:rPr>
          <w:t xml:space="preserve">CSU TRACES_TO Relation Type</w:t>
        </w:r>
      </w:hyperlink>
      <w:r>
        <w:t xml:space="preserve"> </w:t>
      </w:r>
      <w:r>
        <w:t xml:space="preserve">(TRACES_TO) provides</w:t>
      </w:r>
      <w:r>
        <w:t xml:space="preserve"> </w:t>
      </w:r>
      <w:r>
        <w:t xml:space="preserve">general-purpose</w:t>
      </w:r>
      <w:r>
        <w:t xml:space="preserve"> </w:t>
      </w:r>
      <w:r>
        <w:rPr>
          <w:rStyle w:val="VerbatimChar"/>
        </w:rPr>
        <w:t xml:space="preserve">@</w:t>
      </w:r>
      <w:r>
        <w:t xml:space="preserve"> </w:t>
      </w:r>
      <w:r>
        <w:t xml:space="preserve">link traceability between any traceable objects.</w:t>
      </w:r>
      <w:r>
        <w:t xml:space="preserve"> </w:t>
      </w:r>
      <w:hyperlink w:anchor="CSU-149">
        <w:r>
          <w:rPr>
            <w:rStyle w:val="Hyperlink"/>
          </w:rPr>
          <w:t xml:space="preserve">CSU XREF_DIC Relation Type</w:t>
        </w:r>
      </w:hyperlink>
      <w:r>
        <w:t xml:space="preserve"> </w:t>
      </w:r>
      <w:r>
        <w:t xml:space="preserve">(XREF_DIC)</w:t>
      </w:r>
      <w:r>
        <w:t xml:space="preserve"> </w:t>
      </w:r>
      <w:r>
        <w:t xml:space="preserve">resolves dictionary cross-references targeting DIC entries.</w:t>
      </w:r>
    </w:p>
    <w:p>
      <w:pPr>
        <w:pStyle w:val="SpecObjectBody"/>
      </w:pPr>
      <w:hyperlink w:anchor="CSC-029">
        <w:r>
          <w:rPr>
            <w:rStyle w:val="Hyperlink"/>
          </w:rPr>
          <w:t xml:space="preserve">CSC SW Docs Specification Types</w:t>
        </w:r>
      </w:hyperlink>
      <w:r>
        <w:t xml:space="preserve"> </w:t>
      </w:r>
      <w:r>
        <w:t xml:space="preserve">(SW Docs Specification Types) defines document types for the software</w:t>
      </w:r>
      <w:r>
        <w:t xml:space="preserve"> </w:t>
      </w:r>
      <w:r>
        <w:t xml:space="preserve">documentation lifecycle.</w:t>
      </w:r>
      <w:r>
        <w:t xml:space="preserve"> </w:t>
      </w:r>
      <w:hyperlink w:anchor="CSU-151">
        <w:r>
          <w:rPr>
            <w:rStyle w:val="Hyperlink"/>
          </w:rPr>
          <w:t xml:space="preserve">CSU SRS Specification Type</w:t>
        </w:r>
      </w:hyperlink>
      <w:r>
        <w:t xml:space="preserve"> </w:t>
      </w:r>
      <w:r>
        <w:t xml:space="preserve">(SRS) for Software Requirements Specifications.</w:t>
      </w:r>
      <w:r>
        <w:t xml:space="preserve"> </w:t>
      </w:r>
      <w:hyperlink w:anchor="CSU-150">
        <w:r>
          <w:rPr>
            <w:rStyle w:val="Hyperlink"/>
          </w:rPr>
          <w:t xml:space="preserve">CSU SDD Specification Type</w:t>
        </w:r>
      </w:hyperlink>
      <w:r>
        <w:t xml:space="preserve"> </w:t>
      </w:r>
      <w:r>
        <w:t xml:space="preserve">(SDD) for Software Design Descriptions.</w:t>
      </w:r>
      <w:r>
        <w:t xml:space="preserve"> </w:t>
      </w:r>
      <w:hyperlink w:anchor="CSU-153">
        <w:r>
          <w:rPr>
            <w:rStyle w:val="Hyperlink"/>
          </w:rPr>
          <w:t xml:space="preserve">CSU SVC Specification Type</w:t>
        </w:r>
      </w:hyperlink>
      <w:r>
        <w:t xml:space="preserve"> </w:t>
      </w:r>
      <w:r>
        <w:t xml:space="preserve">(SVC) for Software</w:t>
      </w:r>
      <w:r>
        <w:t xml:space="preserve"> </w:t>
      </w:r>
      <w:r>
        <w:t xml:space="preserve">Verification Cases.</w:t>
      </w:r>
      <w:r>
        <w:t xml:space="preserve"> </w:t>
      </w:r>
      <w:hyperlink w:anchor="CSU-152">
        <w:r>
          <w:rPr>
            <w:rStyle w:val="Hyperlink"/>
          </w:rPr>
          <w:t xml:space="preserve">CSU SUM Specification Type</w:t>
        </w:r>
      </w:hyperlink>
      <w:r>
        <w:t xml:space="preserve"> </w:t>
      </w:r>
      <w:r>
        <w:t xml:space="preserve">(SUM) for Software User Manuals.</w:t>
      </w:r>
      <w:r>
        <w:t xml:space="preserve"> </w:t>
      </w:r>
      <w:hyperlink w:anchor="CSU-154">
        <w:r>
          <w:rPr>
            <w:rStyle w:val="Hyperlink"/>
          </w:rPr>
          <w:t xml:space="preserve">CSU TRR Specification Type</w:t>
        </w:r>
      </w:hyperlink>
      <w:r>
        <w:t xml:space="preserve"> </w:t>
      </w:r>
      <w:r>
        <w:t xml:space="preserve">(TRR) for Test</w:t>
      </w:r>
      <w:r>
        <w:t xml:space="preserve"> </w:t>
      </w:r>
      <w:r>
        <w:t xml:space="preserve">Results Reports. Each type declares version, status, and date attributes.</w:t>
      </w:r>
    </w:p>
    <w:p>
      <w:pPr>
        <w:pStyle w:val="SpecObjectBody"/>
      </w:pPr>
      <w:hyperlink w:anchor="CSC-030">
        <w:r>
          <w:rPr>
            <w:rStyle w:val="Hyperlink"/>
          </w:rPr>
          <w:t xml:space="preserve">CSC SW Docs View Types</w:t>
        </w:r>
      </w:hyperlink>
      <w:r>
        <w:t xml:space="preserve"> </w:t>
      </w:r>
      <w:r>
        <w:t xml:space="preserve">(SW Docs View Types) defines domain-specific views for documentation output.</w:t>
      </w:r>
      <w:r>
        <w:t xml:space="preserve"> </w:t>
      </w:r>
      <w:hyperlink w:anchor="CSU-159">
        <w:r>
          <w:rPr>
            <w:rStyle w:val="Hyperlink"/>
          </w:rPr>
          <w:t xml:space="preserve">CSU Traceability Matrix View</w:t>
        </w:r>
      </w:hyperlink>
      <w:r>
        <w:t xml:space="preserve"> </w:t>
      </w:r>
      <w:r>
        <w:t xml:space="preserve">(Traceability Matrix) generates requirement-to-design traceability matrices.</w:t>
      </w:r>
      <w:r>
        <w:t xml:space="preserve"> </w:t>
      </w:r>
      <w:hyperlink w:anchor="CSU-157">
        <w:r>
          <w:rPr>
            <w:rStyle w:val="Hyperlink"/>
          </w:rPr>
          <w:t xml:space="preserve">CSU Test Execution Matrix View</w:t>
        </w:r>
      </w:hyperlink>
      <w:r>
        <w:t xml:space="preserve"> </w:t>
      </w:r>
      <w:r>
        <w:t xml:space="preserve">(Test Execution Matrix) generates verification case execution status tables.</w:t>
      </w:r>
      <w:r>
        <w:t xml:space="preserve"> </w:t>
      </w:r>
      <w:hyperlink w:anchor="CSU-158">
        <w:r>
          <w:rPr>
            <w:rStyle w:val="Hyperlink"/>
          </w:rPr>
          <w:t xml:space="preserve">CSU Test Results Matrix View</w:t>
        </w:r>
      </w:hyperlink>
      <w:r>
        <w:t xml:space="preserve"> </w:t>
      </w:r>
      <w:r>
        <w:t xml:space="preserve">(Test Results Matrix) generates test result summary tables.</w:t>
      </w:r>
      <w:r>
        <w:t xml:space="preserve"> </w:t>
      </w:r>
      <w:hyperlink w:anchor="CSU-155">
        <w:r>
          <w:rPr>
            <w:rStyle w:val="Hyperlink"/>
          </w:rPr>
          <w:t xml:space="preserve">CSU Coverage Summary View</w:t>
        </w:r>
      </w:hyperlink>
      <w:r>
        <w:t xml:space="preserve"> </w:t>
      </w:r>
      <w:r>
        <w:t xml:space="preserve">(Coverage</w:t>
      </w:r>
      <w:r>
        <w:t xml:space="preserve"> </w:t>
      </w:r>
      <w:r>
        <w:t xml:space="preserve">Summary) computes requirement coverage statistics.</w:t>
      </w:r>
      <w:r>
        <w:t xml:space="preserve"> </w:t>
      </w:r>
      <w:hyperlink w:anchor="CSU-156">
        <w:r>
          <w:rPr>
            <w:rStyle w:val="Hyperlink"/>
          </w:rPr>
          <w:t xml:space="preserve">CSU Requirements Summary View</w:t>
        </w:r>
      </w:hyperlink>
      <w:r>
        <w:t xml:space="preserve"> </w:t>
      </w:r>
      <w:r>
        <w:t xml:space="preserve">(Requirements Summary)</w:t>
      </w:r>
      <w:r>
        <w:t xml:space="preserve"> </w:t>
      </w:r>
      <w:r>
        <w:t xml:space="preserve">generates requirement status dashboards.</w:t>
      </w:r>
    </w:p>
    <w:p>
      <w:pPr>
        <w:pStyle w:val="SpecObjectBody"/>
      </w:pPr>
      <w:hyperlink w:anchor="CSC-026">
        <w:r>
          <w:rPr>
            <w:rStyle w:val="Hyperlink"/>
          </w:rPr>
          <w:t xml:space="preserve">CSC SW Docs Analyze Queries</w:t>
        </w:r>
      </w:hyperlink>
      <w:r>
        <w:t xml:space="preserve"> </w:t>
      </w:r>
      <w:r>
        <w:t xml:space="preserve">(SW Docs Analyze Queries) provides domain-specific traceability verification rules.</w:t>
      </w:r>
      <w:r>
        <w:t xml:space="preserve"> </w:t>
      </w:r>
      <w:hyperlink w:anchor="CSU-126">
        <w:r>
          <w:rPr>
            <w:rStyle w:val="Hyperlink"/>
          </w:rPr>
          <w:t xml:space="preserve">CSU VC Missing HLR Traceability</w:t>
        </w:r>
      </w:hyperlink>
      <w:r>
        <w:t xml:space="preserve"> </w:t>
      </w:r>
      <w:r>
        <w:t xml:space="preserve">(VC Missing HLR Traceability) ensures every verification case traces to at least</w:t>
      </w:r>
      <w:r>
        <w:t xml:space="preserve"> </w:t>
      </w:r>
      <w:r>
        <w:t xml:space="preserve">one HLR.</w:t>
      </w:r>
      <w:r>
        <w:t xml:space="preserve"> </w:t>
      </w:r>
      <w:hyperlink w:anchor="CSU-127">
        <w:r>
          <w:rPr>
            <w:rStyle w:val="Hyperlink"/>
          </w:rPr>
          <w:t xml:space="preserve">CSU TR Missing VC Traceability</w:t>
        </w:r>
      </w:hyperlink>
      <w:r>
        <w:t xml:space="preserve"> </w:t>
      </w:r>
      <w:r>
        <w:t xml:space="preserve">(TR Missing VC Traceability) ensures every test result traces to a</w:t>
      </w:r>
      <w:r>
        <w:t xml:space="preserve"> </w:t>
      </w:r>
      <w:r>
        <w:t xml:space="preserve">verification case.</w:t>
      </w:r>
      <w:r>
        <w:t xml:space="preserve"> </w:t>
      </w:r>
      <w:hyperlink w:anchor="CSU-128">
        <w:r>
          <w:rPr>
            <w:rStyle w:val="Hyperlink"/>
          </w:rPr>
          <w:t xml:space="preserve">CSU HLR Missing VC Coverage</w:t>
        </w:r>
      </w:hyperlink>
      <w:r>
        <w:t xml:space="preserve"> </w:t>
      </w:r>
      <w:r>
        <w:t xml:space="preserve">(HLR Missing VC Coverage) ensures every HLR is covered by at</w:t>
      </w:r>
      <w:r>
        <w:t xml:space="preserve"> </w:t>
      </w:r>
      <w:r>
        <w:t xml:space="preserve">least one VC.</w:t>
      </w:r>
      <w:r>
        <w:t xml:space="preserve"> </w:t>
      </w:r>
      <w:hyperlink w:anchor="CSU-131">
        <w:r>
          <w:rPr>
            <w:rStyle w:val="Hyperlink"/>
          </w:rPr>
          <w:t xml:space="preserve">CSU FD Missing CSC Traceability</w:t>
        </w:r>
      </w:hyperlink>
      <w:r>
        <w:t xml:space="preserve"> </w:t>
      </w:r>
      <w:r>
        <w:t xml:space="preserve">(FD Missing CSC Traceability) ensures every FD references at least</w:t>
      </w:r>
      <w:r>
        <w:t xml:space="preserve"> </w:t>
      </w:r>
      <w:r>
        <w:t xml:space="preserve">one CSC.</w:t>
      </w:r>
      <w:r>
        <w:t xml:space="preserve"> </w:t>
      </w:r>
      <w:hyperlink w:anchor="CSU-132">
        <w:r>
          <w:rPr>
            <w:rStyle w:val="Hyperlink"/>
          </w:rPr>
          <w:t xml:space="preserve">CSU FD Missing CSU Traceability</w:t>
        </w:r>
      </w:hyperlink>
      <w:r>
        <w:t xml:space="preserve"> </w:t>
      </w:r>
      <w:r>
        <w:t xml:space="preserve">(FD Missing CSU Traceability) ensures every FD references at least one</w:t>
      </w:r>
      <w:r>
        <w:t xml:space="preserve"> </w:t>
      </w:r>
      <w:r>
        <w:t xml:space="preserve">CSU.</w:t>
      </w:r>
      <w:r>
        <w:t xml:space="preserve"> </w:t>
      </w:r>
      <w:hyperlink w:anchor="CSU-163">
        <w:r>
          <w:rPr>
            <w:rStyle w:val="Hyperlink"/>
          </w:rPr>
          <w:t xml:space="preserve">CSU CSC Missing FD Allocation</w:t>
        </w:r>
      </w:hyperlink>
      <w:r>
        <w:t xml:space="preserve"> </w:t>
      </w:r>
      <w:r>
        <w:t xml:space="preserve">(CSC Missing FD Allocation) ensures every CSC is allocated to at least one</w:t>
      </w:r>
      <w:r>
        <w:t xml:space="preserve"> </w:t>
      </w:r>
      <w:r>
        <w:t xml:space="preserve">FD.</w:t>
      </w:r>
      <w:r>
        <w:t xml:space="preserve"> </w:t>
      </w:r>
      <w:hyperlink w:anchor="CSU-164">
        <w:r>
          <w:rPr>
            <w:rStyle w:val="Hyperlink"/>
          </w:rPr>
          <w:t xml:space="preserve">CSU CSU Missing FD Allocation</w:t>
        </w:r>
      </w:hyperlink>
      <w:r>
        <w:t xml:space="preserve"> </w:t>
      </w:r>
      <w:r>
        <w:t xml:space="preserve">(CSU Missing FD Allocation) ensures every CSU is allocated to at least one FD.</w:t>
      </w:r>
    </w:p>
    <w:p>
      <w:pPr>
        <w:pStyle w:val="SpecObjectBody"/>
      </w:pPr>
      <w:hyperlink w:anchor="CSC-025">
        <w:r>
          <w:rPr>
            <w:rStyle w:val="Hyperlink"/>
          </w:rPr>
          <w:t xml:space="preserve">CSC SW Docs Model</w:t>
        </w:r>
      </w:hyperlink>
      <w:r>
        <w:t xml:space="preserve"> </w:t>
      </w:r>
      <w:r>
        <w:t xml:space="preserve">(SW Docs Model) provides the domain postprocessor.</w:t>
      </w:r>
      <w:r>
        <w:t xml:space="preserve"> </w:t>
      </w:r>
      <w:hyperlink w:anchor="CSU-125">
        <w:r>
          <w:rPr>
            <w:rStyle w:val="Hyperlink"/>
          </w:rPr>
          <w:t xml:space="preserve">CSU HTML5 Postprocessor</w:t>
        </w:r>
      </w:hyperlink>
      <w:r>
        <w:t xml:space="preserve"> </w:t>
      </w:r>
      <w:r>
        <w:t xml:space="preserve">(HTML5</w:t>
      </w:r>
      <w:r>
        <w:t xml:space="preserve"> </w:t>
      </w:r>
      <w:r>
        <w:t xml:space="preserve">Postprocessor) generates a single-file documentation web application with embedded CSS, JS,</w:t>
      </w:r>
      <w:r>
        <w:t xml:space="preserve"> </w:t>
      </w:r>
      <w:r>
        <w:t xml:space="preserve">navigation, and SQLite-WASM full-text search from the SpecIR database.</w:t>
      </w:r>
    </w:p>
    <w:p>
      <w:pPr>
        <w:spacing w:before="0" w:after="0" w:line="20" w:lineRule="exact"/>
        <w:rPr>
          <w:sz w:val="2"/>
        </w:rPr>
      </w:pPr>
      <w:bookmarkStart w:name="FD-007-puml-fd-007-sw-docs" w:id="20388"/>
      <w:bookmarkEnd w:id="20388"/>
    </w:p>
    <w:p>
      <w:pPr>
        <w:pStyle w:val="Caption"/>
        <w:keepNext/>
      </w:pPr>
      <w:r>
        <w:t xml:space="preserve">Figure </w:t>
      </w:r>
      <w:r>
        <w:fldChar w:fldCharType="begin"/>
      </w:r>
      <w:r>
        <w:instrText xml:space="preserve"> SEQ FIGURE \* ARABIC </w:instrText>
      </w:r>
      <w:r>
        <w:fldChar w:fldCharType="separate"/>
      </w:r>
      <w:r>
        <w:t>8</w:t>
      </w:r>
      <w:r>
        <w:fldChar w:fldCharType="end"/>
      </w:r>
      <w:r>
        <w:t xml:space="preserve"> – Software Documentation Domain Model</w:t>
      </w:r>
    </w:p>
    <w:p>
      <w:pPr>
        <w:pStyle w:val="SpecObjectBody"/>
      </w:pPr>
      <w:r>
        <w:drawing>
          <wp:inline>
            <wp:extent cx="5334000" cy="4806565"/>
            <wp:effectExtent b="0" l="0" r="0" t="0"/>
            <wp:docPr descr="" title="" id="159" name="Picture"/>
            <a:graphic>
              <a:graphicData uri="http://schemas.openxmlformats.org/drawingml/2006/picture">
                <pic:pic>
                  <pic:nvPicPr>
                    <pic:cNvPr descr="diagrams/1ca4c7d6bcb24815c59d614c09234ac85dc1e788.png" id="160" name="Picture"/>
                    <pic:cNvPicPr>
                      <a:picLocks noChangeArrowheads="1" noChangeAspect="1"/>
                    </pic:cNvPicPr>
                  </pic:nvPicPr>
                  <pic:blipFill>
                    <a:blip r:embed="rId158"/>
                    <a:stretch>
                      <a:fillRect/>
                    </a:stretch>
                  </pic:blipFill>
                  <pic:spPr bwMode="auto">
                    <a:xfrm>
                      <a:off x="0" y="0"/>
                      <a:ext cx="5334000" cy="4806565"/>
                    </a:xfrm>
                    <a:prstGeom prst="rect">
                      <a:avLst/>
                    </a:prstGeom>
                    <a:noFill/>
                    <a:ln w="9525">
                      <a:noFill/>
                      <a:headEnd/>
                      <a:tailEnd/>
                    </a:ln>
                  </pic:spPr>
                </pic:pic>
              </a:graphicData>
            </a:graphic>
          </wp:inline>
        </w:drawing>
      </w:r>
    </w:p>
    <w:bookmarkEnd w:id="161"/>
    <w:bookmarkStart w:id="197" w:name="SDD-001-sec1.10"/>
    <w:p>
      <w:pPr>
        <w:pStyle w:val="Heading2"/>
      </w:pPr>
      <w:r>
        <w:t xml:space="preserve">Software Decomposition</w:t>
      </w:r>
    </w:p>
    <w:p>
      <w:pPr>
        <w:pStyle w:val="FirstParagraph"/>
      </w:pPr>
      <w:r>
        <w:t xml:space="preserve">This chapter defines decomposition and design allocation using MIL-STD-498 nomenclature:</w:t>
      </w:r>
    </w:p>
    <w:p>
      <w:pPr>
        <w:numPr>
          <w:ilvl w:val="0"/>
          <w:numId w:val="1020"/>
        </w:numPr>
        <w:pStyle w:val="Compact"/>
      </w:pPr>
      <w:r>
        <w:rPr>
          <w:rStyle w:val="VerbatimChar"/>
        </w:rPr>
        <w:t xml:space="preserve">CSC</w:t>
      </w:r>
      <w:r>
        <w:t xml:space="preserve"> </w:t>
      </w:r>
      <w:r>
        <w:t xml:space="preserve">(</w:t>
      </w:r>
      <w:hyperlink r:id="rId162">
        <w:r>
          <w:rPr>
            <w:rStyle w:val="Hyperlink"/>
          </w:rPr>
          <w:t xml:space="preserve">&lt;CSC (Computer Software Component)&gt;</w:t>
        </w:r>
      </w:hyperlink>
      <w:r>
        <w:t xml:space="preserve">) identifies structural subsystems/layers.</w:t>
      </w:r>
    </w:p>
    <w:p>
      <w:pPr>
        <w:numPr>
          <w:ilvl w:val="0"/>
          <w:numId w:val="1020"/>
        </w:numPr>
        <w:pStyle w:val="Compact"/>
      </w:pPr>
      <w:r>
        <w:rPr>
          <w:rStyle w:val="VerbatimChar"/>
        </w:rPr>
        <w:t xml:space="preserve">CSU</w:t>
      </w:r>
      <w:r>
        <w:t xml:space="preserve"> </w:t>
      </w:r>
      <w:r>
        <w:t xml:space="preserve">(</w:t>
      </w:r>
      <w:hyperlink r:id="rId163">
        <w:r>
          <w:rPr>
            <w:rStyle w:val="Hyperlink"/>
          </w:rPr>
          <w:t xml:space="preserve">&lt;CSU (Computer Software Unit)&gt;</w:t>
        </w:r>
      </w:hyperlink>
      <w:r>
        <w:t xml:space="preserve">) identifies concrete implementation units.</w:t>
      </w:r>
    </w:p>
    <w:p>
      <w:pPr>
        <w:pStyle w:val="BlockText"/>
      </w:pPr>
      <w:r>
        <w:rPr>
          <w:bCs/>
          <w:b/>
        </w:rPr>
        <w:t xml:space="preserve">Note:</w:t>
      </w:r>
      <w:r>
        <w:t xml:space="preserve"> </w:t>
      </w:r>
      <w:r>
        <w:t xml:space="preserve">Software Functions (SF) are defined in the SRS alongside their</w:t>
      </w:r>
      <w:r>
        <w:t xml:space="preserve"> </w:t>
      </w:r>
      <w:r>
        <w:t xml:space="preserve">constituent HLRs. Functional Descriptions (FD) trace to SFs via the REALIZES</w:t>
      </w:r>
      <w:r>
        <w:t xml:space="preserve"> </w:t>
      </w:r>
      <w:r>
        <w:t xml:space="preserve">relation and are documented in the SDD design files.</w:t>
      </w:r>
    </w:p>
    <w:bookmarkStart w:id="180" w:name="SDD-001-sec1.10.1"/>
    <w:p>
      <w:pPr>
        <w:pStyle w:val="Heading3"/>
      </w:pPr>
      <w:r>
        <w:t xml:space="preserve">Core Software Components</w:t>
      </w:r>
    </w:p>
    <w:bookmarkStart w:id="164" w:name="SDD-001-sec1.10.1.1"/>
    <w:p>
      <w:pPr>
        <w:pStyle w:val="Heading4"/>
      </w:pPr>
      <w:r>
        <w:t xml:space="preserve">Core Runtime Layer</w:t>
      </w:r>
    </w:p>
    <w:p>
      <w:pPr>
        <w:pStyle w:val="SpecObjectHeader"/>
        <w:keepNext/>
        <w:outlineLvl w:val="0"/>
      </w:pPr>
      <w:bookmarkStart w:name="CSC-001" w:id="30328"/>
      <w:r>
        <w:t xml:space="preserve">CSC-001: Core Runtime</w:t>
      </w:r>
      <w:bookmarkEnd w:id="30328"/>
    </w:p>
    <w:p>
      <w:pPr>
        <w:pStyle w:val="DefinitionTerm"/>
      </w:pPr>
      <w:r>
        <w:rPr>
          <w:bCs/>
          <w:b/>
        </w:rPr>
        <w:t xml:space="preserve">COMPONENT TYPE:</w:t>
      </w:r>
    </w:p>
    <w:p>
      <w:pPr>
        <w:pStyle w:val="Definition"/>
      </w:pPr>
      <w:r>
        <w:t xml:space="preserve">Layer</w:t>
      </w:r>
    </w:p>
    <w:p>
      <w:pPr>
        <w:pStyle w:val="DefinitionTerm"/>
      </w:pPr>
      <w:r>
        <w:rPr>
          <w:bCs/>
          <w:b/>
        </w:rPr>
        <w:t xml:space="preserve">DESCRIPTION:</w:t>
      </w:r>
    </w:p>
    <w:p>
      <w:pPr>
        <w:pStyle w:val="Definition"/>
      </w:pPr>
      <w:r>
        <w:t xml:space="preserve">Pipeline orchestration, metadata/config extraction, model loading, analyze query loading, validation policy, and runtime control.</w:t>
      </w:r>
    </w:p>
    <w:p>
      <w:pPr>
        <w:pStyle w:val="DefinitionTerm"/>
      </w:pPr>
      <w:r>
        <w:rPr>
          <w:bCs/>
          <w:b/>
        </w:rPr>
        <w:t xml:space="preserve">PATH:</w:t>
      </w:r>
    </w:p>
    <w:p>
      <w:pPr>
        <w:pStyle w:val="Definition"/>
      </w:pPr>
      <w:r>
        <w:t xml:space="preserve">src/core/</w:t>
      </w:r>
    </w:p>
    <w:p>
      <w:pPr>
        <w:pStyle w:val="SpecObjectHeader"/>
        <w:keepNext/>
        <w:outlineLvl w:val="0"/>
      </w:pPr>
      <w:bookmarkStart w:name="CSU-001" w:id="53706"/>
      <w:r>
        <w:t xml:space="preserve">CSU-001: Pandoc Filter Entry Point</w:t>
      </w:r>
      <w:bookmarkEnd w:id="53706"/>
    </w:p>
    <w:p>
      <w:pPr>
        <w:pStyle w:val="DefinitionTerm"/>
      </w:pPr>
      <w:r>
        <w:rPr>
          <w:bCs/>
          <w:b/>
        </w:rPr>
        <w:t xml:space="preserve">DESCRIPTION:</w:t>
      </w:r>
    </w:p>
    <w:p>
      <w:pPr>
        <w:pStyle w:val="Definition"/>
      </w:pPr>
      <w:r>
        <w:t xml:space="preserve">Pandoc filter entry point that hooks into Meta(meta) to extract project configuration and invoke engine.run_project(), serving as the bridge between Pandoc and the SpecCompiler build system.</w:t>
      </w:r>
    </w:p>
    <w:p>
      <w:pPr>
        <w:pStyle w:val="DefinitionTerm"/>
      </w:pPr>
      <w:r>
        <w:rPr>
          <w:bCs/>
          <w:b/>
        </w:rPr>
        <w:t xml:space="preserve">FILE PATH:</w:t>
      </w:r>
    </w:p>
    <w:p>
      <w:pPr>
        <w:pStyle w:val="Definition"/>
      </w:pPr>
      <w:r>
        <w:t xml:space="preserve">src/filter.lua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1">
        <w:r>
          <w:rPr>
            <w:rStyle w:val="Hyperlink"/>
          </w:rPr>
          <w:t xml:space="preserve">CSC-001</w:t>
        </w:r>
      </w:hyperlink>
    </w:p>
    <w:p>
      <w:pPr>
        <w:pStyle w:val="SpecObjectHeader"/>
        <w:keepNext/>
        <w:outlineLvl w:val="0"/>
      </w:pPr>
      <w:bookmarkStart w:name="CSU-002" w:id="53707"/>
      <w:r>
        <w:t xml:space="preserve">CSU-002: Configuration Parser</w:t>
      </w:r>
      <w:bookmarkEnd w:id="53707"/>
    </w:p>
    <w:p>
      <w:pPr>
        <w:pStyle w:val="DefinitionTerm"/>
      </w:pPr>
      <w:r>
        <w:rPr>
          <w:bCs/>
          <w:b/>
        </w:rPr>
        <w:t xml:space="preserve">DESCRIPTION:</w:t>
      </w:r>
    </w:p>
    <w:p>
      <w:pPr>
        <w:pStyle w:val="Definition"/>
      </w:pPr>
      <w:r>
        <w:t xml:space="preserve">Parses and validates project.yaml metadata via Pandoc, extracting project configuration into plain Lua tables for consumption by the engine.</w:t>
      </w:r>
    </w:p>
    <w:p>
      <w:pPr>
        <w:pStyle w:val="DefinitionTerm"/>
      </w:pPr>
      <w:r>
        <w:rPr>
          <w:bCs/>
          <w:b/>
        </w:rPr>
        <w:t xml:space="preserve">FILE PATH:</w:t>
      </w:r>
    </w:p>
    <w:p>
      <w:pPr>
        <w:pStyle w:val="Definition"/>
      </w:pPr>
      <w:r>
        <w:t xml:space="preserve">src/core/config.lua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1">
        <w:r>
          <w:rPr>
            <w:rStyle w:val="Hyperlink"/>
          </w:rPr>
          <w:t xml:space="preserve">CSC-001</w:t>
        </w:r>
      </w:hyperlink>
    </w:p>
    <w:p>
      <w:pPr>
        <w:pStyle w:val="SpecObjectHeader"/>
        <w:keepNext/>
        <w:outlineLvl w:val="0"/>
      </w:pPr>
      <w:bookmarkStart w:name="CSU-003" w:id="53708"/>
      <w:r>
        <w:t xml:space="preserve">CSU-003: Data Loader</w:t>
      </w:r>
      <w:bookmarkEnd w:id="53708"/>
    </w:p>
    <w:p>
      <w:pPr>
        <w:pStyle w:val="DefinitionTerm"/>
      </w:pPr>
      <w:r>
        <w:rPr>
          <w:bCs/>
          <w:b/>
        </w:rPr>
        <w:t xml:space="preserve">DESCRIPTION:</w:t>
      </w:r>
    </w:p>
    <w:p>
      <w:pPr>
        <w:pStyle w:val="Definition"/>
      </w:pPr>
      <w:r>
        <w:t xml:space="preserve">Loads view modules from models/{model}/types/views/ and invokes their dataset hook to produce data for charts and other data-driven consumers.</w:t>
      </w:r>
    </w:p>
    <w:p>
      <w:pPr>
        <w:pStyle w:val="DefinitionTerm"/>
      </w:pPr>
      <w:r>
        <w:rPr>
          <w:bCs/>
          <w:b/>
        </w:rPr>
        <w:t xml:space="preserve">FILE PATH:</w:t>
      </w:r>
    </w:p>
    <w:p>
      <w:pPr>
        <w:pStyle w:val="Definition"/>
      </w:pPr>
      <w:r>
        <w:t xml:space="preserve">src/core/data_loader.lua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1">
        <w:r>
          <w:rPr>
            <w:rStyle w:val="Hyperlink"/>
          </w:rPr>
          <w:t xml:space="preserve">CSC-001</w:t>
        </w:r>
      </w:hyperlink>
    </w:p>
    <w:p>
      <w:pPr>
        <w:pStyle w:val="SpecObjectHeader"/>
        <w:keepNext/>
        <w:outlineLvl w:val="0"/>
      </w:pPr>
      <w:bookmarkStart w:name="CSU-004" w:id="53709"/>
      <w:r>
        <w:t xml:space="preserve">CSU-004: Diagnostics Collector</w:t>
      </w:r>
      <w:bookmarkEnd w:id="53709"/>
    </w:p>
    <w:p>
      <w:pPr>
        <w:pStyle w:val="DefinitionTerm"/>
      </w:pPr>
      <w:r>
        <w:rPr>
          <w:bCs/>
          <w:b/>
        </w:rPr>
        <w:t xml:space="preserve">DESCRIPTION:</w:t>
      </w:r>
    </w:p>
    <w:p>
      <w:pPr>
        <w:pStyle w:val="Definition"/>
      </w:pPr>
      <w:r>
        <w:t xml:space="preserve">Collects and emits structured errors and warnings (with file, line, column, and diagnostic code) via the logger diagnostic API.</w:t>
      </w:r>
    </w:p>
    <w:p>
      <w:pPr>
        <w:pStyle w:val="DefinitionTerm"/>
      </w:pPr>
      <w:r>
        <w:rPr>
          <w:bCs/>
          <w:b/>
        </w:rPr>
        <w:t xml:space="preserve">FILE PATH:</w:t>
      </w:r>
    </w:p>
    <w:p>
      <w:pPr>
        <w:pStyle w:val="Definition"/>
      </w:pPr>
      <w:r>
        <w:t xml:space="preserve">src/core/diagnostics.lua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1">
        <w:r>
          <w:rPr>
            <w:rStyle w:val="Hyperlink"/>
          </w:rPr>
          <w:t xml:space="preserve">CSC-001</w:t>
        </w:r>
      </w:hyperlink>
    </w:p>
    <w:p>
      <w:pPr>
        <w:pStyle w:val="SpecObjectHeader"/>
        <w:keepNext/>
        <w:outlineLvl w:val="0"/>
      </w:pPr>
      <w:bookmarkStart w:name="CSU-005" w:id="53710"/>
      <w:r>
        <w:t xml:space="preserve">CSU-005: Build Engine</w:t>
      </w:r>
      <w:bookmarkEnd w:id="53710"/>
    </w:p>
    <w:p>
      <w:pPr>
        <w:pStyle w:val="DefinitionTerm"/>
      </w:pPr>
      <w:r>
        <w:rPr>
          <w:bCs/>
          <w:b/>
        </w:rPr>
        <w:t xml:space="preserve">DESCRIPTION:</w:t>
      </w:r>
    </w:p>
    <w:p>
      <w:pPr>
        <w:pStyle w:val="Definition"/>
      </w:pPr>
      <w:r>
        <w:t xml:space="preserve">Main</w:t>
      </w:r>
    </w:p>
    <w:p>
      <w:pPr>
        <w:pStyle w:val="Definition"/>
      </w:pPr>
      <w:r>
        <w:t xml:space="preserve"> </w:t>
      </w:r>
    </w:p>
    <w:p>
      <w:pPr>
        <w:pStyle w:val="Definition"/>
      </w:pPr>
      <w:r>
        <w:t xml:space="preserve">orchestrator</w:t>
      </w:r>
    </w:p>
    <w:p>
      <w:pPr>
        <w:pStyle w:val="Definition"/>
      </w:pPr>
      <w:r>
        <w:t xml:space="preserve"> </w:t>
      </w:r>
    </w:p>
    <w:p>
      <w:pPr>
        <w:pStyle w:val="Definition"/>
      </w:pPr>
      <w:r>
        <w:t xml:space="preserve">that</w:t>
      </w:r>
    </w:p>
    <w:p>
      <w:pPr>
        <w:pStyle w:val="Definition"/>
      </w:pPr>
      <w:r>
        <w:t xml:space="preserve"> </w:t>
      </w:r>
    </w:p>
    <w:p>
      <w:pPr>
        <w:pStyle w:val="Definition"/>
      </w:pPr>
      <w:r>
        <w:t xml:space="preserve">wires</w:t>
      </w:r>
    </w:p>
    <w:p>
      <w:pPr>
        <w:pStyle w:val="Definition"/>
      </w:pPr>
      <w:r>
        <w:t xml:space="preserve"> </w:t>
      </w:r>
    </w:p>
    <w:p>
      <w:pPr>
        <w:pStyle w:val="Definition"/>
      </w:pPr>
      <w:r>
        <w:t xml:space="preserve">together</w:t>
      </w:r>
    </w:p>
    <w:p>
      <w:pPr>
        <w:pStyle w:val="Definition"/>
      </w:pPr>
      <w:r>
        <w:t xml:space="preserve"> </w:t>
      </w:r>
    </w:p>
    <w:p>
      <w:pPr>
        <w:pStyle w:val="Definition"/>
      </w:pPr>
      <w:r>
        <w:t xml:space="preserve">the</w:t>
      </w:r>
    </w:p>
    <w:p>
      <w:pPr>
        <w:pStyle w:val="Definition"/>
      </w:pPr>
      <w:r>
        <w:t xml:space="preserve"> </w:t>
      </w:r>
    </w:p>
    <w:p>
      <w:pPr>
        <w:pStyle w:val="Definition"/>
      </w:pPr>
      <w:r>
        <w:t xml:space="preserve">pipeline,</w:t>
      </w:r>
    </w:p>
    <w:p>
      <w:pPr>
        <w:pStyle w:val="Definition"/>
      </w:pPr>
      <w:r>
        <w:t xml:space="preserve"> </w:t>
      </w:r>
    </w:p>
    <w:p>
      <w:pPr>
        <w:pStyle w:val="Definition"/>
      </w:pPr>
      <w:r>
        <w:t xml:space="preserve">database,</w:t>
      </w:r>
    </w:p>
    <w:p>
      <w:pPr>
        <w:pStyle w:val="Definition"/>
      </w:pPr>
      <w:r>
        <w:t xml:space="preserve"> </w:t>
      </w:r>
    </w:p>
    <w:p>
      <w:pPr>
        <w:pStyle w:val="Definition"/>
      </w:pPr>
      <w:hyperlink r:id="rId131">
        <w:r>
          <w:rPr>
            <w:rStyle w:val="Hyperlink"/>
          </w:rPr>
          <w:t xml:space="preserve">&lt;Type Loader&gt;</w:t>
        </w:r>
      </w:hyperlink>
    </w:p>
    <w:p>
      <w:pPr>
        <w:pStyle w:val="Definition"/>
      </w:pPr>
      <w:r>
        <w:t xml:space="preserve">,</w:t>
      </w:r>
    </w:p>
    <w:p>
      <w:pPr>
        <w:pStyle w:val="Definition"/>
      </w:pPr>
      <w:r>
        <w:t xml:space="preserve"> </w:t>
      </w:r>
    </w:p>
    <w:p>
      <w:pPr>
        <w:pStyle w:val="Definition"/>
      </w:pPr>
      <w:r>
        <w:t xml:space="preserve">file</w:t>
      </w:r>
    </w:p>
    <w:p>
      <w:pPr>
        <w:pStyle w:val="Definition"/>
      </w:pPr>
      <w:r>
        <w:t xml:space="preserve"> </w:t>
      </w:r>
    </w:p>
    <w:p>
      <w:pPr>
        <w:pStyle w:val="Definition"/>
      </w:pPr>
      <w:r>
        <w:t xml:space="preserve">walker,</w:t>
      </w:r>
    </w:p>
    <w:p>
      <w:pPr>
        <w:pStyle w:val="Definition"/>
      </w:pPr>
      <w:r>
        <w:t xml:space="preserve"> </w:t>
      </w:r>
    </w:p>
    <w:p>
      <w:pPr>
        <w:pStyle w:val="Definition"/>
      </w:pPr>
      <w:hyperlink r:id="rId48">
        <w:r>
          <w:rPr>
            <w:rStyle w:val="Hyperlink"/>
          </w:rPr>
          <w:t xml:space="preserve">&lt;Build Cache&gt;</w:t>
        </w:r>
      </w:hyperlink>
    </w:p>
    <w:p>
      <w:pPr>
        <w:pStyle w:val="Definition"/>
      </w:pPr>
      <w:r>
        <w:t xml:space="preserve">,</w:t>
      </w:r>
    </w:p>
    <w:p>
      <w:pPr>
        <w:pStyle w:val="Definition"/>
      </w:pPr>
      <w:r>
        <w:t xml:space="preserve"> </w:t>
      </w:r>
    </w:p>
    <w:p>
      <w:pPr>
        <w:pStyle w:val="Definition"/>
      </w:pPr>
      <w:r>
        <w:t xml:space="preserve">and</w:t>
      </w:r>
    </w:p>
    <w:p>
      <w:pPr>
        <w:pStyle w:val="Definition"/>
      </w:pPr>
      <w:r>
        <w:t xml:space="preserve"> </w:t>
      </w:r>
    </w:p>
    <w:p>
      <w:pPr>
        <w:pStyle w:val="Definition"/>
      </w:pPr>
      <w:r>
        <w:t xml:space="preserve">output</w:t>
      </w:r>
    </w:p>
    <w:p>
      <w:pPr>
        <w:pStyle w:val="Definition"/>
      </w:pPr>
      <w:r>
        <w:t xml:space="preserve"> </w:t>
      </w:r>
    </w:p>
    <w:p>
      <w:pPr>
        <w:pStyle w:val="Definition"/>
      </w:pPr>
      <w:r>
        <w:t xml:space="preserve">emission</w:t>
      </w:r>
    </w:p>
    <w:p>
      <w:pPr>
        <w:pStyle w:val="Definition"/>
      </w:pPr>
      <w:r>
        <w:t xml:space="preserve"> </w:t>
      </w:r>
    </w:p>
    <w:p>
      <w:pPr>
        <w:pStyle w:val="Definition"/>
      </w:pPr>
      <w:r>
        <w:t xml:space="preserve">to</w:t>
      </w:r>
    </w:p>
    <w:p>
      <w:pPr>
        <w:pStyle w:val="Definition"/>
      </w:pPr>
      <w:r>
        <w:t xml:space="preserve"> </w:t>
      </w:r>
    </w:p>
    <w:p>
      <w:pPr>
        <w:pStyle w:val="Definition"/>
      </w:pPr>
      <w:r>
        <w:t xml:space="preserve">run</w:t>
      </w:r>
    </w:p>
    <w:p>
      <w:pPr>
        <w:pStyle w:val="Definition"/>
      </w:pPr>
      <w:r>
        <w:t xml:space="preserve"> </w:t>
      </w:r>
    </w:p>
    <w:p>
      <w:pPr>
        <w:pStyle w:val="Definition"/>
      </w:pPr>
      <w:r>
        <w:t xml:space="preserve">a</w:t>
      </w:r>
    </w:p>
    <w:p>
      <w:pPr>
        <w:pStyle w:val="Definition"/>
      </w:pPr>
      <w:r>
        <w:t xml:space="preserve"> </w:t>
      </w:r>
    </w:p>
    <w:p>
      <w:pPr>
        <w:pStyle w:val="Definition"/>
      </w:pPr>
      <w:r>
        <w:t xml:space="preserve">full</w:t>
      </w:r>
    </w:p>
    <w:p>
      <w:pPr>
        <w:pStyle w:val="Definition"/>
      </w:pPr>
      <w:r>
        <w:t xml:space="preserve"> </w:t>
      </w:r>
    </w:p>
    <w:p>
      <w:pPr>
        <w:pStyle w:val="Definition"/>
      </w:pPr>
      <w:r>
        <w:t xml:space="preserve">SpecCompiler</w:t>
      </w:r>
    </w:p>
    <w:p>
      <w:pPr>
        <w:pStyle w:val="Definition"/>
      </w:pPr>
      <w:r>
        <w:t xml:space="preserve"> </w:t>
      </w:r>
    </w:p>
    <w:p>
      <w:pPr>
        <w:pStyle w:val="Definition"/>
      </w:pPr>
      <w:r>
        <w:t xml:space="preserve">project</w:t>
      </w:r>
    </w:p>
    <w:p>
      <w:pPr>
        <w:pStyle w:val="Definition"/>
      </w:pPr>
      <w:r>
        <w:t xml:space="preserve"> </w:t>
      </w:r>
    </w:p>
    <w:p>
      <w:pPr>
        <w:pStyle w:val="Definition"/>
      </w:pPr>
      <w:r>
        <w:t xml:space="preserve">build</w:t>
      </w:r>
    </w:p>
    <w:p>
      <w:pPr>
        <w:pStyle w:val="Definition"/>
      </w:pPr>
      <w:r>
        <w:t xml:space="preserve"> </w:t>
      </w:r>
    </w:p>
    <w:p>
      <w:pPr>
        <w:pStyle w:val="Definition"/>
      </w:pPr>
      <w:r>
        <w:t xml:space="preserve">across</w:t>
      </w:r>
    </w:p>
    <w:p>
      <w:pPr>
        <w:pStyle w:val="Definition"/>
      </w:pPr>
      <w:r>
        <w:t xml:space="preserve"> </w:t>
      </w:r>
    </w:p>
    <w:p>
      <w:pPr>
        <w:pStyle w:val="Definition"/>
      </w:pPr>
      <w:r>
        <w:t xml:space="preserve">all</w:t>
      </w:r>
    </w:p>
    <w:p>
      <w:pPr>
        <w:pStyle w:val="Definition"/>
      </w:pPr>
      <w:r>
        <w:t xml:space="preserve"> </w:t>
      </w:r>
    </w:p>
    <w:p>
      <w:pPr>
        <w:pStyle w:val="Definition"/>
      </w:pPr>
      <w:r>
        <w:t xml:space="preserve">documents.</w:t>
      </w:r>
    </w:p>
    <w:p>
      <w:pPr>
        <w:pStyle w:val="DefinitionTerm"/>
      </w:pPr>
      <w:r>
        <w:rPr>
          <w:bCs/>
          <w:b/>
        </w:rPr>
        <w:t xml:space="preserve">FILE PATH:</w:t>
      </w:r>
    </w:p>
    <w:p>
      <w:pPr>
        <w:pStyle w:val="Definition"/>
      </w:pPr>
      <w:r>
        <w:t xml:space="preserve">src/core/engine.lua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1">
        <w:r>
          <w:rPr>
            <w:rStyle w:val="Hyperlink"/>
          </w:rPr>
          <w:t xml:space="preserve">CSC-001</w:t>
        </w:r>
      </w:hyperlink>
    </w:p>
    <w:p>
      <w:pPr>
        <w:pStyle w:val="SpecObjectHeader"/>
        <w:keepNext/>
        <w:outlineLvl w:val="0"/>
      </w:pPr>
      <w:bookmarkStart w:name="CSU-006" w:id="53711"/>
      <w:r>
        <w:t xml:space="preserve">CSU-006: Pipeline Orchestrator</w:t>
      </w:r>
      <w:bookmarkEnd w:id="53711"/>
    </w:p>
    <w:p>
      <w:pPr>
        <w:pStyle w:val="DefinitionTerm"/>
      </w:pPr>
      <w:r>
        <w:rPr>
          <w:bCs/>
          <w:b/>
        </w:rPr>
        <w:t xml:space="preserve">DESCRIPTION:</w:t>
      </w:r>
    </w:p>
    <w:p>
      <w:pPr>
        <w:pStyle w:val="Definition"/>
      </w:pPr>
      <w:r>
        <w:t xml:space="preserve">Pipeline lifecycle orchestrator that manages a 5-phase (INITIALIZE, RESOLVE, TRANSFORM, ANALYZE, EMIT) execution model with declarative handler prerequisites and topological sorting.</w:t>
      </w:r>
    </w:p>
    <w:p>
      <w:pPr>
        <w:pStyle w:val="DefinitionTerm"/>
      </w:pPr>
      <w:r>
        <w:rPr>
          <w:bCs/>
          <w:b/>
        </w:rPr>
        <w:t xml:space="preserve">FILE PATH:</w:t>
      </w:r>
    </w:p>
    <w:p>
      <w:pPr>
        <w:pStyle w:val="Definition"/>
      </w:pPr>
      <w:r>
        <w:t xml:space="preserve">src/core/pipeline.lua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1">
        <w:r>
          <w:rPr>
            <w:rStyle w:val="Hyperlink"/>
          </w:rPr>
          <w:t xml:space="preserve">CSC-001</w:t>
        </w:r>
      </w:hyperlink>
    </w:p>
    <w:p>
      <w:pPr>
        <w:pStyle w:val="SpecObjectHeader"/>
        <w:keepNext/>
        <w:outlineLvl w:val="0"/>
      </w:pPr>
      <w:bookmarkStart w:name="CSU-007" w:id="53712"/>
      <w:r>
        <w:t xml:space="preserve">CSU-007: Analyze Query Loader</w:t>
      </w:r>
      <w:bookmarkEnd w:id="53712"/>
    </w:p>
    <w:p>
      <w:pPr>
        <w:pStyle w:val="DefinitionTerm"/>
      </w:pPr>
      <w:r>
        <w:rPr>
          <w:bCs/>
          <w:b/>
        </w:rPr>
        <w:t xml:space="preserve">DESCRIPTION:</w:t>
      </w:r>
    </w:p>
    <w:p>
      <w:pPr>
        <w:pStyle w:val="Definition"/>
      </w:pPr>
      <w:r>
        <w:t xml:space="preserve">Discovers, loads, and registers analyze query modules from models/{model}/analyze_queries/, maintaining an in-memory registry of analyze query definitions used for verification policies.</w:t>
      </w:r>
    </w:p>
    <w:p>
      <w:pPr>
        <w:pStyle w:val="DefinitionTerm"/>
      </w:pPr>
      <w:r>
        <w:rPr>
          <w:bCs/>
          <w:b/>
        </w:rPr>
        <w:t xml:space="preserve">FILE PATH:</w:t>
      </w:r>
    </w:p>
    <w:p>
      <w:pPr>
        <w:pStyle w:val="Definition"/>
      </w:pPr>
      <w:r>
        <w:t xml:space="preserve">src/core/analyze_query_loader.lua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1">
        <w:r>
          <w:rPr>
            <w:rStyle w:val="Hyperlink"/>
          </w:rPr>
          <w:t xml:space="preserve">CSC-001</w:t>
        </w:r>
      </w:hyperlink>
    </w:p>
    <w:p>
      <w:pPr>
        <w:pStyle w:val="SpecObjectHeader"/>
        <w:keepNext/>
        <w:outlineLvl w:val="0"/>
      </w:pPr>
      <w:bookmarkStart w:name="CSU-008" w:id="53713"/>
      <w:r>
        <w:t xml:space="preserve">CSU-008: Type Loader</w:t>
      </w:r>
      <w:bookmarkEnd w:id="53713"/>
    </w:p>
    <w:p>
      <w:pPr>
        <w:pStyle w:val="DefinitionTerm"/>
      </w:pPr>
      <w:r>
        <w:rPr>
          <w:bCs/>
          <w:b/>
        </w:rPr>
        <w:t xml:space="preserve">DESCRIPTION:</w:t>
      </w:r>
    </w:p>
    <w:p>
      <w:pPr>
        <w:pStyle w:val="Definition"/>
      </w:pPr>
      <w:r>
        <w:t xml:space="preserve">Host engine (registry) that overlays the default model then each requested model (later-wins-by-id, repo-bundled), reads each extension point’s single descriptor table {kind, schema, [hooks]}, validates it, emits the type row into the corresponding SpecIR type table, and eager-indexes every hook into a (kind, id) -&gt; hook map read via get_hook / get_hook_inherited; host:finalize() propagates inherited attributes, creates the verification SQL views, and asserts required hooks.</w:t>
      </w:r>
    </w:p>
    <w:p>
      <w:pPr>
        <w:pStyle w:val="DefinitionTerm"/>
      </w:pPr>
      <w:r>
        <w:rPr>
          <w:bCs/>
          <w:b/>
        </w:rPr>
        <w:t xml:space="preserve">FILE PATH:</w:t>
      </w:r>
    </w:p>
    <w:p>
      <w:pPr>
        <w:pStyle w:val="Definition"/>
      </w:pPr>
      <w:r>
        <w:t xml:space="preserve">src/contract/registry.lua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1">
        <w:r>
          <w:rPr>
            <w:rStyle w:val="Hyperlink"/>
          </w:rPr>
          <w:t xml:space="preserve">CSC-001</w:t>
        </w:r>
      </w:hyperlink>
    </w:p>
    <w:p>
      <w:pPr>
        <w:pStyle w:val="SpecObjectHeader"/>
        <w:keepNext/>
        <w:outlineLvl w:val="0"/>
      </w:pPr>
      <w:bookmarkStart w:name="CSU-009" w:id="53714"/>
      <w:r>
        <w:t xml:space="preserve">CSU-009: Validation Policy</w:t>
      </w:r>
      <w:bookmarkEnd w:id="53714"/>
    </w:p>
    <w:p>
      <w:pPr>
        <w:pStyle w:val="DefinitionTerm"/>
      </w:pPr>
      <w:r>
        <w:rPr>
          <w:bCs/>
          <w:b/>
        </w:rPr>
        <w:t xml:space="preserve">DESCRIPTION:</w:t>
      </w:r>
    </w:p>
    <w:p>
      <w:pPr>
        <w:pStyle w:val="Definition"/>
      </w:pPr>
      <w:r>
        <w:t xml:space="preserve">Manages configurable validation severity levels (error/warn/ignore) for policy keys, building default policies from loaded analyze query definitions and allowing project-level overrides.</w:t>
      </w:r>
    </w:p>
    <w:p>
      <w:pPr>
        <w:pStyle w:val="DefinitionTerm"/>
      </w:pPr>
      <w:r>
        <w:rPr>
          <w:bCs/>
          <w:b/>
        </w:rPr>
        <w:t xml:space="preserve">FILE PATH:</w:t>
      </w:r>
    </w:p>
    <w:p>
      <w:pPr>
        <w:pStyle w:val="Definition"/>
      </w:pPr>
      <w:r>
        <w:t xml:space="preserve">src/core/validation_policy.lua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1">
        <w:r>
          <w:rPr>
            <w:rStyle w:val="Hyperlink"/>
          </w:rPr>
          <w:t xml:space="preserve">CSC-001</w:t>
        </w:r>
      </w:hyperlink>
    </w:p>
    <w:bookmarkEnd w:id="164"/>
    <w:bookmarkStart w:id="168" w:name="SDD-001-sec1.10.1.2"/>
    <w:p>
      <w:pPr>
        <w:pStyle w:val="Heading4"/>
      </w:pPr>
      <w:r>
        <w:t xml:space="preserve">Database Persistence Layer</w:t>
      </w:r>
    </w:p>
    <w:p>
      <w:pPr>
        <w:pStyle w:val="SpecObjectHeader"/>
        <w:keepNext/>
        <w:outlineLvl w:val="0"/>
      </w:pPr>
      <w:bookmarkStart w:name="CSC-002" w:id="30329"/>
      <w:r>
        <w:t xml:space="preserve">CSC-002: Database Persistence</w:t>
      </w:r>
      <w:bookmarkEnd w:id="30329"/>
    </w:p>
    <w:p>
      <w:pPr>
        <w:pStyle w:val="DefinitionTerm"/>
      </w:pPr>
      <w:r>
        <w:rPr>
          <w:bCs/>
          <w:b/>
        </w:rPr>
        <w:t xml:space="preserve">COMPONENT TYPE:</w:t>
      </w:r>
    </w:p>
    <w:p>
      <w:pPr>
        <w:pStyle w:val="Definition"/>
      </w:pPr>
      <w:r>
        <w:t xml:space="preserve">Layer</w:t>
      </w:r>
    </w:p>
    <w:p>
      <w:pPr>
        <w:pStyle w:val="DefinitionTerm"/>
      </w:pPr>
      <w:r>
        <w:rPr>
          <w:bCs/>
          <w:b/>
        </w:rPr>
        <w:t xml:space="preserve">DESCRIPTION:</w:t>
      </w:r>
    </w:p>
    <w:p>
      <w:pPr>
        <w:pStyle w:val="Definition"/>
      </w:pPr>
      <w:r>
        <w:t xml:space="preserve">Canonical insert/query API for SpecIR, transaction handling, build cache, output cache, and analyze query definitions.</w:t>
      </w:r>
    </w:p>
    <w:p>
      <w:pPr>
        <w:pStyle w:val="DefinitionTerm"/>
      </w:pPr>
      <w:r>
        <w:rPr>
          <w:bCs/>
          <w:b/>
        </w:rPr>
        <w:t xml:space="preserve">PATH:</w:t>
      </w:r>
    </w:p>
    <w:p>
      <w:pPr>
        <w:pStyle w:val="Definition"/>
      </w:pPr>
      <w:r>
        <w:t xml:space="preserve">src/db/</w:t>
      </w:r>
    </w:p>
    <w:p>
      <w:pPr>
        <w:pStyle w:val="SpecObjectHeader"/>
        <w:keepNext/>
        <w:outlineLvl w:val="0"/>
      </w:pPr>
      <w:bookmarkStart w:name="CSU-010" w:id="53736"/>
      <w:r>
        <w:t xml:space="preserve">CSU-010: Build Cache</w:t>
      </w:r>
      <w:bookmarkEnd w:id="53736"/>
    </w:p>
    <w:p>
      <w:pPr>
        <w:pStyle w:val="DefinitionTerm"/>
      </w:pPr>
      <w:r>
        <w:rPr>
          <w:bCs/>
          <w:b/>
        </w:rPr>
        <w:t xml:space="preserve">DESCRIPTION:</w:t>
      </w:r>
    </w:p>
    <w:p>
      <w:pPr>
        <w:pStyle w:val="Definition"/>
      </w:pPr>
      <w:r>
        <w:t xml:space="preserve">Provides incremental build support by comparing SHA1 hashes of source documents against cached values to determine which files need rebuilding.</w:t>
      </w:r>
    </w:p>
    <w:p>
      <w:pPr>
        <w:pStyle w:val="DefinitionTerm"/>
      </w:pPr>
      <w:r>
        <w:rPr>
          <w:bCs/>
          <w:b/>
        </w:rPr>
        <w:t xml:space="preserve">FILE PATH:</w:t>
      </w:r>
    </w:p>
    <w:p>
      <w:pPr>
        <w:pStyle w:val="Definition"/>
      </w:pPr>
      <w:r>
        <w:t xml:space="preserve">src/db/build_cache.lua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2">
        <w:r>
          <w:rPr>
            <w:rStyle w:val="Hyperlink"/>
          </w:rPr>
          <w:t xml:space="preserve">CSC-002</w:t>
        </w:r>
      </w:hyperlink>
    </w:p>
    <w:p>
      <w:pPr>
        <w:pStyle w:val="SpecObjectHeader"/>
        <w:keepNext/>
        <w:outlineLvl w:val="0"/>
      </w:pPr>
      <w:bookmarkStart w:name="CSU-011" w:id="53737"/>
      <w:r>
        <w:t xml:space="preserve">CSU-011: Database Handler</w:t>
      </w:r>
      <w:bookmarkEnd w:id="53737"/>
    </w:p>
    <w:p>
      <w:pPr>
        <w:pStyle w:val="DefinitionTerm"/>
      </w:pPr>
      <w:r>
        <w:rPr>
          <w:bCs/>
          <w:b/>
        </w:rPr>
        <w:t xml:space="preserve">DESCRIPTION:</w:t>
      </w:r>
    </w:p>
    <w:p>
      <w:pPr>
        <w:pStyle w:val="Definition"/>
      </w:pPr>
      <w:r>
        <w:t xml:space="preserve">Low-level SQLite database handler that wraps lsqlite3, providing execute, query_all, and prepared statement operations for all database access.</w:t>
      </w:r>
    </w:p>
    <w:p>
      <w:pPr>
        <w:pStyle w:val="DefinitionTerm"/>
      </w:pPr>
      <w:r>
        <w:rPr>
          <w:bCs/>
          <w:b/>
        </w:rPr>
        <w:t xml:space="preserve">FILE PATH:</w:t>
      </w:r>
    </w:p>
    <w:p>
      <w:pPr>
        <w:pStyle w:val="Definition"/>
      </w:pPr>
      <w:r>
        <w:t xml:space="preserve">src/db/handler.lua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2">
        <w:r>
          <w:rPr>
            <w:rStyle w:val="Hyperlink"/>
          </w:rPr>
          <w:t xml:space="preserve">CSC-002</w:t>
        </w:r>
      </w:hyperlink>
    </w:p>
    <w:p>
      <w:pPr>
        <w:pStyle w:val="SpecObjectHeader"/>
        <w:keepNext/>
        <w:outlineLvl w:val="0"/>
      </w:pPr>
      <w:bookmarkStart w:name="CSU-012" w:id="53738"/>
      <w:r>
        <w:t xml:space="preserve">CSU-012: Data Manager</w:t>
      </w:r>
      <w:bookmarkEnd w:id="53738"/>
    </w:p>
    <w:p>
      <w:pPr>
        <w:pStyle w:val="DefinitionTerm"/>
      </w:pPr>
      <w:r>
        <w:rPr>
          <w:bCs/>
          <w:b/>
        </w:rPr>
        <w:t xml:space="preserve">DESCRIPTION:</w:t>
      </w:r>
    </w:p>
    <w:p>
      <w:pPr>
        <w:pStyle w:val="Definition"/>
      </w:pPr>
      <w:r>
        <w:t xml:space="preserve">High-level data manager that initializes the database schema and provides domain-specific insert/update operations for spec objects, floats, relations, and attributes.</w:t>
      </w:r>
    </w:p>
    <w:p>
      <w:pPr>
        <w:pStyle w:val="DefinitionTerm"/>
      </w:pPr>
      <w:r>
        <w:rPr>
          <w:bCs/>
          <w:b/>
        </w:rPr>
        <w:t xml:space="preserve">FILE PATH:</w:t>
      </w:r>
    </w:p>
    <w:p>
      <w:pPr>
        <w:pStyle w:val="Definition"/>
      </w:pPr>
      <w:r>
        <w:t xml:space="preserve">src/db/manager.lua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2">
        <w:r>
          <w:rPr>
            <w:rStyle w:val="Hyperlink"/>
          </w:rPr>
          <w:t xml:space="preserve">CSC-002</w:t>
        </w:r>
      </w:hyperlink>
    </w:p>
    <w:p>
      <w:pPr>
        <w:pStyle w:val="SpecObjectHeader"/>
        <w:keepNext/>
        <w:outlineLvl w:val="0"/>
      </w:pPr>
      <w:bookmarkStart w:name="CSU-013" w:id="53739"/>
      <w:r>
        <w:t xml:space="preserve">CSU-013: Output Cache</w:t>
      </w:r>
      <w:bookmarkEnd w:id="53739"/>
    </w:p>
    <w:p>
      <w:pPr>
        <w:pStyle w:val="DefinitionTerm"/>
      </w:pPr>
      <w:r>
        <w:rPr>
          <w:bCs/>
          <w:b/>
        </w:rPr>
        <w:t xml:space="preserve">DESCRIPTION:</w:t>
      </w:r>
    </w:p>
    <w:p>
      <w:pPr>
        <w:pStyle w:val="Definition"/>
      </w:pPr>
      <w:r>
        <w:t xml:space="preserve">Checks whether generated output files are up-to-date by comparing the current SpecIR state hash against the cached hash, enabling skipping of unchanged output regeneration.</w:t>
      </w:r>
    </w:p>
    <w:p>
      <w:pPr>
        <w:pStyle w:val="DefinitionTerm"/>
      </w:pPr>
      <w:r>
        <w:rPr>
          <w:bCs/>
          <w:b/>
        </w:rPr>
        <w:t xml:space="preserve">FILE PATH:</w:t>
      </w:r>
    </w:p>
    <w:p>
      <w:pPr>
        <w:pStyle w:val="Definition"/>
      </w:pPr>
      <w:r>
        <w:t xml:space="preserve">src/db/output_cache.lua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2">
        <w:r>
          <w:rPr>
            <w:rStyle w:val="Hyperlink"/>
          </w:rPr>
          <w:t xml:space="preserve">CSC-002</w:t>
        </w:r>
      </w:hyperlink>
    </w:p>
    <w:p>
      <w:pPr>
        <w:pStyle w:val="SpecObjectHeader"/>
        <w:keepNext/>
        <w:outlineLvl w:val="0"/>
      </w:pPr>
      <w:bookmarkStart w:name="CSU-014" w:id="53740"/>
      <w:r>
        <w:t xml:space="preserve">CSU-014: Analyze Query Definitions</w:t>
      </w:r>
      <w:bookmarkEnd w:id="53740"/>
    </w:p>
    <w:p>
      <w:pPr>
        <w:pStyle w:val="DefinitionTerm"/>
      </w:pPr>
      <w:r>
        <w:rPr>
          <w:bCs/>
          <w:b/>
        </w:rPr>
        <w:t xml:space="preserve">DESCRIPTION:</w:t>
      </w:r>
    </w:p>
    <w:p>
      <w:pPr>
        <w:pStyle w:val="Definition"/>
      </w:pPr>
      <w:r>
        <w:t xml:space="preserve">Defines SQL CREATE VIEW statements for all analyze queries used in the ANALYZE phase, organized by entity type (specifications, objects, floats, relations, views).</w:t>
      </w:r>
    </w:p>
    <w:p>
      <w:pPr>
        <w:pStyle w:val="DefinitionTerm"/>
      </w:pPr>
      <w:r>
        <w:rPr>
          <w:bCs/>
          <w:b/>
        </w:rPr>
        <w:t xml:space="preserve">FILE PATH:</w:t>
      </w:r>
    </w:p>
    <w:p>
      <w:pPr>
        <w:pStyle w:val="Definition"/>
      </w:pPr>
      <w:r>
        <w:t xml:space="preserve">src/db/proof_views.lua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2">
        <w:r>
          <w:rPr>
            <w:rStyle w:val="Hyperlink"/>
          </w:rPr>
          <w:t xml:space="preserve">CSC-002</w:t>
        </w:r>
      </w:hyperlink>
    </w:p>
    <w:bookmarkStart w:id="165" w:name="SDD-001-sec1.10.1.2.1"/>
    <w:p>
      <w:pPr>
        <w:pStyle w:val="Heading5"/>
      </w:pPr>
      <w:r>
        <w:t xml:space="preserve">DB Queries Package</w:t>
      </w:r>
    </w:p>
    <w:p>
      <w:pPr>
        <w:pStyle w:val="SpecObjectHeader"/>
        <w:keepNext/>
        <w:outlineLvl w:val="0"/>
      </w:pPr>
      <w:bookmarkStart w:name="CSC-005" w:id="30332"/>
      <w:r>
        <w:t xml:space="preserve">CSC-005: DB Queries</w:t>
      </w:r>
      <w:bookmarkEnd w:id="30332"/>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SQL query string modules for all database operations across content, types, build, search, and resolution domains.</w:t>
      </w:r>
    </w:p>
    <w:p>
      <w:pPr>
        <w:pStyle w:val="DefinitionTerm"/>
      </w:pPr>
      <w:r>
        <w:rPr>
          <w:bCs/>
          <w:b/>
        </w:rPr>
        <w:t xml:space="preserve">PATH:</w:t>
      </w:r>
    </w:p>
    <w:p>
      <w:pPr>
        <w:pStyle w:val="Definition"/>
      </w:pPr>
      <w:r>
        <w:t xml:space="preserve">src/db/queries/</w:t>
      </w:r>
    </w:p>
    <w:p>
      <w:pPr>
        <w:pStyle w:val="SpecObjectHeader"/>
        <w:keepNext/>
        <w:outlineLvl w:val="0"/>
      </w:pPr>
      <w:bookmarkStart w:name="CSU-015" w:id="53741"/>
      <w:r>
        <w:t xml:space="preserve">CSU-015: Build Queries</w:t>
      </w:r>
      <w:bookmarkEnd w:id="53741"/>
    </w:p>
    <w:p>
      <w:pPr>
        <w:pStyle w:val="DefinitionTerm"/>
      </w:pPr>
      <w:r>
        <w:rPr>
          <w:bCs/>
          <w:b/>
        </w:rPr>
        <w:t xml:space="preserve">DESCRIPTION:</w:t>
      </w:r>
    </w:p>
    <w:p>
      <w:pPr>
        <w:pStyle w:val="Definition"/>
      </w:pPr>
      <w:r>
        <w:t xml:space="preserve">SQL query strings for build infrastructure operations: source file hash lookups, build graph (include dependency) management, and output cache entries.</w:t>
      </w:r>
    </w:p>
    <w:p>
      <w:pPr>
        <w:pStyle w:val="DefinitionTerm"/>
      </w:pPr>
      <w:r>
        <w:rPr>
          <w:bCs/>
          <w:b/>
        </w:rPr>
        <w:t xml:space="preserve">FILE PATH:</w:t>
      </w:r>
    </w:p>
    <w:p>
      <w:pPr>
        <w:pStyle w:val="Definition"/>
      </w:pPr>
      <w:r>
        <w:t xml:space="preserve">src/db/queries/build.lua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5">
        <w:r>
          <w:rPr>
            <w:rStyle w:val="Hyperlink"/>
          </w:rPr>
          <w:t xml:space="preserve">CSC-005</w:t>
        </w:r>
      </w:hyperlink>
    </w:p>
    <w:p>
      <w:pPr>
        <w:pStyle w:val="SpecObjectHeader"/>
        <w:keepNext/>
        <w:outlineLvl w:val="0"/>
      </w:pPr>
      <w:bookmarkStart w:name="CSU-016" w:id="53742"/>
      <w:r>
        <w:t xml:space="preserve">CSU-016: Content Queries</w:t>
      </w:r>
      <w:bookmarkEnd w:id="53742"/>
    </w:p>
    <w:p>
      <w:pPr>
        <w:pStyle w:val="DefinitionTerm"/>
      </w:pPr>
      <w:r>
        <w:rPr>
          <w:bCs/>
          <w:b/>
        </w:rPr>
        <w:t xml:space="preserve">DESCRIPTION:</w:t>
      </w:r>
    </w:p>
    <w:p>
      <w:pPr>
        <w:pStyle w:val="Definition"/>
      </w:pPr>
      <w:r>
        <w:t xml:space="preserve">SQL query strings for content-layer CRUD operations on spec_objects, spec_floats, spec_relations, spec_views, and spec_attribute_values tables.</w:t>
      </w:r>
    </w:p>
    <w:p>
      <w:pPr>
        <w:pStyle w:val="DefinitionTerm"/>
      </w:pPr>
      <w:r>
        <w:rPr>
          <w:bCs/>
          <w:b/>
        </w:rPr>
        <w:t xml:space="preserve">FILE PATH:</w:t>
      </w:r>
    </w:p>
    <w:p>
      <w:pPr>
        <w:pStyle w:val="Definition"/>
      </w:pPr>
      <w:r>
        <w:t xml:space="preserve">src/db/queries/content.lua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5">
        <w:r>
          <w:rPr>
            <w:rStyle w:val="Hyperlink"/>
          </w:rPr>
          <w:t xml:space="preserve">CSC-005</w:t>
        </w:r>
      </w:hyperlink>
    </w:p>
    <w:p>
      <w:pPr>
        <w:pStyle w:val="SpecObjectHeader"/>
        <w:keepNext/>
        <w:outlineLvl w:val="0"/>
      </w:pPr>
      <w:bookmarkStart w:name="CSU-017" w:id="53743"/>
      <w:r>
        <w:t xml:space="preserve">CSU-017: Query Aggregator</w:t>
      </w:r>
      <w:bookmarkEnd w:id="53743"/>
    </w:p>
    <w:p>
      <w:pPr>
        <w:pStyle w:val="DefinitionTerm"/>
      </w:pPr>
      <w:r>
        <w:rPr>
          <w:bCs/>
          <w:b/>
        </w:rPr>
        <w:t xml:space="preserve">DESCRIPTION:</w:t>
      </w:r>
    </w:p>
    <w:p>
      <w:pPr>
        <w:pStyle w:val="Definition"/>
      </w:pPr>
      <w:r>
        <w:t xml:space="preserve">Aggregation module that re-exports all domain-specific query sub-modules (types, content, search, build, resolution) under a single Queries namespace.</w:t>
      </w:r>
    </w:p>
    <w:p>
      <w:pPr>
        <w:pStyle w:val="DefinitionTerm"/>
      </w:pPr>
      <w:r>
        <w:rPr>
          <w:bCs/>
          <w:b/>
        </w:rPr>
        <w:t xml:space="preserve">FILE PATH:</w:t>
      </w:r>
    </w:p>
    <w:p>
      <w:pPr>
        <w:pStyle w:val="Definition"/>
      </w:pPr>
      <w:r>
        <w:t xml:space="preserve">src/db/queries/init.lua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5">
        <w:r>
          <w:rPr>
            <w:rStyle w:val="Hyperlink"/>
          </w:rPr>
          <w:t xml:space="preserve">CSC-005</w:t>
        </w:r>
      </w:hyperlink>
    </w:p>
    <w:p>
      <w:pPr>
        <w:pStyle w:val="SpecObjectHeader"/>
        <w:keepNext/>
        <w:outlineLvl w:val="0"/>
      </w:pPr>
      <w:bookmarkStart w:name="CSU-018" w:id="53744"/>
      <w:r>
        <w:t xml:space="preserve">CSU-018: Resolution Queries</w:t>
      </w:r>
      <w:bookmarkEnd w:id="53744"/>
    </w:p>
    <w:p>
      <w:pPr>
        <w:pStyle w:val="DefinitionTerm"/>
      </w:pPr>
      <w:r>
        <w:rPr>
          <w:bCs/>
          <w:b/>
        </w:rPr>
        <w:t xml:space="preserve">DESCRIPTION:</w:t>
      </w:r>
    </w:p>
    <w:p>
      <w:pPr>
        <w:pStyle w:val="Definition"/>
      </w:pPr>
      <w:r>
        <w:t xml:space="preserve">SQL query strings for resolving relations, float types, cross-references, and relation type inference rules using the weighted quadruple scoring system.</w:t>
      </w:r>
    </w:p>
    <w:p>
      <w:pPr>
        <w:pStyle w:val="DefinitionTerm"/>
      </w:pPr>
      <w:r>
        <w:rPr>
          <w:bCs/>
          <w:b/>
        </w:rPr>
        <w:t xml:space="preserve">FILE PATH:</w:t>
      </w:r>
    </w:p>
    <w:p>
      <w:pPr>
        <w:pStyle w:val="Definition"/>
      </w:pPr>
      <w:r>
        <w:t xml:space="preserve">src/db/queries/resolution.lua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5">
        <w:r>
          <w:rPr>
            <w:rStyle w:val="Hyperlink"/>
          </w:rPr>
          <w:t xml:space="preserve">CSC-005</w:t>
        </w:r>
      </w:hyperlink>
    </w:p>
    <w:p>
      <w:pPr>
        <w:pStyle w:val="SpecObjectHeader"/>
        <w:keepNext/>
        <w:outlineLvl w:val="0"/>
      </w:pPr>
      <w:bookmarkStart w:name="CSU-019" w:id="53745"/>
      <w:r>
        <w:t xml:space="preserve">CSU-019: Search Queries</w:t>
      </w:r>
      <w:bookmarkEnd w:id="53745"/>
    </w:p>
    <w:p>
      <w:pPr>
        <w:pStyle w:val="DefinitionTerm"/>
      </w:pPr>
      <w:r>
        <w:rPr>
          <w:bCs/>
          <w:b/>
        </w:rPr>
        <w:t xml:space="preserve">DESCRIPTION:</w:t>
      </w:r>
    </w:p>
    <w:p>
      <w:pPr>
        <w:pStyle w:val="Definition"/>
      </w:pPr>
      <w:r>
        <w:t xml:space="preserve">SQL query strings for managing FTS5 full-text search tables, including clearing, indexing, and populating fts_objects, fts_attributes, and fts_floats.</w:t>
      </w:r>
    </w:p>
    <w:p>
      <w:pPr>
        <w:pStyle w:val="DefinitionTerm"/>
      </w:pPr>
      <w:r>
        <w:rPr>
          <w:bCs/>
          <w:b/>
        </w:rPr>
        <w:t xml:space="preserve">FILE PATH:</w:t>
      </w:r>
    </w:p>
    <w:p>
      <w:pPr>
        <w:pStyle w:val="Definition"/>
      </w:pPr>
      <w:r>
        <w:t xml:space="preserve">src/db/queries/search.lua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5">
        <w:r>
          <w:rPr>
            <w:rStyle w:val="Hyperlink"/>
          </w:rPr>
          <w:t xml:space="preserve">CSC-005</w:t>
        </w:r>
      </w:hyperlink>
    </w:p>
    <w:p>
      <w:pPr>
        <w:pStyle w:val="SpecObjectHeader"/>
        <w:keepNext/>
        <w:outlineLvl w:val="0"/>
      </w:pPr>
      <w:bookmarkStart w:name="CSU-020" w:id="53767"/>
      <w:r>
        <w:t xml:space="preserve">CSU-020: Type Queries</w:t>
      </w:r>
      <w:bookmarkEnd w:id="53767"/>
    </w:p>
    <w:p>
      <w:pPr>
        <w:pStyle w:val="DefinitionTerm"/>
      </w:pPr>
      <w:r>
        <w:rPr>
          <w:bCs/>
          <w:b/>
        </w:rPr>
        <w:t xml:space="preserve">DESCRIPTION:</w:t>
      </w:r>
    </w:p>
    <w:p>
      <w:pPr>
        <w:pStyle w:val="Definition"/>
      </w:pPr>
      <w:r>
        <w:t xml:space="preserve">SQL query strings for inserting and querying type system metadata: float types, relation types, object types, view types, specification types, attribute types, datatype definitions, and enum values.</w:t>
      </w:r>
    </w:p>
    <w:p>
      <w:pPr>
        <w:pStyle w:val="DefinitionTerm"/>
      </w:pPr>
      <w:r>
        <w:rPr>
          <w:bCs/>
          <w:b/>
        </w:rPr>
        <w:t xml:space="preserve">FILE PATH:</w:t>
      </w:r>
    </w:p>
    <w:p>
      <w:pPr>
        <w:pStyle w:val="Definition"/>
      </w:pPr>
      <w:r>
        <w:t xml:space="preserve">src/db/queries/types.lua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5">
        <w:r>
          <w:rPr>
            <w:rStyle w:val="Hyperlink"/>
          </w:rPr>
          <w:t xml:space="preserve">CSC-005</w:t>
        </w:r>
      </w:hyperlink>
    </w:p>
    <w:bookmarkEnd w:id="165"/>
    <w:bookmarkStart w:id="166" w:name="SDD-001-sec1.10.1.2.2"/>
    <w:p>
      <w:pPr>
        <w:pStyle w:val="Heading5"/>
      </w:pPr>
      <w:r>
        <w:t xml:space="preserve">DB Schema Package</w:t>
      </w:r>
    </w:p>
    <w:p>
      <w:pPr>
        <w:pStyle w:val="SpecObjectHeader"/>
        <w:keepNext/>
        <w:outlineLvl w:val="0"/>
      </w:pPr>
      <w:bookmarkStart w:name="CSC-006" w:id="30333"/>
      <w:r>
        <w:t xml:space="preserve">CSC-006: DB Schema</w:t>
      </w:r>
      <w:bookmarkEnd w:id="30333"/>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DDL table creation statements for content, types, build infrastructure, and search tables.</w:t>
      </w:r>
    </w:p>
    <w:p>
      <w:pPr>
        <w:pStyle w:val="DefinitionTerm"/>
      </w:pPr>
      <w:r>
        <w:rPr>
          <w:bCs/>
          <w:b/>
        </w:rPr>
        <w:t xml:space="preserve">PATH:</w:t>
      </w:r>
    </w:p>
    <w:p>
      <w:pPr>
        <w:pStyle w:val="Definition"/>
      </w:pPr>
      <w:r>
        <w:t xml:space="preserve">src/db/schema/</w:t>
      </w:r>
    </w:p>
    <w:p>
      <w:pPr>
        <w:pStyle w:val="SpecObjectHeader"/>
        <w:keepNext/>
        <w:outlineLvl w:val="0"/>
      </w:pPr>
      <w:bookmarkStart w:name="CSU-021" w:id="53768"/>
      <w:r>
        <w:t xml:space="preserve">CSU-021: Build Schema</w:t>
      </w:r>
      <w:bookmarkEnd w:id="53768"/>
    </w:p>
    <w:p>
      <w:pPr>
        <w:pStyle w:val="DefinitionTerm"/>
      </w:pPr>
      <w:r>
        <w:rPr>
          <w:bCs/>
          <w:b/>
        </w:rPr>
        <w:t xml:space="preserve">DESCRIPTION:</w:t>
      </w:r>
    </w:p>
    <w:p>
      <w:pPr>
        <w:pStyle w:val="Definition"/>
      </w:pPr>
      <w:r>
        <w:t xml:space="preserve">DDL for build infrastructure tables (build_graph, output_cache) that enable incremental builds through file dependency tracking and content hashing.</w:t>
      </w:r>
    </w:p>
    <w:p>
      <w:pPr>
        <w:pStyle w:val="DefinitionTerm"/>
      </w:pPr>
      <w:r>
        <w:rPr>
          <w:bCs/>
          <w:b/>
        </w:rPr>
        <w:t xml:space="preserve">FILE PATH:</w:t>
      </w:r>
    </w:p>
    <w:p>
      <w:pPr>
        <w:pStyle w:val="Definition"/>
      </w:pPr>
      <w:r>
        <w:t xml:space="preserve">src/db/schema/build.lua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6">
        <w:r>
          <w:rPr>
            <w:rStyle w:val="Hyperlink"/>
          </w:rPr>
          <w:t xml:space="preserve">CSC-006</w:t>
        </w:r>
      </w:hyperlink>
    </w:p>
    <w:p>
      <w:pPr>
        <w:pStyle w:val="SpecObjectHeader"/>
        <w:keepNext/>
        <w:outlineLvl w:val="0"/>
      </w:pPr>
      <w:bookmarkStart w:name="CSU-022" w:id="53769"/>
      <w:r>
        <w:t xml:space="preserve">CSU-022: Content Schema</w:t>
      </w:r>
      <w:bookmarkEnd w:id="53769"/>
    </w:p>
    <w:p>
      <w:pPr>
        <w:pStyle w:val="DefinitionTerm"/>
      </w:pPr>
      <w:r>
        <w:rPr>
          <w:bCs/>
          <w:b/>
        </w:rPr>
        <w:t xml:space="preserve">DESCRIPTION:</w:t>
      </w:r>
    </w:p>
    <w:p>
      <w:pPr>
        <w:pStyle w:val="Definition"/>
      </w:pPr>
      <w:r>
        <w:t xml:space="preserve">DDL for content-layer tables (specifications, spec_objects, spec_floats, spec_relations, spec_views, spec_attribute_values) that store parsed specification data.</w:t>
      </w:r>
    </w:p>
    <w:p>
      <w:pPr>
        <w:pStyle w:val="DefinitionTerm"/>
      </w:pPr>
      <w:r>
        <w:rPr>
          <w:bCs/>
          <w:b/>
        </w:rPr>
        <w:t xml:space="preserve">FILE PATH:</w:t>
      </w:r>
    </w:p>
    <w:p>
      <w:pPr>
        <w:pStyle w:val="Definition"/>
      </w:pPr>
      <w:r>
        <w:t xml:space="preserve">src/db/schema/content.lua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6">
        <w:r>
          <w:rPr>
            <w:rStyle w:val="Hyperlink"/>
          </w:rPr>
          <w:t xml:space="preserve">CSC-006</w:t>
        </w:r>
      </w:hyperlink>
    </w:p>
    <w:p>
      <w:pPr>
        <w:pStyle w:val="SpecObjectHeader"/>
        <w:keepNext/>
        <w:outlineLvl w:val="0"/>
      </w:pPr>
      <w:bookmarkStart w:name="CSU-023" w:id="53770"/>
      <w:r>
        <w:t xml:space="preserve">CSU-023: Schema Aggregator</w:t>
      </w:r>
      <w:bookmarkEnd w:id="53770"/>
    </w:p>
    <w:p>
      <w:pPr>
        <w:pStyle w:val="DefinitionTerm"/>
      </w:pPr>
      <w:r>
        <w:rPr>
          <w:bCs/>
          <w:b/>
        </w:rPr>
        <w:t xml:space="preserve">DESCRIPTION:</w:t>
      </w:r>
    </w:p>
    <w:p>
      <w:pPr>
        <w:pStyle w:val="Definition"/>
      </w:pPr>
      <w:r>
        <w:t xml:space="preserve">Aggregation module that combines all domain-specific schema SQL in dependency order and provides an initialize_views() entry point for post-load view creation.</w:t>
      </w:r>
    </w:p>
    <w:p>
      <w:pPr>
        <w:pStyle w:val="DefinitionTerm"/>
      </w:pPr>
      <w:r>
        <w:rPr>
          <w:bCs/>
          <w:b/>
        </w:rPr>
        <w:t xml:space="preserve">FILE PATH:</w:t>
      </w:r>
    </w:p>
    <w:p>
      <w:pPr>
        <w:pStyle w:val="Definition"/>
      </w:pPr>
      <w:r>
        <w:t xml:space="preserve">src/db/schema/init.lua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6">
        <w:r>
          <w:rPr>
            <w:rStyle w:val="Hyperlink"/>
          </w:rPr>
          <w:t xml:space="preserve">CSC-006</w:t>
        </w:r>
      </w:hyperlink>
    </w:p>
    <w:p>
      <w:pPr>
        <w:pStyle w:val="SpecObjectHeader"/>
        <w:keepNext/>
        <w:outlineLvl w:val="0"/>
      </w:pPr>
      <w:bookmarkStart w:name="CSU-024" w:id="53771"/>
      <w:r>
        <w:t xml:space="preserve">CSU-024: Search Schema</w:t>
      </w:r>
      <w:bookmarkEnd w:id="53771"/>
    </w:p>
    <w:p>
      <w:pPr>
        <w:pStyle w:val="DefinitionTerm"/>
      </w:pPr>
      <w:r>
        <w:rPr>
          <w:bCs/>
          <w:b/>
        </w:rPr>
        <w:t xml:space="preserve">DESCRIPTION:</w:t>
      </w:r>
    </w:p>
    <w:p>
      <w:pPr>
        <w:pStyle w:val="Definition"/>
      </w:pPr>
      <w:r>
        <w:t xml:space="preserve">DDL for FTS5 virtual tables (fts_objects, fts_attributes, fts_floats) that enable full-text search across specification content with porter stemming.</w:t>
      </w:r>
    </w:p>
    <w:p>
      <w:pPr>
        <w:pStyle w:val="DefinitionTerm"/>
      </w:pPr>
      <w:r>
        <w:rPr>
          <w:bCs/>
          <w:b/>
        </w:rPr>
        <w:t xml:space="preserve">FILE PATH:</w:t>
      </w:r>
    </w:p>
    <w:p>
      <w:pPr>
        <w:pStyle w:val="Definition"/>
      </w:pPr>
      <w:r>
        <w:t xml:space="preserve">src/db/schema/search.lua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6">
        <w:r>
          <w:rPr>
            <w:rStyle w:val="Hyperlink"/>
          </w:rPr>
          <w:t xml:space="preserve">CSC-006</w:t>
        </w:r>
      </w:hyperlink>
    </w:p>
    <w:p>
      <w:pPr>
        <w:pStyle w:val="SpecObjectHeader"/>
        <w:keepNext/>
        <w:outlineLvl w:val="0"/>
      </w:pPr>
      <w:bookmarkStart w:name="CSU-025" w:id="53772"/>
      <w:r>
        <w:t xml:space="preserve">CSU-025: Type System Schema</w:t>
      </w:r>
      <w:bookmarkEnd w:id="53772"/>
    </w:p>
    <w:p>
      <w:pPr>
        <w:pStyle w:val="DefinitionTerm"/>
      </w:pPr>
      <w:r>
        <w:rPr>
          <w:bCs/>
          <w:b/>
        </w:rPr>
        <w:t xml:space="preserve">DESCRIPTION:</w:t>
      </w:r>
    </w:p>
    <w:p>
      <w:pPr>
        <w:pStyle w:val="Definition"/>
      </w:pPr>
      <w:r>
        <w:t xml:space="preserve">DDL for type system (metamodel) tables (spec_object_types, spec_float_types, spec_relation_types, spec_view_types, spec_specification_types, datatype_definitions, spec_attribute_types, enum_values, implicit_type_aliases).</w:t>
      </w:r>
    </w:p>
    <w:p>
      <w:pPr>
        <w:pStyle w:val="DefinitionTerm"/>
      </w:pPr>
      <w:r>
        <w:rPr>
          <w:bCs/>
          <w:b/>
        </w:rPr>
        <w:t xml:space="preserve">FILE PATH:</w:t>
      </w:r>
    </w:p>
    <w:p>
      <w:pPr>
        <w:pStyle w:val="Definition"/>
      </w:pPr>
      <w:r>
        <w:t xml:space="preserve">src/db/schema/types.lua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6">
        <w:r>
          <w:rPr>
            <w:rStyle w:val="Hyperlink"/>
          </w:rPr>
          <w:t xml:space="preserve">CSC-006</w:t>
        </w:r>
      </w:hyperlink>
    </w:p>
    <w:bookmarkEnd w:id="166"/>
    <w:bookmarkStart w:id="167" w:name="SDD-001-sec1.10.1.2.3"/>
    <w:p>
      <w:pPr>
        <w:pStyle w:val="Heading5"/>
      </w:pPr>
      <w:r>
        <w:t xml:space="preserve">DB Views Package</w:t>
      </w:r>
    </w:p>
    <w:p>
      <w:pPr>
        <w:pStyle w:val="SpecObjectHeader"/>
        <w:keepNext/>
        <w:outlineLvl w:val="0"/>
      </w:pPr>
      <w:bookmarkStart w:name="CSC-007" w:id="30334"/>
      <w:r>
        <w:t xml:space="preserve">CSC-007: DB Views</w:t>
      </w:r>
      <w:bookmarkEnd w:id="30334"/>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SQL view definitions for EAV pivots, public API, and resolution helpers.</w:t>
      </w:r>
    </w:p>
    <w:p>
      <w:pPr>
        <w:pStyle w:val="DefinitionTerm"/>
      </w:pPr>
      <w:r>
        <w:rPr>
          <w:bCs/>
          <w:b/>
        </w:rPr>
        <w:t xml:space="preserve">PATH:</w:t>
      </w:r>
    </w:p>
    <w:p>
      <w:pPr>
        <w:pStyle w:val="Definition"/>
      </w:pPr>
      <w:r>
        <w:t xml:space="preserve">src/db/views/</w:t>
      </w:r>
    </w:p>
    <w:p>
      <w:pPr>
        <w:pStyle w:val="SpecObjectHeader"/>
        <w:keepNext/>
        <w:outlineLvl w:val="0"/>
      </w:pPr>
      <w:bookmarkStart w:name="CSU-026" w:id="53773"/>
      <w:r>
        <w:t xml:space="preserve">CSU-026: EAV Pivot Views</w:t>
      </w:r>
      <w:bookmarkEnd w:id="53773"/>
    </w:p>
    <w:p>
      <w:pPr>
        <w:pStyle w:val="DefinitionTerm"/>
      </w:pPr>
      <w:r>
        <w:rPr>
          <w:bCs/>
          <w:b/>
        </w:rPr>
        <w:t xml:space="preserve">DESCRIPTION:</w:t>
      </w:r>
    </w:p>
    <w:p>
      <w:pPr>
        <w:pStyle w:val="Definition"/>
      </w:pPr>
      <w:r>
        <w:t xml:space="preserve">Dynamically</w:t>
      </w:r>
    </w:p>
    <w:p>
      <w:pPr>
        <w:pStyle w:val="Definition"/>
      </w:pPr>
      <w:r>
        <w:t xml:space="preserve"> </w:t>
      </w:r>
    </w:p>
    <w:p>
      <w:pPr>
        <w:pStyle w:val="Definition"/>
      </w:pPr>
      <w:r>
        <w:t xml:space="preserve">generates</w:t>
      </w:r>
    </w:p>
    <w:p>
      <w:pPr>
        <w:pStyle w:val="Definition"/>
      </w:pPr>
      <w:r>
        <w:t xml:space="preserve"> </w:t>
      </w:r>
    </w:p>
    <w:p>
      <w:pPr>
        <w:pStyle w:val="Definition"/>
      </w:pPr>
      <w:r>
        <w:t xml:space="preserve">per-object-type</w:t>
      </w:r>
    </w:p>
    <w:p>
      <w:pPr>
        <w:pStyle w:val="Definition"/>
      </w:pPr>
      <w:r>
        <w:t xml:space="preserve"> </w:t>
      </w:r>
    </w:p>
    <w:p>
      <w:pPr>
        <w:pStyle w:val="Definition"/>
      </w:pPr>
      <w:r>
        <w:t xml:space="preserve">SQL</w:t>
      </w:r>
    </w:p>
    <w:p>
      <w:pPr>
        <w:pStyle w:val="Definition"/>
      </w:pPr>
      <w:r>
        <w:t xml:space="preserve"> </w:t>
      </w:r>
    </w:p>
    <w:p>
      <w:pPr>
        <w:pStyle w:val="Definition"/>
      </w:pPr>
      <w:r>
        <w:t xml:space="preserve">views</w:t>
      </w:r>
    </w:p>
    <w:p>
      <w:pPr>
        <w:pStyle w:val="Definition"/>
      </w:pPr>
      <w:r>
        <w:t xml:space="preserve"> </w:t>
      </w:r>
    </w:p>
    <w:p>
      <w:pPr>
        <w:pStyle w:val="Definition"/>
      </w:pPr>
      <w:r>
        <w:t xml:space="preserve">that</w:t>
      </w:r>
    </w:p>
    <w:p>
      <w:pPr>
        <w:pStyle w:val="Definition"/>
      </w:pPr>
      <w:r>
        <w:t xml:space="preserve"> </w:t>
      </w:r>
    </w:p>
    <w:p>
      <w:pPr>
        <w:pStyle w:val="Definition"/>
      </w:pPr>
      <w:r>
        <w:t xml:space="preserve">pivot</w:t>
      </w:r>
    </w:p>
    <w:p>
      <w:pPr>
        <w:pStyle w:val="Definition"/>
      </w:pPr>
      <w:r>
        <w:t xml:space="preserve"> </w:t>
      </w:r>
    </w:p>
    <w:p>
      <w:pPr>
        <w:pStyle w:val="Definition"/>
      </w:pPr>
      <w:r>
        <w:t xml:space="preserve">the</w:t>
      </w:r>
    </w:p>
    <w:p>
      <w:pPr>
        <w:pStyle w:val="Definition"/>
      </w:pPr>
      <w:r>
        <w:t xml:space="preserve"> </w:t>
      </w:r>
    </w:p>
    <w:p>
      <w:pPr>
        <w:pStyle w:val="Definition"/>
      </w:pPr>
      <w:hyperlink r:id="rId98">
        <w:r>
          <w:rPr>
            <w:rStyle w:val="Hyperlink"/>
          </w:rPr>
          <w:t xml:space="preserve">&lt;EAV Model&gt;</w:t>
        </w:r>
      </w:hyperlink>
    </w:p>
    <w:p>
      <w:pPr>
        <w:pStyle w:val="Definition"/>
      </w:pPr>
      <w:r>
        <w:t xml:space="preserve"> </w:t>
      </w:r>
    </w:p>
    <w:p>
      <w:pPr>
        <w:pStyle w:val="Definition"/>
      </w:pPr>
      <w:r>
        <w:t xml:space="preserve">into</w:t>
      </w:r>
    </w:p>
    <w:p>
      <w:pPr>
        <w:pStyle w:val="Definition"/>
      </w:pPr>
      <w:r>
        <w:t xml:space="preserve"> </w:t>
      </w:r>
    </w:p>
    <w:p>
      <w:pPr>
        <w:pStyle w:val="Definition"/>
      </w:pPr>
      <w:r>
        <w:t xml:space="preserve">typed</w:t>
      </w:r>
    </w:p>
    <w:p>
      <w:pPr>
        <w:pStyle w:val="Definition"/>
      </w:pPr>
      <w:r>
        <w:t xml:space="preserve"> </w:t>
      </w:r>
    </w:p>
    <w:p>
      <w:pPr>
        <w:pStyle w:val="Definition"/>
      </w:pPr>
      <w:r>
        <w:t xml:space="preserve">columns</w:t>
      </w:r>
    </w:p>
    <w:p>
      <w:pPr>
        <w:pStyle w:val="Definition"/>
      </w:pPr>
      <w:r>
        <w:t xml:space="preserve"> </w:t>
      </w:r>
    </w:p>
    <w:p>
      <w:pPr>
        <w:pStyle w:val="Definition"/>
      </w:pPr>
      <w:r>
        <w:t xml:space="preserve">for</w:t>
      </w:r>
    </w:p>
    <w:p>
      <w:pPr>
        <w:pStyle w:val="Definition"/>
      </w:pPr>
      <w:r>
        <w:t xml:space="preserve"> </w:t>
      </w:r>
    </w:p>
    <w:p>
      <w:pPr>
        <w:pStyle w:val="Definition"/>
      </w:pPr>
      <w:r>
        <w:t xml:space="preserve">external</w:t>
      </w:r>
    </w:p>
    <w:p>
      <w:pPr>
        <w:pStyle w:val="Definition"/>
      </w:pPr>
      <w:r>
        <w:t xml:space="preserve"> </w:t>
      </w:r>
    </w:p>
    <w:p>
      <w:pPr>
        <w:pStyle w:val="Definition"/>
      </w:pPr>
      <w:r>
        <w:t xml:space="preserve">BI</w:t>
      </w:r>
    </w:p>
    <w:p>
      <w:pPr>
        <w:pStyle w:val="Definition"/>
      </w:pPr>
      <w:r>
        <w:t xml:space="preserve"> </w:t>
      </w:r>
    </w:p>
    <w:p>
      <w:pPr>
        <w:pStyle w:val="Definition"/>
      </w:pPr>
      <w:r>
        <w:t xml:space="preserve">queries</w:t>
      </w:r>
    </w:p>
    <w:p>
      <w:pPr>
        <w:pStyle w:val="Definition"/>
      </w:pPr>
      <w:r>
        <w:t xml:space="preserve"> </w:t>
      </w:r>
    </w:p>
    <w:p>
      <w:pPr>
        <w:pStyle w:val="Definition"/>
      </w:pPr>
      <w:r>
        <w:t xml:space="preserve">(e.g.,</w:t>
      </w:r>
    </w:p>
    <w:p>
      <w:pPr>
        <w:pStyle w:val="Definition"/>
      </w:pPr>
      <w:r>
        <w:t xml:space="preserve"> </w:t>
      </w:r>
    </w:p>
    <w:p>
      <w:pPr>
        <w:pStyle w:val="Definition"/>
      </w:pPr>
      <w:r>
        <w:t xml:space="preserve">SELECT</w:t>
      </w:r>
    </w:p>
    <w:p>
      <w:pPr>
        <w:pStyle w:val="Definition"/>
      </w:pPr>
      <w:r>
        <w:t xml:space="preserve"> </w:t>
      </w:r>
    </w:p>
    <w:p>
      <w:pPr>
        <w:pStyle w:val="Definition"/>
      </w:pPr>
      <w:r>
        <w:t xml:space="preserve">*</w:t>
      </w:r>
    </w:p>
    <w:p>
      <w:pPr>
        <w:pStyle w:val="Definition"/>
      </w:pPr>
      <w:r>
        <w:t xml:space="preserve"> </w:t>
      </w:r>
    </w:p>
    <w:p>
      <w:pPr>
        <w:pStyle w:val="Definition"/>
      </w:pPr>
      <w:r>
        <w:t xml:space="preserve">FROM</w:t>
      </w:r>
    </w:p>
    <w:p>
      <w:pPr>
        <w:pStyle w:val="Definition"/>
      </w:pPr>
      <w:r>
        <w:t xml:space="preserve"> </w:t>
      </w:r>
    </w:p>
    <w:p>
      <w:pPr>
        <w:pStyle w:val="Definition"/>
      </w:pPr>
      <w:r>
        <w:t xml:space="preserve">view_hlr_objects</w:t>
      </w:r>
    </w:p>
    <w:p>
      <w:pPr>
        <w:pStyle w:val="Definition"/>
      </w:pPr>
      <w:r>
        <w:t xml:space="preserve"> </w:t>
      </w:r>
    </w:p>
    <w:p>
      <w:pPr>
        <w:pStyle w:val="Definition"/>
      </w:pPr>
      <w:r>
        <w:t xml:space="preserve">WHERE</w:t>
      </w:r>
    </w:p>
    <w:p>
      <w:pPr>
        <w:pStyle w:val="Definition"/>
      </w:pPr>
      <w:r>
        <w:t xml:space="preserve"> </w:t>
      </w:r>
    </w:p>
    <w:p>
      <w:pPr>
        <w:pStyle w:val="Definition"/>
      </w:pPr>
      <w:r>
        <w:t xml:space="preserve">status</w:t>
      </w:r>
    </w:p>
    <w:p>
      <w:pPr>
        <w:pStyle w:val="Definition"/>
      </w:pPr>
      <w:r>
        <w:t xml:space="preserve"> </w:t>
      </w:r>
    </w:p>
    <w:p>
      <w:pPr>
        <w:pStyle w:val="Definition"/>
      </w:pPr>
      <w:r>
        <w:t xml:space="preserve">=</w:t>
      </w:r>
    </w:p>
    <w:p>
      <w:pPr>
        <w:pStyle w:val="Definition"/>
      </w:pPr>
      <w:r>
        <w:t xml:space="preserve"> </w:t>
      </w:r>
    </w:p>
    <w:p>
      <w:pPr>
        <w:pStyle w:val="Definition"/>
      </w:pPr>
      <w:r>
        <w:t xml:space="preserve">‘</w:t>
      </w:r>
      <w:r>
        <w:t xml:space="preserve">approved</w:t>
      </w:r>
      <w:r>
        <w:t xml:space="preserve">’</w:t>
      </w:r>
    </w:p>
    <w:p>
      <w:pPr>
        <w:pStyle w:val="Definition"/>
      </w:pPr>
      <w:r>
        <w:t xml:space="preserve">).</w:t>
      </w:r>
    </w:p>
    <w:p>
      <w:pPr>
        <w:pStyle w:val="Definition"/>
      </w:pPr>
      <w:r>
        <w:t xml:space="preserve"> </w:t>
      </w:r>
    </w:p>
    <w:p>
      <w:pPr>
        <w:pStyle w:val="Definition"/>
      </w:pPr>
      <w:r>
        <w:t xml:space="preserve">These</w:t>
      </w:r>
    </w:p>
    <w:p>
      <w:pPr>
        <w:pStyle w:val="Definition"/>
      </w:pPr>
      <w:r>
        <w:t xml:space="preserve"> </w:t>
      </w:r>
    </w:p>
    <w:p>
      <w:pPr>
        <w:pStyle w:val="Definition"/>
      </w:pPr>
      <w:r>
        <w:t xml:space="preserve">views</w:t>
      </w:r>
    </w:p>
    <w:p>
      <w:pPr>
        <w:pStyle w:val="Definition"/>
      </w:pPr>
      <w:r>
        <w:t xml:space="preserve"> </w:t>
      </w:r>
    </w:p>
    <w:p>
      <w:pPr>
        <w:pStyle w:val="Definition"/>
      </w:pPr>
      <w:r>
        <w:t xml:space="preserve">are</w:t>
      </w:r>
    </w:p>
    <w:p>
      <w:pPr>
        <w:pStyle w:val="Definition"/>
      </w:pPr>
      <w:r>
        <w:t xml:space="preserve"> </w:t>
      </w:r>
    </w:p>
    <w:p>
      <w:pPr>
        <w:pStyle w:val="Definition"/>
      </w:pPr>
      <w:r>
        <w:t xml:space="preserve">not</w:t>
      </w:r>
    </w:p>
    <w:p>
      <w:pPr>
        <w:pStyle w:val="Definition"/>
      </w:pPr>
      <w:r>
        <w:t xml:space="preserve"> </w:t>
      </w:r>
    </w:p>
    <w:p>
      <w:pPr>
        <w:pStyle w:val="Definition"/>
      </w:pPr>
      <w:r>
        <w:t xml:space="preserve">used</w:t>
      </w:r>
    </w:p>
    <w:p>
      <w:pPr>
        <w:pStyle w:val="Definition"/>
      </w:pPr>
      <w:r>
        <w:t xml:space="preserve"> </w:t>
      </w:r>
    </w:p>
    <w:p>
      <w:pPr>
        <w:pStyle w:val="Definition"/>
      </w:pPr>
      <w:r>
        <w:t xml:space="preserve">by</w:t>
      </w:r>
    </w:p>
    <w:p>
      <w:pPr>
        <w:pStyle w:val="Definition"/>
      </w:pPr>
      <w:r>
        <w:t xml:space="preserve"> </w:t>
      </w:r>
    </w:p>
    <w:p>
      <w:pPr>
        <w:pStyle w:val="Definition"/>
      </w:pPr>
      <w:r>
        <w:t xml:space="preserve">internal</w:t>
      </w:r>
    </w:p>
    <w:p>
      <w:pPr>
        <w:pStyle w:val="Definition"/>
      </w:pPr>
      <w:r>
        <w:t xml:space="preserve"> </w:t>
      </w:r>
    </w:p>
    <w:p>
      <w:pPr>
        <w:pStyle w:val="Definition"/>
      </w:pPr>
      <w:r>
        <w:t xml:space="preserve">pipeline</w:t>
      </w:r>
    </w:p>
    <w:p>
      <w:pPr>
        <w:pStyle w:val="Definition"/>
      </w:pPr>
      <w:r>
        <w:t xml:space="preserve"> </w:t>
      </w:r>
    </w:p>
    <w:p>
      <w:pPr>
        <w:pStyle w:val="Definition"/>
      </w:pPr>
      <w:r>
        <w:t xml:space="preserve">code,</w:t>
      </w:r>
    </w:p>
    <w:p>
      <w:pPr>
        <w:pStyle w:val="Definition"/>
      </w:pPr>
      <w:r>
        <w:t xml:space="preserve"> </w:t>
      </w:r>
    </w:p>
    <w:p>
      <w:pPr>
        <w:pStyle w:val="Definition"/>
      </w:pPr>
      <w:r>
        <w:t xml:space="preserve">which</w:t>
      </w:r>
    </w:p>
    <w:p>
      <w:pPr>
        <w:pStyle w:val="Definition"/>
      </w:pPr>
      <w:r>
        <w:t xml:space="preserve"> </w:t>
      </w:r>
    </w:p>
    <w:p>
      <w:pPr>
        <w:pStyle w:val="Definition"/>
      </w:pPr>
      <w:r>
        <w:t xml:space="preserve">queries</w:t>
      </w:r>
    </w:p>
    <w:p>
      <w:pPr>
        <w:pStyle w:val="Definition"/>
      </w:pPr>
      <w:r>
        <w:t xml:space="preserve"> </w:t>
      </w:r>
    </w:p>
    <w:p>
      <w:pPr>
        <w:pStyle w:val="Definition"/>
      </w:pPr>
      <w:r>
        <w:t xml:space="preserve">the</w:t>
      </w:r>
    </w:p>
    <w:p>
      <w:pPr>
        <w:pStyle w:val="Definition"/>
      </w:pPr>
      <w:r>
        <w:t xml:space="preserve"> </w:t>
      </w:r>
    </w:p>
    <w:p>
      <w:pPr>
        <w:pStyle w:val="Definition"/>
      </w:pPr>
      <w:r>
        <w:t xml:space="preserve">raw</w:t>
      </w:r>
    </w:p>
    <w:p>
      <w:pPr>
        <w:pStyle w:val="Definition"/>
      </w:pPr>
      <w:r>
        <w:t xml:space="preserve"> </w:t>
      </w:r>
    </w:p>
    <w:p>
      <w:pPr>
        <w:pStyle w:val="Definition"/>
      </w:pPr>
      <w:r>
        <w:t xml:space="preserve">EAV</w:t>
      </w:r>
    </w:p>
    <w:p>
      <w:pPr>
        <w:pStyle w:val="Definition"/>
      </w:pPr>
      <w:r>
        <w:t xml:space="preserve"> </w:t>
      </w:r>
    </w:p>
    <w:p>
      <w:pPr>
        <w:pStyle w:val="Definition"/>
      </w:pPr>
      <w:r>
        <w:t xml:space="preserve">tables</w:t>
      </w:r>
    </w:p>
    <w:p>
      <w:pPr>
        <w:pStyle w:val="Definition"/>
      </w:pPr>
      <w:r>
        <w:t xml:space="preserve"> </w:t>
      </w:r>
    </w:p>
    <w:p>
      <w:pPr>
        <w:pStyle w:val="Definition"/>
      </w:pPr>
      <w:r>
        <w:t xml:space="preserve">directly.</w:t>
      </w:r>
    </w:p>
    <w:p>
      <w:pPr>
        <w:pStyle w:val="Definition"/>
      </w:pPr>
      <w:r>
        <w:t xml:space="preserve"> </w:t>
      </w:r>
    </w:p>
    <w:p>
      <w:pPr>
        <w:pStyle w:val="Definition"/>
      </w:pPr>
      <w:r>
        <w:t xml:space="preserve">See</w:t>
      </w:r>
    </w:p>
    <w:p>
      <w:pPr>
        <w:pStyle w:val="Definition"/>
      </w:pPr>
      <w:r>
        <w:t xml:space="preserve"> </w:t>
      </w:r>
    </w:p>
    <w:p>
      <w:pPr>
        <w:pStyle w:val="Definition"/>
      </w:pPr>
      <w:r>
        <w:t xml:space="preserve">HLR-STOR-006.</w:t>
      </w:r>
    </w:p>
    <w:p>
      <w:pPr>
        <w:pStyle w:val="DefinitionTerm"/>
      </w:pPr>
      <w:r>
        <w:rPr>
          <w:bCs/>
          <w:b/>
        </w:rPr>
        <w:t xml:space="preserve">FILE PATH:</w:t>
      </w:r>
    </w:p>
    <w:p>
      <w:pPr>
        <w:pStyle w:val="Definition"/>
      </w:pPr>
      <w:r>
        <w:t xml:space="preserve">src/db/views/eav_pivot.lua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7">
        <w:r>
          <w:rPr>
            <w:rStyle w:val="Hyperlink"/>
          </w:rPr>
          <w:t xml:space="preserve">CSC-007</w:t>
        </w:r>
      </w:hyperlink>
    </w:p>
    <w:p>
      <w:pPr>
        <w:pStyle w:val="SpecObjectHeader"/>
        <w:keepNext/>
        <w:outlineLvl w:val="0"/>
      </w:pPr>
      <w:bookmarkStart w:name="CSU-027" w:id="53774"/>
      <w:r>
        <w:t xml:space="preserve">CSU-027: Views Aggregator</w:t>
      </w:r>
      <w:bookmarkEnd w:id="53774"/>
    </w:p>
    <w:p>
      <w:pPr>
        <w:pStyle w:val="DefinitionTerm"/>
      </w:pPr>
      <w:r>
        <w:rPr>
          <w:bCs/>
          <w:b/>
        </w:rPr>
        <w:t xml:space="preserve">DESCRIPTION:</w:t>
      </w:r>
    </w:p>
    <w:p>
      <w:pPr>
        <w:pStyle w:val="Definition"/>
      </w:pPr>
      <w:r>
        <w:t xml:space="preserve">Aggregation module that initializes all database view categories (resolution, public API, and EAV pivot) in the correct dependency order.</w:t>
      </w:r>
    </w:p>
    <w:p>
      <w:pPr>
        <w:pStyle w:val="DefinitionTerm"/>
      </w:pPr>
      <w:r>
        <w:rPr>
          <w:bCs/>
          <w:b/>
        </w:rPr>
        <w:t xml:space="preserve">FILE PATH:</w:t>
      </w:r>
    </w:p>
    <w:p>
      <w:pPr>
        <w:pStyle w:val="Definition"/>
      </w:pPr>
      <w:r>
        <w:t xml:space="preserve">src/db/views/init.lua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7">
        <w:r>
          <w:rPr>
            <w:rStyle w:val="Hyperlink"/>
          </w:rPr>
          <w:t xml:space="preserve">CSC-007</w:t>
        </w:r>
      </w:hyperlink>
    </w:p>
    <w:p>
      <w:pPr>
        <w:pStyle w:val="SpecObjectHeader"/>
        <w:keepNext/>
        <w:outlineLvl w:val="0"/>
      </w:pPr>
      <w:bookmarkStart w:name="CSU-028" w:id="53775"/>
      <w:r>
        <w:t xml:space="preserve">CSU-028: Public API Views</w:t>
      </w:r>
      <w:bookmarkEnd w:id="53775"/>
    </w:p>
    <w:p>
      <w:pPr>
        <w:pStyle w:val="DefinitionTerm"/>
      </w:pPr>
      <w:r>
        <w:rPr>
          <w:bCs/>
          <w:b/>
        </w:rPr>
        <w:t xml:space="preserve">DESCRIPTION:</w:t>
      </w:r>
    </w:p>
    <w:p>
      <w:pPr>
        <w:pStyle w:val="Definition"/>
      </w:pPr>
      <w:r>
        <w:t xml:space="preserve">Stable BI-friendly SQL views (e.g., public_traceability_matrix) intended as the public interface for external dashboards and query tools.</w:t>
      </w:r>
    </w:p>
    <w:p>
      <w:pPr>
        <w:pStyle w:val="DefinitionTerm"/>
      </w:pPr>
      <w:r>
        <w:rPr>
          <w:bCs/>
          <w:b/>
        </w:rPr>
        <w:t xml:space="preserve">FILE PATH:</w:t>
      </w:r>
    </w:p>
    <w:p>
      <w:pPr>
        <w:pStyle w:val="Definition"/>
      </w:pPr>
      <w:r>
        <w:t xml:space="preserve">src/db/views/public_api.lua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7">
        <w:r>
          <w:rPr>
            <w:rStyle w:val="Hyperlink"/>
          </w:rPr>
          <w:t xml:space="preserve">CSC-007</w:t>
        </w:r>
      </w:hyperlink>
    </w:p>
    <w:p>
      <w:pPr>
        <w:pStyle w:val="SpecObjectHeader"/>
        <w:keepNext/>
        <w:outlineLvl w:val="0"/>
      </w:pPr>
      <w:bookmarkStart w:name="CSU-029" w:id="53776"/>
      <w:r>
        <w:t xml:space="preserve">CSU-029: Resolution Views</w:t>
      </w:r>
      <w:bookmarkEnd w:id="53776"/>
    </w:p>
    <w:p>
      <w:pPr>
        <w:pStyle w:val="DefinitionTerm"/>
      </w:pPr>
      <w:r>
        <w:rPr>
          <w:bCs/>
          <w:b/>
        </w:rPr>
        <w:t xml:space="preserve">DESCRIPTION:</w:t>
      </w:r>
    </w:p>
    <w:p>
      <w:pPr>
        <w:pStyle w:val="Definition"/>
      </w:pPr>
      <w:r>
        <w:t xml:space="preserve">Internal SQL views for resolving float type aliases, relation types, and cross-references, moving resolution logic from Lua handler code into queryable SQL.</w:t>
      </w:r>
    </w:p>
    <w:p>
      <w:pPr>
        <w:pStyle w:val="DefinitionTerm"/>
      </w:pPr>
      <w:r>
        <w:rPr>
          <w:bCs/>
          <w:b/>
        </w:rPr>
        <w:t xml:space="preserve">FILE PATH:</w:t>
      </w:r>
    </w:p>
    <w:p>
      <w:pPr>
        <w:pStyle w:val="Definition"/>
      </w:pPr>
      <w:r>
        <w:t xml:space="preserve">src/db/views/resolution.lua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7">
        <w:r>
          <w:rPr>
            <w:rStyle w:val="Hyperlink"/>
          </w:rPr>
          <w:t xml:space="preserve">CSC-007</w:t>
        </w:r>
      </w:hyperlink>
    </w:p>
    <w:bookmarkEnd w:id="167"/>
    <w:bookmarkEnd w:id="168"/>
    <w:bookmarkStart w:id="174" w:name="SDD-001-sec1.10.1.3"/>
    <w:p>
      <w:pPr>
        <w:pStyle w:val="Heading4"/>
      </w:pPr>
      <w:r>
        <w:t xml:space="preserve">Pipeline Handlers Layer</w:t>
      </w:r>
    </w:p>
    <w:p>
      <w:pPr>
        <w:pStyle w:val="SpecObjectHeader"/>
        <w:keepNext/>
        <w:outlineLvl w:val="0"/>
      </w:pPr>
      <w:bookmarkStart w:name="CSC-003" w:id="30330"/>
      <w:r>
        <w:t xml:space="preserve">CSC-003: Pipeline Handlers</w:t>
      </w:r>
      <w:bookmarkEnd w:id="30330"/>
    </w:p>
    <w:p>
      <w:pPr>
        <w:pStyle w:val="DefinitionTerm"/>
      </w:pPr>
      <w:r>
        <w:rPr>
          <w:bCs/>
          <w:b/>
        </w:rPr>
        <w:t xml:space="preserve">COMPONENT TYPE:</w:t>
      </w:r>
    </w:p>
    <w:p>
      <w:pPr>
        <w:pStyle w:val="Definition"/>
      </w:pPr>
      <w:r>
        <w:t xml:space="preserve">Layer</w:t>
      </w:r>
    </w:p>
    <w:p>
      <w:pPr>
        <w:pStyle w:val="DefinitionTerm"/>
      </w:pPr>
      <w:r>
        <w:rPr>
          <w:bCs/>
          <w:b/>
        </w:rPr>
        <w:t xml:space="preserve">DESCRIPTION:</w:t>
      </w:r>
    </w:p>
    <w:p>
      <w:pPr>
        <w:pStyle w:val="Definition"/>
      </w:pPr>
      <w:r>
        <w:t xml:space="preserve">Phase handlers implementing initialize, resolve, transform, analyze, and emit behavior across five pipeline phases.</w:t>
      </w:r>
    </w:p>
    <w:p>
      <w:pPr>
        <w:pStyle w:val="DefinitionTerm"/>
      </w:pPr>
      <w:r>
        <w:rPr>
          <w:bCs/>
          <w:b/>
        </w:rPr>
        <w:t xml:space="preserve">PATH:</w:t>
      </w:r>
    </w:p>
    <w:p>
      <w:pPr>
        <w:pStyle w:val="Definition"/>
      </w:pPr>
      <w:r>
        <w:t xml:space="preserve">src/pipeline/</w:t>
      </w:r>
    </w:p>
    <w:p>
      <w:pPr>
        <w:pStyle w:val="SpecObjectHeader"/>
        <w:keepNext/>
        <w:outlineLvl w:val="0"/>
      </w:pPr>
      <w:bookmarkStart w:name="CSU-030" w:id="53798"/>
      <w:r>
        <w:t xml:space="preserve">CSU-030: Include Expansion Filter</w:t>
      </w:r>
      <w:bookmarkEnd w:id="53798"/>
    </w:p>
    <w:p>
      <w:pPr>
        <w:pStyle w:val="DefinitionTerm"/>
      </w:pPr>
      <w:r>
        <w:rPr>
          <w:bCs/>
          <w:b/>
        </w:rPr>
        <w:t xml:space="preserve">DESCRIPTION:</w:t>
      </w:r>
    </w:p>
    <w:p>
      <w:pPr>
        <w:pStyle w:val="Definition"/>
      </w:pPr>
      <w:r>
        <w:t xml:space="preserve">Standalone Pandoc Lua filter that recursively expands include code blocks in a subprocess, outputting include dependencies to a JSON metadata file for build graph tracking.</w:t>
      </w:r>
    </w:p>
    <w:p>
      <w:pPr>
        <w:pStyle w:val="DefinitionTerm"/>
      </w:pPr>
      <w:r>
        <w:rPr>
          <w:bCs/>
          <w:b/>
        </w:rPr>
        <w:t xml:space="preserve">FILE PATH:</w:t>
      </w:r>
    </w:p>
    <w:p>
      <w:pPr>
        <w:pStyle w:val="Definition"/>
      </w:pPr>
      <w:r>
        <w:t xml:space="preserve">src/filters/expand_includes.lua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3">
        <w:r>
          <w:rPr>
            <w:rStyle w:val="Hyperlink"/>
          </w:rPr>
          <w:t xml:space="preserve">CSC-003</w:t>
        </w:r>
      </w:hyperlink>
    </w:p>
    <w:p>
      <w:pPr>
        <w:pStyle w:val="SpecObjectHeader"/>
        <w:keepNext/>
        <w:outlineLvl w:val="0"/>
      </w:pPr>
      <w:bookmarkStart w:name="CSU-031" w:id="53799"/>
      <w:r>
        <w:t xml:space="preserve">CSU-031: Analyze Handler</w:t>
      </w:r>
      <w:bookmarkEnd w:id="53799"/>
    </w:p>
    <w:p>
      <w:pPr>
        <w:pStyle w:val="DefinitionTerm"/>
      </w:pPr>
      <w:r>
        <w:rPr>
          <w:bCs/>
          <w:b/>
        </w:rPr>
        <w:t xml:space="preserve">DESCRIPTION:</w:t>
      </w:r>
    </w:p>
    <w:p>
      <w:pPr>
        <w:pStyle w:val="Definition"/>
      </w:pPr>
      <w:r>
        <w:t xml:space="preserve">ANALYZE phase handler that iterates over all registered analyze queries, queries each for violations, and emits structured diagnostics based on validation policy.</w:t>
      </w:r>
    </w:p>
    <w:p>
      <w:pPr>
        <w:pStyle w:val="DefinitionTerm"/>
      </w:pPr>
      <w:r>
        <w:rPr>
          <w:bCs/>
          <w:b/>
        </w:rPr>
        <w:t xml:space="preserve">FILE PATH:</w:t>
      </w:r>
    </w:p>
    <w:p>
      <w:pPr>
        <w:pStyle w:val="Definition"/>
      </w:pPr>
      <w:r>
        <w:t xml:space="preserve">src/pipeline/analyze/analyze_handler.lua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3">
        <w:r>
          <w:rPr>
            <w:rStyle w:val="Hyperlink"/>
          </w:rPr>
          <w:t xml:space="preserve">CSC-003</w:t>
        </w:r>
      </w:hyperlink>
    </w:p>
    <w:bookmarkStart w:id="169" w:name="SDD-001-sec1.10.1.3.1"/>
    <w:p>
      <w:pPr>
        <w:pStyle w:val="Heading5"/>
      </w:pPr>
      <w:r>
        <w:t xml:space="preserve">Resolve Handlers Package</w:t>
      </w:r>
    </w:p>
    <w:p>
      <w:pPr>
        <w:pStyle w:val="SpecObjectHeader"/>
        <w:keepNext/>
        <w:outlineLvl w:val="0"/>
      </w:pPr>
      <w:bookmarkStart w:name="CSC-008" w:id="30335"/>
      <w:r>
        <w:t xml:space="preserve">CSC-008: Analyze Handlers</w:t>
      </w:r>
      <w:bookmarkEnd w:id="30335"/>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RESOLVE phase handlers for relation resolution, relation type inference, and attribute casting.</w:t>
      </w:r>
    </w:p>
    <w:p>
      <w:pPr>
        <w:pStyle w:val="DefinitionTerm"/>
      </w:pPr>
      <w:r>
        <w:rPr>
          <w:bCs/>
          <w:b/>
        </w:rPr>
        <w:t xml:space="preserve">PATH:</w:t>
      </w:r>
    </w:p>
    <w:p>
      <w:pPr>
        <w:pStyle w:val="Definition"/>
      </w:pPr>
      <w:r>
        <w:t xml:space="preserve">src/pipeline/resolve/</w:t>
      </w:r>
    </w:p>
    <w:p>
      <w:pPr>
        <w:pStyle w:val="SpecObjectHeader"/>
        <w:keepNext/>
        <w:outlineLvl w:val="0"/>
      </w:pPr>
      <w:bookmarkStart w:name="CSU-032" w:id="53800"/>
      <w:r>
        <w:t xml:space="preserve">CSU-032: Attribute Caster</w:t>
      </w:r>
      <w:bookmarkEnd w:id="53800"/>
    </w:p>
    <w:p>
      <w:pPr>
        <w:pStyle w:val="DefinitionTerm"/>
      </w:pPr>
      <w:r>
        <w:rPr>
          <w:bCs/>
          <w:b/>
        </w:rPr>
        <w:t xml:space="preserve">DESCRIPTION:</w:t>
      </w:r>
    </w:p>
    <w:p>
      <w:pPr>
        <w:pStyle w:val="Definition"/>
      </w:pPr>
      <w:r>
        <w:t xml:space="preserve">Casts raw attribute values to their typed columns (string, integer, real, boolean, enum, date) based on the datatype definition, returning the appropriate typed field for database storage.</w:t>
      </w:r>
    </w:p>
    <w:p>
      <w:pPr>
        <w:pStyle w:val="DefinitionTerm"/>
      </w:pPr>
      <w:r>
        <w:rPr>
          <w:bCs/>
          <w:b/>
        </w:rPr>
        <w:t xml:space="preserve">FILE PATH:</w:t>
      </w:r>
    </w:p>
    <w:p>
      <w:pPr>
        <w:pStyle w:val="Definition"/>
      </w:pPr>
      <w:r>
        <w:t xml:space="preserve">src/pipeline/resolve/attribute_caster.lua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8">
        <w:r>
          <w:rPr>
            <w:rStyle w:val="Hyperlink"/>
          </w:rPr>
          <w:t xml:space="preserve">CSC-008</w:t>
        </w:r>
      </w:hyperlink>
    </w:p>
    <w:p>
      <w:pPr>
        <w:pStyle w:val="SpecObjectHeader"/>
        <w:keepNext/>
        <w:outlineLvl w:val="0"/>
      </w:pPr>
      <w:bookmarkStart w:name="CSU-033" w:id="53801"/>
      <w:r>
        <w:t xml:space="preserve">CSU-033: Relation Resolver</w:t>
      </w:r>
      <w:bookmarkEnd w:id="53801"/>
    </w:p>
    <w:p>
      <w:pPr>
        <w:pStyle w:val="DefinitionTerm"/>
      </w:pPr>
      <w:r>
        <w:rPr>
          <w:bCs/>
          <w:b/>
        </w:rPr>
        <w:t xml:space="preserve">DESCRIPTION:</w:t>
      </w:r>
    </w:p>
    <w:p>
      <w:pPr>
        <w:pStyle w:val="Definition"/>
      </w:pPr>
      <w:r>
        <w:t xml:space="preserve">RESOLVE phase handler that resolves spec_relation targets by matching PIDs and header IDs across specifications, populating target_object_id and target_float_id foreign keys.</w:t>
      </w:r>
    </w:p>
    <w:p>
      <w:pPr>
        <w:pStyle w:val="DefinitionTerm"/>
      </w:pPr>
      <w:r>
        <w:rPr>
          <w:bCs/>
          <w:b/>
        </w:rPr>
        <w:t xml:space="preserve">FILE PATH:</w:t>
      </w:r>
    </w:p>
    <w:p>
      <w:pPr>
        <w:pStyle w:val="Definition"/>
      </w:pPr>
      <w:r>
        <w:t xml:space="preserve">src/pipeline/resolve/relation_resolver.lua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8">
        <w:r>
          <w:rPr>
            <w:rStyle w:val="Hyperlink"/>
          </w:rPr>
          <w:t xml:space="preserve">CSC-008</w:t>
        </w:r>
      </w:hyperlink>
    </w:p>
    <w:p>
      <w:pPr>
        <w:pStyle w:val="SpecObjectHeader"/>
        <w:keepNext/>
        <w:outlineLvl w:val="0"/>
      </w:pPr>
      <w:bookmarkStart w:name="CSU-161" w:id="54853"/>
      <w:r>
        <w:t xml:space="preserve">CSU-161: Relation Type Inferrer</w:t>
      </w:r>
      <w:bookmarkEnd w:id="54853"/>
    </w:p>
    <w:p>
      <w:pPr>
        <w:pStyle w:val="DefinitionTerm"/>
      </w:pPr>
      <w:r>
        <w:rPr>
          <w:bCs/>
          <w:b/>
        </w:rPr>
        <w:t xml:space="preserve">DESCRIPTION:</w:t>
      </w:r>
    </w:p>
    <w:p>
      <w:pPr>
        <w:pStyle w:val="Definition"/>
      </w:pPr>
      <w:r>
        <w:t xml:space="preserve">RESOLVE phase handler that infers relation types using 4-dimension unweighted specificity scoring (selector, source_attribute, source_type, target_type) after relation_resolver has populated targets.</w:t>
      </w:r>
    </w:p>
    <w:p>
      <w:pPr>
        <w:pStyle w:val="DefinitionTerm"/>
      </w:pPr>
      <w:r>
        <w:rPr>
          <w:bCs/>
          <w:b/>
        </w:rPr>
        <w:t xml:space="preserve">FILE PATH:</w:t>
      </w:r>
    </w:p>
    <w:p>
      <w:pPr>
        <w:pStyle w:val="Definition"/>
      </w:pPr>
      <w:r>
        <w:t xml:space="preserve">src/pipeline/resolve/relation_type_inferrer.lua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8">
        <w:r>
          <w:rPr>
            <w:rStyle w:val="Hyperlink"/>
          </w:rPr>
          <w:t xml:space="preserve">CSC-008</w:t>
        </w:r>
      </w:hyperlink>
    </w:p>
    <w:bookmarkEnd w:id="169"/>
    <w:bookmarkStart w:id="170" w:name="SDD-001-sec1.10.1.3.2"/>
    <w:p>
      <w:pPr>
        <w:pStyle w:val="Heading5"/>
      </w:pPr>
      <w:r>
        <w:t xml:space="preserve">Emit Handlers Package</w:t>
      </w:r>
    </w:p>
    <w:p>
      <w:pPr>
        <w:pStyle w:val="SpecObjectHeader"/>
        <w:keepNext/>
        <w:outlineLvl w:val="0"/>
      </w:pPr>
      <w:bookmarkStart w:name="CSC-009" w:id="30336"/>
      <w:r>
        <w:t xml:space="preserve">CSC-009: Emit Handlers</w:t>
      </w:r>
      <w:bookmarkEnd w:id="30336"/>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EMIT phase handlers for document assembly, float resolution, view rendering, FTS indexing, and output generation.</w:t>
      </w:r>
    </w:p>
    <w:p>
      <w:pPr>
        <w:pStyle w:val="DefinitionTerm"/>
      </w:pPr>
      <w:r>
        <w:rPr>
          <w:bCs/>
          <w:b/>
        </w:rPr>
        <w:t xml:space="preserve">PATH:</w:t>
      </w:r>
    </w:p>
    <w:p>
      <w:pPr>
        <w:pStyle w:val="Definition"/>
      </w:pPr>
      <w:r>
        <w:t xml:space="preserve">src/pipeline/emit/</w:t>
      </w:r>
    </w:p>
    <w:p>
      <w:pPr>
        <w:pStyle w:val="SpecObjectHeader"/>
        <w:keepNext/>
        <w:outlineLvl w:val="0"/>
      </w:pPr>
      <w:bookmarkStart w:name="CSU-034" w:id="53802"/>
      <w:r>
        <w:t xml:space="preserve">CSU-034: Document Assembler</w:t>
      </w:r>
      <w:bookmarkEnd w:id="53802"/>
    </w:p>
    <w:p>
      <w:pPr>
        <w:pStyle w:val="DefinitionTerm"/>
      </w:pPr>
      <w:r>
        <w:rPr>
          <w:bCs/>
          <w:b/>
        </w:rPr>
        <w:t xml:space="preserve">DESCRIPTION:</w:t>
      </w:r>
    </w:p>
    <w:p>
      <w:pPr>
        <w:pStyle w:val="Definition"/>
      </w:pPr>
      <w:r>
        <w:t xml:space="preserve">Reconstructs a complete Pandoc document from the SpecIR database by querying spec_objects, spec_floats, and spec_views, decoding their stored AST JSON back into Pandoc blocks.</w:t>
      </w:r>
    </w:p>
    <w:p>
      <w:pPr>
        <w:pStyle w:val="DefinitionTerm"/>
      </w:pPr>
      <w:r>
        <w:rPr>
          <w:bCs/>
          <w:b/>
        </w:rPr>
        <w:t xml:space="preserve">FILE PATH:</w:t>
      </w:r>
    </w:p>
    <w:p>
      <w:pPr>
        <w:pStyle w:val="Definition"/>
      </w:pPr>
      <w:r>
        <w:t xml:space="preserve">src/pipeline/emit/assembler.lua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p>
      <w:pPr>
        <w:pStyle w:val="SpecObjectHeader"/>
        <w:keepNext/>
        <w:outlineLvl w:val="0"/>
      </w:pPr>
      <w:bookmarkStart w:name="CSU-035" w:id="53803"/>
      <w:r>
        <w:t xml:space="preserve">CSU-035: Float Emitter</w:t>
      </w:r>
      <w:bookmarkEnd w:id="53803"/>
    </w:p>
    <w:p>
      <w:pPr>
        <w:pStyle w:val="DefinitionTerm"/>
      </w:pPr>
      <w:r>
        <w:rPr>
          <w:bCs/>
          <w:b/>
        </w:rPr>
        <w:t xml:space="preserve">DESCRIPTION:</w:t>
      </w:r>
    </w:p>
    <w:p>
      <w:pPr>
        <w:pStyle w:val="Definition"/>
      </w:pPr>
      <w:r>
        <w:t xml:space="preserve">Transforms Pandoc documents during EMIT by replacing float CodeBlock elements with their rendered content (images, tables, charts) and adding captions and bookmarks. An image result with an SVG rendition keeps its block structure; the image carries the SVG path in an</w:t>
      </w:r>
      <w:r>
        <w:t xml:space="preserve"> </w:t>
      </w:r>
      <w:r>
        <w:rPr>
          <w:rStyle w:val="VerbatimChar"/>
        </w:rPr>
        <w:t xml:space="preserve">svg</w:t>
      </w:r>
      <w:r>
        <w:t xml:space="preserve"> </w:t>
      </w:r>
      <w:r>
        <w:t xml:space="preserve">attribute for the HTML filter.</w:t>
      </w:r>
    </w:p>
    <w:p>
      <w:pPr>
        <w:pStyle w:val="DefinitionTerm"/>
      </w:pPr>
      <w:r>
        <w:rPr>
          <w:bCs/>
          <w:b/>
        </w:rPr>
        <w:t xml:space="preserve">FILE PATH:</w:t>
      </w:r>
    </w:p>
    <w:p>
      <w:pPr>
        <w:pStyle w:val="Definition"/>
      </w:pPr>
      <w:r>
        <w:t xml:space="preserve">src/pipeline/emit/emit_float.lua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p>
      <w:pPr>
        <w:pStyle w:val="SpecObjectHeader"/>
        <w:keepNext/>
        <w:outlineLvl w:val="0"/>
      </w:pPr>
      <w:bookmarkStart w:name="CSU-036" w:id="53804"/>
      <w:r>
        <w:t xml:space="preserve">CSU-036: View Emitter</w:t>
      </w:r>
      <w:bookmarkEnd w:id="53804"/>
    </w:p>
    <w:p>
      <w:pPr>
        <w:pStyle w:val="DefinitionTerm"/>
      </w:pPr>
      <w:r>
        <w:rPr>
          <w:bCs/>
          <w:b/>
        </w:rPr>
        <w:t xml:space="preserve">DESCRIPTION:</w:t>
      </w:r>
    </w:p>
    <w:p>
      <w:pPr>
        <w:pStyle w:val="Definition"/>
      </w:pPr>
      <w:r>
        <w:t xml:space="preserve">Transforms inline Code elements and standalone Code-in-Para patterns during EMIT phase, resolving each view type’s render (inline) or render_block (block) hook from the host hook index via get_hook_inherited to produce rendered inline or block output.</w:t>
      </w:r>
    </w:p>
    <w:p>
      <w:pPr>
        <w:pStyle w:val="DefinitionTerm"/>
      </w:pPr>
      <w:r>
        <w:rPr>
          <w:bCs/>
          <w:b/>
        </w:rPr>
        <w:t xml:space="preserve">FILE PATH:</w:t>
      </w:r>
    </w:p>
    <w:p>
      <w:pPr>
        <w:pStyle w:val="Definition"/>
      </w:pPr>
      <w:r>
        <w:t xml:space="preserve">src/pipeline/emit/emit_view.lua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p>
      <w:pPr>
        <w:pStyle w:val="SpecObjectHeader"/>
        <w:keepNext/>
        <w:outlineLvl w:val="0"/>
      </w:pPr>
      <w:bookmarkStart w:name="CSU-037" w:id="53805"/>
      <w:r>
        <w:t xml:space="preserve">CSU-037: Emitter Orchestrator</w:t>
      </w:r>
      <w:bookmarkEnd w:id="53805"/>
    </w:p>
    <w:p>
      <w:pPr>
        <w:pStyle w:val="DefinitionTerm"/>
      </w:pPr>
      <w:r>
        <w:rPr>
          <w:bCs/>
          <w:b/>
        </w:rPr>
        <w:t xml:space="preserve">DESCRIPTION:</w:t>
      </w:r>
    </w:p>
    <w:p>
      <w:pPr>
        <w:pStyle w:val="Definition"/>
      </w:pPr>
      <w:r>
        <w:t xml:space="preserve">Format-agnostic EMIT phase orchestrator that assembles the Pandoc document from IR, resolves floats, applies numbering, runs format filters and postprocessors, and writes output via Pandoc CLI.</w:t>
      </w:r>
    </w:p>
    <w:p>
      <w:pPr>
        <w:pStyle w:val="DefinitionTerm"/>
      </w:pPr>
      <w:r>
        <w:rPr>
          <w:bCs/>
          <w:b/>
        </w:rPr>
        <w:t xml:space="preserve">FILE PATH:</w:t>
      </w:r>
    </w:p>
    <w:p>
      <w:pPr>
        <w:pStyle w:val="Definition"/>
      </w:pPr>
      <w:r>
        <w:t xml:space="preserve">src/pipeline/emit/emitter.lua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p>
      <w:pPr>
        <w:pStyle w:val="SpecObjectHeader"/>
        <w:keepNext/>
        <w:outlineLvl w:val="0"/>
      </w:pPr>
      <w:bookmarkStart w:name="CSU-038" w:id="53806"/>
      <w:r>
        <w:t xml:space="preserve">CSU-038: Float Handler Dispatcher</w:t>
      </w:r>
      <w:bookmarkEnd w:id="53806"/>
    </w:p>
    <w:p>
      <w:pPr>
        <w:pStyle w:val="DefinitionTerm"/>
      </w:pPr>
      <w:r>
        <w:rPr>
          <w:bCs/>
          <w:b/>
        </w:rPr>
        <w:t xml:space="preserve">DESCRIPTION:</w:t>
      </w:r>
    </w:p>
    <w:p>
      <w:pPr>
        <w:pStyle w:val="Definition"/>
      </w:pPr>
      <w:r>
        <w:t xml:space="preserve">Model-agnostic dispatch layer that resolves each float type’s render hook from the host’s (kind, id) -&gt; hook index via get_hook_inherited (walking the extends chain), then invokes it to replace float CodeBlock elements with rendered content.</w:t>
      </w:r>
    </w:p>
    <w:p>
      <w:pPr>
        <w:pStyle w:val="DefinitionTerm"/>
      </w:pPr>
      <w:r>
        <w:rPr>
          <w:bCs/>
          <w:b/>
        </w:rPr>
        <w:t xml:space="preserve">FILE PATH:</w:t>
      </w:r>
    </w:p>
    <w:p>
      <w:pPr>
        <w:pStyle w:val="Definition"/>
      </w:pPr>
      <w:r>
        <w:t xml:space="preserve">src/pipeline/emit/float_handlers.lua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p>
      <w:pPr>
        <w:pStyle w:val="SpecObjectHeader"/>
        <w:keepNext/>
        <w:outlineLvl w:val="0"/>
      </w:pPr>
      <w:bookmarkStart w:name="CSU-039" w:id="53807"/>
      <w:r>
        <w:t xml:space="preserve">CSU-039: Float Numbering</w:t>
      </w:r>
      <w:bookmarkEnd w:id="53807"/>
    </w:p>
    <w:p>
      <w:pPr>
        <w:pStyle w:val="DefinitionTerm"/>
      </w:pPr>
      <w:r>
        <w:rPr>
          <w:bCs/>
          <w:b/>
        </w:rPr>
        <w:t xml:space="preserve">DESCRIPTION:</w:t>
      </w:r>
    </w:p>
    <w:p>
      <w:pPr>
        <w:pStyle w:val="Definition"/>
      </w:pPr>
      <w:r>
        <w:t xml:space="preserve">Assigns sequential numbers to captioned floats per specification and per counter_group, so that related types (e.g., FIGURE, CHART, PLANTUML) share a single numbering sequence within each spec.</w:t>
      </w:r>
    </w:p>
    <w:p>
      <w:pPr>
        <w:pStyle w:val="DefinitionTerm"/>
      </w:pPr>
      <w:r>
        <w:rPr>
          <w:bCs/>
          <w:b/>
        </w:rPr>
        <w:t xml:space="preserve">FILE PATH:</w:t>
      </w:r>
    </w:p>
    <w:p>
      <w:pPr>
        <w:pStyle w:val="Definition"/>
      </w:pPr>
      <w:r>
        <w:t xml:space="preserve">src/pipeline/emit/float_numbering.lua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p>
      <w:pPr>
        <w:pStyle w:val="SpecObjectHeader"/>
        <w:keepNext/>
        <w:outlineLvl w:val="0"/>
      </w:pPr>
      <w:bookmarkStart w:name="CSU-040" w:id="53829"/>
      <w:r>
        <w:t xml:space="preserve">CSU-040: Float Resolver</w:t>
      </w:r>
      <w:bookmarkEnd w:id="53829"/>
    </w:p>
    <w:p>
      <w:pPr>
        <w:pStyle w:val="DefinitionTerm"/>
      </w:pPr>
      <w:r>
        <w:rPr>
          <w:bCs/>
          <w:b/>
        </w:rPr>
        <w:t xml:space="preserve">DESCRIPTION:</w:t>
      </w:r>
    </w:p>
    <w:p>
      <w:pPr>
        <w:pStyle w:val="Definition"/>
      </w:pPr>
      <w:r>
        <w:t xml:space="preserve">Collects floats with their resolved_ast and categorizes them for EMIT phase processing, distinguishing between image-producing floats (PNG paths plus optional SVG paths) and handler-dispatched floats.</w:t>
      </w:r>
    </w:p>
    <w:p>
      <w:pPr>
        <w:pStyle w:val="DefinitionTerm"/>
      </w:pPr>
      <w:r>
        <w:rPr>
          <w:bCs/>
          <w:b/>
        </w:rPr>
        <w:t xml:space="preserve">FILE PATH:</w:t>
      </w:r>
    </w:p>
    <w:p>
      <w:pPr>
        <w:pStyle w:val="Definition"/>
      </w:pPr>
      <w:r>
        <w:t xml:space="preserve">src/pipeline/emit/float_resolver.lua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p>
      <w:pPr>
        <w:pStyle w:val="SpecObjectHeader"/>
        <w:keepNext/>
        <w:outlineLvl w:val="0"/>
      </w:pPr>
      <w:bookmarkStart w:name="CSU-041" w:id="53830"/>
      <w:r>
        <w:t xml:space="preserve">CSU-041: FTS Indexer</w:t>
      </w:r>
      <w:bookmarkEnd w:id="53830"/>
    </w:p>
    <w:p>
      <w:pPr>
        <w:pStyle w:val="DefinitionTerm"/>
      </w:pPr>
      <w:r>
        <w:rPr>
          <w:bCs/>
          <w:b/>
        </w:rPr>
        <w:t xml:space="preserve">DESCRIPTION:</w:t>
      </w:r>
    </w:p>
    <w:p>
      <w:pPr>
        <w:pStyle w:val="Definition"/>
      </w:pPr>
      <w:r>
        <w:t xml:space="preserve">EMIT phase handler that populates FTS5 virtual tables by converting stored Pandoc AST JSON to plain text and indexing spec objects, attributes, and floats for full-text search.</w:t>
      </w:r>
    </w:p>
    <w:p>
      <w:pPr>
        <w:pStyle w:val="DefinitionTerm"/>
      </w:pPr>
      <w:r>
        <w:rPr>
          <w:bCs/>
          <w:b/>
        </w:rPr>
        <w:t xml:space="preserve">FILE PATH:</w:t>
      </w:r>
    </w:p>
    <w:p>
      <w:pPr>
        <w:pStyle w:val="Definition"/>
      </w:pPr>
      <w:r>
        <w:t xml:space="preserve">src/pipeline/emit/fts_indexer.lua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p>
      <w:pPr>
        <w:pStyle w:val="SpecObjectHeader"/>
        <w:keepNext/>
        <w:outlineLvl w:val="0"/>
      </w:pPr>
      <w:bookmarkStart w:name="CSU-042" w:id="53831"/>
      <w:r>
        <w:t xml:space="preserve">CSU-042: Inline Handler Dispatcher</w:t>
      </w:r>
      <w:bookmarkEnd w:id="53831"/>
    </w:p>
    <w:p>
      <w:pPr>
        <w:pStyle w:val="DefinitionTerm"/>
      </w:pPr>
      <w:r>
        <w:rPr>
          <w:bCs/>
          <w:b/>
        </w:rPr>
        <w:t xml:space="preserve">DESCRIPTION:</w:t>
      </w:r>
    </w:p>
    <w:p>
      <w:pPr>
        <w:pStyle w:val="Definition"/>
      </w:pPr>
      <w:r>
        <w:t xml:space="preserve">Model-agnostic dispatch layer that matches an inline Code prefix to a view id via the host’s prefix index, then resolves and invokes that view’s render hook from the host’s (kind, id) -&gt; hook index via get_hook_inherited to produce inline output.</w:t>
      </w:r>
    </w:p>
    <w:p>
      <w:pPr>
        <w:pStyle w:val="DefinitionTerm"/>
      </w:pPr>
      <w:r>
        <w:rPr>
          <w:bCs/>
          <w:b/>
        </w:rPr>
        <w:t xml:space="preserve">FILE PATH:</w:t>
      </w:r>
    </w:p>
    <w:p>
      <w:pPr>
        <w:pStyle w:val="Definition"/>
      </w:pPr>
      <w:r>
        <w:t xml:space="preserve">src/pipeline/emit/inline_handlers.lua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p>
      <w:pPr>
        <w:pStyle w:val="SpecObjectHeader"/>
        <w:keepNext/>
        <w:outlineLvl w:val="0"/>
      </w:pPr>
      <w:bookmarkStart w:name="CSU-043" w:id="53832"/>
      <w:r>
        <w:t xml:space="preserve">CSU-043: View Handler Dispatcher</w:t>
      </w:r>
      <w:bookmarkEnd w:id="53832"/>
    </w:p>
    <w:p>
      <w:pPr>
        <w:pStyle w:val="DefinitionTerm"/>
      </w:pPr>
      <w:r>
        <w:rPr>
          <w:bCs/>
          <w:b/>
        </w:rPr>
        <w:t xml:space="preserve">DESCRIPTION:</w:t>
      </w:r>
    </w:p>
    <w:p>
      <w:pPr>
        <w:pStyle w:val="Definition"/>
      </w:pPr>
      <w:r>
        <w:t xml:space="preserve">Model-agnostic dispatch layer that resolves each block-level view type’s render_block hook from the host’s (kind, id) -&gt; hook index via get_hook_inherited (walking the extends chain), then invokes it to produce block-level view output.</w:t>
      </w:r>
    </w:p>
    <w:p>
      <w:pPr>
        <w:pStyle w:val="DefinitionTerm"/>
      </w:pPr>
      <w:r>
        <w:rPr>
          <w:bCs/>
          <w:b/>
        </w:rPr>
        <w:t xml:space="preserve">FILE PATH:</w:t>
      </w:r>
    </w:p>
    <w:p>
      <w:pPr>
        <w:pStyle w:val="Definition"/>
      </w:pPr>
      <w:r>
        <w:t xml:space="preserve">src/pipeline/emit/view_handlers.lua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9">
        <w:r>
          <w:rPr>
            <w:rStyle w:val="Hyperlink"/>
          </w:rPr>
          <w:t xml:space="preserve">CSC-009</w:t>
        </w:r>
      </w:hyperlink>
    </w:p>
    <w:bookmarkEnd w:id="170"/>
    <w:bookmarkStart w:id="171" w:name="SDD-001-sec1.10.1.3.3"/>
    <w:p>
      <w:pPr>
        <w:pStyle w:val="Heading5"/>
      </w:pPr>
      <w:r>
        <w:t xml:space="preserve">Initialize Handlers Package</w:t>
      </w:r>
    </w:p>
    <w:p>
      <w:pPr>
        <w:pStyle w:val="SpecObjectHeader"/>
        <w:keepNext/>
        <w:outlineLvl w:val="0"/>
      </w:pPr>
      <w:bookmarkStart w:name="CSC-010" w:id="30358"/>
      <w:r>
        <w:t xml:space="preserve">CSC-010: Initialize Handlers</w:t>
      </w:r>
      <w:bookmarkEnd w:id="30358"/>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INITIALIZE phase handlers that parse document AST and populate all SpecIR container tables.</w:t>
      </w:r>
    </w:p>
    <w:p>
      <w:pPr>
        <w:pStyle w:val="DefinitionTerm"/>
      </w:pPr>
      <w:r>
        <w:rPr>
          <w:bCs/>
          <w:b/>
        </w:rPr>
        <w:t xml:space="preserve">PATH:</w:t>
      </w:r>
    </w:p>
    <w:p>
      <w:pPr>
        <w:pStyle w:val="Definition"/>
      </w:pPr>
      <w:r>
        <w:t xml:space="preserve">src/pipeline/initialize/</w:t>
      </w:r>
    </w:p>
    <w:p>
      <w:pPr>
        <w:pStyle w:val="SpecObjectHeader"/>
        <w:keepNext/>
        <w:outlineLvl w:val="0"/>
      </w:pPr>
      <w:bookmarkStart w:name="CSU-044" w:id="53833"/>
      <w:r>
        <w:t xml:space="preserve">CSU-044: Attribute Parser</w:t>
      </w:r>
      <w:bookmarkEnd w:id="53833"/>
    </w:p>
    <w:p>
      <w:pPr>
        <w:pStyle w:val="DefinitionTerm"/>
      </w:pPr>
      <w:r>
        <w:rPr>
          <w:bCs/>
          <w:b/>
        </w:rPr>
        <w:t xml:space="preserve">DESCRIPTION:</w:t>
      </w:r>
    </w:p>
    <w:p>
      <w:pPr>
        <w:pStyle w:val="Definition"/>
      </w:pPr>
      <w:r>
        <w:t xml:space="preserve">INITIALIZE phase handler that extracts attributes from BlockQuote elements following headers, parses name: value syntax, casts values via datatype definitions, and stores them in spec_attribute_values.</w:t>
      </w:r>
    </w:p>
    <w:p>
      <w:pPr>
        <w:pStyle w:val="DefinitionTerm"/>
      </w:pPr>
      <w:r>
        <w:rPr>
          <w:bCs/>
          <w:b/>
        </w:rPr>
        <w:t xml:space="preserve">FILE PATH:</w:t>
      </w:r>
    </w:p>
    <w:p>
      <w:pPr>
        <w:pStyle w:val="Definition"/>
      </w:pPr>
      <w:r>
        <w:t xml:space="preserve">src/pipeline/initialize/attributes.lua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0">
        <w:r>
          <w:rPr>
            <w:rStyle w:val="Hyperlink"/>
          </w:rPr>
          <w:t xml:space="preserve">CSC-010</w:t>
        </w:r>
      </w:hyperlink>
    </w:p>
    <w:p>
      <w:pPr>
        <w:pStyle w:val="SpecObjectHeader"/>
        <w:keepNext/>
        <w:outlineLvl w:val="0"/>
      </w:pPr>
      <w:bookmarkStart w:name="CSU-045" w:id="53834"/>
      <w:r>
        <w:t xml:space="preserve">CSU-045: Include Handler</w:t>
      </w:r>
      <w:bookmarkEnd w:id="53834"/>
    </w:p>
    <w:p>
      <w:pPr>
        <w:pStyle w:val="DefinitionTerm"/>
      </w:pPr>
      <w:r>
        <w:rPr>
          <w:bCs/>
          <w:b/>
        </w:rPr>
        <w:t xml:space="preserve">DESCRIPTION:</w:t>
      </w:r>
    </w:p>
    <w:p>
      <w:pPr>
        <w:pStyle w:val="Definition"/>
      </w:pPr>
      <w:r>
        <w:t xml:space="preserve">Pre-pipeline utility that recursively expands include code blocks by reading referenced files and parsing them through Pandoc, with cycle detection and depth limiting. Called directly by the engine before pipeline execution; not a pipeline handler.</w:t>
      </w:r>
    </w:p>
    <w:p>
      <w:pPr>
        <w:pStyle w:val="DefinitionTerm"/>
      </w:pPr>
      <w:r>
        <w:rPr>
          <w:bCs/>
          <w:b/>
        </w:rPr>
        <w:t xml:space="preserve">FILE PATH:</w:t>
      </w:r>
    </w:p>
    <w:p>
      <w:pPr>
        <w:pStyle w:val="Definition"/>
      </w:pPr>
      <w:r>
        <w:t xml:space="preserve">src/pipeline/shared/include_handler.lua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046" w:id="53835"/>
      <w:r>
        <w:t xml:space="preserve">CSU-046: Float Parser</w:t>
      </w:r>
      <w:bookmarkEnd w:id="53835"/>
    </w:p>
    <w:p>
      <w:pPr>
        <w:pStyle w:val="DefinitionTerm"/>
      </w:pPr>
      <w:r>
        <w:rPr>
          <w:bCs/>
          <w:b/>
        </w:rPr>
        <w:t xml:space="preserve">DESCRIPTION:</w:t>
      </w:r>
    </w:p>
    <w:p>
      <w:pPr>
        <w:pStyle w:val="Definition"/>
      </w:pPr>
      <w:r>
        <w:t xml:space="preserve">INITIALIZE phase handler that parses float CodeBlock syntax (type.lang:</w:t>
      </w:r>
      <w:r>
        <w:t xml:space="preserve">label</w:t>
      </w:r>
      <w:r>
        <w:t xml:space="preserve">), resolves type aliases, and stores float instances in spec_floats.</w:t>
      </w:r>
    </w:p>
    <w:p>
      <w:pPr>
        <w:pStyle w:val="DefinitionTerm"/>
      </w:pPr>
      <w:r>
        <w:rPr>
          <w:bCs/>
          <w:b/>
        </w:rPr>
        <w:t xml:space="preserve">FILE PATH:</w:t>
      </w:r>
    </w:p>
    <w:p>
      <w:pPr>
        <w:pStyle w:val="Definition"/>
      </w:pPr>
      <w:r>
        <w:t xml:space="preserve">src/pipeline/initialize/spec_floats.lua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0">
        <w:r>
          <w:rPr>
            <w:rStyle w:val="Hyperlink"/>
          </w:rPr>
          <w:t xml:space="preserve">CSC-010</w:t>
        </w:r>
      </w:hyperlink>
    </w:p>
    <w:p>
      <w:pPr>
        <w:pStyle w:val="SpecObjectHeader"/>
        <w:keepNext/>
        <w:outlineLvl w:val="0"/>
      </w:pPr>
      <w:bookmarkStart w:name="CSU-047" w:id="53836"/>
      <w:r>
        <w:t xml:space="preserve">CSU-047: Object Parser</w:t>
      </w:r>
      <w:bookmarkEnd w:id="53836"/>
    </w:p>
    <w:p>
      <w:pPr>
        <w:pStyle w:val="DefinitionTerm"/>
      </w:pPr>
      <w:r>
        <w:rPr>
          <w:bCs/>
          <w:b/>
        </w:rPr>
        <w:t xml:space="preserve">DESCRIPTION:</w:t>
      </w:r>
    </w:p>
    <w:p>
      <w:pPr>
        <w:pStyle w:val="Definition"/>
      </w:pPr>
      <w:r>
        <w:t xml:space="preserve">INITIALIZE phase handler that creates spec_objects rows from L2+ headers parsed by the specifications handler, inferring object types from header prefixes.</w:t>
      </w:r>
    </w:p>
    <w:p>
      <w:pPr>
        <w:pStyle w:val="DefinitionTerm"/>
      </w:pPr>
      <w:r>
        <w:rPr>
          <w:bCs/>
          <w:b/>
        </w:rPr>
        <w:t xml:space="preserve">FILE PATH:</w:t>
      </w:r>
    </w:p>
    <w:p>
      <w:pPr>
        <w:pStyle w:val="Definition"/>
      </w:pPr>
      <w:r>
        <w:t xml:space="preserve">src/pipeline/initialize/spec_objects.lua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0">
        <w:r>
          <w:rPr>
            <w:rStyle w:val="Hyperlink"/>
          </w:rPr>
          <w:t xml:space="preserve">CSC-010</w:t>
        </w:r>
      </w:hyperlink>
    </w:p>
    <w:p>
      <w:pPr>
        <w:pStyle w:val="SpecObjectHeader"/>
        <w:keepNext/>
        <w:outlineLvl w:val="0"/>
      </w:pPr>
      <w:bookmarkStart w:name="CSU-048" w:id="53837"/>
      <w:r>
        <w:t xml:space="preserve">CSU-048: Relation Parser</w:t>
      </w:r>
      <w:bookmarkEnd w:id="53837"/>
    </w:p>
    <w:p>
      <w:pPr>
        <w:pStyle w:val="DefinitionTerm"/>
      </w:pPr>
      <w:r>
        <w:rPr>
          <w:bCs/>
          <w:b/>
        </w:rPr>
        <w:t xml:space="preserve">DESCRIPTION:</w:t>
      </w:r>
    </w:p>
    <w:p>
      <w:pPr>
        <w:pStyle w:val="Definition"/>
      </w:pPr>
      <w:r>
        <w:t xml:space="preserve">INITIALIZE phase handler that extracts link-based relations (</w:t>
      </w:r>
      <w:r>
        <w:rPr>
          <w:rStyle w:val="VerbatimChar"/>
        </w:rPr>
        <w:t xml:space="preserve">[PID](@)</w:t>
      </w:r>
      <w:r>
        <w:t xml:space="preserve"> </w:t>
      </w:r>
      <w:r>
        <w:t xml:space="preserve">and</w:t>
      </w:r>
      <w:r>
        <w:t xml:space="preserve"> </w:t>
      </w:r>
      <w:r>
        <w:rPr>
          <w:rStyle w:val="VerbatimChar"/>
        </w:rPr>
        <w:t xml:space="preserve">[PID](#)</w:t>
      </w:r>
      <w:r>
        <w:t xml:space="preserve">) from object ASTs, TABLE float cells, and the raw source of floats whose type declares a</w:t>
      </w:r>
      <w:r>
        <w:t xml:space="preserve"> </w:t>
      </w:r>
      <w:r>
        <w:rPr>
          <w:rStyle w:val="VerbatimChar"/>
        </w:rPr>
        <w:t xml:space="preserve">format_link</w:t>
      </w:r>
      <w:r>
        <w:t xml:space="preserve"> </w:t>
      </w:r>
      <w:r>
        <w:t xml:space="preserve">hook, and stores them in spec_relations. Type inference and link rewriting are delegated to relation_type_inferrer (RESOLVE) and relation_link_rewriter (TRANSFORM).</w:t>
      </w:r>
    </w:p>
    <w:p>
      <w:pPr>
        <w:pStyle w:val="DefinitionTerm"/>
      </w:pPr>
      <w:r>
        <w:rPr>
          <w:bCs/>
          <w:b/>
        </w:rPr>
        <w:t xml:space="preserve">FILE PATH:</w:t>
      </w:r>
    </w:p>
    <w:p>
      <w:pPr>
        <w:pStyle w:val="Definition"/>
      </w:pPr>
      <w:r>
        <w:t xml:space="preserve">src/pipeline/initialize/spec_relations.lua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0">
        <w:r>
          <w:rPr>
            <w:rStyle w:val="Hyperlink"/>
          </w:rPr>
          <w:t xml:space="preserve">CSC-010</w:t>
        </w:r>
      </w:hyperlink>
    </w:p>
    <w:p>
      <w:pPr>
        <w:pStyle w:val="SpecObjectHeader"/>
        <w:keepNext/>
        <w:outlineLvl w:val="0"/>
      </w:pPr>
      <w:bookmarkStart w:name="CSU-049" w:id="53838"/>
      <w:r>
        <w:t xml:space="preserve">CSU-049: View Parser</w:t>
      </w:r>
      <w:bookmarkEnd w:id="53838"/>
    </w:p>
    <w:p>
      <w:pPr>
        <w:pStyle w:val="DefinitionTerm"/>
      </w:pPr>
      <w:r>
        <w:rPr>
          <w:bCs/>
          <w:b/>
        </w:rPr>
        <w:t xml:space="preserve">DESCRIPTION:</w:t>
      </w:r>
    </w:p>
    <w:p>
      <w:pPr>
        <w:pStyle w:val="Definition"/>
      </w:pPr>
      <w:r>
        <w:t xml:space="preserve">INITIALIZE phase handler that registers view instances from CodeBlock and inline Code syntax, resolving view type prefixes and storing entries in spec_views.</w:t>
      </w:r>
    </w:p>
    <w:p>
      <w:pPr>
        <w:pStyle w:val="DefinitionTerm"/>
      </w:pPr>
      <w:r>
        <w:rPr>
          <w:bCs/>
          <w:b/>
        </w:rPr>
        <w:t xml:space="preserve">FILE PATH:</w:t>
      </w:r>
    </w:p>
    <w:p>
      <w:pPr>
        <w:pStyle w:val="Definition"/>
      </w:pPr>
      <w:r>
        <w:t xml:space="preserve">src/pipeline/initialize/spec_views.lua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0">
        <w:r>
          <w:rPr>
            <w:rStyle w:val="Hyperlink"/>
          </w:rPr>
          <w:t xml:space="preserve">CSC-010</w:t>
        </w:r>
      </w:hyperlink>
    </w:p>
    <w:p>
      <w:pPr>
        <w:pStyle w:val="SpecObjectHeader"/>
        <w:keepNext/>
        <w:outlineLvl w:val="0"/>
      </w:pPr>
      <w:bookmarkStart w:name="CSU-050" w:id="53860"/>
      <w:r>
        <w:t xml:space="preserve">CSU-050: Specification Parser</w:t>
      </w:r>
      <w:bookmarkEnd w:id="53860"/>
    </w:p>
    <w:p>
      <w:pPr>
        <w:pStyle w:val="DefinitionTerm"/>
      </w:pPr>
      <w:r>
        <w:rPr>
          <w:bCs/>
          <w:b/>
        </w:rPr>
        <w:t xml:space="preserve">DESCRIPTION:</w:t>
      </w:r>
    </w:p>
    <w:p>
      <w:pPr>
        <w:pStyle w:val="Definition"/>
      </w:pPr>
      <w:r>
        <w:t xml:space="preserve">INITIALIZE phase handler that runs first to parse document headers, register the root specification from the L1 header, and store parsed header data in the pipeline context.</w:t>
      </w:r>
    </w:p>
    <w:p>
      <w:pPr>
        <w:pStyle w:val="DefinitionTerm"/>
      </w:pPr>
      <w:r>
        <w:rPr>
          <w:bCs/>
          <w:b/>
        </w:rPr>
        <w:t xml:space="preserve">FILE PATH:</w:t>
      </w:r>
    </w:p>
    <w:p>
      <w:pPr>
        <w:pStyle w:val="Definition"/>
      </w:pPr>
      <w:r>
        <w:t xml:space="preserve">src/pipeline/initialize/specifications.lua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0">
        <w:r>
          <w:rPr>
            <w:rStyle w:val="Hyperlink"/>
          </w:rPr>
          <w:t xml:space="preserve">CSC-010</w:t>
        </w:r>
      </w:hyperlink>
    </w:p>
    <w:bookmarkEnd w:id="171"/>
    <w:bookmarkStart w:id="172" w:name="SDD-001-sec1.10.1.3.4"/>
    <w:p>
      <w:pPr>
        <w:pStyle w:val="Heading5"/>
      </w:pPr>
      <w:r>
        <w:t xml:space="preserve">Shared Pipeline Utilities Package</w:t>
      </w:r>
    </w:p>
    <w:p>
      <w:pPr>
        <w:pStyle w:val="SpecObjectHeader"/>
        <w:keepNext/>
        <w:outlineLvl w:val="0"/>
      </w:pPr>
      <w:bookmarkStart w:name="CSC-011" w:id="30359"/>
      <w:r>
        <w:t xml:space="preserve">CSC-011: Shared Pipeline Utilities</w:t>
      </w:r>
      <w:bookmarkEnd w:id="30359"/>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Shared infrastructure modules providing base handlers, rendering utilities, and view helpers used across pipeline phases.</w:t>
      </w:r>
    </w:p>
    <w:p>
      <w:pPr>
        <w:pStyle w:val="DefinitionTerm"/>
      </w:pPr>
      <w:r>
        <w:rPr>
          <w:bCs/>
          <w:b/>
        </w:rPr>
        <w:t xml:space="preserve">PATH:</w:t>
      </w:r>
    </w:p>
    <w:p>
      <w:pPr>
        <w:pStyle w:val="Definition"/>
      </w:pPr>
      <w:r>
        <w:t xml:space="preserve">src/pipeline/shared/</w:t>
      </w:r>
    </w:p>
    <w:p>
      <w:pPr>
        <w:pStyle w:val="SpecObjectHeader"/>
        <w:keepNext/>
        <w:outlineLvl w:val="0"/>
      </w:pPr>
      <w:bookmarkStart w:name="CSU-051" w:id="53861"/>
      <w:r>
        <w:t xml:space="preserve">CSU-051: Attribute Paragraph Utilities</w:t>
      </w:r>
      <w:bookmarkEnd w:id="53861"/>
    </w:p>
    <w:p>
      <w:pPr>
        <w:pStyle w:val="DefinitionTerm"/>
      </w:pPr>
      <w:r>
        <w:rPr>
          <w:bCs/>
          <w:b/>
        </w:rPr>
        <w:t xml:space="preserve">DESCRIPTION:</w:t>
      </w:r>
    </w:p>
    <w:p>
      <w:pPr>
        <w:pStyle w:val="Definition"/>
      </w:pPr>
      <w:r>
        <w:t xml:space="preserve">Shared utility functions for parsing attribute paragraphs from Pandoc inline nodes, handling Span unwrapping, text extraction, and inline content normalization.</w:t>
      </w:r>
    </w:p>
    <w:p>
      <w:pPr>
        <w:pStyle w:val="DefinitionTerm"/>
      </w:pPr>
      <w:r>
        <w:rPr>
          <w:bCs/>
          <w:b/>
        </w:rPr>
        <w:t xml:space="preserve">FILE PATH:</w:t>
      </w:r>
    </w:p>
    <w:p>
      <w:pPr>
        <w:pStyle w:val="Definition"/>
      </w:pPr>
      <w:r>
        <w:t xml:space="preserve">src/pipeline/shared/attribute_para_utils.lua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052" w:id="53862"/>
      <w:r>
        <w:t xml:space="preserve">CSU-052: Float Base</w:t>
      </w:r>
      <w:bookmarkEnd w:id="53862"/>
    </w:p>
    <w:p>
      <w:pPr>
        <w:pStyle w:val="DefinitionTerm"/>
      </w:pPr>
      <w:r>
        <w:rPr>
          <w:bCs/>
          <w:b/>
        </w:rPr>
        <w:t xml:space="preserve">DESCRIPTION:</w:t>
      </w:r>
    </w:p>
    <w:p>
      <w:pPr>
        <w:pStyle w:val="Definition"/>
      </w:pPr>
      <w:r>
        <w:t xml:space="preserve">Shared infrastructure for float type handlers, providing helper functions to update resolved_ast in the database and query floats by type and specification.</w:t>
      </w:r>
    </w:p>
    <w:p>
      <w:pPr>
        <w:pStyle w:val="DefinitionTerm"/>
      </w:pPr>
      <w:r>
        <w:rPr>
          <w:bCs/>
          <w:b/>
        </w:rPr>
        <w:t xml:space="preserve">FILE PATH:</w:t>
      </w:r>
    </w:p>
    <w:p>
      <w:pPr>
        <w:pStyle w:val="Definition"/>
      </w:pPr>
      <w:r>
        <w:t xml:space="preserve">src/pipeline/shared/float_base.lua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053" w:id="53863"/>
      <w:r>
        <w:t xml:space="preserve">CSU-053: Include Utilities</w:t>
      </w:r>
      <w:bookmarkEnd w:id="53863"/>
    </w:p>
    <w:p>
      <w:pPr>
        <w:pStyle w:val="DefinitionTerm"/>
      </w:pPr>
      <w:r>
        <w:rPr>
          <w:bCs/>
          <w:b/>
        </w:rPr>
        <w:t xml:space="preserve">DESCRIPTION:</w:t>
      </w:r>
    </w:p>
    <w:p>
      <w:pPr>
        <w:pStyle w:val="Definition"/>
      </w:pPr>
      <w:r>
        <w:t xml:space="preserve">Shared utility functions for identifying include directive CodeBlocks and parsing include file paths, used by both include_handler and expand_includes.</w:t>
      </w:r>
    </w:p>
    <w:p>
      <w:pPr>
        <w:pStyle w:val="DefinitionTerm"/>
      </w:pPr>
      <w:r>
        <w:rPr>
          <w:bCs/>
          <w:b/>
        </w:rPr>
        <w:t xml:space="preserve">FILE PATH:</w:t>
      </w:r>
    </w:p>
    <w:p>
      <w:pPr>
        <w:pStyle w:val="Definition"/>
      </w:pPr>
      <w:r>
        <w:t xml:space="preserve">src/pipeline/shared/include_utils.lua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054" w:id="53864"/>
      <w:r>
        <w:t xml:space="preserve">CSU-054: Math Render Utilities</w:t>
      </w:r>
      <w:bookmarkEnd w:id="53864"/>
    </w:p>
    <w:p>
      <w:pPr>
        <w:pStyle w:val="DefinitionTerm"/>
      </w:pPr>
      <w:r>
        <w:rPr>
          <w:bCs/>
          <w:b/>
        </w:rPr>
        <w:t xml:space="preserve">DESCRIPTION:</w:t>
      </w:r>
    </w:p>
    <w:p>
      <w:pPr>
        <w:pStyle w:val="Definition"/>
      </w:pPr>
      <w:r>
        <w:t xml:space="preserve">Shared helpers for AsciiMath and MathML/OMML rendering, providing content hashing, script path resolution, and external process invocation for math conversion.</w:t>
      </w:r>
    </w:p>
    <w:p>
      <w:pPr>
        <w:pStyle w:val="DefinitionTerm"/>
      </w:pPr>
      <w:r>
        <w:rPr>
          <w:bCs/>
          <w:b/>
        </w:rPr>
        <w:t xml:space="preserve">FILE PATH:</w:t>
      </w:r>
    </w:p>
    <w:p>
      <w:pPr>
        <w:pStyle w:val="Definition"/>
      </w:pPr>
      <w:r>
        <w:t xml:space="preserve">src/pipeline/shared/math_render_utils.lua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055" w:id="53865"/>
      <w:r>
        <w:t xml:space="preserve">CSU-055: Render Utilities</w:t>
      </w:r>
      <w:bookmarkEnd w:id="53865"/>
    </w:p>
    <w:p>
      <w:pPr>
        <w:pStyle w:val="DefinitionTerm"/>
      </w:pPr>
      <w:r>
        <w:rPr>
          <w:bCs/>
          <w:b/>
        </w:rPr>
        <w:t xml:space="preserve">DESCRIPTION:</w:t>
      </w:r>
    </w:p>
    <w:p>
      <w:pPr>
        <w:pStyle w:val="Definition"/>
      </w:pPr>
      <w:r>
        <w:t xml:space="preserve">Shared rendering utilities for spec object handlers, providing functions to add CSS classes, insert page breaks, create bookmarks, and build styled header elements.</w:t>
      </w:r>
    </w:p>
    <w:p>
      <w:pPr>
        <w:pStyle w:val="DefinitionTerm"/>
      </w:pPr>
      <w:r>
        <w:rPr>
          <w:bCs/>
          <w:b/>
        </w:rPr>
        <w:t xml:space="preserve">FILE PATH:</w:t>
      </w:r>
    </w:p>
    <w:p>
      <w:pPr>
        <w:pStyle w:val="Definition"/>
      </w:pPr>
      <w:r>
        <w:t xml:space="preserve">src/pipeline/shared/render_utils.lua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056" w:id="53866"/>
      <w:r>
        <w:t xml:space="preserve">CSU-056: Source Position Compatibility</w:t>
      </w:r>
      <w:bookmarkEnd w:id="53866"/>
    </w:p>
    <w:p>
      <w:pPr>
        <w:pStyle w:val="DefinitionTerm"/>
      </w:pPr>
      <w:r>
        <w:rPr>
          <w:bCs/>
          <w:b/>
        </w:rPr>
        <w:t xml:space="preserve">DESCRIPTION:</w:t>
      </w:r>
    </w:p>
    <w:p>
      <w:pPr>
        <w:pStyle w:val="Definition"/>
      </w:pPr>
      <w:r>
        <w:t xml:space="preserve">Pandoc version compatibility layer that strips inline sourcepos tracking Spans from the AST while preserving line/column data on Link elements for diagnostics.</w:t>
      </w:r>
    </w:p>
    <w:p>
      <w:pPr>
        <w:pStyle w:val="DefinitionTerm"/>
      </w:pPr>
      <w:r>
        <w:rPr>
          <w:bCs/>
          <w:b/>
        </w:rPr>
        <w:t xml:space="preserve">FILE PATH:</w:t>
      </w:r>
    </w:p>
    <w:p>
      <w:pPr>
        <w:pStyle w:val="Definition"/>
      </w:pPr>
      <w:r>
        <w:t xml:space="preserve">src/pipeline/shared/sourcepos_compat.lua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057" w:id="53867"/>
      <w:r>
        <w:t xml:space="preserve">CSU-057: Specification Base</w:t>
      </w:r>
      <w:bookmarkEnd w:id="53867"/>
    </w:p>
    <w:p>
      <w:pPr>
        <w:pStyle w:val="DefinitionTerm"/>
      </w:pPr>
      <w:r>
        <w:rPr>
          <w:bCs/>
          <w:b/>
        </w:rPr>
        <w:t xml:space="preserve">DESCRIPTION:</w:t>
      </w:r>
    </w:p>
    <w:p>
      <w:pPr>
        <w:pStyle w:val="Definition"/>
      </w:pPr>
      <w:r>
        <w:t xml:space="preserve">Shared infrastructure for specification type handlers, providing default header rendering and configurable title formatting with optional PID display.</w:t>
      </w:r>
    </w:p>
    <w:p>
      <w:pPr>
        <w:pStyle w:val="DefinitionTerm"/>
      </w:pPr>
      <w:r>
        <w:rPr>
          <w:bCs/>
          <w:b/>
        </w:rPr>
        <w:t xml:space="preserve">FILE PATH:</w:t>
      </w:r>
    </w:p>
    <w:p>
      <w:pPr>
        <w:pStyle w:val="Definition"/>
      </w:pPr>
      <w:r>
        <w:t xml:space="preserve">src/pipeline/shared/specification_base.lua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058" w:id="53868"/>
      <w:r>
        <w:t xml:space="preserve">CSU-058: Spec Object Base</w:t>
      </w:r>
      <w:bookmarkEnd w:id="53868"/>
    </w:p>
    <w:p>
      <w:pPr>
        <w:pStyle w:val="DefinitionTerm"/>
      </w:pPr>
      <w:r>
        <w:rPr>
          <w:bCs/>
          <w:b/>
        </w:rPr>
        <w:t xml:space="preserve">DESCRIPTION:</w:t>
      </w:r>
    </w:p>
    <w:p>
      <w:pPr>
        <w:pStyle w:val="Definition"/>
      </w:pPr>
      <w:r>
        <w:t xml:space="preserve">Shared infrastructure for spec object types (HLR, FD, VC, etc.), providing styled headers with PID prefixes, attribute display, and the host-owned standard object-card renderer registered as the render hook of the base requirement type, which leaf types inherit via the extends chain.</w:t>
      </w:r>
    </w:p>
    <w:p>
      <w:pPr>
        <w:pStyle w:val="DefinitionTerm"/>
      </w:pPr>
      <w:r>
        <w:rPr>
          <w:bCs/>
          <w:b/>
        </w:rPr>
        <w:t xml:space="preserve">FILE PATH:</w:t>
      </w:r>
    </w:p>
    <w:p>
      <w:pPr>
        <w:pStyle w:val="Definition"/>
      </w:pPr>
      <w:r>
        <w:t xml:space="preserve">src/pipeline/shared/spec_object_base.lua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059" w:id="53869"/>
      <w:r>
        <w:t xml:space="preserve">CSU-059: View Utilities</w:t>
      </w:r>
      <w:bookmarkEnd w:id="53869"/>
    </w:p>
    <w:p>
      <w:pPr>
        <w:pStyle w:val="DefinitionTerm"/>
      </w:pPr>
      <w:r>
        <w:rPr>
          <w:bCs/>
          <w:b/>
        </w:rPr>
        <w:t xml:space="preserve">DESCRIPTION:</w:t>
      </w:r>
    </w:p>
    <w:p>
      <w:pPr>
        <w:pStyle w:val="Definition"/>
      </w:pPr>
      <w:r>
        <w:t xml:space="preserve">Shared utility functions for view handlers, providing MathML-to-HTML wrapping, Pandoc element JSON serialization, and other common view rendering operations.</w:t>
      </w:r>
    </w:p>
    <w:p>
      <w:pPr>
        <w:pStyle w:val="DefinitionTerm"/>
      </w:pPr>
      <w:r>
        <w:rPr>
          <w:bCs/>
          <w:b/>
        </w:rPr>
        <w:t xml:space="preserve">FILE PATH:</w:t>
      </w:r>
    </w:p>
    <w:p>
      <w:pPr>
        <w:pStyle w:val="Definition"/>
      </w:pPr>
      <w:r>
        <w:t xml:space="preserve">src/pipeline/shared/view_utils.lua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165" w:id="54857"/>
      <w:r>
        <w:t xml:space="preserve">CSU-165: Relation Lookup</w:t>
      </w:r>
      <w:bookmarkEnd w:id="54857"/>
    </w:p>
    <w:p>
      <w:pPr>
        <w:pStyle w:val="DefinitionTerm"/>
      </w:pPr>
      <w:r>
        <w:rPr>
          <w:bCs/>
          <w:b/>
        </w:rPr>
        <w:t xml:space="preserve">DESCRIPTION:</w:t>
      </w:r>
    </w:p>
    <w:p>
      <w:pPr>
        <w:pStyle w:val="Definition"/>
      </w:pPr>
      <w:r>
        <w:t xml:space="preserve">Builds the per-specification map from an authored link (source object, selector, link text, with float alias variants) to its resolved anchor and display text, using relation render_link hooks and the cross-document specification prefix. Provides lookup with language-qualified fallback, same- or cross-document link targets (</w:t>
      </w:r>
      <w:r>
        <w:rPr>
          <w:rStyle w:val="VerbatimChar"/>
        </w:rPr>
        <w:t xml:space="preserve">#anchor</w:t>
      </w:r>
      <w:r>
        <w:t xml:space="preserve"> </w:t>
      </w:r>
      <w:r>
        <w:t xml:space="preserve">/</w:t>
      </w:r>
      <w:r>
        <w:t xml:space="preserve"> </w:t>
      </w:r>
      <w:r>
        <w:rPr>
          <w:rStyle w:val="VerbatimChar"/>
        </w:rPr>
        <w:t xml:space="preserve">{spec}.ext#anchor</w:t>
      </w:r>
      <w:r>
        <w:t xml:space="preserve">), and the unresolved base-selector fallback. Shared by relation_link_rewriter and external_render_handler so that a link resolves identically in body text and in diagram source.</w:t>
      </w:r>
    </w:p>
    <w:p>
      <w:pPr>
        <w:pStyle w:val="DefinitionTerm"/>
      </w:pPr>
      <w:r>
        <w:rPr>
          <w:bCs/>
          <w:b/>
        </w:rPr>
        <w:t xml:space="preserve">FILE PATH:</w:t>
      </w:r>
    </w:p>
    <w:p>
      <w:pPr>
        <w:pStyle w:val="Definition"/>
      </w:pPr>
      <w:r>
        <w:t xml:space="preserve">src/pipeline/shared/relation_lookup.lua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p>
      <w:pPr>
        <w:pStyle w:val="SpecObjectHeader"/>
        <w:keepNext/>
        <w:outlineLvl w:val="0"/>
      </w:pPr>
      <w:bookmarkStart w:name="CSU-166" w:id="54858"/>
      <w:r>
        <w:t xml:space="preserve">CSU-166: Source Links</w:t>
      </w:r>
      <w:bookmarkEnd w:id="54858"/>
    </w:p>
    <w:p>
      <w:pPr>
        <w:pStyle w:val="DefinitionTerm"/>
      </w:pPr>
      <w:r>
        <w:rPr>
          <w:bCs/>
          <w:b/>
        </w:rPr>
        <w:t xml:space="preserve">DESCRIPTION:</w:t>
      </w:r>
    </w:p>
    <w:p>
      <w:pPr>
        <w:pStyle w:val="Definition"/>
      </w:pPr>
      <w:r>
        <w:t xml:space="preserve">Finds CommonSpec links in the raw text of a non-Markdown float source and reports each link’s text, selector, and 1-based line, or replaces each link through a callback. Link text may not contain brackets or a newline and the selector must start with</w:t>
      </w:r>
      <w:r>
        <w:t xml:space="preserve"> </w:t>
      </w:r>
      <w:r>
        <w:rPr>
          <w:rStyle w:val="VerbatimChar"/>
        </w:rPr>
        <w:t xml:space="preserve">@</w:t>
      </w:r>
      <w:r>
        <w:t xml:space="preserve"> </w:t>
      </w:r>
      <w:r>
        <w:t xml:space="preserve">or</w:t>
      </w:r>
      <w:r>
        <w:t xml:space="preserve"> </w:t>
      </w:r>
      <w:r>
        <w:rPr>
          <w:rStyle w:val="VerbatimChar"/>
        </w:rPr>
        <w:t xml:space="preserve">#</w:t>
      </w:r>
      <w:r>
        <w:t xml:space="preserve">, so PlantUML’s own bracket syntax never matches.</w:t>
      </w:r>
    </w:p>
    <w:p>
      <w:pPr>
        <w:pStyle w:val="DefinitionTerm"/>
      </w:pPr>
      <w:r>
        <w:rPr>
          <w:bCs/>
          <w:b/>
        </w:rPr>
        <w:t xml:space="preserve">FILE PATH:</w:t>
      </w:r>
    </w:p>
    <w:p>
      <w:pPr>
        <w:pStyle w:val="Definition"/>
      </w:pPr>
      <w:r>
        <w:t xml:space="preserve">src/pipeline/shared/source_links.lua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1">
        <w:r>
          <w:rPr>
            <w:rStyle w:val="Hyperlink"/>
          </w:rPr>
          <w:t xml:space="preserve">CSC-011</w:t>
        </w:r>
      </w:hyperlink>
    </w:p>
    <w:bookmarkEnd w:id="172"/>
    <w:bookmarkStart w:id="173" w:name="SDD-001-sec1.10.1.3.5"/>
    <w:p>
      <w:pPr>
        <w:pStyle w:val="Heading5"/>
      </w:pPr>
      <w:r>
        <w:t xml:space="preserve">Transform Handlers Package</w:t>
      </w:r>
    </w:p>
    <w:p>
      <w:pPr>
        <w:pStyle w:val="SpecObjectHeader"/>
        <w:keepNext/>
        <w:outlineLvl w:val="0"/>
      </w:pPr>
      <w:bookmarkStart w:name="CSC-012" w:id="30360"/>
      <w:r>
        <w:t xml:space="preserve">CSC-012: Transform Handlers</w:t>
      </w:r>
      <w:bookmarkEnd w:id="30360"/>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TRANSFORM phase handlers for external rendering and spec object/specification rendering.</w:t>
      </w:r>
    </w:p>
    <w:p>
      <w:pPr>
        <w:pStyle w:val="DefinitionTerm"/>
      </w:pPr>
      <w:r>
        <w:rPr>
          <w:bCs/>
          <w:b/>
        </w:rPr>
        <w:t xml:space="preserve">PATH:</w:t>
      </w:r>
    </w:p>
    <w:p>
      <w:pPr>
        <w:pStyle w:val="Definition"/>
      </w:pPr>
      <w:r>
        <w:t xml:space="preserve">src/pipeline/transform/</w:t>
      </w:r>
    </w:p>
    <w:p>
      <w:pPr>
        <w:pStyle w:val="SpecObjectHeader"/>
        <w:keepNext/>
        <w:outlineLvl w:val="0"/>
      </w:pPr>
      <w:bookmarkStart w:name="CSU-060" w:id="53891"/>
      <w:r>
        <w:t xml:space="preserve">CSU-060: External Render Handler</w:t>
      </w:r>
      <w:bookmarkEnd w:id="53891"/>
    </w:p>
    <w:p>
      <w:pPr>
        <w:pStyle w:val="DefinitionTerm"/>
      </w:pPr>
      <w:r>
        <w:rPr>
          <w:bCs/>
          <w:b/>
        </w:rPr>
        <w:t xml:space="preserve">DESCRIPTION:</w:t>
      </w:r>
    </w:p>
    <w:p>
      <w:pPr>
        <w:pStyle w:val="Definition"/>
      </w:pPr>
      <w:r>
        <w:t xml:space="preserve">TRANSFORM phase handler that orchestrates parallel rendering of external float and view types (PlantUML, charts, math) by batching tasks and dispatching to registered renderer callbacks. Runs after float numbering; for float types with a</w:t>
      </w:r>
      <w:r>
        <w:t xml:space="preserve"> </w:t>
      </w:r>
      <w:r>
        <w:rPr>
          <w:rStyle w:val="VerbatimChar"/>
        </w:rPr>
        <w:t xml:space="preserve">format_link</w:t>
      </w:r>
      <w:r>
        <w:t xml:space="preserve"> </w:t>
      </w:r>
      <w:r>
        <w:t xml:space="preserve">hook it rewrites CommonSpec links in the source to the type’s native link syntax before</w:t>
      </w:r>
      <w:r>
        <w:t xml:space="preserve"> </w:t>
      </w:r>
      <w:r>
        <w:rPr>
          <w:rStyle w:val="VerbatimChar"/>
        </w:rPr>
        <w:t xml:space="preserve">prepare_task</w:t>
      </w:r>
      <w:r>
        <w:t xml:space="preserve">, so the render cache keys on the rewritten source.</w:t>
      </w:r>
    </w:p>
    <w:p>
      <w:pPr>
        <w:pStyle w:val="DefinitionTerm"/>
      </w:pPr>
      <w:r>
        <w:rPr>
          <w:bCs/>
          <w:b/>
        </w:rPr>
        <w:t xml:space="preserve">FILE PATH:</w:t>
      </w:r>
    </w:p>
    <w:p>
      <w:pPr>
        <w:pStyle w:val="Definition"/>
      </w:pPr>
      <w:r>
        <w:t xml:space="preserve">src/pipeline/transform/external_render_handler.lua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2">
        <w:r>
          <w:rPr>
            <w:rStyle w:val="Hyperlink"/>
          </w:rPr>
          <w:t xml:space="preserve">CSC-012</w:t>
        </w:r>
      </w:hyperlink>
    </w:p>
    <w:p>
      <w:pPr>
        <w:pStyle w:val="SpecObjectHeader"/>
        <w:keepNext/>
        <w:outlineLvl w:val="0"/>
      </w:pPr>
      <w:bookmarkStart w:name="CSU-061" w:id="53892"/>
      <w:r>
        <w:t xml:space="preserve">CSU-061: Float Transformer</w:t>
      </w:r>
      <w:bookmarkEnd w:id="53892"/>
    </w:p>
    <w:p>
      <w:pPr>
        <w:pStyle w:val="DefinitionTerm"/>
      </w:pPr>
      <w:r>
        <w:rPr>
          <w:bCs/>
          <w:b/>
        </w:rPr>
        <w:t xml:space="preserve">DESCRIPTION:</w:t>
      </w:r>
    </w:p>
    <w:p>
      <w:pPr>
        <w:pStyle w:val="Definition"/>
      </w:pPr>
      <w:r>
        <w:t xml:space="preserve">TRANSFORM phase handler that resolves internal float types (TABLE, CSV, etc.) by reading each type’s transform data hook from the host hook index (get_hook) and invoking it with a frozen data context to produce the resolved AST; external floats are delegated to external_render_handler.</w:t>
      </w:r>
    </w:p>
    <w:p>
      <w:pPr>
        <w:pStyle w:val="DefinitionTerm"/>
      </w:pPr>
      <w:r>
        <w:rPr>
          <w:bCs/>
          <w:b/>
        </w:rPr>
        <w:t xml:space="preserve">FILE PATH:</w:t>
      </w:r>
    </w:p>
    <w:p>
      <w:pPr>
        <w:pStyle w:val="Definition"/>
      </w:pPr>
      <w:r>
        <w:t xml:space="preserve">src/pipeline/transform/spec_floats.lua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2">
        <w:r>
          <w:rPr>
            <w:rStyle w:val="Hyperlink"/>
          </w:rPr>
          <w:t xml:space="preserve">CSC-012</w:t>
        </w:r>
      </w:hyperlink>
    </w:p>
    <w:p>
      <w:pPr>
        <w:pStyle w:val="SpecObjectHeader"/>
        <w:keepNext/>
        <w:outlineLvl w:val="0"/>
      </w:pPr>
      <w:bookmarkStart w:name="CSU-162" w:id="54854"/>
      <w:r>
        <w:t xml:space="preserve">CSU-162: Relation Link Rewriter</w:t>
      </w:r>
      <w:bookmarkEnd w:id="54854"/>
    </w:p>
    <w:p>
      <w:pPr>
        <w:pStyle w:val="DefinitionTerm"/>
      </w:pPr>
      <w:r>
        <w:rPr>
          <w:bCs/>
          <w:b/>
        </w:rPr>
        <w:t xml:space="preserve">DESCRIPTION:</w:t>
      </w:r>
    </w:p>
    <w:p>
      <w:pPr>
        <w:pStyle w:val="Definition"/>
      </w:pPr>
      <w:r>
        <w:t xml:space="preserve">TRANSFORM phase handler that rewrites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links in stored spec_object AST JSON, replacing them with resolved anchor targets using the relation lookup that relation_lookup builds from spec_relations.</w:t>
      </w:r>
    </w:p>
    <w:p>
      <w:pPr>
        <w:pStyle w:val="DefinitionTerm"/>
      </w:pPr>
      <w:r>
        <w:rPr>
          <w:bCs/>
          <w:b/>
        </w:rPr>
        <w:t xml:space="preserve">FILE PATH:</w:t>
      </w:r>
    </w:p>
    <w:p>
      <w:pPr>
        <w:pStyle w:val="Definition"/>
      </w:pPr>
      <w:r>
        <w:t xml:space="preserve">src/pipeline/transform/relation_link_rewriter.lua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2">
        <w:r>
          <w:rPr>
            <w:rStyle w:val="Hyperlink"/>
          </w:rPr>
          <w:t xml:space="preserve">CSC-012</w:t>
        </w:r>
      </w:hyperlink>
    </w:p>
    <w:p>
      <w:pPr>
        <w:pStyle w:val="SpecObjectHeader"/>
        <w:keepNext/>
        <w:outlineLvl w:val="0"/>
      </w:pPr>
      <w:bookmarkStart w:name="CSU-062" w:id="53893"/>
      <w:r>
        <w:t xml:space="preserve">CSU-062: Object Render Handler</w:t>
      </w:r>
      <w:bookmarkEnd w:id="53893"/>
    </w:p>
    <w:p>
      <w:pPr>
        <w:pStyle w:val="DefinitionTerm"/>
      </w:pPr>
      <w:r>
        <w:rPr>
          <w:bCs/>
          <w:b/>
        </w:rPr>
        <w:t xml:space="preserve">DESCRIPTION:</w:t>
      </w:r>
    </w:p>
    <w:p>
      <w:pPr>
        <w:pStyle w:val="Definition"/>
      </w:pPr>
      <w:r>
        <w:t xml:space="preserve">TRANSFORM phase handler that resolves each object type’s render hook from the host via get_hook_inherited (walking the extends chain) and invokes it with a frozen render context to transform stored AST into styled output with headers, attributes, and bookmarks.</w:t>
      </w:r>
    </w:p>
    <w:p>
      <w:pPr>
        <w:pStyle w:val="DefinitionTerm"/>
      </w:pPr>
      <w:r>
        <w:rPr>
          <w:bCs/>
          <w:b/>
        </w:rPr>
        <w:t xml:space="preserve">FILE PATH:</w:t>
      </w:r>
    </w:p>
    <w:p>
      <w:pPr>
        <w:pStyle w:val="Definition"/>
      </w:pPr>
      <w:r>
        <w:t xml:space="preserve">src/pipeline/transform/spec_object_render_handler.lua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2">
        <w:r>
          <w:rPr>
            <w:rStyle w:val="Hyperlink"/>
          </w:rPr>
          <w:t xml:space="preserve">CSC-012</w:t>
        </w:r>
      </w:hyperlink>
    </w:p>
    <w:p>
      <w:pPr>
        <w:pStyle w:val="SpecObjectHeader"/>
        <w:keepNext/>
        <w:outlineLvl w:val="0"/>
      </w:pPr>
      <w:bookmarkStart w:name="CSU-063" w:id="53894"/>
      <w:r>
        <w:t xml:space="preserve">CSU-063: Specification Render Handler</w:t>
      </w:r>
      <w:bookmarkEnd w:id="53894"/>
    </w:p>
    <w:p>
      <w:pPr>
        <w:pStyle w:val="DefinitionTerm"/>
      </w:pPr>
      <w:r>
        <w:rPr>
          <w:bCs/>
          <w:b/>
        </w:rPr>
        <w:t xml:space="preserve">DESCRIPTION:</w:t>
      </w:r>
    </w:p>
    <w:p>
      <w:pPr>
        <w:pStyle w:val="Definition"/>
      </w:pPr>
      <w:r>
        <w:t xml:space="preserve">TRANSFORM phase handler that resolves each specification type’s render hook from the host via get_hook_inherited (walking the extends chain) and invokes it with a frozen render context to generate the document title header.</w:t>
      </w:r>
    </w:p>
    <w:p>
      <w:pPr>
        <w:pStyle w:val="DefinitionTerm"/>
      </w:pPr>
      <w:r>
        <w:rPr>
          <w:bCs/>
          <w:b/>
        </w:rPr>
        <w:t xml:space="preserve">FILE PATH:</w:t>
      </w:r>
    </w:p>
    <w:p>
      <w:pPr>
        <w:pStyle w:val="Definition"/>
      </w:pPr>
      <w:r>
        <w:t xml:space="preserve">src/pipeline/transform/specification_render_handler.lua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2">
        <w:r>
          <w:rPr>
            <w:rStyle w:val="Hyperlink"/>
          </w:rPr>
          <w:t xml:space="preserve">CSC-012</w:t>
        </w:r>
      </w:hyperlink>
    </w:p>
    <w:bookmarkEnd w:id="173"/>
    <w:bookmarkEnd w:id="174"/>
    <w:bookmarkStart w:id="179" w:name="SDD-001-sec1.10.1.4"/>
    <w:p>
      <w:pPr>
        <w:pStyle w:val="Heading4"/>
      </w:pPr>
      <w:r>
        <w:t xml:space="preserve">Infrastructure Layer</w:t>
      </w:r>
    </w:p>
    <w:p>
      <w:pPr>
        <w:pStyle w:val="SpecObjectHeader"/>
        <w:keepNext/>
        <w:outlineLvl w:val="0"/>
      </w:pPr>
      <w:bookmarkStart w:name="CSC-004" w:id="30331"/>
      <w:r>
        <w:t xml:space="preserve">CSC-004: Infrastructure</w:t>
      </w:r>
      <w:bookmarkEnd w:id="30331"/>
    </w:p>
    <w:p>
      <w:pPr>
        <w:pStyle w:val="DefinitionTerm"/>
      </w:pPr>
      <w:r>
        <w:rPr>
          <w:bCs/>
          <w:b/>
        </w:rPr>
        <w:t xml:space="preserve">COMPONENT TYPE:</w:t>
      </w:r>
    </w:p>
    <w:p>
      <w:pPr>
        <w:pStyle w:val="Definition"/>
      </w:pPr>
      <w:r>
        <w:t xml:space="preserve">Layer</w:t>
      </w:r>
    </w:p>
    <w:p>
      <w:pPr>
        <w:pStyle w:val="DefinitionTerm"/>
      </w:pPr>
      <w:r>
        <w:rPr>
          <w:bCs/>
          <w:b/>
        </w:rPr>
        <w:t xml:space="preserve">DESCRIPTION:</w:t>
      </w:r>
    </w:p>
    <w:p>
      <w:pPr>
        <w:pStyle w:val="Definition"/>
      </w:pPr>
      <w:r>
        <w:t xml:space="preserve">Output toolchain integration, hashing, logging, JSON utilities, reference cache management, and external tool wrappers.</w:t>
      </w:r>
    </w:p>
    <w:p>
      <w:pPr>
        <w:pStyle w:val="DefinitionTerm"/>
      </w:pPr>
      <w:r>
        <w:rPr>
          <w:bCs/>
          <w:b/>
        </w:rPr>
        <w:t xml:space="preserve">PATH:</w:t>
      </w:r>
    </w:p>
    <w:p>
      <w:pPr>
        <w:pStyle w:val="Definition"/>
      </w:pPr>
      <w:r>
        <w:t xml:space="preserve">src/infra/</w:t>
      </w:r>
    </w:p>
    <w:p>
      <w:pPr>
        <w:pStyle w:val="SpecObjectHeader"/>
        <w:keepNext/>
        <w:outlineLvl w:val="0"/>
      </w:pPr>
      <w:bookmarkStart w:name="CSU-065" w:id="53896"/>
      <w:r>
        <w:t xml:space="preserve">CSU-065: Hash Utilities</w:t>
      </w:r>
      <w:bookmarkEnd w:id="53896"/>
    </w:p>
    <w:p>
      <w:pPr>
        <w:pStyle w:val="DefinitionTerm"/>
      </w:pPr>
      <w:r>
        <w:rPr>
          <w:bCs/>
          <w:b/>
        </w:rPr>
        <w:t xml:space="preserve">DESCRIPTION:</w:t>
      </w:r>
    </w:p>
    <w:p>
      <w:pPr>
        <w:pStyle w:val="Definition"/>
      </w:pPr>
      <w:r>
        <w:t xml:space="preserve">Provides SHA1 hashing for content and files, using Pandoc’s built-in sha1 when running inside Pandoc or falling back to a pure-Lua SHA1 implementation for standalone workers.</w:t>
      </w:r>
    </w:p>
    <w:p>
      <w:pPr>
        <w:pStyle w:val="DefinitionTerm"/>
      </w:pPr>
      <w:r>
        <w:rPr>
          <w:bCs/>
          <w:b/>
        </w:rPr>
        <w:t xml:space="preserve">FILE PATH:</w:t>
      </w:r>
    </w:p>
    <w:p>
      <w:pPr>
        <w:pStyle w:val="Definition"/>
      </w:pPr>
      <w:r>
        <w:t xml:space="preserve">src/infra/hash_utils.lua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4">
        <w:r>
          <w:rPr>
            <w:rStyle w:val="Hyperlink"/>
          </w:rPr>
          <w:t xml:space="preserve">CSC-004</w:t>
        </w:r>
      </w:hyperlink>
    </w:p>
    <w:p>
      <w:pPr>
        <w:pStyle w:val="SpecObjectHeader"/>
        <w:keepNext/>
        <w:outlineLvl w:val="0"/>
      </w:pPr>
      <w:bookmarkStart w:name="CSU-066" w:id="53897"/>
      <w:r>
        <w:t xml:space="preserve">CSU-066: JSON Utilities</w:t>
      </w:r>
      <w:bookmarkEnd w:id="53897"/>
    </w:p>
    <w:p>
      <w:pPr>
        <w:pStyle w:val="DefinitionTerm"/>
      </w:pPr>
      <w:r>
        <w:rPr>
          <w:bCs/>
          <w:b/>
        </w:rPr>
        <w:t xml:space="preserve">DESCRIPTION:</w:t>
      </w:r>
    </w:p>
    <w:p>
      <w:pPr>
        <w:pStyle w:val="Definition"/>
      </w:pPr>
      <w:r>
        <w:t xml:space="preserve">Unified JSON encode/decode wrapper using the dkjson pure-Lua library, providing a consistent JSON interface independent of Pandoc’s JSON functions.</w:t>
      </w:r>
    </w:p>
    <w:p>
      <w:pPr>
        <w:pStyle w:val="DefinitionTerm"/>
      </w:pPr>
      <w:r>
        <w:rPr>
          <w:bCs/>
          <w:b/>
        </w:rPr>
        <w:t xml:space="preserve">FILE PATH:</w:t>
      </w:r>
    </w:p>
    <w:p>
      <w:pPr>
        <w:pStyle w:val="Definition"/>
      </w:pPr>
      <w:r>
        <w:t xml:space="preserve">src/infra/json.lua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4">
        <w:r>
          <w:rPr>
            <w:rStyle w:val="Hyperlink"/>
          </w:rPr>
          <w:t xml:space="preserve">CSC-004</w:t>
        </w:r>
      </w:hyperlink>
    </w:p>
    <w:p>
      <w:pPr>
        <w:pStyle w:val="SpecObjectHeader"/>
        <w:keepNext/>
        <w:outlineLvl w:val="0"/>
      </w:pPr>
      <w:bookmarkStart w:name="CSU-067" w:id="53898"/>
      <w:r>
        <w:t xml:space="preserve">CSU-067: Logger</w:t>
      </w:r>
      <w:bookmarkEnd w:id="53898"/>
    </w:p>
    <w:p>
      <w:pPr>
        <w:pStyle w:val="DefinitionTerm"/>
      </w:pPr>
      <w:r>
        <w:rPr>
          <w:bCs/>
          <w:b/>
        </w:rPr>
        <w:t xml:space="preserve">DESCRIPTION:</w:t>
      </w:r>
    </w:p>
    <w:p>
      <w:pPr>
        <w:pStyle w:val="Definition"/>
      </w:pPr>
      <w:r>
        <w:t xml:space="preserve">TTY-aware logging system that outputs human-readable colored console messages when connected to a terminal, or structured NDJSON when piped, with configurable severity levels.</w:t>
      </w:r>
    </w:p>
    <w:p>
      <w:pPr>
        <w:pStyle w:val="DefinitionTerm"/>
      </w:pPr>
      <w:r>
        <w:rPr>
          <w:bCs/>
          <w:b/>
        </w:rPr>
        <w:t xml:space="preserve">FILE PATH:</w:t>
      </w:r>
    </w:p>
    <w:p>
      <w:pPr>
        <w:pStyle w:val="Definition"/>
      </w:pPr>
      <w:r>
        <w:t xml:space="preserve">src/infra/logger.lua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4">
        <w:r>
          <w:rPr>
            <w:rStyle w:val="Hyperlink"/>
          </w:rPr>
          <w:t xml:space="preserve">CSC-004</w:t>
        </w:r>
      </w:hyperlink>
    </w:p>
    <w:p>
      <w:pPr>
        <w:pStyle w:val="SpecObjectHeader"/>
        <w:keepNext/>
        <w:outlineLvl w:val="0"/>
      </w:pPr>
      <w:bookmarkStart w:name="CSU-068" w:id="53899"/>
      <w:r>
        <w:t xml:space="preserve">CSU-068: Reference Cache</w:t>
      </w:r>
      <w:bookmarkEnd w:id="53899"/>
    </w:p>
    <w:p>
      <w:pPr>
        <w:pStyle w:val="DefinitionTerm"/>
      </w:pPr>
      <w:r>
        <w:rPr>
          <w:bCs/>
          <w:b/>
        </w:rPr>
        <w:t xml:space="preserve">DESCRIPTION:</w:t>
      </w:r>
    </w:p>
    <w:p>
      <w:pPr>
        <w:pStyle w:val="Definition"/>
      </w:pPr>
      <w:r>
        <w:t xml:space="preserve">Tracks whether reference.docx needs rebuilding by comparing the SHA1 hash of the preset file against a cached hash in the build_meta database table.</w:t>
      </w:r>
    </w:p>
    <w:p>
      <w:pPr>
        <w:pStyle w:val="DefinitionTerm"/>
      </w:pPr>
      <w:r>
        <w:rPr>
          <w:bCs/>
          <w:b/>
        </w:rPr>
        <w:t xml:space="preserve">FILE PATH:</w:t>
      </w:r>
    </w:p>
    <w:p>
      <w:pPr>
        <w:pStyle w:val="Definition"/>
      </w:pPr>
      <w:r>
        <w:t xml:space="preserve">src/infra/reference_cache.lua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4">
        <w:r>
          <w:rPr>
            <w:rStyle w:val="Hyperlink"/>
          </w:rPr>
          <w:t xml:space="preserve">CSC-004</w:t>
        </w:r>
      </w:hyperlink>
    </w:p>
    <w:p>
      <w:pPr>
        <w:pStyle w:val="SpecObjectHeader"/>
        <w:keepNext/>
        <w:outlineLvl w:val="0"/>
      </w:pPr>
      <w:bookmarkStart w:name="CSU-069" w:id="53900"/>
      <w:r>
        <w:t xml:space="preserve">CSU-069: MathML to OMML Converter</w:t>
      </w:r>
      <w:bookmarkEnd w:id="53900"/>
    </w:p>
    <w:p>
      <w:pPr>
        <w:pStyle w:val="DefinitionTerm"/>
      </w:pPr>
      <w:r>
        <w:rPr>
          <w:bCs/>
          <w:b/>
        </w:rPr>
        <w:t xml:space="preserve">DESCRIPTION:</w:t>
      </w:r>
    </w:p>
    <w:p>
      <w:pPr>
        <w:pStyle w:val="Definition"/>
      </w:pPr>
      <w:r>
        <w:t xml:space="preserve">Converts MathML to Office MathML (OMML) by invoking an external Deno process running the mathml2omml npm library.</w:t>
      </w:r>
    </w:p>
    <w:p>
      <w:pPr>
        <w:pStyle w:val="DefinitionTerm"/>
      </w:pPr>
      <w:r>
        <w:rPr>
          <w:bCs/>
          <w:b/>
        </w:rPr>
        <w:t xml:space="preserve">FILE PATH:</w:t>
      </w:r>
    </w:p>
    <w:p>
      <w:pPr>
        <w:pStyle w:val="Definition"/>
      </w:pPr>
      <w:r>
        <w:t xml:space="preserve">src/tools/mathml2omml_external.lua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04">
        <w:r>
          <w:rPr>
            <w:rStyle w:val="Hyperlink"/>
          </w:rPr>
          <w:t xml:space="preserve">CSC-004</w:t>
        </w:r>
      </w:hyperlink>
    </w:p>
    <w:bookmarkStart w:id="175" w:name="SDD-001-sec1.10.1.4.1"/>
    <w:p>
      <w:pPr>
        <w:pStyle w:val="Heading5"/>
      </w:pPr>
      <w:r>
        <w:t xml:space="preserve">Format Utilities Package</w:t>
      </w:r>
    </w:p>
    <w:p>
      <w:pPr>
        <w:pStyle w:val="SpecObjectHeader"/>
        <w:keepNext/>
        <w:outlineLvl w:val="0"/>
      </w:pPr>
      <w:bookmarkStart w:name="CSC-013" w:id="30361"/>
      <w:r>
        <w:t xml:space="preserve">CSC-013: Format Utilities</w:t>
      </w:r>
      <w:bookmarkEnd w:id="30361"/>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Writer adapters, XML utilities, and ZIP archive operations for format-specific output generation.</w:t>
      </w:r>
    </w:p>
    <w:p>
      <w:pPr>
        <w:pStyle w:val="DefinitionTerm"/>
      </w:pPr>
      <w:r>
        <w:rPr>
          <w:bCs/>
          <w:b/>
        </w:rPr>
        <w:t xml:space="preserve">PATH:</w:t>
      </w:r>
    </w:p>
    <w:p>
      <w:pPr>
        <w:pStyle w:val="Definition"/>
      </w:pPr>
      <w:r>
        <w:t xml:space="preserve">src/infra/format/</w:t>
      </w:r>
    </w:p>
    <w:p>
      <w:pPr>
        <w:pStyle w:val="SpecObjectHeader"/>
        <w:keepNext/>
        <w:outlineLvl w:val="0"/>
      </w:pPr>
      <w:bookmarkStart w:name="CSU-070" w:id="53922"/>
      <w:r>
        <w:t xml:space="preserve">CSU-070: Format Writer</w:t>
      </w:r>
      <w:bookmarkEnd w:id="53922"/>
    </w:p>
    <w:p>
      <w:pPr>
        <w:pStyle w:val="DefinitionTerm"/>
      </w:pPr>
      <w:r>
        <w:rPr>
          <w:bCs/>
          <w:b/>
        </w:rPr>
        <w:t xml:space="preserve">DESCRIPTION:</w:t>
      </w:r>
    </w:p>
    <w:p>
      <w:pPr>
        <w:pStyle w:val="Definition"/>
      </w:pPr>
      <w:r>
        <w:t xml:space="preserve">Provides postprocessor and filter loading utilities for template-specific output modifications, discovering format-specific Lua modules from models/{template}/ directories.</w:t>
      </w:r>
    </w:p>
    <w:p>
      <w:pPr>
        <w:pStyle w:val="DefinitionTerm"/>
      </w:pPr>
      <w:r>
        <w:rPr>
          <w:bCs/>
          <w:b/>
        </w:rPr>
        <w:t xml:space="preserve">FILE PATH:</w:t>
      </w:r>
    </w:p>
    <w:p>
      <w:pPr>
        <w:pStyle w:val="Definition"/>
      </w:pPr>
      <w:r>
        <w:t xml:space="preserve">src/infra/format/writer.lua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3">
        <w:r>
          <w:rPr>
            <w:rStyle w:val="Hyperlink"/>
          </w:rPr>
          <w:t xml:space="preserve">CSC-013</w:t>
        </w:r>
      </w:hyperlink>
    </w:p>
    <w:p>
      <w:pPr>
        <w:pStyle w:val="SpecObjectHeader"/>
        <w:keepNext/>
        <w:outlineLvl w:val="0"/>
      </w:pPr>
      <w:bookmarkStart w:name="CSU-071" w:id="53923"/>
      <w:r>
        <w:t xml:space="preserve">CSU-071: XML Utilities</w:t>
      </w:r>
      <w:bookmarkEnd w:id="53923"/>
    </w:p>
    <w:p>
      <w:pPr>
        <w:pStyle w:val="DefinitionTerm"/>
      </w:pPr>
      <w:r>
        <w:rPr>
          <w:bCs/>
          <w:b/>
        </w:rPr>
        <w:t xml:space="preserve">DESCRIPTION:</w:t>
      </w:r>
    </w:p>
    <w:p>
      <w:pPr>
        <w:pStyle w:val="Definition"/>
      </w:pPr>
      <w:r>
        <w:t xml:space="preserve">XML utility module providing escaping, DOM construction, parsing, and manipulation via the SLAXML library for generating and transforming XML content.</w:t>
      </w:r>
    </w:p>
    <w:p>
      <w:pPr>
        <w:pStyle w:val="DefinitionTerm"/>
      </w:pPr>
      <w:r>
        <w:rPr>
          <w:bCs/>
          <w:b/>
        </w:rPr>
        <w:t xml:space="preserve">FILE PATH:</w:t>
      </w:r>
    </w:p>
    <w:p>
      <w:pPr>
        <w:pStyle w:val="Definition"/>
      </w:pPr>
      <w:r>
        <w:t xml:space="preserve">src/infra/format/xml.lua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3">
        <w:r>
          <w:rPr>
            <w:rStyle w:val="Hyperlink"/>
          </w:rPr>
          <w:t xml:space="preserve">CSC-013</w:t>
        </w:r>
      </w:hyperlink>
    </w:p>
    <w:p>
      <w:pPr>
        <w:pStyle w:val="SpecObjectHeader"/>
        <w:keepNext/>
        <w:outlineLvl w:val="0"/>
      </w:pPr>
      <w:bookmarkStart w:name="CSU-072" w:id="53924"/>
      <w:r>
        <w:t xml:space="preserve">CSU-072: ZIP Utilities</w:t>
      </w:r>
      <w:bookmarkEnd w:id="53924"/>
    </w:p>
    <w:p>
      <w:pPr>
        <w:pStyle w:val="DefinitionTerm"/>
      </w:pPr>
      <w:r>
        <w:rPr>
          <w:bCs/>
          <w:b/>
        </w:rPr>
        <w:t xml:space="preserve">DESCRIPTION:</w:t>
      </w:r>
    </w:p>
    <w:p>
      <w:pPr>
        <w:pStyle w:val="Definition"/>
      </w:pPr>
      <w:r>
        <w:t xml:space="preserve">Cross-platform ZIP archive utilities using the lua-zip library, providing extract and create operations for DOCX archive manipulation.</w:t>
      </w:r>
    </w:p>
    <w:p>
      <w:pPr>
        <w:pStyle w:val="DefinitionTerm"/>
      </w:pPr>
      <w:r>
        <w:rPr>
          <w:bCs/>
          <w:b/>
        </w:rPr>
        <w:t xml:space="preserve">FILE PATH:</w:t>
      </w:r>
    </w:p>
    <w:p>
      <w:pPr>
        <w:pStyle w:val="Definition"/>
      </w:pPr>
      <w:r>
        <w:t xml:space="preserve">src/infra/format/zip_utils.lua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3">
        <w:r>
          <w:rPr>
            <w:rStyle w:val="Hyperlink"/>
          </w:rPr>
          <w:t xml:space="preserve">CSC-013</w:t>
        </w:r>
      </w:hyperlink>
    </w:p>
    <w:bookmarkEnd w:id="175"/>
    <w:bookmarkStart w:id="176" w:name="SDD-001-sec1.10.1.4.2"/>
    <w:p>
      <w:pPr>
        <w:pStyle w:val="Heading5"/>
      </w:pPr>
      <w:r>
        <w:t xml:space="preserve">DOCX Generation Package</w:t>
      </w:r>
    </w:p>
    <w:p>
      <w:pPr>
        <w:pStyle w:val="SpecObjectHeader"/>
        <w:keepNext/>
        <w:outlineLvl w:val="0"/>
      </w:pPr>
      <w:bookmarkStart w:name="CSC-014" w:id="30362"/>
      <w:r>
        <w:t xml:space="preserve">CSC-014: DOCX Generation</w:t>
      </w:r>
      <w:bookmarkEnd w:id="30362"/>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OOXML builder, preset loader, reference generator, and style builder for Word document output.</w:t>
      </w:r>
    </w:p>
    <w:p>
      <w:pPr>
        <w:pStyle w:val="DefinitionTerm"/>
      </w:pPr>
      <w:r>
        <w:rPr>
          <w:bCs/>
          <w:b/>
        </w:rPr>
        <w:t xml:space="preserve">PATH:</w:t>
      </w:r>
    </w:p>
    <w:p>
      <w:pPr>
        <w:pStyle w:val="Definition"/>
      </w:pPr>
      <w:r>
        <w:t xml:space="preserve">src/infra/format/docx/</w:t>
      </w:r>
    </w:p>
    <w:p>
      <w:pPr>
        <w:pStyle w:val="SpecObjectHeader"/>
        <w:keepNext/>
        <w:outlineLvl w:val="0"/>
      </w:pPr>
      <w:bookmarkStart w:name="CSU-073" w:id="53925"/>
      <w:r>
        <w:t xml:space="preserve">CSU-073: OOXML Builder</w:t>
      </w:r>
      <w:bookmarkEnd w:id="53925"/>
    </w:p>
    <w:p>
      <w:pPr>
        <w:pStyle w:val="DefinitionTerm"/>
      </w:pPr>
      <w:r>
        <w:rPr>
          <w:bCs/>
          <w:b/>
        </w:rPr>
        <w:t xml:space="preserve">DESCRIPTION:</w:t>
      </w:r>
    </w:p>
    <w:p>
      <w:pPr>
        <w:pStyle w:val="Definition"/>
      </w:pPr>
      <w:r>
        <w:t xml:space="preserve">Unified OOXML builder for generating Word Open XML, offering both a stateful Builder API (method chaining) and a stateless Static API (inline OOXML generation).</w:t>
      </w:r>
    </w:p>
    <w:p>
      <w:pPr>
        <w:pStyle w:val="DefinitionTerm"/>
      </w:pPr>
      <w:r>
        <w:rPr>
          <w:bCs/>
          <w:b/>
        </w:rPr>
        <w:t xml:space="preserve">FILE PATH:</w:t>
      </w:r>
    </w:p>
    <w:p>
      <w:pPr>
        <w:pStyle w:val="Definition"/>
      </w:pPr>
      <w:r>
        <w:t xml:space="preserve">src/infra/format/docx/ooxml_builder.lua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4">
        <w:r>
          <w:rPr>
            <w:rStyle w:val="Hyperlink"/>
          </w:rPr>
          <w:t xml:space="preserve">CSC-014</w:t>
        </w:r>
      </w:hyperlink>
    </w:p>
    <w:p>
      <w:pPr>
        <w:pStyle w:val="SpecObjectHeader"/>
        <w:keepNext/>
        <w:outlineLvl w:val="0"/>
      </w:pPr>
      <w:bookmarkStart w:name="CSU-074" w:id="53926"/>
      <w:r>
        <w:t xml:space="preserve">CSU-074: Preset Loader</w:t>
      </w:r>
      <w:bookmarkEnd w:id="53926"/>
    </w:p>
    <w:p>
      <w:pPr>
        <w:pStyle w:val="DefinitionTerm"/>
      </w:pPr>
      <w:r>
        <w:rPr>
          <w:bCs/>
          <w:b/>
        </w:rPr>
        <w:t xml:space="preserve">DESCRIPTION:</w:t>
      </w:r>
    </w:p>
    <w:p>
      <w:pPr>
        <w:pStyle w:val="Definition"/>
      </w:pPr>
      <w:r>
        <w:t xml:space="preserve">Loads Lua preset files that define DOCX styles, executing the preset script and returning the resulting configuration table for use by the reference generator.</w:t>
      </w:r>
    </w:p>
    <w:p>
      <w:pPr>
        <w:pStyle w:val="DefinitionTerm"/>
      </w:pPr>
      <w:r>
        <w:rPr>
          <w:bCs/>
          <w:b/>
        </w:rPr>
        <w:t xml:space="preserve">FILE PATH:</w:t>
      </w:r>
    </w:p>
    <w:p>
      <w:pPr>
        <w:pStyle w:val="Definition"/>
      </w:pPr>
      <w:r>
        <w:t xml:space="preserve">src/infra/format/docx/preset_loader.lua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4">
        <w:r>
          <w:rPr>
            <w:rStyle w:val="Hyperlink"/>
          </w:rPr>
          <w:t xml:space="preserve">CSC-014</w:t>
        </w:r>
      </w:hyperlink>
    </w:p>
    <w:p>
      <w:pPr>
        <w:pStyle w:val="SpecObjectHeader"/>
        <w:keepNext/>
        <w:outlineLvl w:val="0"/>
      </w:pPr>
      <w:bookmarkStart w:name="CSU-075" w:id="53927"/>
      <w:r>
        <w:t xml:space="preserve">CSU-075: Reference Generator</w:t>
      </w:r>
      <w:bookmarkEnd w:id="53927"/>
    </w:p>
    <w:p>
      <w:pPr>
        <w:pStyle w:val="DefinitionTerm"/>
      </w:pPr>
      <w:r>
        <w:rPr>
          <w:bCs/>
          <w:b/>
        </w:rPr>
        <w:t xml:space="preserve">DESCRIPTION:</w:t>
      </w:r>
    </w:p>
    <w:p>
      <w:pPr>
        <w:pStyle w:val="Definition"/>
      </w:pPr>
      <w:r>
        <w:t xml:space="preserve">Generates reference.docx by merging custom styles from preset definitions into Pandoc’s default DOCX template via ZIP manipulation of the word/styles.xml file.</w:t>
      </w:r>
    </w:p>
    <w:p>
      <w:pPr>
        <w:pStyle w:val="DefinitionTerm"/>
      </w:pPr>
      <w:r>
        <w:rPr>
          <w:bCs/>
          <w:b/>
        </w:rPr>
        <w:t xml:space="preserve">FILE PATH:</w:t>
      </w:r>
    </w:p>
    <w:p>
      <w:pPr>
        <w:pStyle w:val="Definition"/>
      </w:pPr>
      <w:r>
        <w:t xml:space="preserve">src/infra/format/docx/reference_generator.lua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4">
        <w:r>
          <w:rPr>
            <w:rStyle w:val="Hyperlink"/>
          </w:rPr>
          <w:t xml:space="preserve">CSC-014</w:t>
        </w:r>
      </w:hyperlink>
    </w:p>
    <w:p>
      <w:pPr>
        <w:pStyle w:val="SpecObjectHeader"/>
        <w:keepNext/>
        <w:outlineLvl w:val="0"/>
      </w:pPr>
      <w:bookmarkStart w:name="CSU-076" w:id="53928"/>
      <w:r>
        <w:t xml:space="preserve">CSU-076: Style Builder</w:t>
      </w:r>
      <w:bookmarkEnd w:id="53928"/>
    </w:p>
    <w:p>
      <w:pPr>
        <w:pStyle w:val="DefinitionTerm"/>
      </w:pPr>
      <w:r>
        <w:rPr>
          <w:bCs/>
          <w:b/>
        </w:rPr>
        <w:t xml:space="preserve">DESCRIPTION:</w:t>
      </w:r>
    </w:p>
    <w:p>
      <w:pPr>
        <w:pStyle w:val="Definition"/>
      </w:pPr>
      <w:r>
        <w:t xml:space="preserve">Provides unit conversion (cm/pt/in to twips) and OOXML style-building functions for generating Word paragraph and character style definitions.</w:t>
      </w:r>
    </w:p>
    <w:p>
      <w:pPr>
        <w:pStyle w:val="DefinitionTerm"/>
      </w:pPr>
      <w:r>
        <w:rPr>
          <w:bCs/>
          <w:b/>
        </w:rPr>
        <w:t xml:space="preserve">FILE PATH:</w:t>
      </w:r>
    </w:p>
    <w:p>
      <w:pPr>
        <w:pStyle w:val="Definition"/>
      </w:pPr>
      <w:r>
        <w:t xml:space="preserve">src/infra/format/docx/style_builder.lua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4">
        <w:r>
          <w:rPr>
            <w:rStyle w:val="Hyperlink"/>
          </w:rPr>
          <w:t xml:space="preserve">CSC-014</w:t>
        </w:r>
      </w:hyperlink>
    </w:p>
    <w:bookmarkEnd w:id="176"/>
    <w:bookmarkStart w:id="177" w:name="SDD-001-sec1.10.1.4.3"/>
    <w:p>
      <w:pPr>
        <w:pStyle w:val="Heading5"/>
      </w:pPr>
      <w:r>
        <w:t xml:space="preserve">I/O Utilities Package</w:t>
      </w:r>
    </w:p>
    <w:p>
      <w:pPr>
        <w:pStyle w:val="SpecObjectHeader"/>
        <w:keepNext/>
        <w:outlineLvl w:val="0"/>
      </w:pPr>
      <w:bookmarkStart w:name="CSC-015" w:id="30363"/>
      <w:r>
        <w:t xml:space="preserve">CSC-015: I/O Utilities</w:t>
      </w:r>
      <w:bookmarkEnd w:id="30363"/>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AST traversal with source position tracking and basic file I/O operations.</w:t>
      </w:r>
    </w:p>
    <w:p>
      <w:pPr>
        <w:pStyle w:val="DefinitionTerm"/>
      </w:pPr>
      <w:r>
        <w:rPr>
          <w:bCs/>
          <w:b/>
        </w:rPr>
        <w:t xml:space="preserve">PATH:</w:t>
      </w:r>
    </w:p>
    <w:p>
      <w:pPr>
        <w:pStyle w:val="Definition"/>
      </w:pPr>
      <w:r>
        <w:t xml:space="preserve">src/infra/io/</w:t>
      </w:r>
    </w:p>
    <w:p>
      <w:pPr>
        <w:pStyle w:val="SpecObjectHeader"/>
        <w:keepNext/>
        <w:outlineLvl w:val="0"/>
      </w:pPr>
      <w:bookmarkStart w:name="CSU-077" w:id="53929"/>
      <w:r>
        <w:t xml:space="preserve">CSU-077: Document Walker</w:t>
      </w:r>
      <w:bookmarkEnd w:id="53929"/>
    </w:p>
    <w:p>
      <w:pPr>
        <w:pStyle w:val="DefinitionTerm"/>
      </w:pPr>
      <w:r>
        <w:rPr>
          <w:bCs/>
          <w:b/>
        </w:rPr>
        <w:t xml:space="preserve">DESCRIPTION:</w:t>
      </w:r>
    </w:p>
    <w:p>
      <w:pPr>
        <w:pStyle w:val="Definition"/>
      </w:pPr>
      <w:r>
        <w:t xml:space="preserve">Provides AST traversal methods for pipeline handlers, extracting source position (line numbers) from Pandoc data-pos attributes and tracking source file provenance through include expansion.</w:t>
      </w:r>
    </w:p>
    <w:p>
      <w:pPr>
        <w:pStyle w:val="DefinitionTerm"/>
      </w:pPr>
      <w:r>
        <w:rPr>
          <w:bCs/>
          <w:b/>
        </w:rPr>
        <w:t xml:space="preserve">FILE PATH:</w:t>
      </w:r>
    </w:p>
    <w:p>
      <w:pPr>
        <w:pStyle w:val="Definition"/>
      </w:pPr>
      <w:r>
        <w:t xml:space="preserve">src/infra/io/document_walker.lua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5">
        <w:r>
          <w:rPr>
            <w:rStyle w:val="Hyperlink"/>
          </w:rPr>
          <w:t xml:space="preserve">CSC-015</w:t>
        </w:r>
      </w:hyperlink>
    </w:p>
    <w:p>
      <w:pPr>
        <w:pStyle w:val="SpecObjectHeader"/>
        <w:keepNext/>
        <w:outlineLvl w:val="0"/>
      </w:pPr>
      <w:bookmarkStart w:name="CSU-078" w:id="53930"/>
      <w:r>
        <w:t xml:space="preserve">CSU-078: File Walker</w:t>
      </w:r>
      <w:bookmarkEnd w:id="53930"/>
    </w:p>
    <w:p>
      <w:pPr>
        <w:pStyle w:val="DefinitionTerm"/>
      </w:pPr>
      <w:r>
        <w:rPr>
          <w:bCs/>
          <w:b/>
        </w:rPr>
        <w:t xml:space="preserve">DESCRIPTION:</w:t>
      </w:r>
    </w:p>
    <w:p>
      <w:pPr>
        <w:pStyle w:val="Definition"/>
      </w:pPr>
      <w:r>
        <w:t xml:space="preserve">Provides basic file I/O operations (read file, resolve relative paths, check existence, list directory) using luv for filesystem access.</w:t>
      </w:r>
    </w:p>
    <w:p>
      <w:pPr>
        <w:pStyle w:val="DefinitionTerm"/>
      </w:pPr>
      <w:r>
        <w:rPr>
          <w:bCs/>
          <w:b/>
        </w:rPr>
        <w:t xml:space="preserve">FILE PATH:</w:t>
      </w:r>
    </w:p>
    <w:p>
      <w:pPr>
        <w:pStyle w:val="Definition"/>
      </w:pPr>
      <w:r>
        <w:t xml:space="preserve">src/infra/io/file_walker.lua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5">
        <w:r>
          <w:rPr>
            <w:rStyle w:val="Hyperlink"/>
          </w:rPr>
          <w:t xml:space="preserve">CSC-015</w:t>
        </w:r>
      </w:hyperlink>
    </w:p>
    <w:bookmarkEnd w:id="177"/>
    <w:bookmarkStart w:id="178" w:name="SDD-001-sec1.10.1.4.4"/>
    <w:p>
      <w:pPr>
        <w:pStyle w:val="Heading5"/>
      </w:pPr>
      <w:r>
        <w:t xml:space="preserve">Process Management Package</w:t>
      </w:r>
    </w:p>
    <w:p>
      <w:pPr>
        <w:pStyle w:val="SpecObjectHeader"/>
        <w:keepNext/>
        <w:outlineLvl w:val="0"/>
      </w:pPr>
      <w:bookmarkStart w:name="CSC-016" w:id="30364"/>
      <w:r>
        <w:t xml:space="preserve">CSC-016: Process Management</w:t>
      </w:r>
      <w:bookmarkEnd w:id="30364"/>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External process spawning via luv and Pandoc command-line argument building.</w:t>
      </w:r>
    </w:p>
    <w:p>
      <w:pPr>
        <w:pStyle w:val="DefinitionTerm"/>
      </w:pPr>
      <w:r>
        <w:rPr>
          <w:bCs/>
          <w:b/>
        </w:rPr>
        <w:t xml:space="preserve">PATH:</w:t>
      </w:r>
    </w:p>
    <w:p>
      <w:pPr>
        <w:pStyle w:val="Definition"/>
      </w:pPr>
      <w:r>
        <w:t xml:space="preserve">src/infra/process/</w:t>
      </w:r>
    </w:p>
    <w:p>
      <w:pPr>
        <w:pStyle w:val="SpecObjectHeader"/>
        <w:keepNext/>
        <w:outlineLvl w:val="0"/>
      </w:pPr>
      <w:bookmarkStart w:name="CSU-079" w:id="53931"/>
      <w:r>
        <w:t xml:space="preserve">CSU-079: Pandoc CLI Builder</w:t>
      </w:r>
      <w:bookmarkEnd w:id="53931"/>
    </w:p>
    <w:p>
      <w:pPr>
        <w:pStyle w:val="DefinitionTerm"/>
      </w:pPr>
      <w:r>
        <w:rPr>
          <w:bCs/>
          <w:b/>
        </w:rPr>
        <w:t xml:space="preserve">DESCRIPTION:</w:t>
      </w:r>
    </w:p>
    <w:p>
      <w:pPr>
        <w:pStyle w:val="Definition"/>
      </w:pPr>
      <w:r>
        <w:t xml:space="preserve">Builds Pandoc command-line argument arrays from configuration, resolving filter paths and speccompiler home directory for external pandoc process invocation.</w:t>
      </w:r>
    </w:p>
    <w:p>
      <w:pPr>
        <w:pStyle w:val="DefinitionTerm"/>
      </w:pPr>
      <w:r>
        <w:rPr>
          <w:bCs/>
          <w:b/>
        </w:rPr>
        <w:t xml:space="preserve">FILE PATH:</w:t>
      </w:r>
    </w:p>
    <w:p>
      <w:pPr>
        <w:pStyle w:val="Definition"/>
      </w:pPr>
      <w:r>
        <w:t xml:space="preserve">src/infra/process/pandoc_cli.lua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6">
        <w:r>
          <w:rPr>
            <w:rStyle w:val="Hyperlink"/>
          </w:rPr>
          <w:t xml:space="preserve">CSC-016</w:t>
        </w:r>
      </w:hyperlink>
    </w:p>
    <w:p>
      <w:pPr>
        <w:pStyle w:val="SpecObjectHeader"/>
        <w:keepNext/>
        <w:outlineLvl w:val="0"/>
      </w:pPr>
      <w:bookmarkStart w:name="CSU-080" w:id="53953"/>
      <w:r>
        <w:t xml:space="preserve">CSU-080: Task Runner</w:t>
      </w:r>
      <w:bookmarkEnd w:id="53953"/>
    </w:p>
    <w:p>
      <w:pPr>
        <w:pStyle w:val="DefinitionTerm"/>
      </w:pPr>
      <w:r>
        <w:rPr>
          <w:bCs/>
          <w:b/>
        </w:rPr>
        <w:t xml:space="preserve">DESCRIPTION:</w:t>
      </w:r>
    </w:p>
    <w:p>
      <w:pPr>
        <w:pStyle w:val="Definition"/>
      </w:pPr>
      <w:r>
        <w:t xml:space="preserve">Unified interface for spawning and managing external processes using luv (libuv), providing async I/O, timeouts, CPU count detection, and command existence checking.</w:t>
      </w:r>
    </w:p>
    <w:p>
      <w:pPr>
        <w:pStyle w:val="DefinitionTerm"/>
      </w:pPr>
      <w:r>
        <w:rPr>
          <w:bCs/>
          <w:b/>
        </w:rPr>
        <w:t xml:space="preserve">FILE PATH:</w:t>
      </w:r>
    </w:p>
    <w:p>
      <w:pPr>
        <w:pStyle w:val="Definition"/>
      </w:pPr>
      <w:r>
        <w:t xml:space="preserve">src/infra/process/task_runner.lua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6">
        <w:r>
          <w:rPr>
            <w:rStyle w:val="Hyperlink"/>
          </w:rPr>
          <w:t xml:space="preserve">CSC-016</w:t>
        </w:r>
      </w:hyperlink>
    </w:p>
    <w:bookmarkEnd w:id="178"/>
    <w:bookmarkEnd w:id="179"/>
    <w:bookmarkEnd w:id="180"/>
    <w:bookmarkStart w:id="189" w:name="SDD-001-sec1.10.2"/>
    <w:p>
      <w:pPr>
        <w:pStyle w:val="Heading3"/>
      </w:pPr>
      <w:r>
        <w:t xml:space="preserve">Default Model Components</w:t>
      </w:r>
    </w:p>
    <w:bookmarkStart w:id="188" w:name="SDD-001-sec1.10.2.1"/>
    <w:p>
      <w:pPr>
        <w:pStyle w:val="Heading4"/>
      </w:pPr>
      <w:r>
        <w:t xml:space="preserve">Default Model</w:t>
      </w:r>
    </w:p>
    <w:p>
      <w:pPr>
        <w:pStyle w:val="SpecObjectHeader"/>
        <w:keepNext/>
        <w:outlineLvl w:val="0"/>
      </w:pPr>
      <w:bookmarkStart w:name="CSC-017" w:id="30365"/>
      <w:r>
        <w:t xml:space="preserve">CSC-017: Default Model</w:t>
      </w:r>
      <w:bookmarkEnd w:id="30365"/>
    </w:p>
    <w:p>
      <w:pPr>
        <w:pStyle w:val="DefinitionTerm"/>
      </w:pPr>
      <w:r>
        <w:rPr>
          <w:bCs/>
          <w:b/>
        </w:rPr>
        <w:t xml:space="preserve">COMPONENT TYPE:</w:t>
      </w:r>
    </w:p>
    <w:p>
      <w:pPr>
        <w:pStyle w:val="Definition"/>
      </w:pPr>
      <w:r>
        <w:t xml:space="preserve">Model</w:t>
      </w:r>
    </w:p>
    <w:p>
      <w:pPr>
        <w:pStyle w:val="DefinitionTerm"/>
      </w:pPr>
      <w:r>
        <w:rPr>
          <w:bCs/>
          <w:b/>
        </w:rPr>
        <w:t xml:space="preserve">DESCRIPTION:</w:t>
      </w:r>
    </w:p>
    <w:p>
      <w:pPr>
        <w:pStyle w:val="Definition"/>
      </w:pPr>
      <w:r>
        <w:t xml:space="preserve">Foundational type model providing base object, float, relation, and view types that all other models extend.</w:t>
      </w:r>
    </w:p>
    <w:p>
      <w:pPr>
        <w:pStyle w:val="DefinitionTerm"/>
      </w:pPr>
      <w:r>
        <w:rPr>
          <w:bCs/>
          <w:b/>
        </w:rPr>
        <w:t xml:space="preserve">PATH:</w:t>
      </w:r>
    </w:p>
    <w:p>
      <w:pPr>
        <w:pStyle w:val="Definition"/>
      </w:pPr>
      <w:r>
        <w:t xml:space="preserve">models/default/</w:t>
      </w:r>
    </w:p>
    <w:p>
      <w:pPr>
        <w:pStyle w:val="SpecObjectHeader"/>
        <w:keepNext/>
        <w:outlineLvl w:val="0"/>
      </w:pPr>
      <w:bookmarkStart w:name="CSU-081" w:id="53954"/>
      <w:r>
        <w:t xml:space="preserve">CSU-081: SECTION Object Type</w:t>
      </w:r>
      <w:bookmarkEnd w:id="53954"/>
    </w:p>
    <w:p>
      <w:pPr>
        <w:pStyle w:val="DefinitionTerm"/>
      </w:pPr>
      <w:r>
        <w:rPr>
          <w:bCs/>
          <w:b/>
        </w:rPr>
        <w:t xml:space="preserve">DESCRIPTION:</w:t>
      </w:r>
    </w:p>
    <w:p>
      <w:pPr>
        <w:pStyle w:val="Definition"/>
      </w:pPr>
      <w:r>
        <w:t xml:space="preserve">Defines the SECTION object type (id=</w:t>
      </w:r>
      <w:r>
        <w:t xml:space="preserve">“</w:t>
      </w:r>
      <w:r>
        <w:t xml:space="preserve">SECTION</w:t>
      </w:r>
      <w:r>
        <w:t xml:space="preserve">”</w:t>
      </w:r>
      <w:r>
        <w:t xml:space="preserve">), the default type for headers without explicit TYPE: prefix; numbered, with optional XHTML description attribute.</w:t>
      </w:r>
    </w:p>
    <w:p>
      <w:pPr>
        <w:pStyle w:val="DefinitionTerm"/>
      </w:pPr>
      <w:r>
        <w:rPr>
          <w:bCs/>
          <w:b/>
        </w:rPr>
        <w:t xml:space="preserve">FILE PATH:</w:t>
      </w:r>
    </w:p>
    <w:p>
      <w:pPr>
        <w:pStyle w:val="Definition"/>
      </w:pPr>
      <w:r>
        <w:t xml:space="preserve">models/default/types/objects/section.lua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7">
        <w:r>
          <w:rPr>
            <w:rStyle w:val="Hyperlink"/>
          </w:rPr>
          <w:t xml:space="preserve">CSC-017</w:t>
        </w:r>
      </w:hyperlink>
    </w:p>
    <w:p>
      <w:pPr>
        <w:pStyle w:val="SpecObjectHeader"/>
        <w:keepNext/>
        <w:outlineLvl w:val="0"/>
      </w:pPr>
      <w:bookmarkStart w:name="CSU-082" w:id="53955"/>
      <w:r>
        <w:t xml:space="preserve">CSU-082: SPEC Specification Type</w:t>
      </w:r>
      <w:bookmarkEnd w:id="53955"/>
    </w:p>
    <w:p>
      <w:pPr>
        <w:pStyle w:val="DefinitionTerm"/>
      </w:pPr>
      <w:r>
        <w:rPr>
          <w:bCs/>
          <w:b/>
        </w:rPr>
        <w:t xml:space="preserve">DESCRIPTION:</w:t>
      </w:r>
    </w:p>
    <w:p>
      <w:pPr>
        <w:pStyle w:val="Definition"/>
      </w:pPr>
      <w:r>
        <w:t xml:space="preserve">Defines the SPEC specification type (id=</w:t>
      </w:r>
      <w:r>
        <w:t xml:space="preserve">“</w:t>
      </w:r>
      <w:r>
        <w:t xml:space="preserve">SPEC</w:t>
      </w:r>
      <w:r>
        <w:t xml:space="preserve">”</w:t>
      </w:r>
      <w:r>
        <w:t xml:space="preserve">), the default type for H1 headers without explicit TYPE: prefix; title is unnumbered and does not display a PID.</w:t>
      </w:r>
    </w:p>
    <w:p>
      <w:pPr>
        <w:pStyle w:val="DefinitionTerm"/>
      </w:pPr>
      <w:r>
        <w:rPr>
          <w:bCs/>
          <w:b/>
        </w:rPr>
        <w:t xml:space="preserve">FILE PATH:</w:t>
      </w:r>
    </w:p>
    <w:p>
      <w:pPr>
        <w:pStyle w:val="Definition"/>
      </w:pPr>
      <w:r>
        <w:t xml:space="preserve">models/default/types/specifications/spec.lua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7">
        <w:r>
          <w:rPr>
            <w:rStyle w:val="Hyperlink"/>
          </w:rPr>
          <w:t xml:space="preserve">CSC-017</w:t>
        </w:r>
      </w:hyperlink>
    </w:p>
    <w:bookmarkStart w:id="181" w:name="SDD-001-sec1.10.2.1.1"/>
    <w:p>
      <w:pPr>
        <w:pStyle w:val="Heading5"/>
      </w:pPr>
      <w:r>
        <w:t xml:space="preserve">Default Filters Package</w:t>
      </w:r>
    </w:p>
    <w:p>
      <w:pPr>
        <w:pStyle w:val="SpecObjectHeader"/>
        <w:keepNext/>
        <w:outlineLvl w:val="0"/>
      </w:pPr>
      <w:bookmarkStart w:name="CSC-018" w:id="30366"/>
      <w:r>
        <w:t xml:space="preserve">CSC-018: Default Filters</w:t>
      </w:r>
      <w:bookmarkEnd w:id="30366"/>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Format-specific Pandoc Lua filters that convert speccompiler markers to native output elements.</w:t>
      </w:r>
    </w:p>
    <w:p>
      <w:pPr>
        <w:pStyle w:val="DefinitionTerm"/>
      </w:pPr>
      <w:r>
        <w:rPr>
          <w:bCs/>
          <w:b/>
        </w:rPr>
        <w:t xml:space="preserve">PATH:</w:t>
      </w:r>
    </w:p>
    <w:p>
      <w:pPr>
        <w:pStyle w:val="Definition"/>
      </w:pPr>
      <w:r>
        <w:t xml:space="preserve">models/default/filters/</w:t>
      </w:r>
    </w:p>
    <w:p>
      <w:pPr>
        <w:pStyle w:val="SpecObjectHeader"/>
        <w:keepNext/>
        <w:outlineLvl w:val="0"/>
      </w:pPr>
      <w:bookmarkStart w:name="CSU-083" w:id="53956"/>
      <w:r>
        <w:t xml:space="preserve">CSU-083: DOCX Filter</w:t>
      </w:r>
      <w:bookmarkEnd w:id="53956"/>
    </w:p>
    <w:p>
      <w:pPr>
        <w:pStyle w:val="DefinitionTerm"/>
      </w:pPr>
      <w:r>
        <w:rPr>
          <w:bCs/>
          <w:b/>
        </w:rPr>
        <w:t xml:space="preserve">DESCRIPTION:</w:t>
      </w:r>
    </w:p>
    <w:p>
      <w:pPr>
        <w:pStyle w:val="Definition"/>
      </w:pPr>
      <w:r>
        <w:t xml:space="preserve">Pandoc Lua filter for DOCX output that converts speccompiler-format markers (page-break, bookmarks, math-omml, captions, equations) into native OOXML elements.</w:t>
      </w:r>
    </w:p>
    <w:p>
      <w:pPr>
        <w:pStyle w:val="DefinitionTerm"/>
      </w:pPr>
      <w:r>
        <w:rPr>
          <w:bCs/>
          <w:b/>
        </w:rPr>
        <w:t xml:space="preserve">FILE PATH:</w:t>
      </w:r>
    </w:p>
    <w:p>
      <w:pPr>
        <w:pStyle w:val="Definition"/>
      </w:pPr>
      <w:r>
        <w:t xml:space="preserve">models/default/filters/docx.lua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8">
        <w:r>
          <w:rPr>
            <w:rStyle w:val="Hyperlink"/>
          </w:rPr>
          <w:t xml:space="preserve">CSC-018</w:t>
        </w:r>
      </w:hyperlink>
    </w:p>
    <w:p>
      <w:pPr>
        <w:pStyle w:val="SpecObjectHeader"/>
        <w:keepNext/>
        <w:outlineLvl w:val="0"/>
      </w:pPr>
      <w:bookmarkStart w:name="CSU-084" w:id="53957"/>
      <w:r>
        <w:t xml:space="preserve">CSU-084: HTML Filter</w:t>
      </w:r>
      <w:bookmarkEnd w:id="53957"/>
    </w:p>
    <w:p>
      <w:pPr>
        <w:pStyle w:val="DefinitionTerm"/>
      </w:pPr>
      <w:r>
        <w:rPr>
          <w:bCs/>
          <w:b/>
        </w:rPr>
        <w:t xml:space="preserve">DESCRIPTION:</w:t>
      </w:r>
    </w:p>
    <w:p>
      <w:pPr>
        <w:pStyle w:val="Definition"/>
      </w:pPr>
      <w:r>
        <w:t xml:space="preserve">Pandoc Lua filter for HTML5 output that converts speccompiler-format markers into semantic HTML elements with Bootstrap-compatible styling, including replacing an image that carries an</w:t>
      </w:r>
      <w:r>
        <w:t xml:space="preserve"> </w:t>
      </w:r>
      <w:r>
        <w:rPr>
          <w:rStyle w:val="VerbatimChar"/>
        </w:rPr>
        <w:t xml:space="preserve">svg</w:t>
      </w:r>
      <w:r>
        <w:t xml:space="preserve"> </w:t>
      </w:r>
      <w:r>
        <w:t xml:space="preserve">attribute with the inline SVG so diagram links navigate.</w:t>
      </w:r>
    </w:p>
    <w:p>
      <w:pPr>
        <w:pStyle w:val="DefinitionTerm"/>
      </w:pPr>
      <w:r>
        <w:rPr>
          <w:bCs/>
          <w:b/>
        </w:rPr>
        <w:t xml:space="preserve">FILE PATH:</w:t>
      </w:r>
    </w:p>
    <w:p>
      <w:pPr>
        <w:pStyle w:val="Definition"/>
      </w:pPr>
      <w:r>
        <w:t xml:space="preserve">models/default/filters/html.lua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8">
        <w:r>
          <w:rPr>
            <w:rStyle w:val="Hyperlink"/>
          </w:rPr>
          <w:t xml:space="preserve">CSC-018</w:t>
        </w:r>
      </w:hyperlink>
    </w:p>
    <w:p>
      <w:pPr>
        <w:pStyle w:val="SpecObjectHeader"/>
        <w:keepNext/>
        <w:outlineLvl w:val="0"/>
      </w:pPr>
      <w:bookmarkStart w:name="CSU-085" w:id="53958"/>
      <w:r>
        <w:t xml:space="preserve">CSU-085: Markdown Filter</w:t>
      </w:r>
      <w:bookmarkEnd w:id="53958"/>
    </w:p>
    <w:p>
      <w:pPr>
        <w:pStyle w:val="DefinitionTerm"/>
      </w:pPr>
      <w:r>
        <w:rPr>
          <w:bCs/>
          <w:b/>
        </w:rPr>
        <w:t xml:space="preserve">DESCRIPTION:</w:t>
      </w:r>
    </w:p>
    <w:p>
      <w:pPr>
        <w:pStyle w:val="Definition"/>
      </w:pPr>
      <w:r>
        <w:t xml:space="preserve">Pandoc Lua filter for Markdown output that converts speccompiler page-break markers to horizontal rules and removes markers with no Markdown equivalent.</w:t>
      </w:r>
    </w:p>
    <w:p>
      <w:pPr>
        <w:pStyle w:val="DefinitionTerm"/>
      </w:pPr>
      <w:r>
        <w:rPr>
          <w:bCs/>
          <w:b/>
        </w:rPr>
        <w:t xml:space="preserve">FILE PATH:</w:t>
      </w:r>
    </w:p>
    <w:p>
      <w:pPr>
        <w:pStyle w:val="Definition"/>
      </w:pPr>
      <w:r>
        <w:t xml:space="preserve">models/default/filters/markdown.lua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8">
        <w:r>
          <w:rPr>
            <w:rStyle w:val="Hyperlink"/>
          </w:rPr>
          <w:t xml:space="preserve">CSC-018</w:t>
        </w:r>
      </w:hyperlink>
    </w:p>
    <w:bookmarkEnd w:id="181"/>
    <w:bookmarkStart w:id="182" w:name="SDD-001-sec1.10.2.1.2"/>
    <w:p>
      <w:pPr>
        <w:pStyle w:val="Heading5"/>
      </w:pPr>
      <w:r>
        <w:t xml:space="preserve">Default Postprocessors Package</w:t>
      </w:r>
    </w:p>
    <w:p>
      <w:pPr>
        <w:pStyle w:val="SpecObjectHeader"/>
        <w:keepNext/>
        <w:outlineLvl w:val="0"/>
      </w:pPr>
      <w:bookmarkStart w:name="CSC-019" w:id="30367"/>
      <w:r>
        <w:t xml:space="preserve">CSC-019: Default Postprocessors</w:t>
      </w:r>
      <w:bookmarkEnd w:id="30367"/>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Format-specific post-processing applied after Pandoc output generation.</w:t>
      </w:r>
    </w:p>
    <w:p>
      <w:pPr>
        <w:pStyle w:val="DefinitionTerm"/>
      </w:pPr>
      <w:r>
        <w:rPr>
          <w:bCs/>
          <w:b/>
        </w:rPr>
        <w:t xml:space="preserve">PATH:</w:t>
      </w:r>
    </w:p>
    <w:p>
      <w:pPr>
        <w:pStyle w:val="Definition"/>
      </w:pPr>
      <w:r>
        <w:t xml:space="preserve">models/default/postprocessors/</w:t>
      </w:r>
    </w:p>
    <w:p>
      <w:pPr>
        <w:pStyle w:val="SpecObjectHeader"/>
        <w:keepNext/>
        <w:outlineLvl w:val="0"/>
      </w:pPr>
      <w:bookmarkStart w:name="CSU-086" w:id="53959"/>
      <w:r>
        <w:t xml:space="preserve">CSU-086: DOCX Postprocessor</w:t>
      </w:r>
      <w:bookmarkEnd w:id="53959"/>
    </w:p>
    <w:p>
      <w:pPr>
        <w:pStyle w:val="DefinitionTerm"/>
      </w:pPr>
      <w:r>
        <w:rPr>
          <w:bCs/>
          <w:b/>
        </w:rPr>
        <w:t xml:space="preserve">DESCRIPTION:</w:t>
      </w:r>
    </w:p>
    <w:p>
      <w:pPr>
        <w:pStyle w:val="Definition"/>
      </w:pPr>
      <w:r>
        <w:t xml:space="preserve">DOCX post-processor that loads and applies template-specific OOXML post-processing to fix styles regenerated by Pandoc’s DOCX writer.</w:t>
      </w:r>
    </w:p>
    <w:p>
      <w:pPr>
        <w:pStyle w:val="DefinitionTerm"/>
      </w:pPr>
      <w:r>
        <w:rPr>
          <w:bCs/>
          <w:b/>
        </w:rPr>
        <w:t xml:space="preserve">FILE PATH:</w:t>
      </w:r>
    </w:p>
    <w:p>
      <w:pPr>
        <w:pStyle w:val="Definition"/>
      </w:pPr>
      <w:r>
        <w:t xml:space="preserve">models/default/postprocessors/docx.lua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9">
        <w:r>
          <w:rPr>
            <w:rStyle w:val="Hyperlink"/>
          </w:rPr>
          <w:t xml:space="preserve">CSC-019</w:t>
        </w:r>
      </w:hyperlink>
    </w:p>
    <w:p>
      <w:pPr>
        <w:pStyle w:val="SpecObjectHeader"/>
        <w:keepNext/>
        <w:outlineLvl w:val="0"/>
      </w:pPr>
      <w:bookmarkStart w:name="CSU-087" w:id="53960"/>
      <w:r>
        <w:t xml:space="preserve">CSU-087: LaTeX Postprocessor</w:t>
      </w:r>
      <w:bookmarkEnd w:id="53960"/>
    </w:p>
    <w:p>
      <w:pPr>
        <w:pStyle w:val="DefinitionTerm"/>
      </w:pPr>
      <w:r>
        <w:rPr>
          <w:bCs/>
          <w:b/>
        </w:rPr>
        <w:t xml:space="preserve">DESCRIPTION:</w:t>
      </w:r>
    </w:p>
    <w:p>
      <w:pPr>
        <w:pStyle w:val="Definition"/>
      </w:pPr>
      <w:r>
        <w:t xml:space="preserve">LaTeX post-processor that loads and applies template-specific LaTeX post-processing to transform Pandoc’s standard LaTeX output.</w:t>
      </w:r>
    </w:p>
    <w:p>
      <w:pPr>
        <w:pStyle w:val="DefinitionTerm"/>
      </w:pPr>
      <w:r>
        <w:rPr>
          <w:bCs/>
          <w:b/>
        </w:rPr>
        <w:t xml:space="preserve">FILE PATH:</w:t>
      </w:r>
    </w:p>
    <w:p>
      <w:pPr>
        <w:pStyle w:val="Definition"/>
      </w:pPr>
      <w:r>
        <w:t xml:space="preserve">models/default/postprocessors/latex.lua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19">
        <w:r>
          <w:rPr>
            <w:rStyle w:val="Hyperlink"/>
          </w:rPr>
          <w:t xml:space="preserve">CSC-019</w:t>
        </w:r>
      </w:hyperlink>
    </w:p>
    <w:bookmarkEnd w:id="182"/>
    <w:bookmarkStart w:id="183" w:name="SDD-001-sec1.10.2.1.3"/>
    <w:p>
      <w:pPr>
        <w:pStyle w:val="Heading5"/>
      </w:pPr>
      <w:r>
        <w:t xml:space="preserve">Default Analyze Queries Package</w:t>
      </w:r>
    </w:p>
    <w:p>
      <w:pPr>
        <w:pStyle w:val="SpecObjectHeader"/>
        <w:keepNext/>
        <w:outlineLvl w:val="0"/>
      </w:pPr>
      <w:bookmarkStart w:name="CSC-020" w:id="30389"/>
      <w:r>
        <w:t xml:space="preserve">CSC-020: Default Analyze Queries</w:t>
      </w:r>
      <w:bookmarkEnd w:id="30389"/>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SQL analyze query queries for detecting constraint violations across specifications, objects, floats, relations, and views.</w:t>
      </w:r>
    </w:p>
    <w:p>
      <w:pPr>
        <w:pStyle w:val="DefinitionTerm"/>
      </w:pPr>
      <w:r>
        <w:rPr>
          <w:bCs/>
          <w:b/>
        </w:rPr>
        <w:t xml:space="preserve">PATH:</w:t>
      </w:r>
    </w:p>
    <w:p>
      <w:pPr>
        <w:pStyle w:val="Definition"/>
      </w:pPr>
      <w:r>
        <w:t xml:space="preserve">models/default/analyze_queries/</w:t>
      </w:r>
    </w:p>
    <w:p>
      <w:pPr>
        <w:pStyle w:val="SpecObjectHeader"/>
        <w:keepNext/>
        <w:outlineLvl w:val="0"/>
      </w:pPr>
      <w:bookmarkStart w:name="CSU-089" w:id="53962"/>
      <w:r>
        <w:t xml:space="preserve">CSU-089: Spec Missing Required</w:t>
      </w:r>
      <w:bookmarkEnd w:id="53962"/>
    </w:p>
    <w:p>
      <w:pPr>
        <w:pStyle w:val="DefinitionTerm"/>
      </w:pPr>
      <w:r>
        <w:rPr>
          <w:bCs/>
          <w:b/>
        </w:rPr>
        <w:t xml:space="preserve">DESCRIPTION:</w:t>
      </w:r>
    </w:p>
    <w:p>
      <w:pPr>
        <w:pStyle w:val="Definition"/>
      </w:pPr>
      <w:r>
        <w:t xml:space="preserve">Verification view detecting specifications missing required attributes.</w:t>
      </w:r>
    </w:p>
    <w:p>
      <w:pPr>
        <w:pStyle w:val="DefinitionTerm"/>
      </w:pPr>
      <w:r>
        <w:rPr>
          <w:bCs/>
          <w:b/>
        </w:rPr>
        <w:t xml:space="preserve">FILE PATH:</w:t>
      </w:r>
    </w:p>
    <w:p>
      <w:pPr>
        <w:pStyle w:val="Definition"/>
      </w:pPr>
      <w:r>
        <w:t xml:space="preserve">models/default/analyze_queries/sd_101_spec_missing_required.lua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0" w:id="53984"/>
      <w:r>
        <w:t xml:space="preserve">CSU-090: Spec Invalid Type</w:t>
      </w:r>
      <w:bookmarkEnd w:id="53984"/>
    </w:p>
    <w:p>
      <w:pPr>
        <w:pStyle w:val="DefinitionTerm"/>
      </w:pPr>
      <w:r>
        <w:rPr>
          <w:bCs/>
          <w:b/>
        </w:rPr>
        <w:t xml:space="preserve">DESCRIPTION:</w:t>
      </w:r>
    </w:p>
    <w:p>
      <w:pPr>
        <w:pStyle w:val="Definition"/>
      </w:pPr>
      <w:r>
        <w:t xml:space="preserve">Verification view detecting specifications whose type_ref does not match any registered specification type.</w:t>
      </w:r>
    </w:p>
    <w:p>
      <w:pPr>
        <w:pStyle w:val="DefinitionTerm"/>
      </w:pPr>
      <w:r>
        <w:rPr>
          <w:bCs/>
          <w:b/>
        </w:rPr>
        <w:t xml:space="preserve">FILE PATH:</w:t>
      </w:r>
    </w:p>
    <w:p>
      <w:pPr>
        <w:pStyle w:val="Definition"/>
      </w:pPr>
      <w:r>
        <w:t xml:space="preserve">models/default/analyze_queries/sd_102_spec_invalid_type.lua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1" w:id="53985"/>
      <w:r>
        <w:t xml:space="preserve">CSU-091: Object Missing Required</w:t>
      </w:r>
      <w:bookmarkEnd w:id="53985"/>
    </w:p>
    <w:p>
      <w:pPr>
        <w:pStyle w:val="DefinitionTerm"/>
      </w:pPr>
      <w:r>
        <w:rPr>
          <w:bCs/>
          <w:b/>
        </w:rPr>
        <w:t xml:space="preserve">DESCRIPTION:</w:t>
      </w:r>
    </w:p>
    <w:p>
      <w:pPr>
        <w:pStyle w:val="Definition"/>
      </w:pPr>
      <w:r>
        <w:t xml:space="preserve">Verification view detecting spec objects missing required attributes.</w:t>
      </w:r>
    </w:p>
    <w:p>
      <w:pPr>
        <w:pStyle w:val="DefinitionTerm"/>
      </w:pPr>
      <w:r>
        <w:rPr>
          <w:bCs/>
          <w:b/>
        </w:rPr>
        <w:t xml:space="preserve">FILE PATH:</w:t>
      </w:r>
    </w:p>
    <w:p>
      <w:pPr>
        <w:pStyle w:val="Definition"/>
      </w:pPr>
      <w:r>
        <w:t xml:space="preserve">models/default/analyze_queries/sd_201_object_missing_required.lua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2" w:id="53986"/>
      <w:r>
        <w:t xml:space="preserve">CSU-092: Object Cardinality Over</w:t>
      </w:r>
      <w:bookmarkEnd w:id="53986"/>
    </w:p>
    <w:p>
      <w:pPr>
        <w:pStyle w:val="DefinitionTerm"/>
      </w:pPr>
      <w:r>
        <w:rPr>
          <w:bCs/>
          <w:b/>
        </w:rPr>
        <w:t xml:space="preserve">DESCRIPTION:</w:t>
      </w:r>
    </w:p>
    <w:p>
      <w:pPr>
        <w:pStyle w:val="Definition"/>
      </w:pPr>
      <w:r>
        <w:t xml:space="preserve">Verification view detecting spec object attributes exceeding their declared max_occurs cardinality.</w:t>
      </w:r>
    </w:p>
    <w:p>
      <w:pPr>
        <w:pStyle w:val="DefinitionTerm"/>
      </w:pPr>
      <w:r>
        <w:rPr>
          <w:bCs/>
          <w:b/>
        </w:rPr>
        <w:t xml:space="preserve">FILE PATH:</w:t>
      </w:r>
    </w:p>
    <w:p>
      <w:pPr>
        <w:pStyle w:val="Definition"/>
      </w:pPr>
      <w:r>
        <w:t xml:space="preserve">models/default/analyze_queries/sd_202_object_cardinality_over.lua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3" w:id="53987"/>
      <w:r>
        <w:t xml:space="preserve">CSU-093: Object Cast Failures</w:t>
      </w:r>
      <w:bookmarkEnd w:id="53987"/>
    </w:p>
    <w:p>
      <w:pPr>
        <w:pStyle w:val="DefinitionTerm"/>
      </w:pPr>
      <w:r>
        <w:rPr>
          <w:bCs/>
          <w:b/>
        </w:rPr>
        <w:t xml:space="preserve">DESCRIPTION:</w:t>
      </w:r>
    </w:p>
    <w:p>
      <w:pPr>
        <w:pStyle w:val="Definition"/>
      </w:pPr>
      <w:r>
        <w:t xml:space="preserve">Verification view detecting spec object attributes whose raw values failed to cast to their declared datatype.</w:t>
      </w:r>
    </w:p>
    <w:p>
      <w:pPr>
        <w:pStyle w:val="DefinitionTerm"/>
      </w:pPr>
      <w:r>
        <w:rPr>
          <w:bCs/>
          <w:b/>
        </w:rPr>
        <w:t xml:space="preserve">FILE PATH:</w:t>
      </w:r>
    </w:p>
    <w:p>
      <w:pPr>
        <w:pStyle w:val="Definition"/>
      </w:pPr>
      <w:r>
        <w:t xml:space="preserve">models/default/analyze_queries/sd_203_object_cast_failures.lua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4" w:id="53988"/>
      <w:r>
        <w:t xml:space="preserve">CSU-094: Object Invalid Enum</w:t>
      </w:r>
      <w:bookmarkEnd w:id="53988"/>
    </w:p>
    <w:p>
      <w:pPr>
        <w:pStyle w:val="DefinitionTerm"/>
      </w:pPr>
      <w:r>
        <w:rPr>
          <w:bCs/>
          <w:b/>
        </w:rPr>
        <w:t xml:space="preserve">DESCRIPTION:</w:t>
      </w:r>
    </w:p>
    <w:p>
      <w:pPr>
        <w:pStyle w:val="Definition"/>
      </w:pPr>
      <w:r>
        <w:t xml:space="preserve">Verification view detecting spec object ENUM attributes with values not matching any entry in enum_values.</w:t>
      </w:r>
    </w:p>
    <w:p>
      <w:pPr>
        <w:pStyle w:val="DefinitionTerm"/>
      </w:pPr>
      <w:r>
        <w:rPr>
          <w:bCs/>
          <w:b/>
        </w:rPr>
        <w:t xml:space="preserve">FILE PATH:</w:t>
      </w:r>
    </w:p>
    <w:p>
      <w:pPr>
        <w:pStyle w:val="Definition"/>
      </w:pPr>
      <w:r>
        <w:t xml:space="preserve">models/default/analyze_queries/sd_204_object_invalid_enum.lua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5" w:id="53989"/>
      <w:r>
        <w:t xml:space="preserve">CSU-095: Object Invalid Date</w:t>
      </w:r>
      <w:bookmarkEnd w:id="53989"/>
    </w:p>
    <w:p>
      <w:pPr>
        <w:pStyle w:val="DefinitionTerm"/>
      </w:pPr>
      <w:r>
        <w:rPr>
          <w:bCs/>
          <w:b/>
        </w:rPr>
        <w:t xml:space="preserve">DESCRIPTION:</w:t>
      </w:r>
    </w:p>
    <w:p>
      <w:pPr>
        <w:pStyle w:val="Definition"/>
      </w:pPr>
      <w:r>
        <w:t xml:space="preserve">Verification view detecting spec object DATE attributes not matching the YYYY-MM-DD format.</w:t>
      </w:r>
    </w:p>
    <w:p>
      <w:pPr>
        <w:pStyle w:val="DefinitionTerm"/>
      </w:pPr>
      <w:r>
        <w:rPr>
          <w:bCs/>
          <w:b/>
        </w:rPr>
        <w:t xml:space="preserve">FILE PATH:</w:t>
      </w:r>
    </w:p>
    <w:p>
      <w:pPr>
        <w:pStyle w:val="Definition"/>
      </w:pPr>
      <w:r>
        <w:t xml:space="preserve">models/default/analyze_queries/sd_205_object_invalid_date.lua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6" w:id="53990"/>
      <w:r>
        <w:t xml:space="preserve">CSU-096: Object Bounds Violation</w:t>
      </w:r>
      <w:bookmarkEnd w:id="53990"/>
    </w:p>
    <w:p>
      <w:pPr>
        <w:pStyle w:val="DefinitionTerm"/>
      </w:pPr>
      <w:r>
        <w:rPr>
          <w:bCs/>
          <w:b/>
        </w:rPr>
        <w:t xml:space="preserve">DESCRIPTION:</w:t>
      </w:r>
    </w:p>
    <w:p>
      <w:pPr>
        <w:pStyle w:val="Definition"/>
      </w:pPr>
      <w:r>
        <w:t xml:space="preserve">Verification view detecting numeric attributes falling outside declared min_value/max_value bounds.</w:t>
      </w:r>
    </w:p>
    <w:p>
      <w:pPr>
        <w:pStyle w:val="DefinitionTerm"/>
      </w:pPr>
      <w:r>
        <w:rPr>
          <w:bCs/>
          <w:b/>
        </w:rPr>
        <w:t xml:space="preserve">FILE PATH:</w:t>
      </w:r>
    </w:p>
    <w:p>
      <w:pPr>
        <w:pStyle w:val="Definition"/>
      </w:pPr>
      <w:r>
        <w:t xml:space="preserve">models/default/analyze_queries/sd_206_object_bounds_violation.lua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7" w:id="53991"/>
      <w:r>
        <w:t xml:space="preserve">CSU-097: Float Orphan</w:t>
      </w:r>
      <w:bookmarkEnd w:id="53991"/>
    </w:p>
    <w:p>
      <w:pPr>
        <w:pStyle w:val="DefinitionTerm"/>
      </w:pPr>
      <w:r>
        <w:rPr>
          <w:bCs/>
          <w:b/>
        </w:rPr>
        <w:t xml:space="preserve">DESCRIPTION:</w:t>
      </w:r>
    </w:p>
    <w:p>
      <w:pPr>
        <w:pStyle w:val="Definition"/>
      </w:pPr>
      <w:r>
        <w:t xml:space="preserve">Verification view detecting floats with no parent object despite objects existing in the same specification.</w:t>
      </w:r>
    </w:p>
    <w:p>
      <w:pPr>
        <w:pStyle w:val="DefinitionTerm"/>
      </w:pPr>
      <w:r>
        <w:rPr>
          <w:bCs/>
          <w:b/>
        </w:rPr>
        <w:t xml:space="preserve">FILE PATH:</w:t>
      </w:r>
    </w:p>
    <w:p>
      <w:pPr>
        <w:pStyle w:val="Definition"/>
      </w:pPr>
      <w:r>
        <w:t xml:space="preserve">models/default/analyze_queries/sd_301_float_orphan.lua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8" w:id="53992"/>
      <w:r>
        <w:t xml:space="preserve">CSU-098: Float Duplicate Label</w:t>
      </w:r>
      <w:bookmarkEnd w:id="53992"/>
    </w:p>
    <w:p>
      <w:pPr>
        <w:pStyle w:val="DefinitionTerm"/>
      </w:pPr>
      <w:r>
        <w:rPr>
          <w:bCs/>
          <w:b/>
        </w:rPr>
        <w:t xml:space="preserve">DESCRIPTION:</w:t>
      </w:r>
    </w:p>
    <w:p>
      <w:pPr>
        <w:pStyle w:val="Definition"/>
      </w:pPr>
      <w:r>
        <w:t xml:space="preserve">Verification view detecting floats sharing the same label within a specification.</w:t>
      </w:r>
    </w:p>
    <w:p>
      <w:pPr>
        <w:pStyle w:val="DefinitionTerm"/>
      </w:pPr>
      <w:r>
        <w:rPr>
          <w:bCs/>
          <w:b/>
        </w:rPr>
        <w:t xml:space="preserve">FILE PATH:</w:t>
      </w:r>
    </w:p>
    <w:p>
      <w:pPr>
        <w:pStyle w:val="Definition"/>
      </w:pPr>
      <w:r>
        <w:t xml:space="preserve">models/default/analyze_queries/sd_302_float_duplicate_label.lua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099" w:id="53993"/>
      <w:r>
        <w:t xml:space="preserve">CSU-099: Float Render Failure</w:t>
      </w:r>
      <w:bookmarkEnd w:id="53993"/>
    </w:p>
    <w:p>
      <w:pPr>
        <w:pStyle w:val="DefinitionTerm"/>
      </w:pPr>
      <w:r>
        <w:rPr>
          <w:bCs/>
          <w:b/>
        </w:rPr>
        <w:t xml:space="preserve">DESCRIPTION:</w:t>
      </w:r>
    </w:p>
    <w:p>
      <w:pPr>
        <w:pStyle w:val="Definition"/>
      </w:pPr>
      <w:r>
        <w:t xml:space="preserve">Verification view detecting floats requiring external rendering but with NULL resolved_ast.</w:t>
      </w:r>
    </w:p>
    <w:p>
      <w:pPr>
        <w:pStyle w:val="DefinitionTerm"/>
      </w:pPr>
      <w:r>
        <w:rPr>
          <w:bCs/>
          <w:b/>
        </w:rPr>
        <w:t xml:space="preserve">FILE PATH:</w:t>
      </w:r>
    </w:p>
    <w:p>
      <w:pPr>
        <w:pStyle w:val="Definition"/>
      </w:pPr>
      <w:r>
        <w:t xml:space="preserve">models/default/analyze_queries/sd_303_float_render_failure.lua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100" w:id="54666"/>
      <w:r>
        <w:t xml:space="preserve">CSU-100: Float Invalid Type</w:t>
      </w:r>
      <w:bookmarkEnd w:id="54666"/>
    </w:p>
    <w:p>
      <w:pPr>
        <w:pStyle w:val="DefinitionTerm"/>
      </w:pPr>
      <w:r>
        <w:rPr>
          <w:bCs/>
          <w:b/>
        </w:rPr>
        <w:t xml:space="preserve">DESCRIPTION:</w:t>
      </w:r>
    </w:p>
    <w:p>
      <w:pPr>
        <w:pStyle w:val="Definition"/>
      </w:pPr>
      <w:r>
        <w:t xml:space="preserve">Verification view detecting floats whose type_ref does not match any registered float type.</w:t>
      </w:r>
    </w:p>
    <w:p>
      <w:pPr>
        <w:pStyle w:val="DefinitionTerm"/>
      </w:pPr>
      <w:r>
        <w:rPr>
          <w:bCs/>
          <w:b/>
        </w:rPr>
        <w:t xml:space="preserve">FILE PATH:</w:t>
      </w:r>
    </w:p>
    <w:p>
      <w:pPr>
        <w:pStyle w:val="Definition"/>
      </w:pPr>
      <w:r>
        <w:t xml:space="preserve">models/default/analyze_queries/sd_304_float_invalid_type.lua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101" w:id="54667"/>
      <w:r>
        <w:t xml:space="preserve">CSU-101: Relation Unresolved</w:t>
      </w:r>
      <w:bookmarkEnd w:id="54667"/>
    </w:p>
    <w:p>
      <w:pPr>
        <w:pStyle w:val="DefinitionTerm"/>
      </w:pPr>
      <w:r>
        <w:rPr>
          <w:bCs/>
          <w:b/>
        </w:rPr>
        <w:t xml:space="preserve">DESCRIPTION:</w:t>
      </w:r>
    </w:p>
    <w:p>
      <w:pPr>
        <w:pStyle w:val="Definition"/>
      </w:pPr>
      <w:r>
        <w:t xml:space="preserve">Verification view detecting relations with target_text but no resolved target_ref.</w:t>
      </w:r>
    </w:p>
    <w:p>
      <w:pPr>
        <w:pStyle w:val="DefinitionTerm"/>
      </w:pPr>
      <w:r>
        <w:rPr>
          <w:bCs/>
          <w:b/>
        </w:rPr>
        <w:t xml:space="preserve">FILE PATH:</w:t>
      </w:r>
    </w:p>
    <w:p>
      <w:pPr>
        <w:pStyle w:val="Definition"/>
      </w:pPr>
      <w:r>
        <w:t xml:space="preserve">models/default/analyze_queries/sd_401_relation_unresolved.lua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102" w:id="54668"/>
      <w:r>
        <w:t xml:space="preserve">CSU-102: Relation Dangling</w:t>
      </w:r>
      <w:bookmarkEnd w:id="54668"/>
    </w:p>
    <w:p>
      <w:pPr>
        <w:pStyle w:val="DefinitionTerm"/>
      </w:pPr>
      <w:r>
        <w:rPr>
          <w:bCs/>
          <w:b/>
        </w:rPr>
        <w:t xml:space="preserve">DESCRIPTION:</w:t>
      </w:r>
    </w:p>
    <w:p>
      <w:pPr>
        <w:pStyle w:val="Definition"/>
      </w:pPr>
      <w:r>
        <w:t xml:space="preserve">Verification view detecting relations whose target_ref points to a non-existent identifier.</w:t>
      </w:r>
    </w:p>
    <w:p>
      <w:pPr>
        <w:pStyle w:val="DefinitionTerm"/>
      </w:pPr>
      <w:r>
        <w:rPr>
          <w:bCs/>
          <w:b/>
        </w:rPr>
        <w:t xml:space="preserve">FILE PATH:</w:t>
      </w:r>
    </w:p>
    <w:p>
      <w:pPr>
        <w:pStyle w:val="Definition"/>
      </w:pPr>
      <w:r>
        <w:t xml:space="preserve">models/default/analyze_queries/sd_402_relation_dangling.lua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p>
      <w:pPr>
        <w:pStyle w:val="SpecObjectHeader"/>
        <w:keepNext/>
        <w:outlineLvl w:val="0"/>
      </w:pPr>
      <w:bookmarkStart w:name="CSU-103" w:id="54669"/>
      <w:r>
        <w:t xml:space="preserve">CSU-103: Relation Ambiguous</w:t>
      </w:r>
      <w:bookmarkEnd w:id="54669"/>
    </w:p>
    <w:p>
      <w:pPr>
        <w:pStyle w:val="DefinitionTerm"/>
      </w:pPr>
      <w:r>
        <w:rPr>
          <w:bCs/>
          <w:b/>
        </w:rPr>
        <w:t xml:space="preserve">DESCRIPTION:</w:t>
      </w:r>
    </w:p>
    <w:p>
      <w:pPr>
        <w:pStyle w:val="Definition"/>
      </w:pPr>
      <w:r>
        <w:t xml:space="preserve">Verification view detecting relations flagged as ambiguous where the float reference matched multiple targets.</w:t>
      </w:r>
    </w:p>
    <w:p>
      <w:pPr>
        <w:pStyle w:val="DefinitionTerm"/>
      </w:pPr>
      <w:r>
        <w:rPr>
          <w:bCs/>
          <w:b/>
        </w:rPr>
        <w:t xml:space="preserve">FILE PATH:</w:t>
      </w:r>
    </w:p>
    <w:p>
      <w:pPr>
        <w:pStyle w:val="Definition"/>
      </w:pPr>
      <w:r>
        <w:t xml:space="preserve">models/default/analyze_queries/sd_407_relation_ambiguous.lua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0">
        <w:r>
          <w:rPr>
            <w:rStyle w:val="Hyperlink"/>
          </w:rPr>
          <w:t xml:space="preserve">CSC-020</w:t>
        </w:r>
      </w:hyperlink>
    </w:p>
    <w:bookmarkEnd w:id="183"/>
    <w:bookmarkStart w:id="184" w:name="SDD-001-sec1.10.2.1.4"/>
    <w:p>
      <w:pPr>
        <w:pStyle w:val="Heading5"/>
      </w:pPr>
      <w:r>
        <w:t xml:space="preserve">Default Styles Package</w:t>
      </w:r>
    </w:p>
    <w:p>
      <w:pPr>
        <w:pStyle w:val="SpecObjectHeader"/>
        <w:keepNext/>
        <w:outlineLvl w:val="0"/>
      </w:pPr>
      <w:bookmarkStart w:name="CSC-021" w:id="30390"/>
      <w:r>
        <w:t xml:space="preserve">CSC-021: Default Styles</w:t>
      </w:r>
      <w:bookmarkEnd w:id="30390"/>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Style presets defining page layout, typography, and formatting for DOCX and HTML output.</w:t>
      </w:r>
    </w:p>
    <w:p>
      <w:pPr>
        <w:pStyle w:val="DefinitionTerm"/>
      </w:pPr>
      <w:r>
        <w:rPr>
          <w:bCs/>
          <w:b/>
        </w:rPr>
        <w:t xml:space="preserve">PATH:</w:t>
      </w:r>
    </w:p>
    <w:p>
      <w:pPr>
        <w:pStyle w:val="Definition"/>
      </w:pPr>
      <w:r>
        <w:t xml:space="preserve">models/default/styles/default/</w:t>
      </w:r>
    </w:p>
    <w:p>
      <w:pPr>
        <w:pStyle w:val="SpecObjectHeader"/>
        <w:keepNext/>
        <w:outlineLvl w:val="0"/>
      </w:pPr>
      <w:bookmarkStart w:name="CSU-106" w:id="54672"/>
      <w:r>
        <w:t xml:space="preserve">CSU-106: DOCX Style Preset</w:t>
      </w:r>
      <w:bookmarkEnd w:id="54672"/>
    </w:p>
    <w:p>
      <w:pPr>
        <w:pStyle w:val="DefinitionTerm"/>
      </w:pPr>
      <w:r>
        <w:rPr>
          <w:bCs/>
          <w:b/>
        </w:rPr>
        <w:t xml:space="preserve">DESCRIPTION:</w:t>
      </w:r>
    </w:p>
    <w:p>
      <w:pPr>
        <w:pStyle w:val="Definition"/>
      </w:pPr>
      <w:r>
        <w:t xml:space="preserve">Defines the default DOCX style preset with Letter-sized page configuration, paragraph styles, and standard margins for Word document output.</w:t>
      </w:r>
    </w:p>
    <w:p>
      <w:pPr>
        <w:pStyle w:val="DefinitionTerm"/>
      </w:pPr>
      <w:r>
        <w:rPr>
          <w:bCs/>
          <w:b/>
        </w:rPr>
        <w:t xml:space="preserve">FILE PATH:</w:t>
      </w:r>
    </w:p>
    <w:p>
      <w:pPr>
        <w:pStyle w:val="Definition"/>
      </w:pPr>
      <w:r>
        <w:t xml:space="preserve">models/default/styles/default/docx.lua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1">
        <w:r>
          <w:rPr>
            <w:rStyle w:val="Hyperlink"/>
          </w:rPr>
          <w:t xml:space="preserve">CSC-021</w:t>
        </w:r>
      </w:hyperlink>
    </w:p>
    <w:p>
      <w:pPr>
        <w:pStyle w:val="SpecObjectHeader"/>
        <w:keepNext/>
        <w:outlineLvl w:val="0"/>
      </w:pPr>
      <w:bookmarkStart w:name="CSU-107" w:id="54673"/>
      <w:r>
        <w:t xml:space="preserve">CSU-107: HTML Style Preset</w:t>
      </w:r>
      <w:bookmarkEnd w:id="54673"/>
    </w:p>
    <w:p>
      <w:pPr>
        <w:pStyle w:val="DefinitionTerm"/>
      </w:pPr>
      <w:r>
        <w:rPr>
          <w:bCs/>
          <w:b/>
        </w:rPr>
        <w:t xml:space="preserve">DESCRIPTION:</w:t>
      </w:r>
    </w:p>
    <w:p>
      <w:pPr>
        <w:pStyle w:val="Definition"/>
      </w:pPr>
      <w:r>
        <w:t xml:space="preserve">Defines the default HTML style preset with typography (Inter/JetBrains Mono fonts), color palette, and layout configuration for web output.</w:t>
      </w:r>
    </w:p>
    <w:p>
      <w:pPr>
        <w:pStyle w:val="DefinitionTerm"/>
      </w:pPr>
      <w:r>
        <w:rPr>
          <w:bCs/>
          <w:b/>
        </w:rPr>
        <w:t xml:space="preserve">FILE PATH:</w:t>
      </w:r>
    </w:p>
    <w:p>
      <w:pPr>
        <w:pStyle w:val="Definition"/>
      </w:pPr>
      <w:r>
        <w:t xml:space="preserve">models/default/styles/default/html.lua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1">
        <w:r>
          <w:rPr>
            <w:rStyle w:val="Hyperlink"/>
          </w:rPr>
          <w:t xml:space="preserve">CSC-021</w:t>
        </w:r>
      </w:hyperlink>
    </w:p>
    <w:bookmarkEnd w:id="184"/>
    <w:bookmarkStart w:id="185" w:name="SDD-001-sec1.10.2.1.5"/>
    <w:p>
      <w:pPr>
        <w:pStyle w:val="Heading5"/>
      </w:pPr>
      <w:r>
        <w:t xml:space="preserve">Default Float Types Package</w:t>
      </w:r>
    </w:p>
    <w:p>
      <w:pPr>
        <w:pStyle w:val="SpecObjectHeader"/>
        <w:keepNext/>
        <w:outlineLvl w:val="0"/>
      </w:pPr>
      <w:bookmarkStart w:name="CSC-022" w:id="30391"/>
      <w:r>
        <w:t xml:space="preserve">CSC-022: Default Float Types</w:t>
      </w:r>
      <w:bookmarkEnd w:id="30391"/>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Float type definitions for numbered content blocks including images, tables, code listings, diagrams, charts, and equations.</w:t>
      </w:r>
    </w:p>
    <w:p>
      <w:pPr>
        <w:pStyle w:val="DefinitionTerm"/>
      </w:pPr>
      <w:r>
        <w:rPr>
          <w:bCs/>
          <w:b/>
        </w:rPr>
        <w:t xml:space="preserve">PATH:</w:t>
      </w:r>
    </w:p>
    <w:p>
      <w:pPr>
        <w:pStyle w:val="Definition"/>
      </w:pPr>
      <w:r>
        <w:t xml:space="preserve">models/default/types/floats/</w:t>
      </w:r>
    </w:p>
    <w:p>
      <w:pPr>
        <w:pStyle w:val="SpecObjectHeader"/>
        <w:keepNext/>
        <w:outlineLvl w:val="0"/>
      </w:pPr>
      <w:bookmarkStart w:name="CSU-108" w:id="54674"/>
      <w:r>
        <w:t xml:space="preserve">CSU-108: CHART Float Type</w:t>
      </w:r>
      <w:bookmarkEnd w:id="54674"/>
    </w:p>
    <w:p>
      <w:pPr>
        <w:pStyle w:val="DefinitionTerm"/>
      </w:pPr>
      <w:r>
        <w:rPr>
          <w:bCs/>
          <w:b/>
        </w:rPr>
        <w:t xml:space="preserve">DESCRIPTION:</w:t>
      </w:r>
    </w:p>
    <w:p>
      <w:pPr>
        <w:pStyle w:val="Definition"/>
      </w:pPr>
      <w:r>
        <w:t xml:space="preserve">Defines the CHART float type for ECharts JSON configurations rendered to PNG via Deno; shares FIGURE counter group and requires external rendering.</w:t>
      </w:r>
    </w:p>
    <w:p>
      <w:pPr>
        <w:pStyle w:val="DefinitionTerm"/>
      </w:pPr>
      <w:r>
        <w:rPr>
          <w:bCs/>
          <w:b/>
        </w:rPr>
        <w:t xml:space="preserve">FILE PATH:</w:t>
      </w:r>
    </w:p>
    <w:p>
      <w:pPr>
        <w:pStyle w:val="Definition"/>
      </w:pPr>
      <w:r>
        <w:t xml:space="preserve">models/default/types/floats/chart.lua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2">
        <w:r>
          <w:rPr>
            <w:rStyle w:val="Hyperlink"/>
          </w:rPr>
          <w:t xml:space="preserve">CSC-022</w:t>
        </w:r>
      </w:hyperlink>
    </w:p>
    <w:p>
      <w:pPr>
        <w:pStyle w:val="SpecObjectHeader"/>
        <w:keepNext/>
        <w:outlineLvl w:val="0"/>
      </w:pPr>
      <w:bookmarkStart w:name="CSU-109" w:id="54675"/>
      <w:r>
        <w:t xml:space="preserve">CSU-109: FIGURE Float Type</w:t>
      </w:r>
      <w:bookmarkEnd w:id="54675"/>
    </w:p>
    <w:p>
      <w:pPr>
        <w:pStyle w:val="DefinitionTerm"/>
      </w:pPr>
      <w:r>
        <w:rPr>
          <w:bCs/>
          <w:b/>
        </w:rPr>
        <w:t xml:space="preserve">DESCRIPTION:</w:t>
      </w:r>
    </w:p>
    <w:p>
      <w:pPr>
        <w:pStyle w:val="Definition"/>
      </w:pPr>
      <w:r>
        <w:t xml:space="preserve">Defines the FIGURE float type for existing image files (PNG, JPG, etc.); does not require external rendering and resolves image paths relative to the source file.</w:t>
      </w:r>
    </w:p>
    <w:p>
      <w:pPr>
        <w:pStyle w:val="DefinitionTerm"/>
      </w:pPr>
      <w:r>
        <w:rPr>
          <w:bCs/>
          <w:b/>
        </w:rPr>
        <w:t xml:space="preserve">FILE PATH:</w:t>
      </w:r>
    </w:p>
    <w:p>
      <w:pPr>
        <w:pStyle w:val="Definition"/>
      </w:pPr>
      <w:r>
        <w:t xml:space="preserve">models/default/types/floats/figure.lua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2">
        <w:r>
          <w:rPr>
            <w:rStyle w:val="Hyperlink"/>
          </w:rPr>
          <w:t xml:space="preserve">CSC-022</w:t>
        </w:r>
      </w:hyperlink>
    </w:p>
    <w:p>
      <w:pPr>
        <w:pStyle w:val="SpecObjectHeader"/>
        <w:keepNext/>
        <w:outlineLvl w:val="0"/>
      </w:pPr>
      <w:bookmarkStart w:name="CSU-110" w:id="54697"/>
      <w:r>
        <w:t xml:space="preserve">CSU-110: LISTING Float Type</w:t>
      </w:r>
      <w:bookmarkEnd w:id="54697"/>
    </w:p>
    <w:p>
      <w:pPr>
        <w:pStyle w:val="DefinitionTerm"/>
      </w:pPr>
      <w:r>
        <w:rPr>
          <w:bCs/>
          <w:b/>
        </w:rPr>
        <w:t xml:space="preserve">DESCRIPTION:</w:t>
      </w:r>
    </w:p>
    <w:p>
      <w:pPr>
        <w:pStyle w:val="Definition"/>
      </w:pPr>
      <w:r>
        <w:t xml:space="preserve">Defines the LISTING float type for code listings and source code blocks; has its own counter group, supports aliases like src, quadro, and code.</w:t>
      </w:r>
    </w:p>
    <w:p>
      <w:pPr>
        <w:pStyle w:val="DefinitionTerm"/>
      </w:pPr>
      <w:r>
        <w:rPr>
          <w:bCs/>
          <w:b/>
        </w:rPr>
        <w:t xml:space="preserve">FILE PATH:</w:t>
      </w:r>
    </w:p>
    <w:p>
      <w:pPr>
        <w:pStyle w:val="Definition"/>
      </w:pPr>
      <w:r>
        <w:t xml:space="preserve">models/default/types/floats/listing.lua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2">
        <w:r>
          <w:rPr>
            <w:rStyle w:val="Hyperlink"/>
          </w:rPr>
          <w:t xml:space="preserve">CSC-022</w:t>
        </w:r>
      </w:hyperlink>
    </w:p>
    <w:p>
      <w:pPr>
        <w:pStyle w:val="SpecObjectHeader"/>
        <w:keepNext/>
        <w:outlineLvl w:val="0"/>
      </w:pPr>
      <w:bookmarkStart w:name="CSU-111" w:id="54698"/>
      <w:r>
        <w:t xml:space="preserve">CSU-111: MATH Float Type</w:t>
      </w:r>
      <w:bookmarkEnd w:id="54698"/>
    </w:p>
    <w:p>
      <w:pPr>
        <w:pStyle w:val="DefinitionTerm"/>
      </w:pPr>
      <w:r>
        <w:rPr>
          <w:bCs/>
          <w:b/>
        </w:rPr>
        <w:t xml:space="preserve">DESCRIPTION:</w:t>
      </w:r>
    </w:p>
    <w:p>
      <w:pPr>
        <w:pStyle w:val="Definition"/>
      </w:pPr>
      <w:r>
        <w:t xml:space="preserve">Defines the MATH float type for block-level AsciiMath expressions converted to MathML/OMML; uses the EQUATION counter group and requires external rendering.</w:t>
      </w:r>
    </w:p>
    <w:p>
      <w:pPr>
        <w:pStyle w:val="DefinitionTerm"/>
      </w:pPr>
      <w:r>
        <w:rPr>
          <w:bCs/>
          <w:b/>
        </w:rPr>
        <w:t xml:space="preserve">FILE PATH:</w:t>
      </w:r>
    </w:p>
    <w:p>
      <w:pPr>
        <w:pStyle w:val="Definition"/>
      </w:pPr>
      <w:r>
        <w:t xml:space="preserve">models/default/types/floats/math.lua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2">
        <w:r>
          <w:rPr>
            <w:rStyle w:val="Hyperlink"/>
          </w:rPr>
          <w:t xml:space="preserve">CSC-022</w:t>
        </w:r>
      </w:hyperlink>
    </w:p>
    <w:p>
      <w:pPr>
        <w:pStyle w:val="SpecObjectHeader"/>
        <w:keepNext/>
        <w:outlineLvl w:val="0"/>
      </w:pPr>
      <w:bookmarkStart w:name="CSU-112" w:id="54699"/>
      <w:r>
        <w:t xml:space="preserve">CSU-112: PLANTUML Float Type</w:t>
      </w:r>
      <w:bookmarkEnd w:id="54699"/>
    </w:p>
    <w:p>
      <w:pPr>
        <w:pStyle w:val="DefinitionTerm"/>
      </w:pPr>
      <w:r>
        <w:rPr>
          <w:bCs/>
          <w:b/>
        </w:rPr>
        <w:t xml:space="preserve">DESCRIPTION:</w:t>
      </w:r>
    </w:p>
    <w:p>
      <w:pPr>
        <w:pStyle w:val="Definition"/>
      </w:pPr>
      <w:r>
        <w:t xml:space="preserve">Defines the PLANTUML float type for PlantUML diagrams rendered to SVG and PNG in one task; shares the FIGURE counter group and requires external rendering. Its</w:t>
      </w:r>
      <w:r>
        <w:t xml:space="preserve"> </w:t>
      </w:r>
      <w:r>
        <w:rPr>
          <w:rStyle w:val="VerbatimChar"/>
        </w:rPr>
        <w:t xml:space="preserve">format_link</w:t>
      </w:r>
      <w:r>
        <w:t xml:space="preserve"> </w:t>
      </w:r>
      <w:r>
        <w:t xml:space="preserve">hook writes resolved CommonSpec links as PlantUML</w:t>
      </w:r>
      <w:r>
        <w:t xml:space="preserve"> </w:t>
      </w:r>
      <w:r>
        <w:rPr>
          <w:rStyle w:val="VerbatimChar"/>
        </w:rPr>
        <w:t xml:space="preserve">[[href{tooltip} label]]</w:t>
      </w:r>
      <w:r>
        <w:t xml:space="preserve"> </w:t>
      </w:r>
      <w:r>
        <w:t xml:space="preserve">hyperlinks.</w:t>
      </w:r>
    </w:p>
    <w:p>
      <w:pPr>
        <w:pStyle w:val="DefinitionTerm"/>
      </w:pPr>
      <w:r>
        <w:rPr>
          <w:bCs/>
          <w:b/>
        </w:rPr>
        <w:t xml:space="preserve">FILE PATH:</w:t>
      </w:r>
    </w:p>
    <w:p>
      <w:pPr>
        <w:pStyle w:val="Definition"/>
      </w:pPr>
      <w:r>
        <w:t xml:space="preserve">models/default/types/floats/plantuml.lua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2">
        <w:r>
          <w:rPr>
            <w:rStyle w:val="Hyperlink"/>
          </w:rPr>
          <w:t xml:space="preserve">CSC-022</w:t>
        </w:r>
      </w:hyperlink>
    </w:p>
    <w:p>
      <w:pPr>
        <w:pStyle w:val="SpecObjectHeader"/>
        <w:keepNext/>
        <w:outlineLvl w:val="0"/>
      </w:pPr>
      <w:bookmarkStart w:name="CSU-113" w:id="54700"/>
      <w:r>
        <w:t xml:space="preserve">CSU-113: TABLE Float Type</w:t>
      </w:r>
      <w:bookmarkEnd w:id="54700"/>
    </w:p>
    <w:p>
      <w:pPr>
        <w:pStyle w:val="DefinitionTerm"/>
      </w:pPr>
      <w:r>
        <w:rPr>
          <w:bCs/>
          <w:b/>
        </w:rPr>
        <w:t xml:space="preserve">DESCRIPTION:</w:t>
      </w:r>
    </w:p>
    <w:p>
      <w:pPr>
        <w:pStyle w:val="Definition"/>
      </w:pPr>
      <w:r>
        <w:t xml:space="preserve">Defines the TABLE float type for tables parsed from CSV, TSV, or list-table syntax using Pandoc’s built-in readers; has its own counter group.</w:t>
      </w:r>
    </w:p>
    <w:p>
      <w:pPr>
        <w:pStyle w:val="DefinitionTerm"/>
      </w:pPr>
      <w:r>
        <w:rPr>
          <w:bCs/>
          <w:b/>
        </w:rPr>
        <w:t xml:space="preserve">FILE PATH:</w:t>
      </w:r>
    </w:p>
    <w:p>
      <w:pPr>
        <w:pStyle w:val="Definition"/>
      </w:pPr>
      <w:r>
        <w:t xml:space="preserve">models/default/types/floats/table.lua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2">
        <w:r>
          <w:rPr>
            <w:rStyle w:val="Hyperlink"/>
          </w:rPr>
          <w:t xml:space="preserve">CSC-022</w:t>
        </w:r>
      </w:hyperlink>
    </w:p>
    <w:bookmarkEnd w:id="185"/>
    <w:bookmarkStart w:id="186" w:name="SDD-001-sec1.10.2.1.6"/>
    <w:p>
      <w:pPr>
        <w:pStyle w:val="Heading5"/>
      </w:pPr>
      <w:r>
        <w:t xml:space="preserve">Default Relation Types Package</w:t>
      </w:r>
    </w:p>
    <w:p>
      <w:pPr>
        <w:pStyle w:val="SpecObjectHeader"/>
        <w:keepNext/>
        <w:outlineLvl w:val="0"/>
      </w:pPr>
      <w:bookmarkStart w:name="CSC-023" w:id="30392"/>
      <w:r>
        <w:t xml:space="preserve">CSC-023: Default Relation Types</w:t>
      </w:r>
      <w:bookmarkEnd w:id="30392"/>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Cross-reference relation type definitions mapping PID and label selectors to typed object and float targets.</w:t>
      </w:r>
    </w:p>
    <w:p>
      <w:pPr>
        <w:pStyle w:val="DefinitionTerm"/>
      </w:pPr>
      <w:r>
        <w:rPr>
          <w:bCs/>
          <w:b/>
        </w:rPr>
        <w:t xml:space="preserve">PATH:</w:t>
      </w:r>
    </w:p>
    <w:p>
      <w:pPr>
        <w:pStyle w:val="Definition"/>
      </w:pPr>
      <w:r>
        <w:t xml:space="preserve">models/default/types/relations/</w:t>
      </w:r>
    </w:p>
    <w:p>
      <w:pPr>
        <w:pStyle w:val="SpecObjectHeader"/>
        <w:keepNext/>
        <w:outlineLvl w:val="0"/>
      </w:pPr>
      <w:bookmarkStart w:name="CSU-114" w:id="54701"/>
      <w:r>
        <w:t xml:space="preserve">CSU-114: XREF_CITATION Relation Type</w:t>
      </w:r>
      <w:bookmarkEnd w:id="54701"/>
    </w:p>
    <w:p>
      <w:pPr>
        <w:pStyle w:val="DefinitionTerm"/>
      </w:pPr>
      <w:r>
        <w:rPr>
          <w:bCs/>
          <w:b/>
        </w:rPr>
        <w:t xml:space="preserve">DESCRIPTION:</w:t>
      </w:r>
    </w:p>
    <w:p>
      <w:pPr>
        <w:pStyle w:val="Definition"/>
      </w:pPr>
      <w:r>
        <w:t xml:space="preserve">Defines the XREF_CITATION relation type for cross-references to bibliography entries; uses the # link selector with cite/citep prefix aliases.</w:t>
      </w:r>
    </w:p>
    <w:p>
      <w:pPr>
        <w:pStyle w:val="DefinitionTerm"/>
      </w:pPr>
      <w:r>
        <w:rPr>
          <w:bCs/>
          <w:b/>
        </w:rPr>
        <w:t xml:space="preserve">FILE PATH:</w:t>
      </w:r>
    </w:p>
    <w:p>
      <w:pPr>
        <w:pStyle w:val="Definition"/>
      </w:pPr>
      <w:r>
        <w:t xml:space="preserve">models/default/types/relations/xref_citation.lua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3">
        <w:r>
          <w:rPr>
            <w:rStyle w:val="Hyperlink"/>
          </w:rPr>
          <w:t xml:space="preserve">CSC-023</w:t>
        </w:r>
      </w:hyperlink>
    </w:p>
    <w:p>
      <w:pPr>
        <w:pStyle w:val="SpecObjectHeader"/>
        <w:keepNext/>
        <w:outlineLvl w:val="0"/>
      </w:pPr>
      <w:bookmarkStart w:name="CSU-115" w:id="54702"/>
      <w:r>
        <w:t xml:space="preserve">CSU-115: XREF_FIGURE Relation Type</w:t>
      </w:r>
      <w:bookmarkEnd w:id="54702"/>
    </w:p>
    <w:p>
      <w:pPr>
        <w:pStyle w:val="DefinitionTerm"/>
      </w:pPr>
      <w:r>
        <w:rPr>
          <w:bCs/>
          <w:b/>
        </w:rPr>
        <w:t xml:space="preserve">DESCRIPTION:</w:t>
      </w:r>
    </w:p>
    <w:p>
      <w:pPr>
        <w:pStyle w:val="Definition"/>
      </w:pPr>
      <w:r>
        <w:t xml:space="preserve">Defines the XREF_FIGURE relation type for cross-references to FIGURE, PLANTUML, and CHART floats; default relation type for # references.</w:t>
      </w:r>
    </w:p>
    <w:p>
      <w:pPr>
        <w:pStyle w:val="DefinitionTerm"/>
      </w:pPr>
      <w:r>
        <w:rPr>
          <w:bCs/>
          <w:b/>
        </w:rPr>
        <w:t xml:space="preserve">FILE PATH:</w:t>
      </w:r>
    </w:p>
    <w:p>
      <w:pPr>
        <w:pStyle w:val="Definition"/>
      </w:pPr>
      <w:r>
        <w:t xml:space="preserve">models/default/types/relations/xref_figure.lua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3">
        <w:r>
          <w:rPr>
            <w:rStyle w:val="Hyperlink"/>
          </w:rPr>
          <w:t xml:space="preserve">CSC-023</w:t>
        </w:r>
      </w:hyperlink>
    </w:p>
    <w:p>
      <w:pPr>
        <w:pStyle w:val="SpecObjectHeader"/>
        <w:keepNext/>
        <w:outlineLvl w:val="0"/>
      </w:pPr>
      <w:bookmarkStart w:name="CSU-116" w:id="54703"/>
      <w:r>
        <w:t xml:space="preserve">CSU-116: XREF_LISTING Relation Type</w:t>
      </w:r>
      <w:bookmarkEnd w:id="54703"/>
    </w:p>
    <w:p>
      <w:pPr>
        <w:pStyle w:val="DefinitionTerm"/>
      </w:pPr>
      <w:r>
        <w:rPr>
          <w:bCs/>
          <w:b/>
        </w:rPr>
        <w:t xml:space="preserve">DESCRIPTION:</w:t>
      </w:r>
    </w:p>
    <w:p>
      <w:pPr>
        <w:pStyle w:val="Definition"/>
      </w:pPr>
      <w:r>
        <w:t xml:space="preserve">Defines the XREF_LISTING relation type for cross-references to LISTING floats; uses the # link selector.</w:t>
      </w:r>
    </w:p>
    <w:p>
      <w:pPr>
        <w:pStyle w:val="DefinitionTerm"/>
      </w:pPr>
      <w:r>
        <w:rPr>
          <w:bCs/>
          <w:b/>
        </w:rPr>
        <w:t xml:space="preserve">FILE PATH:</w:t>
      </w:r>
    </w:p>
    <w:p>
      <w:pPr>
        <w:pStyle w:val="Definition"/>
      </w:pPr>
      <w:r>
        <w:t xml:space="preserve">models/default/types/relations/xref_listing.lua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3">
        <w:r>
          <w:rPr>
            <w:rStyle w:val="Hyperlink"/>
          </w:rPr>
          <w:t xml:space="preserve">CSC-023</w:t>
        </w:r>
      </w:hyperlink>
    </w:p>
    <w:p>
      <w:pPr>
        <w:pStyle w:val="SpecObjectHeader"/>
        <w:keepNext/>
        <w:outlineLvl w:val="0"/>
      </w:pPr>
      <w:bookmarkStart w:name="CSU-117" w:id="54704"/>
      <w:r>
        <w:t xml:space="preserve">CSU-117: XREF_MATH Relation Type</w:t>
      </w:r>
      <w:bookmarkEnd w:id="54704"/>
    </w:p>
    <w:p>
      <w:pPr>
        <w:pStyle w:val="DefinitionTerm"/>
      </w:pPr>
      <w:r>
        <w:rPr>
          <w:bCs/>
          <w:b/>
        </w:rPr>
        <w:t xml:space="preserve">DESCRIPTION:</w:t>
      </w:r>
    </w:p>
    <w:p>
      <w:pPr>
        <w:pStyle w:val="Definition"/>
      </w:pPr>
      <w:r>
        <w:t xml:space="preserve">Defines the XREF_MATH relation type for cross-references to MATH floats; uses the # link selector.</w:t>
      </w:r>
    </w:p>
    <w:p>
      <w:pPr>
        <w:pStyle w:val="DefinitionTerm"/>
      </w:pPr>
      <w:r>
        <w:rPr>
          <w:bCs/>
          <w:b/>
        </w:rPr>
        <w:t xml:space="preserve">FILE PATH:</w:t>
      </w:r>
    </w:p>
    <w:p>
      <w:pPr>
        <w:pStyle w:val="Definition"/>
      </w:pPr>
      <w:r>
        <w:t xml:space="preserve">models/default/types/relations/xref_math.lua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3">
        <w:r>
          <w:rPr>
            <w:rStyle w:val="Hyperlink"/>
          </w:rPr>
          <w:t xml:space="preserve">CSC-023</w:t>
        </w:r>
      </w:hyperlink>
    </w:p>
    <w:p>
      <w:pPr>
        <w:pStyle w:val="SpecObjectHeader"/>
        <w:keepNext/>
        <w:outlineLvl w:val="0"/>
      </w:pPr>
      <w:bookmarkStart w:name="CSU-118" w:id="54705"/>
      <w:r>
        <w:t xml:space="preserve">CSU-118: XREF_TABLE Relation Type</w:t>
      </w:r>
      <w:bookmarkEnd w:id="54705"/>
    </w:p>
    <w:p>
      <w:pPr>
        <w:pStyle w:val="DefinitionTerm"/>
      </w:pPr>
      <w:r>
        <w:rPr>
          <w:bCs/>
          <w:b/>
        </w:rPr>
        <w:t xml:space="preserve">DESCRIPTION:</w:t>
      </w:r>
    </w:p>
    <w:p>
      <w:pPr>
        <w:pStyle w:val="Definition"/>
      </w:pPr>
      <w:r>
        <w:t xml:space="preserve">Defines the XREF_TABLE relation type for cross-references to TABLE floats; uses the # link selector.</w:t>
      </w:r>
    </w:p>
    <w:p>
      <w:pPr>
        <w:pStyle w:val="DefinitionTerm"/>
      </w:pPr>
      <w:r>
        <w:rPr>
          <w:bCs/>
          <w:b/>
        </w:rPr>
        <w:t xml:space="preserve">FILE PATH:</w:t>
      </w:r>
    </w:p>
    <w:p>
      <w:pPr>
        <w:pStyle w:val="Definition"/>
      </w:pPr>
      <w:r>
        <w:t xml:space="preserve">models/default/types/relations/xref_table.lua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3">
        <w:r>
          <w:rPr>
            <w:rStyle w:val="Hyperlink"/>
          </w:rPr>
          <w:t xml:space="preserve">CSC-023</w:t>
        </w:r>
      </w:hyperlink>
    </w:p>
    <w:bookmarkEnd w:id="186"/>
    <w:bookmarkStart w:id="187" w:name="SDD-001-sec1.10.2.1.7"/>
    <w:p>
      <w:pPr>
        <w:pStyle w:val="Heading5"/>
      </w:pPr>
      <w:r>
        <w:t xml:space="preserve">Default View Types Package</w:t>
      </w:r>
    </w:p>
    <w:p>
      <w:pPr>
        <w:pStyle w:val="SpecObjectHeader"/>
        <w:keepNext/>
        <w:outlineLvl w:val="0"/>
      </w:pPr>
      <w:bookmarkStart w:name="CSC-024" w:id="30393"/>
      <w:r>
        <w:t xml:space="preserve">CSC-024: Default View Types</w:t>
      </w:r>
      <w:bookmarkEnd w:id="30393"/>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View type definitions for inline and block-level data-driven content rendering.</w:t>
      </w:r>
    </w:p>
    <w:p>
      <w:pPr>
        <w:pStyle w:val="DefinitionTerm"/>
      </w:pPr>
      <w:r>
        <w:rPr>
          <w:bCs/>
          <w:b/>
        </w:rPr>
        <w:t xml:space="preserve">PATH:</w:t>
      </w:r>
    </w:p>
    <w:p>
      <w:pPr>
        <w:pStyle w:val="Definition"/>
      </w:pPr>
      <w:r>
        <w:t xml:space="preserve">models/default/types/views/</w:t>
      </w:r>
    </w:p>
    <w:p>
      <w:pPr>
        <w:pStyle w:val="SpecObjectHeader"/>
        <w:keepNext/>
        <w:outlineLvl w:val="0"/>
      </w:pPr>
      <w:bookmarkStart w:name="CSU-119" w:id="54706"/>
      <w:r>
        <w:t xml:space="preserve">CSU-119: ABBREV View Type</w:t>
      </w:r>
      <w:bookmarkEnd w:id="54706"/>
    </w:p>
    <w:p>
      <w:pPr>
        <w:pStyle w:val="DefinitionTerm"/>
      </w:pPr>
      <w:r>
        <w:rPr>
          <w:bCs/>
          <w:b/>
        </w:rPr>
        <w:t xml:space="preserve">DESCRIPTION:</w:t>
      </w:r>
    </w:p>
    <w:p>
      <w:pPr>
        <w:pStyle w:val="Definition"/>
      </w:pPr>
      <w:r>
        <w:t xml:space="preserve">Defines the ABBREV view type for inline abbreviation/acronym definitions using abbrev: syntax with first-use expansion support.</w:t>
      </w:r>
    </w:p>
    <w:p>
      <w:pPr>
        <w:pStyle w:val="DefinitionTerm"/>
      </w:pPr>
      <w:r>
        <w:rPr>
          <w:bCs/>
          <w:b/>
        </w:rPr>
        <w:t xml:space="preserve">FILE PATH:</w:t>
      </w:r>
    </w:p>
    <w:p>
      <w:pPr>
        <w:pStyle w:val="Definition"/>
      </w:pPr>
      <w:r>
        <w:t xml:space="preserve">models/default/types/views/abbrev.lua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4">
        <w:r>
          <w:rPr>
            <w:rStyle w:val="Hyperlink"/>
          </w:rPr>
          <w:t xml:space="preserve">CSC-024</w:t>
        </w:r>
      </w:hyperlink>
    </w:p>
    <w:p>
      <w:pPr>
        <w:pStyle w:val="SpecObjectHeader"/>
        <w:keepNext/>
        <w:outlineLvl w:val="0"/>
      </w:pPr>
      <w:bookmarkStart w:name="CSU-120" w:id="54728"/>
      <w:r>
        <w:t xml:space="preserve">CSU-120: ABBREV_LIST View Type</w:t>
      </w:r>
      <w:bookmarkEnd w:id="54728"/>
    </w:p>
    <w:p>
      <w:pPr>
        <w:pStyle w:val="DefinitionTerm"/>
      </w:pPr>
      <w:r>
        <w:rPr>
          <w:bCs/>
          <w:b/>
        </w:rPr>
        <w:t xml:space="preserve">DESCRIPTION:</w:t>
      </w:r>
    </w:p>
    <w:p>
      <w:pPr>
        <w:pStyle w:val="Definition"/>
      </w:pPr>
      <w:r>
        <w:t xml:space="preserve">Defines the ABBREV_LIST view type for generating a sorted list of all abbreviations defined in the document.</w:t>
      </w:r>
    </w:p>
    <w:p>
      <w:pPr>
        <w:pStyle w:val="DefinitionTerm"/>
      </w:pPr>
      <w:r>
        <w:rPr>
          <w:bCs/>
          <w:b/>
        </w:rPr>
        <w:t xml:space="preserve">FILE PATH:</w:t>
      </w:r>
    </w:p>
    <w:p>
      <w:pPr>
        <w:pStyle w:val="Definition"/>
      </w:pPr>
      <w:r>
        <w:t xml:space="preserve">models/default/types/views/abbrev_list.lua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4">
        <w:r>
          <w:rPr>
            <w:rStyle w:val="Hyperlink"/>
          </w:rPr>
          <w:t xml:space="preserve">CSC-024</w:t>
        </w:r>
      </w:hyperlink>
    </w:p>
    <w:p>
      <w:pPr>
        <w:pStyle w:val="SpecObjectHeader"/>
        <w:keepNext/>
        <w:outlineLvl w:val="0"/>
      </w:pPr>
      <w:bookmarkStart w:name="CSU-121" w:id="54729"/>
      <w:r>
        <w:t xml:space="preserve">CSU-121: GAUSS View Type</w:t>
      </w:r>
      <w:bookmarkEnd w:id="54729"/>
    </w:p>
    <w:p>
      <w:pPr>
        <w:pStyle w:val="DefinitionTerm"/>
      </w:pPr>
      <w:r>
        <w:rPr>
          <w:bCs/>
          <w:b/>
        </w:rPr>
        <w:t xml:space="preserve">DESCRIPTION:</w:t>
      </w:r>
    </w:p>
    <w:p>
      <w:pPr>
        <w:pStyle w:val="Definition"/>
      </w:pPr>
      <w:r>
        <w:t xml:space="preserve">Defines the GAUSS view type for generating Gaussian distribution data from inline gauss: syntax with configurable parameters; returns ECharts dataset format.</w:t>
      </w:r>
    </w:p>
    <w:p>
      <w:pPr>
        <w:pStyle w:val="DefinitionTerm"/>
      </w:pPr>
      <w:r>
        <w:rPr>
          <w:bCs/>
          <w:b/>
        </w:rPr>
        <w:t xml:space="preserve">FILE PATH:</w:t>
      </w:r>
    </w:p>
    <w:p>
      <w:pPr>
        <w:pStyle w:val="Definition"/>
      </w:pPr>
      <w:r>
        <w:t xml:space="preserve">models/default/types/views/gauss.lua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4">
        <w:r>
          <w:rPr>
            <w:rStyle w:val="Hyperlink"/>
          </w:rPr>
          <w:t xml:space="preserve">CSC-024</w:t>
        </w:r>
      </w:hyperlink>
    </w:p>
    <w:p>
      <w:pPr>
        <w:pStyle w:val="SpecObjectHeader"/>
        <w:keepNext/>
        <w:outlineLvl w:val="0"/>
      </w:pPr>
      <w:bookmarkStart w:name="CSU-122" w:id="54730"/>
      <w:r>
        <w:t xml:space="preserve">CSU-122: LOF View Type</w:t>
      </w:r>
      <w:bookmarkEnd w:id="54730"/>
    </w:p>
    <w:p>
      <w:pPr>
        <w:pStyle w:val="DefinitionTerm"/>
      </w:pPr>
      <w:r>
        <w:rPr>
          <w:bCs/>
          <w:b/>
        </w:rPr>
        <w:t xml:space="preserve">DESCRIPTION:</w:t>
      </w:r>
    </w:p>
    <w:p>
      <w:pPr>
        <w:pStyle w:val="Definition"/>
      </w:pPr>
      <w:r>
        <w:t xml:space="preserve">Defines the LOF view type for generating lists of floats (figures, tables) from inline lof:/lot: syntax; queries spec_floats by counter_group.</w:t>
      </w:r>
    </w:p>
    <w:p>
      <w:pPr>
        <w:pStyle w:val="DefinitionTerm"/>
      </w:pPr>
      <w:r>
        <w:rPr>
          <w:bCs/>
          <w:b/>
        </w:rPr>
        <w:t xml:space="preserve">FILE PATH:</w:t>
      </w:r>
    </w:p>
    <w:p>
      <w:pPr>
        <w:pStyle w:val="Definition"/>
      </w:pPr>
      <w:r>
        <w:t xml:space="preserve">models/default/types/views/lof.lua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4">
        <w:r>
          <w:rPr>
            <w:rStyle w:val="Hyperlink"/>
          </w:rPr>
          <w:t xml:space="preserve">CSC-024</w:t>
        </w:r>
      </w:hyperlink>
    </w:p>
    <w:p>
      <w:pPr>
        <w:pStyle w:val="SpecObjectHeader"/>
        <w:keepNext/>
        <w:outlineLvl w:val="0"/>
      </w:pPr>
      <w:bookmarkStart w:name="CSU-123" w:id="54731"/>
      <w:r>
        <w:t xml:space="preserve">CSU-123: MATH_INLINE View Type</w:t>
      </w:r>
      <w:bookmarkEnd w:id="54731"/>
    </w:p>
    <w:p>
      <w:pPr>
        <w:pStyle w:val="DefinitionTerm"/>
      </w:pPr>
      <w:r>
        <w:rPr>
          <w:bCs/>
          <w:b/>
        </w:rPr>
        <w:t xml:space="preserve">DESCRIPTION:</w:t>
      </w:r>
    </w:p>
    <w:p>
      <w:pPr>
        <w:pStyle w:val="Definition"/>
      </w:pPr>
      <w:r>
        <w:t xml:space="preserve">Defines the MATH_INLINE view type for inline AsciiMath expressions using math:/eq:/formula: syntax; requires external rendering for MathML-to-OMML conversion.</w:t>
      </w:r>
    </w:p>
    <w:p>
      <w:pPr>
        <w:pStyle w:val="DefinitionTerm"/>
      </w:pPr>
      <w:r>
        <w:rPr>
          <w:bCs/>
          <w:b/>
        </w:rPr>
        <w:t xml:space="preserve">FILE PATH:</w:t>
      </w:r>
    </w:p>
    <w:p>
      <w:pPr>
        <w:pStyle w:val="Definition"/>
      </w:pPr>
      <w:r>
        <w:t xml:space="preserve">models/default/types/views/math_inline.lua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4">
        <w:r>
          <w:rPr>
            <w:rStyle w:val="Hyperlink"/>
          </w:rPr>
          <w:t xml:space="preserve">CSC-024</w:t>
        </w:r>
      </w:hyperlink>
    </w:p>
    <w:p>
      <w:pPr>
        <w:pStyle w:val="SpecObjectHeader"/>
        <w:keepNext/>
        <w:outlineLvl w:val="0"/>
      </w:pPr>
      <w:bookmarkStart w:name="CSU-124" w:id="54732"/>
      <w:r>
        <w:t xml:space="preserve">CSU-124: TOC View Type</w:t>
      </w:r>
      <w:bookmarkEnd w:id="54732"/>
    </w:p>
    <w:p>
      <w:pPr>
        <w:pStyle w:val="DefinitionTerm"/>
      </w:pPr>
      <w:r>
        <w:rPr>
          <w:bCs/>
          <w:b/>
        </w:rPr>
        <w:t xml:space="preserve">DESCRIPTION:</w:t>
      </w:r>
    </w:p>
    <w:p>
      <w:pPr>
        <w:pStyle w:val="Definition"/>
      </w:pPr>
      <w:r>
        <w:t xml:space="preserve">Defines the TOC view type for generating a table of contents from inline toc: syntax with optional depth parameter.</w:t>
      </w:r>
    </w:p>
    <w:p>
      <w:pPr>
        <w:pStyle w:val="DefinitionTerm"/>
      </w:pPr>
      <w:r>
        <w:rPr>
          <w:bCs/>
          <w:b/>
        </w:rPr>
        <w:t xml:space="preserve">FILE PATH:</w:t>
      </w:r>
    </w:p>
    <w:p>
      <w:pPr>
        <w:pStyle w:val="Definition"/>
      </w:pPr>
      <w:r>
        <w:t xml:space="preserve">models/default/types/views/toc.lua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4">
        <w:r>
          <w:rPr>
            <w:rStyle w:val="Hyperlink"/>
          </w:rPr>
          <w:t xml:space="preserve">CSC-024</w:t>
        </w:r>
      </w:hyperlink>
    </w:p>
    <w:bookmarkEnd w:id="187"/>
    <w:bookmarkEnd w:id="188"/>
    <w:bookmarkEnd w:id="189"/>
    <w:bookmarkStart w:id="196" w:name="SDD-001-sec1.10.3"/>
    <w:p>
      <w:pPr>
        <w:pStyle w:val="Heading3"/>
      </w:pPr>
      <w:r>
        <w:t xml:space="preserve">SW Docs Model Components</w:t>
      </w:r>
    </w:p>
    <w:bookmarkStart w:id="195" w:name="SDD-001-sec1.10.3.1"/>
    <w:p>
      <w:pPr>
        <w:pStyle w:val="Heading4"/>
      </w:pPr>
      <w:r>
        <w:t xml:space="preserve">SW Docs Model</w:t>
      </w:r>
    </w:p>
    <w:p>
      <w:pPr>
        <w:pStyle w:val="SpecObjectHeader"/>
        <w:keepNext/>
        <w:outlineLvl w:val="0"/>
      </w:pPr>
      <w:bookmarkStart w:name="CSC-025" w:id="30394"/>
      <w:r>
        <w:t xml:space="preserve">CSC-025: SW Docs Model</w:t>
      </w:r>
      <w:bookmarkEnd w:id="30394"/>
    </w:p>
    <w:p>
      <w:pPr>
        <w:pStyle w:val="DefinitionTerm"/>
      </w:pPr>
      <w:r>
        <w:rPr>
          <w:bCs/>
          <w:b/>
        </w:rPr>
        <w:t xml:space="preserve">COMPONENT TYPE:</w:t>
      </w:r>
    </w:p>
    <w:p>
      <w:pPr>
        <w:pStyle w:val="Definition"/>
      </w:pPr>
      <w:r>
        <w:t xml:space="preserve">Model</w:t>
      </w:r>
    </w:p>
    <w:p>
      <w:pPr>
        <w:pStyle w:val="DefinitionTerm"/>
      </w:pPr>
      <w:r>
        <w:rPr>
          <w:bCs/>
          <w:b/>
        </w:rPr>
        <w:t xml:space="preserve">DESCRIPTION:</w:t>
      </w:r>
    </w:p>
    <w:p>
      <w:pPr>
        <w:pStyle w:val="Definition"/>
      </w:pPr>
      <w:r>
        <w:t xml:space="preserve">Domain model for software documentation providing traceable object types, domain-specific analyze queries, specification types, relation types, and views.</w:t>
      </w:r>
    </w:p>
    <w:p>
      <w:pPr>
        <w:pStyle w:val="DefinitionTerm"/>
      </w:pPr>
      <w:r>
        <w:rPr>
          <w:bCs/>
          <w:b/>
        </w:rPr>
        <w:t xml:space="preserve">PATH:</w:t>
      </w:r>
    </w:p>
    <w:p>
      <w:pPr>
        <w:pStyle w:val="Definition"/>
      </w:pPr>
      <w:r>
        <w:t xml:space="preserve">models/sw_docs/</w:t>
      </w:r>
    </w:p>
    <w:p>
      <w:pPr>
        <w:pStyle w:val="SpecObjectHeader"/>
        <w:keepNext/>
        <w:outlineLvl w:val="0"/>
      </w:pPr>
      <w:bookmarkStart w:name="CSU-125" w:id="54733"/>
      <w:r>
        <w:t xml:space="preserve">CSU-125: HTML5 Postprocessor</w:t>
      </w:r>
      <w:bookmarkEnd w:id="54733"/>
    </w:p>
    <w:p>
      <w:pPr>
        <w:pStyle w:val="DefinitionTerm"/>
      </w:pPr>
      <w:r>
        <w:rPr>
          <w:bCs/>
          <w:b/>
        </w:rPr>
        <w:t xml:space="preserve">DESCRIPTION:</w:t>
      </w:r>
    </w:p>
    <w:p>
      <w:pPr>
        <w:pStyle w:val="Definition"/>
      </w:pPr>
      <w:r>
        <w:t xml:space="preserve">HTML5 post-processor that generates a single-file documentation web app with embedded CSS, JS, content, and SQLite-WASM full-text search.</w:t>
      </w:r>
    </w:p>
    <w:p>
      <w:pPr>
        <w:pStyle w:val="DefinitionTerm"/>
      </w:pPr>
      <w:r>
        <w:rPr>
          <w:bCs/>
          <w:b/>
        </w:rPr>
        <w:t xml:space="preserve">FILE PATH:</w:t>
      </w:r>
    </w:p>
    <w:p>
      <w:pPr>
        <w:pStyle w:val="Definition"/>
      </w:pPr>
      <w:r>
        <w:t xml:space="preserve">models/sw_docs/postprocessors/html5.lua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5">
        <w:r>
          <w:rPr>
            <w:rStyle w:val="Hyperlink"/>
          </w:rPr>
          <w:t xml:space="preserve">CSC-025</w:t>
        </w:r>
      </w:hyperlink>
    </w:p>
    <w:bookmarkStart w:id="190" w:name="SDD-001-sec1.10.3.1.1"/>
    <w:p>
      <w:pPr>
        <w:pStyle w:val="Heading5"/>
      </w:pPr>
      <w:r>
        <w:t xml:space="preserve">SW Docs Analyze Queries Package</w:t>
      </w:r>
    </w:p>
    <w:p>
      <w:pPr>
        <w:pStyle w:val="SpecObjectHeader"/>
        <w:keepNext/>
        <w:outlineLvl w:val="0"/>
      </w:pPr>
      <w:bookmarkStart w:name="CSC-026" w:id="30395"/>
      <w:r>
        <w:t xml:space="preserve">CSC-026: SW Docs Analyze Queries</w:t>
      </w:r>
      <w:bookmarkEnd w:id="30395"/>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Domain-specific analyze query queries for software documentation traceability and naming convention enforcement.</w:t>
      </w:r>
    </w:p>
    <w:p>
      <w:pPr>
        <w:pStyle w:val="DefinitionTerm"/>
      </w:pPr>
      <w:r>
        <w:rPr>
          <w:bCs/>
          <w:b/>
        </w:rPr>
        <w:t xml:space="preserve">PATH:</w:t>
      </w:r>
    </w:p>
    <w:p>
      <w:pPr>
        <w:pStyle w:val="Definition"/>
      </w:pPr>
      <w:r>
        <w:t xml:space="preserve">models/sw_docs/analyze_queries/</w:t>
      </w:r>
    </w:p>
    <w:p>
      <w:pPr>
        <w:pStyle w:val="SpecObjectHeader"/>
        <w:keepNext/>
        <w:outlineLvl w:val="0"/>
      </w:pPr>
      <w:bookmarkStart w:name="CSU-126" w:id="54734"/>
      <w:r>
        <w:t xml:space="preserve">CSU-126: VC Missing HLR Traceability</w:t>
      </w:r>
      <w:bookmarkEnd w:id="54734"/>
    </w:p>
    <w:p>
      <w:pPr>
        <w:pStyle w:val="DefinitionTerm"/>
      </w:pPr>
      <w:r>
        <w:rPr>
          <w:bCs/>
          <w:b/>
        </w:rPr>
        <w:t xml:space="preserve">DESCRIPTION:</w:t>
      </w:r>
    </w:p>
    <w:p>
      <w:pPr>
        <w:pStyle w:val="Definition"/>
      </w:pPr>
      <w:r>
        <w:t xml:space="preserve">Verification view detecting verification cases with no traceability link to any high-level requirement.</w:t>
      </w:r>
    </w:p>
    <w:p>
      <w:pPr>
        <w:pStyle w:val="DefinitionTerm"/>
      </w:pPr>
      <w:r>
        <w:rPr>
          <w:bCs/>
          <w:b/>
        </w:rPr>
        <w:t xml:space="preserve">FILE PATH:</w:t>
      </w:r>
    </w:p>
    <w:p>
      <w:pPr>
        <w:pStyle w:val="Definition"/>
      </w:pPr>
      <w:r>
        <w:t xml:space="preserve">models/sw_docs/analyze_queries/sd_601_vc_missing_hlr_traceability.lua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6">
        <w:r>
          <w:rPr>
            <w:rStyle w:val="Hyperlink"/>
          </w:rPr>
          <w:t xml:space="preserve">CSC-026</w:t>
        </w:r>
      </w:hyperlink>
    </w:p>
    <w:p>
      <w:pPr>
        <w:pStyle w:val="SpecObjectHeader"/>
        <w:keepNext/>
        <w:outlineLvl w:val="0"/>
      </w:pPr>
      <w:bookmarkStart w:name="CSU-127" w:id="54735"/>
      <w:r>
        <w:t xml:space="preserve">CSU-127: TR Missing VC Traceability</w:t>
      </w:r>
      <w:bookmarkEnd w:id="54735"/>
    </w:p>
    <w:p>
      <w:pPr>
        <w:pStyle w:val="DefinitionTerm"/>
      </w:pPr>
      <w:r>
        <w:rPr>
          <w:bCs/>
          <w:b/>
        </w:rPr>
        <w:t xml:space="preserve">DESCRIPTION:</w:t>
      </w:r>
    </w:p>
    <w:p>
      <w:pPr>
        <w:pStyle w:val="Definition"/>
      </w:pPr>
      <w:r>
        <w:t xml:space="preserve">Verification view detecting test results with no traceability link to any verification case.</w:t>
      </w:r>
    </w:p>
    <w:p>
      <w:pPr>
        <w:pStyle w:val="DefinitionTerm"/>
      </w:pPr>
      <w:r>
        <w:rPr>
          <w:bCs/>
          <w:b/>
        </w:rPr>
        <w:t xml:space="preserve">FILE PATH:</w:t>
      </w:r>
    </w:p>
    <w:p>
      <w:pPr>
        <w:pStyle w:val="Definition"/>
      </w:pPr>
      <w:r>
        <w:t xml:space="preserve">models/sw_docs/analyze_queries/sd_602_tr_missing_vc_traceability.lua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6">
        <w:r>
          <w:rPr>
            <w:rStyle w:val="Hyperlink"/>
          </w:rPr>
          <w:t xml:space="preserve">CSC-026</w:t>
        </w:r>
      </w:hyperlink>
    </w:p>
    <w:p>
      <w:pPr>
        <w:pStyle w:val="SpecObjectHeader"/>
        <w:keepNext/>
        <w:outlineLvl w:val="0"/>
      </w:pPr>
      <w:bookmarkStart w:name="CSU-128" w:id="54736"/>
      <w:r>
        <w:t xml:space="preserve">CSU-128: HLR Missing VC Coverage</w:t>
      </w:r>
      <w:bookmarkEnd w:id="54736"/>
    </w:p>
    <w:p>
      <w:pPr>
        <w:pStyle w:val="DefinitionTerm"/>
      </w:pPr>
      <w:r>
        <w:rPr>
          <w:bCs/>
          <w:b/>
        </w:rPr>
        <w:t xml:space="preserve">DESCRIPTION:</w:t>
      </w:r>
    </w:p>
    <w:p>
      <w:pPr>
        <w:pStyle w:val="Definition"/>
      </w:pPr>
      <w:r>
        <w:t xml:space="preserve">Verification view detecting high-level requirements not covered by any verification case.</w:t>
      </w:r>
    </w:p>
    <w:p>
      <w:pPr>
        <w:pStyle w:val="DefinitionTerm"/>
      </w:pPr>
      <w:r>
        <w:rPr>
          <w:bCs/>
          <w:b/>
        </w:rPr>
        <w:t xml:space="preserve">FILE PATH:</w:t>
      </w:r>
    </w:p>
    <w:p>
      <w:pPr>
        <w:pStyle w:val="Definition"/>
      </w:pPr>
      <w:r>
        <w:t xml:space="preserve">models/sw_docs/analyze_queries/sd_603_hlr_missing_vc_coverage.lua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6">
        <w:r>
          <w:rPr>
            <w:rStyle w:val="Hyperlink"/>
          </w:rPr>
          <w:t xml:space="preserve">CSC-026</w:t>
        </w:r>
      </w:hyperlink>
    </w:p>
    <w:p>
      <w:pPr>
        <w:pStyle w:val="SpecObjectHeader"/>
        <w:keepNext/>
        <w:outlineLvl w:val="0"/>
      </w:pPr>
      <w:bookmarkStart w:name="CSU-131" w:id="54760"/>
      <w:r>
        <w:t xml:space="preserve">CSU-131: FD Missing CSC Traceability</w:t>
      </w:r>
      <w:bookmarkEnd w:id="54760"/>
    </w:p>
    <w:p>
      <w:pPr>
        <w:pStyle w:val="DefinitionTerm"/>
      </w:pPr>
      <w:r>
        <w:rPr>
          <w:bCs/>
          <w:b/>
        </w:rPr>
        <w:t xml:space="preserve">DESCRIPTION:</w:t>
      </w:r>
    </w:p>
    <w:p>
      <w:pPr>
        <w:pStyle w:val="Definition"/>
      </w:pPr>
      <w:r>
        <w:t xml:space="preserve">Verification view detecting functional descriptions with no traceability link to any Computer Software Component.</w:t>
      </w:r>
    </w:p>
    <w:p>
      <w:pPr>
        <w:pStyle w:val="DefinitionTerm"/>
      </w:pPr>
      <w:r>
        <w:rPr>
          <w:bCs/>
          <w:b/>
        </w:rPr>
        <w:t xml:space="preserve">FILE PATH:</w:t>
      </w:r>
    </w:p>
    <w:p>
      <w:pPr>
        <w:pStyle w:val="Definition"/>
      </w:pPr>
      <w:r>
        <w:t xml:space="preserve">models/sw_docs/analyze_queries/sd_606_fd_missing_csc_traceability.lua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6">
        <w:r>
          <w:rPr>
            <w:rStyle w:val="Hyperlink"/>
          </w:rPr>
          <w:t xml:space="preserve">CSC-026</w:t>
        </w:r>
      </w:hyperlink>
    </w:p>
    <w:p>
      <w:pPr>
        <w:pStyle w:val="SpecObjectHeader"/>
        <w:keepNext/>
        <w:outlineLvl w:val="0"/>
      </w:pPr>
      <w:bookmarkStart w:name="CSU-132" w:id="54761"/>
      <w:r>
        <w:t xml:space="preserve">CSU-132: FD Missing CSU Traceability</w:t>
      </w:r>
      <w:bookmarkEnd w:id="54761"/>
    </w:p>
    <w:p>
      <w:pPr>
        <w:pStyle w:val="DefinitionTerm"/>
      </w:pPr>
      <w:r>
        <w:rPr>
          <w:bCs/>
          <w:b/>
        </w:rPr>
        <w:t xml:space="preserve">DESCRIPTION:</w:t>
      </w:r>
    </w:p>
    <w:p>
      <w:pPr>
        <w:pStyle w:val="Definition"/>
      </w:pPr>
      <w:r>
        <w:t xml:space="preserve">Verification view detecting functional descriptions with no traceability link to any Computer Software Unit.</w:t>
      </w:r>
    </w:p>
    <w:p>
      <w:pPr>
        <w:pStyle w:val="DefinitionTerm"/>
      </w:pPr>
      <w:r>
        <w:rPr>
          <w:bCs/>
          <w:b/>
        </w:rPr>
        <w:t xml:space="preserve">FILE PATH:</w:t>
      </w:r>
    </w:p>
    <w:p>
      <w:pPr>
        <w:pStyle w:val="Definition"/>
      </w:pPr>
      <w:r>
        <w:t xml:space="preserve">models/sw_docs/analyze_queries/sd_607_fd_missing_csu_traceability.lua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6">
        <w:r>
          <w:rPr>
            <w:rStyle w:val="Hyperlink"/>
          </w:rPr>
          <w:t xml:space="preserve">CSC-026</w:t>
        </w:r>
      </w:hyperlink>
    </w:p>
    <w:p>
      <w:pPr>
        <w:pStyle w:val="SpecObjectHeader"/>
        <w:keepNext/>
        <w:outlineLvl w:val="0"/>
      </w:pPr>
      <w:bookmarkStart w:name="CSU-163" w:id="54855"/>
      <w:r>
        <w:t xml:space="preserve">CSU-163: CSC Missing FD Allocation</w:t>
      </w:r>
      <w:bookmarkEnd w:id="54855"/>
    </w:p>
    <w:p>
      <w:pPr>
        <w:pStyle w:val="DefinitionTerm"/>
      </w:pPr>
      <w:r>
        <w:rPr>
          <w:bCs/>
          <w:b/>
        </w:rPr>
        <w:t xml:space="preserve">DESCRIPTION:</w:t>
      </w:r>
    </w:p>
    <w:p>
      <w:pPr>
        <w:pStyle w:val="Definition"/>
      </w:pPr>
      <w:r>
        <w:t xml:space="preserve">Verification view detecting Computer Software Components with no functional description (FD) allocated to them.</w:t>
      </w:r>
    </w:p>
    <w:p>
      <w:pPr>
        <w:pStyle w:val="DefinitionTerm"/>
      </w:pPr>
      <w:r>
        <w:rPr>
          <w:bCs/>
          <w:b/>
        </w:rPr>
        <w:t xml:space="preserve">FILE PATH:</w:t>
      </w:r>
    </w:p>
    <w:p>
      <w:pPr>
        <w:pStyle w:val="Definition"/>
      </w:pPr>
      <w:r>
        <w:t xml:space="preserve">models/sw_docs/analyze_queries/csc_missing_fd_allocation.lua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6">
        <w:r>
          <w:rPr>
            <w:rStyle w:val="Hyperlink"/>
          </w:rPr>
          <w:t xml:space="preserve">CSC-026</w:t>
        </w:r>
      </w:hyperlink>
    </w:p>
    <w:p>
      <w:pPr>
        <w:pStyle w:val="SpecObjectHeader"/>
        <w:keepNext/>
        <w:outlineLvl w:val="0"/>
      </w:pPr>
      <w:bookmarkStart w:name="CSU-164" w:id="54856"/>
      <w:r>
        <w:t xml:space="preserve">CSU-164: CSU Missing FD Allocation</w:t>
      </w:r>
      <w:bookmarkEnd w:id="54856"/>
    </w:p>
    <w:p>
      <w:pPr>
        <w:pStyle w:val="DefinitionTerm"/>
      </w:pPr>
      <w:r>
        <w:rPr>
          <w:bCs/>
          <w:b/>
        </w:rPr>
        <w:t xml:space="preserve">DESCRIPTION:</w:t>
      </w:r>
    </w:p>
    <w:p>
      <w:pPr>
        <w:pStyle w:val="Definition"/>
      </w:pPr>
      <w:r>
        <w:t xml:space="preserve">Verification view detecting Computer Software Units with no functional description (FD) allocated to them.</w:t>
      </w:r>
    </w:p>
    <w:p>
      <w:pPr>
        <w:pStyle w:val="DefinitionTerm"/>
      </w:pPr>
      <w:r>
        <w:rPr>
          <w:bCs/>
          <w:b/>
        </w:rPr>
        <w:t xml:space="preserve">FILE PATH:</w:t>
      </w:r>
    </w:p>
    <w:p>
      <w:pPr>
        <w:pStyle w:val="Definition"/>
      </w:pPr>
      <w:r>
        <w:t xml:space="preserve">models/sw_docs/analyze_queries/csu_missing_fd_allocation.lua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6">
        <w:r>
          <w:rPr>
            <w:rStyle w:val="Hyperlink"/>
          </w:rPr>
          <w:t xml:space="preserve">CSC-026</w:t>
        </w:r>
      </w:hyperlink>
    </w:p>
    <w:bookmarkEnd w:id="190"/>
    <w:bookmarkStart w:id="191" w:name="SDD-001-sec1.10.3.1.2"/>
    <w:p>
      <w:pPr>
        <w:pStyle w:val="Heading5"/>
      </w:pPr>
      <w:r>
        <w:t xml:space="preserve">SW Docs Object Types Package</w:t>
      </w:r>
    </w:p>
    <w:p>
      <w:pPr>
        <w:pStyle w:val="SpecObjectHeader"/>
        <w:keepNext/>
        <w:outlineLvl w:val="0"/>
      </w:pPr>
      <w:bookmarkStart w:name="CSC-027" w:id="30396"/>
      <w:r>
        <w:t xml:space="preserve">CSC-027: SW Docs Object Types</w:t>
      </w:r>
      <w:bookmarkEnd w:id="30396"/>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Domain object type definitions for traceable specification items including requirements, design decisions, verification cases, and MIL-STD-498 architectural elements.</w:t>
      </w:r>
    </w:p>
    <w:p>
      <w:pPr>
        <w:pStyle w:val="DefinitionTerm"/>
      </w:pPr>
      <w:r>
        <w:rPr>
          <w:bCs/>
          <w:b/>
        </w:rPr>
        <w:t xml:space="preserve">PATH:</w:t>
      </w:r>
    </w:p>
    <w:p>
      <w:pPr>
        <w:pStyle w:val="Definition"/>
      </w:pPr>
      <w:r>
        <w:t xml:space="preserve">models/sw_docs/types/objects/</w:t>
      </w:r>
    </w:p>
    <w:p>
      <w:pPr>
        <w:pStyle w:val="SpecObjectHeader"/>
        <w:keepNext/>
        <w:outlineLvl w:val="0"/>
      </w:pPr>
      <w:bookmarkStart w:name="CSU-133" w:id="54762"/>
      <w:r>
        <w:t xml:space="preserve">CSU-133: CSC Object Type</w:t>
      </w:r>
      <w:bookmarkEnd w:id="54762"/>
    </w:p>
    <w:p>
      <w:pPr>
        <w:pStyle w:val="DefinitionTerm"/>
      </w:pPr>
      <w:r>
        <w:rPr>
          <w:bCs/>
          <w:b/>
        </w:rPr>
        <w:t xml:space="preserve">DESCRIPTION:</w:t>
      </w:r>
    </w:p>
    <w:p>
      <w:pPr>
        <w:pStyle w:val="Definition"/>
      </w:pPr>
      <w:r>
        <w:t xml:space="preserve">Defines the CSC (Computer Software Component) object type for MIL-STD-498 architectural decomposition, with required component_type and path attributes, extending TRACEABLE.</w:t>
      </w:r>
    </w:p>
    <w:p>
      <w:pPr>
        <w:pStyle w:val="DefinitionTerm"/>
      </w:pPr>
      <w:r>
        <w:rPr>
          <w:bCs/>
          <w:b/>
        </w:rPr>
        <w:t xml:space="preserve">FILE PATH:</w:t>
      </w:r>
    </w:p>
    <w:p>
      <w:pPr>
        <w:pStyle w:val="Definition"/>
      </w:pPr>
      <w:r>
        <w:t xml:space="preserve">models/sw_docs/types/objects/csc.lua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34" w:id="54763"/>
      <w:r>
        <w:t xml:space="preserve">CSU-134: CSU Object Type</w:t>
      </w:r>
      <w:bookmarkEnd w:id="54763"/>
    </w:p>
    <w:p>
      <w:pPr>
        <w:pStyle w:val="DefinitionTerm"/>
      </w:pPr>
      <w:r>
        <w:rPr>
          <w:bCs/>
          <w:b/>
        </w:rPr>
        <w:t xml:space="preserve">DESCRIPTION:</w:t>
      </w:r>
    </w:p>
    <w:p>
      <w:pPr>
        <w:pStyle w:val="Definition"/>
      </w:pPr>
      <w:r>
        <w:t xml:space="preserve">Defines the CSU (Computer Software Unit) object type for implementation-level source file units, with required file_path and optional language attributes, extending TRACEABLE.</w:t>
      </w:r>
    </w:p>
    <w:p>
      <w:pPr>
        <w:pStyle w:val="DefinitionTerm"/>
      </w:pPr>
      <w:r>
        <w:rPr>
          <w:bCs/>
          <w:b/>
        </w:rPr>
        <w:t xml:space="preserve">FILE PATH:</w:t>
      </w:r>
    </w:p>
    <w:p>
      <w:pPr>
        <w:pStyle w:val="Definition"/>
      </w:pPr>
      <w:r>
        <w:t xml:space="preserve">models/sw_docs/types/objects/csu.lua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35" w:id="54764"/>
      <w:r>
        <w:t xml:space="preserve">CSU-135: DD Object Type</w:t>
      </w:r>
      <w:bookmarkEnd w:id="54764"/>
    </w:p>
    <w:p>
      <w:pPr>
        <w:pStyle w:val="DefinitionTerm"/>
      </w:pPr>
      <w:r>
        <w:rPr>
          <w:bCs/>
          <w:b/>
        </w:rPr>
        <w:t xml:space="preserve">DESCRIPTION:</w:t>
      </w:r>
    </w:p>
    <w:p>
      <w:pPr>
        <w:pStyle w:val="Definition"/>
      </w:pPr>
      <w:r>
        <w:t xml:space="preserve">Defines the DD (Design Decision) object type for recording architectural decisions, with a required rationale XHTML attribute, extending TRACEABLE.</w:t>
      </w:r>
    </w:p>
    <w:p>
      <w:pPr>
        <w:pStyle w:val="DefinitionTerm"/>
      </w:pPr>
      <w:r>
        <w:rPr>
          <w:bCs/>
          <w:b/>
        </w:rPr>
        <w:t xml:space="preserve">FILE PATH:</w:t>
      </w:r>
    </w:p>
    <w:p>
      <w:pPr>
        <w:pStyle w:val="Definition"/>
      </w:pPr>
      <w:r>
        <w:t xml:space="preserve">models/sw_docs/types/objects/dd.lua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36" w:id="54765"/>
      <w:r>
        <w:t xml:space="preserve">CSU-136: DIC Object Type</w:t>
      </w:r>
      <w:bookmarkEnd w:id="54765"/>
    </w:p>
    <w:p>
      <w:pPr>
        <w:pStyle w:val="DefinitionTerm"/>
      </w:pPr>
      <w:r>
        <w:rPr>
          <w:bCs/>
          <w:b/>
        </w:rPr>
        <w:t xml:space="preserve">DESCRIPTION:</w:t>
      </w:r>
    </w:p>
    <w:p>
      <w:pPr>
        <w:pStyle w:val="Definition"/>
      </w:pPr>
      <w:r>
        <w:t xml:space="preserve">Defines the DIC (Dictionary Entry) object type for project term definitions, with optional term, acronym, and domain attributes, extending TRACEABLE.</w:t>
      </w:r>
    </w:p>
    <w:p>
      <w:pPr>
        <w:pStyle w:val="DefinitionTerm"/>
      </w:pPr>
      <w:r>
        <w:rPr>
          <w:bCs/>
          <w:b/>
        </w:rPr>
        <w:t xml:space="preserve">FILE PATH:</w:t>
      </w:r>
    </w:p>
    <w:p>
      <w:pPr>
        <w:pStyle w:val="Definition"/>
      </w:pPr>
      <w:r>
        <w:t xml:space="preserve">models/sw_docs/types/objects/dic.lua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37" w:id="54766"/>
      <w:r>
        <w:t xml:space="preserve">CSU-137: FD Object Type</w:t>
      </w:r>
      <w:bookmarkEnd w:id="54766"/>
    </w:p>
    <w:p>
      <w:pPr>
        <w:pStyle w:val="DefinitionTerm"/>
      </w:pPr>
      <w:r>
        <w:rPr>
          <w:bCs/>
          <w:b/>
        </w:rPr>
        <w:t xml:space="preserve">DESCRIPTION:</w:t>
      </w:r>
    </w:p>
    <w:p>
      <w:pPr>
        <w:pStyle w:val="Definition"/>
      </w:pPr>
      <w:r>
        <w:t xml:space="preserve">Defines the FD (Functional Description) object type for design elements that realize Software Functions, with optional traceability XHTML attribute, extending TRACEABLE.</w:t>
      </w:r>
    </w:p>
    <w:p>
      <w:pPr>
        <w:pStyle w:val="DefinitionTerm"/>
      </w:pPr>
      <w:r>
        <w:rPr>
          <w:bCs/>
          <w:b/>
        </w:rPr>
        <w:t xml:space="preserve">FILE PATH:</w:t>
      </w:r>
    </w:p>
    <w:p>
      <w:pPr>
        <w:pStyle w:val="Definition"/>
      </w:pPr>
      <w:r>
        <w:t xml:space="preserve">models/sw_docs/types/objects/fd.lua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38" w:id="54767"/>
      <w:r>
        <w:t xml:space="preserve">CSU-138: HLR Object Type</w:t>
      </w:r>
      <w:bookmarkEnd w:id="54767"/>
    </w:p>
    <w:p>
      <w:pPr>
        <w:pStyle w:val="DefinitionTerm"/>
      </w:pPr>
      <w:r>
        <w:rPr>
          <w:bCs/>
          <w:b/>
        </w:rPr>
        <w:t xml:space="preserve">DESCRIPTION:</w:t>
      </w:r>
    </w:p>
    <w:p>
      <w:pPr>
        <w:pStyle w:val="Definition"/>
      </w:pPr>
      <w:r>
        <w:t xml:space="preserve">Defines the HLR (High-Level Requirement) object type for top-level system requirements, with priority enum (High/Mid/Low), rationale, and belongs_to attributes, extending TRACEABLE.</w:t>
      </w:r>
    </w:p>
    <w:p>
      <w:pPr>
        <w:pStyle w:val="DefinitionTerm"/>
      </w:pPr>
      <w:r>
        <w:rPr>
          <w:bCs/>
          <w:b/>
        </w:rPr>
        <w:t xml:space="preserve">FILE PATH:</w:t>
      </w:r>
    </w:p>
    <w:p>
      <w:pPr>
        <w:pStyle w:val="Definition"/>
      </w:pPr>
      <w:r>
        <w:t xml:space="preserve">models/sw_docs/types/objects/hlr.lua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39" w:id="54768"/>
      <w:r>
        <w:t xml:space="preserve">CSU-139: LLR Object Type</w:t>
      </w:r>
      <w:bookmarkEnd w:id="54768"/>
    </w:p>
    <w:p>
      <w:pPr>
        <w:pStyle w:val="DefinitionTerm"/>
      </w:pPr>
      <w:r>
        <w:rPr>
          <w:bCs/>
          <w:b/>
        </w:rPr>
        <w:t xml:space="preserve">DESCRIPTION:</w:t>
      </w:r>
    </w:p>
    <w:p>
      <w:pPr>
        <w:pStyle w:val="Definition"/>
      </w:pPr>
      <w:r>
        <w:t xml:space="preserve">Defines the LLR (Low-Level Requirement) object type for detailed implementation requirements derived from HLRs, with optional rationale, extending TRACEABLE.</w:t>
      </w:r>
    </w:p>
    <w:p>
      <w:pPr>
        <w:pStyle w:val="DefinitionTerm"/>
      </w:pPr>
      <w:r>
        <w:rPr>
          <w:bCs/>
          <w:b/>
        </w:rPr>
        <w:t xml:space="preserve">FILE PATH:</w:t>
      </w:r>
    </w:p>
    <w:p>
      <w:pPr>
        <w:pStyle w:val="Definition"/>
      </w:pPr>
      <w:r>
        <w:t xml:space="preserve">models/sw_docs/types/objects/llr.lua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40" w:id="54790"/>
      <w:r>
        <w:t xml:space="preserve">CSU-140: NFR Object Type</w:t>
      </w:r>
      <w:bookmarkEnd w:id="54790"/>
    </w:p>
    <w:p>
      <w:pPr>
        <w:pStyle w:val="DefinitionTerm"/>
      </w:pPr>
      <w:r>
        <w:rPr>
          <w:bCs/>
          <w:b/>
        </w:rPr>
        <w:t xml:space="preserve">DESCRIPTION:</w:t>
      </w:r>
    </w:p>
    <w:p>
      <w:pPr>
        <w:pStyle w:val="Definition"/>
      </w:pPr>
      <w:r>
        <w:t xml:space="preserve">Defines the NFR (Non-Functional Requirement) object type for quality-attribute requirements, with category enum, priority, and metric attributes, extending TRACEABLE.</w:t>
      </w:r>
    </w:p>
    <w:p>
      <w:pPr>
        <w:pStyle w:val="DefinitionTerm"/>
      </w:pPr>
      <w:r>
        <w:rPr>
          <w:bCs/>
          <w:b/>
        </w:rPr>
        <w:t xml:space="preserve">FILE PATH:</w:t>
      </w:r>
    </w:p>
    <w:p>
      <w:pPr>
        <w:pStyle w:val="Definition"/>
      </w:pPr>
      <w:r>
        <w:t xml:space="preserve">models/sw_docs/types/objects/nfr.lua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41" w:id="54791"/>
      <w:r>
        <w:t xml:space="preserve">CSU-141: SF Object Type</w:t>
      </w:r>
      <w:bookmarkEnd w:id="54791"/>
    </w:p>
    <w:p>
      <w:pPr>
        <w:pStyle w:val="DefinitionTerm"/>
      </w:pPr>
      <w:r>
        <w:rPr>
          <w:bCs/>
          <w:b/>
        </w:rPr>
        <w:t xml:space="preserve">DESCRIPTION:</w:t>
      </w:r>
    </w:p>
    <w:p>
      <w:pPr>
        <w:pStyle w:val="Definition"/>
      </w:pPr>
      <w:r>
        <w:t xml:space="preserve">Defines the SF (Software Function) object type for grouping related HLRs into functional units, with optional description and rationale attributes, extending TRACEABLE.</w:t>
      </w:r>
    </w:p>
    <w:p>
      <w:pPr>
        <w:pStyle w:val="DefinitionTerm"/>
      </w:pPr>
      <w:r>
        <w:rPr>
          <w:bCs/>
          <w:b/>
        </w:rPr>
        <w:t xml:space="preserve">FILE PATH:</w:t>
      </w:r>
    </w:p>
    <w:p>
      <w:pPr>
        <w:pStyle w:val="Definition"/>
      </w:pPr>
      <w:r>
        <w:t xml:space="preserve">models/sw_docs/types/objects/sf.lua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42" w:id="54792"/>
      <w:r>
        <w:t xml:space="preserve">CSU-142: SYMBOL Object Type</w:t>
      </w:r>
      <w:bookmarkEnd w:id="54792"/>
    </w:p>
    <w:p>
      <w:pPr>
        <w:pStyle w:val="DefinitionTerm"/>
      </w:pPr>
      <w:r>
        <w:rPr>
          <w:bCs/>
          <w:b/>
        </w:rPr>
        <w:t xml:space="preserve">DESCRIPTION:</w:t>
      </w:r>
    </w:p>
    <w:p>
      <w:pPr>
        <w:pStyle w:val="Definition"/>
      </w:pPr>
      <w:r>
        <w:t xml:space="preserve">Defines the SYMBOL object type for code symbols (functions, variables, registers) extracted from firmware analysis, with kind, source, complexity, and calls attributes.</w:t>
      </w:r>
    </w:p>
    <w:p>
      <w:pPr>
        <w:pStyle w:val="DefinitionTerm"/>
      </w:pPr>
      <w:r>
        <w:rPr>
          <w:bCs/>
          <w:b/>
        </w:rPr>
        <w:t xml:space="preserve">FILE PATH:</w:t>
      </w:r>
    </w:p>
    <w:p>
      <w:pPr>
        <w:pStyle w:val="Definition"/>
      </w:pPr>
      <w:r>
        <w:t xml:space="preserve">models/sw_docs/types/objects/symbol.lua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43" w:id="54793"/>
      <w:r>
        <w:t xml:space="preserve">CSU-143: TR Object Type</w:t>
      </w:r>
      <w:bookmarkEnd w:id="54793"/>
    </w:p>
    <w:p>
      <w:pPr>
        <w:pStyle w:val="DefinitionTerm"/>
      </w:pPr>
      <w:r>
        <w:rPr>
          <w:bCs/>
          <w:b/>
        </w:rPr>
        <w:t xml:space="preserve">DESCRIPTION:</w:t>
      </w:r>
    </w:p>
    <w:p>
      <w:pPr>
        <w:pStyle w:val="Definition"/>
      </w:pPr>
      <w:r>
        <w:t xml:space="preserve">Defines the TR (Test Result) object type for verification-case execution outcomes, with required result enum (Pass/Fail/Blocked/Not Run) and required traceability to a VC, extending TRACEABLE.</w:t>
      </w:r>
    </w:p>
    <w:p>
      <w:pPr>
        <w:pStyle w:val="DefinitionTerm"/>
      </w:pPr>
      <w:r>
        <w:rPr>
          <w:bCs/>
          <w:b/>
        </w:rPr>
        <w:t xml:space="preserve">FILE PATH:</w:t>
      </w:r>
    </w:p>
    <w:p>
      <w:pPr>
        <w:pStyle w:val="Definition"/>
      </w:pPr>
      <w:r>
        <w:t xml:space="preserve">models/sw_docs/types/objects/tr.lua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44" w:id="54794"/>
      <w:r>
        <w:t xml:space="preserve">CSU-144: TRACEABLE Base Object Type</w:t>
      </w:r>
      <w:bookmarkEnd w:id="54794"/>
    </w:p>
    <w:p>
      <w:pPr>
        <w:pStyle w:val="DefinitionTerm"/>
      </w:pPr>
      <w:r>
        <w:rPr>
          <w:bCs/>
          <w:b/>
        </w:rPr>
        <w:t xml:space="preserve">DESCRIPTION:</w:t>
      </w:r>
    </w:p>
    <w:p>
      <w:pPr>
        <w:pStyle w:val="Definition"/>
      </w:pPr>
      <w:r>
        <w:t xml:space="preserve">Defines the TRACEABLE abstract base object type that all traceable objects extend; provides the inherited status enum attribute (Draft/Review/Approved/Implemented) and extends SECTION.</w:t>
      </w:r>
    </w:p>
    <w:p>
      <w:pPr>
        <w:pStyle w:val="DefinitionTerm"/>
      </w:pPr>
      <w:r>
        <w:rPr>
          <w:bCs/>
          <w:b/>
        </w:rPr>
        <w:t xml:space="preserve">FILE PATH:</w:t>
      </w:r>
    </w:p>
    <w:p>
      <w:pPr>
        <w:pStyle w:val="Definition"/>
      </w:pPr>
      <w:r>
        <w:t xml:space="preserve">models/sw_docs/types/objects/traceable.lua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p>
      <w:pPr>
        <w:pStyle w:val="SpecObjectHeader"/>
        <w:keepNext/>
        <w:outlineLvl w:val="0"/>
      </w:pPr>
      <w:bookmarkStart w:name="CSU-145" w:id="54795"/>
      <w:r>
        <w:t xml:space="preserve">CSU-145: VC Object Type</w:t>
      </w:r>
      <w:bookmarkEnd w:id="54795"/>
    </w:p>
    <w:p>
      <w:pPr>
        <w:pStyle w:val="DefinitionTerm"/>
      </w:pPr>
      <w:r>
        <w:rPr>
          <w:bCs/>
          <w:b/>
        </w:rPr>
        <w:t xml:space="preserve">DESCRIPTION:</w:t>
      </w:r>
    </w:p>
    <w:p>
      <w:pPr>
        <w:pStyle w:val="Definition"/>
      </w:pPr>
      <w:r>
        <w:t xml:space="preserve">Defines the VC (Verification Case) object type for test specifications, with required objective and verification_method attributes plus optional preconditions, expected results, and pass criteria, extending TRACEABLE.</w:t>
      </w:r>
    </w:p>
    <w:p>
      <w:pPr>
        <w:pStyle w:val="DefinitionTerm"/>
      </w:pPr>
      <w:r>
        <w:rPr>
          <w:bCs/>
          <w:b/>
        </w:rPr>
        <w:t xml:space="preserve">FILE PATH:</w:t>
      </w:r>
    </w:p>
    <w:p>
      <w:pPr>
        <w:pStyle w:val="Definition"/>
      </w:pPr>
      <w:r>
        <w:t xml:space="preserve">models/sw_docs/types/objects/vc.lua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7">
        <w:r>
          <w:rPr>
            <w:rStyle w:val="Hyperlink"/>
          </w:rPr>
          <w:t xml:space="preserve">CSC-027</w:t>
        </w:r>
      </w:hyperlink>
    </w:p>
    <w:bookmarkEnd w:id="191"/>
    <w:bookmarkStart w:id="192" w:name="SDD-001-sec1.10.3.1.3"/>
    <w:p>
      <w:pPr>
        <w:pStyle w:val="Heading5"/>
      </w:pPr>
      <w:r>
        <w:t xml:space="preserve">SW Docs Relation Types Package</w:t>
      </w:r>
    </w:p>
    <w:p>
      <w:pPr>
        <w:pStyle w:val="SpecObjectHeader"/>
        <w:keepNext/>
        <w:outlineLvl w:val="0"/>
      </w:pPr>
      <w:bookmarkStart w:name="CSC-028" w:id="30397"/>
      <w:r>
        <w:t xml:space="preserve">CSC-028: SW Docs Relation Types</w:t>
      </w:r>
      <w:bookmarkEnd w:id="30397"/>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Domain relation type definitions for traceability links between software documentation elements.</w:t>
      </w:r>
    </w:p>
    <w:p>
      <w:pPr>
        <w:pStyle w:val="DefinitionTerm"/>
      </w:pPr>
      <w:r>
        <w:rPr>
          <w:bCs/>
          <w:b/>
        </w:rPr>
        <w:t xml:space="preserve">PATH:</w:t>
      </w:r>
    </w:p>
    <w:p>
      <w:pPr>
        <w:pStyle w:val="Definition"/>
      </w:pPr>
      <w:r>
        <w:t xml:space="preserve">models/sw_docs/types/relations/</w:t>
      </w:r>
    </w:p>
    <w:p>
      <w:pPr>
        <w:pStyle w:val="SpecObjectHeader"/>
        <w:keepNext/>
        <w:outlineLvl w:val="0"/>
      </w:pPr>
      <w:bookmarkStart w:name="CSU-146" w:id="54796"/>
      <w:r>
        <w:t xml:space="preserve">CSU-146: BELONGS Relation Type</w:t>
      </w:r>
      <w:bookmarkEnd w:id="54796"/>
    </w:p>
    <w:p>
      <w:pPr>
        <w:pStyle w:val="DefinitionTerm"/>
      </w:pPr>
      <w:r>
        <w:rPr>
          <w:bCs/>
          <w:b/>
        </w:rPr>
        <w:t xml:space="preserve">DESCRIPTION:</w:t>
      </w:r>
    </w:p>
    <w:p>
      <w:pPr>
        <w:pStyle w:val="Definition"/>
      </w:pPr>
      <w:r>
        <w:t xml:space="preserve">Defines the BELONGS relation type representing HLR membership in a Software Function (SF), resolved from the belongs_to source attribute using the @ link selector.</w:t>
      </w:r>
    </w:p>
    <w:p>
      <w:pPr>
        <w:pStyle w:val="DefinitionTerm"/>
      </w:pPr>
      <w:r>
        <w:rPr>
          <w:bCs/>
          <w:b/>
        </w:rPr>
        <w:t xml:space="preserve">FILE PATH:</w:t>
      </w:r>
    </w:p>
    <w:p>
      <w:pPr>
        <w:pStyle w:val="Definition"/>
      </w:pPr>
      <w:r>
        <w:t xml:space="preserve">models/sw_docs/types/relations/belongs.lua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8">
        <w:r>
          <w:rPr>
            <w:rStyle w:val="Hyperlink"/>
          </w:rPr>
          <w:t xml:space="preserve">CSC-028</w:t>
        </w:r>
      </w:hyperlink>
    </w:p>
    <w:p>
      <w:pPr>
        <w:pStyle w:val="SpecObjectHeader"/>
        <w:keepNext/>
        <w:outlineLvl w:val="0"/>
      </w:pPr>
      <w:bookmarkStart w:name="CSU-147" w:id="54797"/>
      <w:r>
        <w:t xml:space="preserve">CSU-147: REALIZES Relation Type</w:t>
      </w:r>
      <w:bookmarkEnd w:id="54797"/>
    </w:p>
    <w:p>
      <w:pPr>
        <w:pStyle w:val="DefinitionTerm"/>
      </w:pPr>
      <w:r>
        <w:rPr>
          <w:bCs/>
          <w:b/>
        </w:rPr>
        <w:t xml:space="preserve">DESCRIPTION:</w:t>
      </w:r>
    </w:p>
    <w:p>
      <w:pPr>
        <w:pStyle w:val="Definition"/>
      </w:pPr>
      <w:r>
        <w:t xml:space="preserve">Defines the REALIZES relation type representing a Functional Description (FD) realizing a Software Function (SF), resolved from the traceability source attribute.</w:t>
      </w:r>
    </w:p>
    <w:p>
      <w:pPr>
        <w:pStyle w:val="DefinitionTerm"/>
      </w:pPr>
      <w:r>
        <w:rPr>
          <w:bCs/>
          <w:b/>
        </w:rPr>
        <w:t xml:space="preserve">FILE PATH:</w:t>
      </w:r>
    </w:p>
    <w:p>
      <w:pPr>
        <w:pStyle w:val="Definition"/>
      </w:pPr>
      <w:r>
        <w:t xml:space="preserve">models/sw_docs/types/relations/realizes.lua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8">
        <w:r>
          <w:rPr>
            <w:rStyle w:val="Hyperlink"/>
          </w:rPr>
          <w:t xml:space="preserve">CSC-028</w:t>
        </w:r>
      </w:hyperlink>
    </w:p>
    <w:p>
      <w:pPr>
        <w:pStyle w:val="SpecObjectHeader"/>
        <w:keepNext/>
        <w:outlineLvl w:val="0"/>
      </w:pPr>
      <w:bookmarkStart w:name="CSU-148" w:id="54798"/>
      <w:r>
        <w:t xml:space="preserve">CSU-148: TRACES_TO Relation Type</w:t>
      </w:r>
      <w:bookmarkEnd w:id="54798"/>
    </w:p>
    <w:p>
      <w:pPr>
        <w:pStyle w:val="DefinitionTerm"/>
      </w:pPr>
      <w:r>
        <w:rPr>
          <w:bCs/>
          <w:b/>
        </w:rPr>
        <w:t xml:space="preserve">DESCRIPTION:</w:t>
      </w:r>
    </w:p>
    <w:p>
      <w:pPr>
        <w:pStyle w:val="Definition"/>
      </w:pPr>
      <w:r>
        <w:t xml:space="preserve">Defines the TRACES_TO relation type, the default (is_default=true) general-purpose traceability link using the @ link selector with no source/target type constraints.</w:t>
      </w:r>
    </w:p>
    <w:p>
      <w:pPr>
        <w:pStyle w:val="DefinitionTerm"/>
      </w:pPr>
      <w:r>
        <w:rPr>
          <w:bCs/>
          <w:b/>
        </w:rPr>
        <w:t xml:space="preserve">FILE PATH:</w:t>
      </w:r>
    </w:p>
    <w:p>
      <w:pPr>
        <w:pStyle w:val="Definition"/>
      </w:pPr>
      <w:r>
        <w:t xml:space="preserve">models/sw_docs/types/relations/traces_to.lua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8">
        <w:r>
          <w:rPr>
            <w:rStyle w:val="Hyperlink"/>
          </w:rPr>
          <w:t xml:space="preserve">CSC-028</w:t>
        </w:r>
      </w:hyperlink>
    </w:p>
    <w:p>
      <w:pPr>
        <w:pStyle w:val="SpecObjectHeader"/>
        <w:keepNext/>
        <w:outlineLvl w:val="0"/>
      </w:pPr>
      <w:bookmarkStart w:name="CSU-149" w:id="54799"/>
      <w:r>
        <w:t xml:space="preserve">CSU-149: XREF_DIC Relation Type</w:t>
      </w:r>
      <w:bookmarkEnd w:id="54799"/>
    </w:p>
    <w:p>
      <w:pPr>
        <w:pStyle w:val="DefinitionTerm"/>
      </w:pPr>
      <w:r>
        <w:rPr>
          <w:bCs/>
          <w:b/>
        </w:rPr>
        <w:t xml:space="preserve">DESCRIPTION:</w:t>
      </w:r>
    </w:p>
    <w:p>
      <w:pPr>
        <w:pStyle w:val="Definition"/>
      </w:pPr>
      <w:r>
        <w:t xml:space="preserve">Defines the XREF_DIC relation type for cross-references targeting Dictionary (DIC) entries from any source type, using the @ link selector.</w:t>
      </w:r>
    </w:p>
    <w:p>
      <w:pPr>
        <w:pStyle w:val="DefinitionTerm"/>
      </w:pPr>
      <w:r>
        <w:rPr>
          <w:bCs/>
          <w:b/>
        </w:rPr>
        <w:t xml:space="preserve">FILE PATH:</w:t>
      </w:r>
    </w:p>
    <w:p>
      <w:pPr>
        <w:pStyle w:val="Definition"/>
      </w:pPr>
      <w:r>
        <w:t xml:space="preserve">models/sw_docs/types/relations/xref_dic.lua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8">
        <w:r>
          <w:rPr>
            <w:rStyle w:val="Hyperlink"/>
          </w:rPr>
          <w:t xml:space="preserve">CSC-028</w:t>
        </w:r>
      </w:hyperlink>
    </w:p>
    <w:bookmarkEnd w:id="192"/>
    <w:bookmarkStart w:id="193" w:name="SDD-001-sec1.10.3.1.4"/>
    <w:p>
      <w:pPr>
        <w:pStyle w:val="Heading5"/>
      </w:pPr>
      <w:r>
        <w:t xml:space="preserve">SW Docs Specification Types Package</w:t>
      </w:r>
    </w:p>
    <w:p>
      <w:pPr>
        <w:pStyle w:val="SpecObjectHeader"/>
        <w:keepNext/>
        <w:outlineLvl w:val="0"/>
      </w:pPr>
      <w:bookmarkStart w:name="CSC-029" w:id="30398"/>
      <w:r>
        <w:t xml:space="preserve">CSC-029: SW Docs Specification Types</w:t>
      </w:r>
      <w:bookmarkEnd w:id="30398"/>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Specification type definitions for SDN document types (SRS, SDD, SVC, SUM, TRR).</w:t>
      </w:r>
    </w:p>
    <w:p>
      <w:pPr>
        <w:pStyle w:val="DefinitionTerm"/>
      </w:pPr>
      <w:r>
        <w:rPr>
          <w:bCs/>
          <w:b/>
        </w:rPr>
        <w:t xml:space="preserve">PATH:</w:t>
      </w:r>
    </w:p>
    <w:p>
      <w:pPr>
        <w:pStyle w:val="Definition"/>
      </w:pPr>
      <w:r>
        <w:t xml:space="preserve">models/sw_docs/types/specifications/</w:t>
      </w:r>
    </w:p>
    <w:p>
      <w:pPr>
        <w:pStyle w:val="SpecObjectHeader"/>
        <w:keepNext/>
        <w:outlineLvl w:val="0"/>
      </w:pPr>
      <w:bookmarkStart w:name="CSU-150" w:id="54821"/>
      <w:r>
        <w:t xml:space="preserve">CSU-150: SDD Specification Type</w:t>
      </w:r>
      <w:bookmarkEnd w:id="54821"/>
    </w:p>
    <w:p>
      <w:pPr>
        <w:pStyle w:val="DefinitionTerm"/>
      </w:pPr>
      <w:r>
        <w:rPr>
          <w:bCs/>
          <w:b/>
        </w:rPr>
        <w:t xml:space="preserve">DESCRIPTION:</w:t>
      </w:r>
    </w:p>
    <w:p>
      <w:pPr>
        <w:pStyle w:val="Definition"/>
      </w:pPr>
      <w:r>
        <w:t xml:space="preserve">Defines the SDD (Software Design Description) specification type with required version, optional status and date attributes.</w:t>
      </w:r>
    </w:p>
    <w:p>
      <w:pPr>
        <w:pStyle w:val="DefinitionTerm"/>
      </w:pPr>
      <w:r>
        <w:rPr>
          <w:bCs/>
          <w:b/>
        </w:rPr>
        <w:t xml:space="preserve">FILE PATH:</w:t>
      </w:r>
    </w:p>
    <w:p>
      <w:pPr>
        <w:pStyle w:val="Definition"/>
      </w:pPr>
      <w:r>
        <w:t xml:space="preserve">models/sw_docs/types/specifications/sdd.lua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9">
        <w:r>
          <w:rPr>
            <w:rStyle w:val="Hyperlink"/>
          </w:rPr>
          <w:t xml:space="preserve">CSC-029</w:t>
        </w:r>
      </w:hyperlink>
    </w:p>
    <w:p>
      <w:pPr>
        <w:pStyle w:val="SpecObjectHeader"/>
        <w:keepNext/>
        <w:outlineLvl w:val="0"/>
      </w:pPr>
      <w:bookmarkStart w:name="CSU-151" w:id="54822"/>
      <w:r>
        <w:t xml:space="preserve">CSU-151: SRS Specification Type</w:t>
      </w:r>
      <w:bookmarkEnd w:id="54822"/>
    </w:p>
    <w:p>
      <w:pPr>
        <w:pStyle w:val="DefinitionTerm"/>
      </w:pPr>
      <w:r>
        <w:rPr>
          <w:bCs/>
          <w:b/>
        </w:rPr>
        <w:t xml:space="preserve">DESCRIPTION:</w:t>
      </w:r>
    </w:p>
    <w:p>
      <w:pPr>
        <w:pStyle w:val="Definition"/>
      </w:pPr>
      <w:r>
        <w:t xml:space="preserve">Defines the SRS (Software Requirements Specification) specification type with required version, optional status and date attributes.</w:t>
      </w:r>
    </w:p>
    <w:p>
      <w:pPr>
        <w:pStyle w:val="DefinitionTerm"/>
      </w:pPr>
      <w:r>
        <w:rPr>
          <w:bCs/>
          <w:b/>
        </w:rPr>
        <w:t xml:space="preserve">FILE PATH:</w:t>
      </w:r>
    </w:p>
    <w:p>
      <w:pPr>
        <w:pStyle w:val="Definition"/>
      </w:pPr>
      <w:r>
        <w:t xml:space="preserve">models/sw_docs/types/specifications/srs.lua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9">
        <w:r>
          <w:rPr>
            <w:rStyle w:val="Hyperlink"/>
          </w:rPr>
          <w:t xml:space="preserve">CSC-029</w:t>
        </w:r>
      </w:hyperlink>
    </w:p>
    <w:p>
      <w:pPr>
        <w:pStyle w:val="SpecObjectHeader"/>
        <w:keepNext/>
        <w:outlineLvl w:val="0"/>
      </w:pPr>
      <w:bookmarkStart w:name="CSU-152" w:id="54823"/>
      <w:r>
        <w:t xml:space="preserve">CSU-152: SUM Specification Type</w:t>
      </w:r>
      <w:bookmarkEnd w:id="54823"/>
    </w:p>
    <w:p>
      <w:pPr>
        <w:pStyle w:val="DefinitionTerm"/>
      </w:pPr>
      <w:r>
        <w:rPr>
          <w:bCs/>
          <w:b/>
        </w:rPr>
        <w:t xml:space="preserve">DESCRIPTION:</w:t>
      </w:r>
    </w:p>
    <w:p>
      <w:pPr>
        <w:pStyle w:val="Definition"/>
      </w:pPr>
      <w:r>
        <w:t xml:space="preserve">Defines the SUM (Software User Manual) specification type for user manuals, with required version, optional status and date attributes.</w:t>
      </w:r>
    </w:p>
    <w:p>
      <w:pPr>
        <w:pStyle w:val="DefinitionTerm"/>
      </w:pPr>
      <w:r>
        <w:rPr>
          <w:bCs/>
          <w:b/>
        </w:rPr>
        <w:t xml:space="preserve">FILE PATH:</w:t>
      </w:r>
    </w:p>
    <w:p>
      <w:pPr>
        <w:pStyle w:val="Definition"/>
      </w:pPr>
      <w:r>
        <w:t xml:space="preserve">models/sw_docs/types/specifications/sum.lua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9">
        <w:r>
          <w:rPr>
            <w:rStyle w:val="Hyperlink"/>
          </w:rPr>
          <w:t xml:space="preserve">CSC-029</w:t>
        </w:r>
      </w:hyperlink>
    </w:p>
    <w:p>
      <w:pPr>
        <w:pStyle w:val="SpecObjectHeader"/>
        <w:keepNext/>
        <w:outlineLvl w:val="0"/>
      </w:pPr>
      <w:bookmarkStart w:name="CSU-153" w:id="54824"/>
      <w:r>
        <w:t xml:space="preserve">CSU-153: SVC Specification Type</w:t>
      </w:r>
      <w:bookmarkEnd w:id="54824"/>
    </w:p>
    <w:p>
      <w:pPr>
        <w:pStyle w:val="DefinitionTerm"/>
      </w:pPr>
      <w:r>
        <w:rPr>
          <w:bCs/>
          <w:b/>
        </w:rPr>
        <w:t xml:space="preserve">DESCRIPTION:</w:t>
      </w:r>
    </w:p>
    <w:p>
      <w:pPr>
        <w:pStyle w:val="Definition"/>
      </w:pPr>
      <w:r>
        <w:t xml:space="preserve">Defines the SVC (Software Verification Cases) specification type with required version, optional status and date attributes.</w:t>
      </w:r>
    </w:p>
    <w:p>
      <w:pPr>
        <w:pStyle w:val="DefinitionTerm"/>
      </w:pPr>
      <w:r>
        <w:rPr>
          <w:bCs/>
          <w:b/>
        </w:rPr>
        <w:t xml:space="preserve">FILE PATH:</w:t>
      </w:r>
    </w:p>
    <w:p>
      <w:pPr>
        <w:pStyle w:val="Definition"/>
      </w:pPr>
      <w:r>
        <w:t xml:space="preserve">models/sw_docs/types/specifications/svc.lua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9">
        <w:r>
          <w:rPr>
            <w:rStyle w:val="Hyperlink"/>
          </w:rPr>
          <w:t xml:space="preserve">CSC-029</w:t>
        </w:r>
      </w:hyperlink>
    </w:p>
    <w:p>
      <w:pPr>
        <w:pStyle w:val="SpecObjectHeader"/>
        <w:keepNext/>
        <w:outlineLvl w:val="0"/>
      </w:pPr>
      <w:bookmarkStart w:name="CSU-154" w:id="54825"/>
      <w:r>
        <w:t xml:space="preserve">CSU-154: TRR Specification Type</w:t>
      </w:r>
      <w:bookmarkEnd w:id="54825"/>
    </w:p>
    <w:p>
      <w:pPr>
        <w:pStyle w:val="DefinitionTerm"/>
      </w:pPr>
      <w:r>
        <w:rPr>
          <w:bCs/>
          <w:b/>
        </w:rPr>
        <w:t xml:space="preserve">DESCRIPTION:</w:t>
      </w:r>
    </w:p>
    <w:p>
      <w:pPr>
        <w:pStyle w:val="Definition"/>
      </w:pPr>
      <w:r>
        <w:t xml:space="preserve">Defines the TRR (Test Results Report) specification type for aggregating test-execution results, with required version plus optional test_run_id and environment attributes.</w:t>
      </w:r>
    </w:p>
    <w:p>
      <w:pPr>
        <w:pStyle w:val="DefinitionTerm"/>
      </w:pPr>
      <w:r>
        <w:rPr>
          <w:bCs/>
          <w:b/>
        </w:rPr>
        <w:t xml:space="preserve">FILE PATH:</w:t>
      </w:r>
    </w:p>
    <w:p>
      <w:pPr>
        <w:pStyle w:val="Definition"/>
      </w:pPr>
      <w:r>
        <w:t xml:space="preserve">models/sw_docs/types/specifications/trr.lua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29">
        <w:r>
          <w:rPr>
            <w:rStyle w:val="Hyperlink"/>
          </w:rPr>
          <w:t xml:space="preserve">CSC-029</w:t>
        </w:r>
      </w:hyperlink>
    </w:p>
    <w:bookmarkEnd w:id="193"/>
    <w:bookmarkStart w:id="194" w:name="SDD-001-sec1.10.3.1.5"/>
    <w:p>
      <w:pPr>
        <w:pStyle w:val="Heading5"/>
      </w:pPr>
      <w:r>
        <w:t xml:space="preserve">SW Docs View Types Package</w:t>
      </w:r>
    </w:p>
    <w:p>
      <w:pPr>
        <w:pStyle w:val="SpecObjectHeader"/>
        <w:keepNext/>
        <w:outlineLvl w:val="0"/>
      </w:pPr>
      <w:bookmarkStart w:name="CSC-030" w:id="30420"/>
      <w:r>
        <w:t xml:space="preserve">CSC-030: SW Docs View Types</w:t>
      </w:r>
      <w:bookmarkEnd w:id="30420"/>
    </w:p>
    <w:p>
      <w:pPr>
        <w:pStyle w:val="DefinitionTerm"/>
      </w:pPr>
      <w:r>
        <w:rPr>
          <w:bCs/>
          <w:b/>
        </w:rPr>
        <w:t xml:space="preserve">COMPONENT TYPE:</w:t>
      </w:r>
    </w:p>
    <w:p>
      <w:pPr>
        <w:pStyle w:val="Definition"/>
      </w:pPr>
      <w:r>
        <w:t xml:space="preserve">Package</w:t>
      </w:r>
    </w:p>
    <w:p>
      <w:pPr>
        <w:pStyle w:val="DefinitionTerm"/>
      </w:pPr>
      <w:r>
        <w:rPr>
          <w:bCs/>
          <w:b/>
        </w:rPr>
        <w:t xml:space="preserve">DESCRIPTION:</w:t>
      </w:r>
    </w:p>
    <w:p>
      <w:pPr>
        <w:pStyle w:val="Definition"/>
      </w:pPr>
      <w:r>
        <w:t xml:space="preserve">Domain view type definitions for traceability matrices, test results, and coverage summaries.</w:t>
      </w:r>
    </w:p>
    <w:p>
      <w:pPr>
        <w:pStyle w:val="DefinitionTerm"/>
      </w:pPr>
      <w:r>
        <w:rPr>
          <w:bCs/>
          <w:b/>
        </w:rPr>
        <w:t xml:space="preserve">PATH:</w:t>
      </w:r>
    </w:p>
    <w:p>
      <w:pPr>
        <w:pStyle w:val="Definition"/>
      </w:pPr>
      <w:r>
        <w:t xml:space="preserve">models/sw_docs/types/views/</w:t>
      </w:r>
    </w:p>
    <w:p>
      <w:pPr>
        <w:pStyle w:val="SpecObjectHeader"/>
        <w:keepNext/>
        <w:outlineLvl w:val="0"/>
      </w:pPr>
      <w:bookmarkStart w:name="CSU-155" w:id="54826"/>
      <w:r>
        <w:t xml:space="preserve">CSU-155: Coverage Summary View</w:t>
      </w:r>
      <w:bookmarkEnd w:id="54826"/>
    </w:p>
    <w:p>
      <w:pPr>
        <w:pStyle w:val="DefinitionTerm"/>
      </w:pPr>
      <w:r>
        <w:rPr>
          <w:bCs/>
          <w:b/>
        </w:rPr>
        <w:t xml:space="preserve">DESCRIPTION:</w:t>
      </w:r>
    </w:p>
    <w:p>
      <w:pPr>
        <w:pStyle w:val="Definition"/>
      </w:pPr>
      <w:r>
        <w:t xml:space="preserve">Defines the COVERAGE_SUMMARY view generating a table of VC counts and pass rates grouped by Software Function (SF).</w:t>
      </w:r>
    </w:p>
    <w:p>
      <w:pPr>
        <w:pStyle w:val="DefinitionTerm"/>
      </w:pPr>
      <w:r>
        <w:rPr>
          <w:bCs/>
          <w:b/>
        </w:rPr>
        <w:t xml:space="preserve">FILE PATH:</w:t>
      </w:r>
    </w:p>
    <w:p>
      <w:pPr>
        <w:pStyle w:val="Definition"/>
      </w:pPr>
      <w:r>
        <w:t xml:space="preserve">models/sw_docs/types/views/coverage_summary.lua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30">
        <w:r>
          <w:rPr>
            <w:rStyle w:val="Hyperlink"/>
          </w:rPr>
          <w:t xml:space="preserve">CSC-030</w:t>
        </w:r>
      </w:hyperlink>
    </w:p>
    <w:p>
      <w:pPr>
        <w:pStyle w:val="SpecObjectHeader"/>
        <w:keepNext/>
        <w:outlineLvl w:val="0"/>
      </w:pPr>
      <w:bookmarkStart w:name="CSU-156" w:id="54827"/>
      <w:r>
        <w:t xml:space="preserve">CSU-156: Requirements Summary View</w:t>
      </w:r>
      <w:bookmarkEnd w:id="54827"/>
    </w:p>
    <w:p>
      <w:pPr>
        <w:pStyle w:val="DefinitionTerm"/>
      </w:pPr>
      <w:r>
        <w:rPr>
          <w:bCs/>
          <w:b/>
        </w:rPr>
        <w:t xml:space="preserve">DESCRIPTION:</w:t>
      </w:r>
    </w:p>
    <w:p>
      <w:pPr>
        <w:pStyle w:val="Definition"/>
      </w:pPr>
      <w:r>
        <w:t xml:space="preserve">Defines the REQUIREMENTS_SUMMARY view generating a table of HLR counts grouped by Software Function (SF) via the BELONGS relation.</w:t>
      </w:r>
    </w:p>
    <w:p>
      <w:pPr>
        <w:pStyle w:val="DefinitionTerm"/>
      </w:pPr>
      <w:r>
        <w:rPr>
          <w:bCs/>
          <w:b/>
        </w:rPr>
        <w:t xml:space="preserve">FILE PATH:</w:t>
      </w:r>
    </w:p>
    <w:p>
      <w:pPr>
        <w:pStyle w:val="Definition"/>
      </w:pPr>
      <w:r>
        <w:t xml:space="preserve">models/sw_docs/types/views/requirements_summary.lua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30">
        <w:r>
          <w:rPr>
            <w:rStyle w:val="Hyperlink"/>
          </w:rPr>
          <w:t xml:space="preserve">CSC-030</w:t>
        </w:r>
      </w:hyperlink>
    </w:p>
    <w:p>
      <w:pPr>
        <w:pStyle w:val="SpecObjectHeader"/>
        <w:keepNext/>
        <w:outlineLvl w:val="0"/>
      </w:pPr>
      <w:bookmarkStart w:name="CSU-157" w:id="54828"/>
      <w:r>
        <w:t xml:space="preserve">CSU-157: Test Execution Matrix View</w:t>
      </w:r>
      <w:bookmarkEnd w:id="54828"/>
    </w:p>
    <w:p>
      <w:pPr>
        <w:pStyle w:val="DefinitionTerm"/>
      </w:pPr>
      <w:r>
        <w:rPr>
          <w:bCs/>
          <w:b/>
        </w:rPr>
        <w:t xml:space="preserve">DESCRIPTION:</w:t>
      </w:r>
    </w:p>
    <w:p>
      <w:pPr>
        <w:pStyle w:val="Definition"/>
      </w:pPr>
      <w:r>
        <w:t xml:space="preserve">Defines the TEST_EXECUTION_MATRIX view generating a deterministic VC-to-HLR-to-procedure/oracle matrix from the SpecIR.</w:t>
      </w:r>
    </w:p>
    <w:p>
      <w:pPr>
        <w:pStyle w:val="DefinitionTerm"/>
      </w:pPr>
      <w:r>
        <w:rPr>
          <w:bCs/>
          <w:b/>
        </w:rPr>
        <w:t xml:space="preserve">FILE PATH:</w:t>
      </w:r>
    </w:p>
    <w:p>
      <w:pPr>
        <w:pStyle w:val="Definition"/>
      </w:pPr>
      <w:r>
        <w:t xml:space="preserve">models/sw_docs/types/views/test_execution_matrix.lua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30">
        <w:r>
          <w:rPr>
            <w:rStyle w:val="Hyperlink"/>
          </w:rPr>
          <w:t xml:space="preserve">CSC-030</w:t>
        </w:r>
      </w:hyperlink>
    </w:p>
    <w:p>
      <w:pPr>
        <w:pStyle w:val="SpecObjectHeader"/>
        <w:keepNext/>
        <w:outlineLvl w:val="0"/>
      </w:pPr>
      <w:bookmarkStart w:name="CSU-158" w:id="54829"/>
      <w:r>
        <w:t xml:space="preserve">CSU-158: Test Results Matrix View</w:t>
      </w:r>
      <w:bookmarkEnd w:id="54829"/>
    </w:p>
    <w:p>
      <w:pPr>
        <w:pStyle w:val="DefinitionTerm"/>
      </w:pPr>
      <w:r>
        <w:rPr>
          <w:bCs/>
          <w:b/>
        </w:rPr>
        <w:t xml:space="preserve">DESCRIPTION:</w:t>
      </w:r>
    </w:p>
    <w:p>
      <w:pPr>
        <w:pStyle w:val="Definition"/>
      </w:pPr>
      <w:r>
        <w:t xml:space="preserve">Defines the TEST_RESULTS_MATRIX view generating a table of VC-to-TR traceability with pass/fail result status.</w:t>
      </w:r>
    </w:p>
    <w:p>
      <w:pPr>
        <w:pStyle w:val="DefinitionTerm"/>
      </w:pPr>
      <w:r>
        <w:rPr>
          <w:bCs/>
          <w:b/>
        </w:rPr>
        <w:t xml:space="preserve">FILE PATH:</w:t>
      </w:r>
    </w:p>
    <w:p>
      <w:pPr>
        <w:pStyle w:val="Definition"/>
      </w:pPr>
      <w:r>
        <w:t xml:space="preserve">models/sw_docs/types/views/test_results_matrix.lua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30">
        <w:r>
          <w:rPr>
            <w:rStyle w:val="Hyperlink"/>
          </w:rPr>
          <w:t xml:space="preserve">CSC-030</w:t>
        </w:r>
      </w:hyperlink>
    </w:p>
    <w:p>
      <w:pPr>
        <w:pStyle w:val="SpecObjectHeader"/>
        <w:keepNext/>
        <w:outlineLvl w:val="0"/>
      </w:pPr>
      <w:bookmarkStart w:name="CSU-159" w:id="54830"/>
      <w:r>
        <w:t xml:space="preserve">CSU-159: Traceability Matrix View</w:t>
      </w:r>
      <w:bookmarkEnd w:id="54830"/>
    </w:p>
    <w:p>
      <w:pPr>
        <w:pStyle w:val="DefinitionTerm"/>
      </w:pPr>
      <w:r>
        <w:rPr>
          <w:bCs/>
          <w:b/>
        </w:rPr>
        <w:t xml:space="preserve">DESCRIPTION:</w:t>
      </w:r>
    </w:p>
    <w:p>
      <w:pPr>
        <w:pStyle w:val="Definition"/>
      </w:pPr>
      <w:r>
        <w:t xml:space="preserve">Defines the TRACEABILITY_MATRIX view generating a table showing the full HLR-to-VC-to-TR traceability chain with test results.</w:t>
      </w:r>
    </w:p>
    <w:p>
      <w:pPr>
        <w:pStyle w:val="DefinitionTerm"/>
      </w:pPr>
      <w:r>
        <w:rPr>
          <w:bCs/>
          <w:b/>
        </w:rPr>
        <w:t xml:space="preserve">FILE PATH:</w:t>
      </w:r>
    </w:p>
    <w:p>
      <w:pPr>
        <w:pStyle w:val="Definition"/>
      </w:pPr>
      <w:r>
        <w:t xml:space="preserve">models/sw_docs/types/views/traceability_matrix.lua</w:t>
      </w:r>
    </w:p>
    <w:p>
      <w:pPr>
        <w:pStyle w:val="DefinitionTerm"/>
      </w:pPr>
      <w:r>
        <w:rPr>
          <w:bCs/>
          <w:b/>
        </w:rPr>
        <w:t xml:space="preserve">LANGUAGE:</w:t>
      </w:r>
    </w:p>
    <w:p>
      <w:pPr>
        <w:pStyle w:val="Definition"/>
      </w:pPr>
      <w:r>
        <w:t xml:space="preserve">Lua</w:t>
      </w:r>
    </w:p>
    <w:p>
      <w:pPr>
        <w:pStyle w:val="DefinitionTerm"/>
      </w:pPr>
      <w:r>
        <w:rPr>
          <w:bCs/>
          <w:b/>
        </w:rPr>
        <w:t xml:space="preserve">TRACEABILITY:</w:t>
      </w:r>
    </w:p>
    <w:p>
      <w:pPr>
        <w:pStyle w:val="Definition"/>
      </w:pPr>
      <w:hyperlink w:anchor="CSC-030">
        <w:r>
          <w:rPr>
            <w:rStyle w:val="Hyperlink"/>
          </w:rPr>
          <w:t xml:space="preserve">CSC-030</w:t>
        </w:r>
      </w:hyperlink>
    </w:p>
    <w:bookmarkEnd w:id="194"/>
    <w:bookmarkEnd w:id="195"/>
    <w:bookmarkEnd w:id="196"/>
    <w:bookmarkEnd w:id="197"/>
    <w:bookmarkEnd w:id="198"/>
    <w:bookmarkStart w:id="206" w:name="SDD-001-sec2"/>
    <w:p>
      <w:pPr>
        <w:pStyle w:val="Heading1"/>
      </w:pPr>
      <w:r>
        <w:t xml:space="preserve">Requirements Allocation Gaps</w:t>
      </w:r>
    </w:p>
    <w:p>
      <w:pPr>
        <w:pStyle w:val="FirstParagraph"/>
      </w:pPr>
      <w:r>
        <w:t xml:space="preserve">The matrix below is generated live from SpecIR at build time and lists only</w:t>
      </w:r>
      <w:r>
        <w:t xml:space="preserve"> </w:t>
      </w:r>
      <w:r>
        <w:t xml:space="preserve">HLRs whose allocation chain (SF -&gt; FD -&gt; CSC -&gt; CSU) is incomplete. An empty</w:t>
      </w:r>
      <w:r>
        <w:t xml:space="preserve"> </w:t>
      </w:r>
      <w:r>
        <w:t xml:space="preserve">result means every requirement is fully allocated to the design.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HLR</w:t>
            </w:r>
          </w:p>
        </w:tc>
        <w:tc>
          <w:tcPr/>
          <w:p>
            <w:pPr>
              <w:pStyle w:val="Compact"/>
              <w:jc w:val="left"/>
            </w:pPr>
            <w:r>
              <w:rPr>
                <w:bCs/>
                <w:b/>
              </w:rPr>
              <w:t xml:space="preserve">HLR Title</w:t>
            </w:r>
          </w:p>
        </w:tc>
        <w:tc>
          <w:tcPr/>
          <w:p>
            <w:pPr>
              <w:pStyle w:val="Compact"/>
              <w:jc w:val="left"/>
            </w:pPr>
            <w:r>
              <w:rPr>
                <w:bCs/>
                <w:b/>
              </w:rPr>
              <w:t xml:space="preserve">SF</w:t>
            </w:r>
          </w:p>
        </w:tc>
        <w:tc>
          <w:tcPr/>
          <w:p>
            <w:pPr>
              <w:pStyle w:val="Compact"/>
              <w:jc w:val="left"/>
            </w:pPr>
            <w:r>
              <w:rPr>
                <w:bCs/>
                <w:b/>
              </w:rPr>
              <w:t xml:space="preserve">FD</w:t>
            </w:r>
          </w:p>
        </w:tc>
        <w:tc>
          <w:tcPr/>
          <w:p>
            <w:pPr>
              <w:pStyle w:val="Compact"/>
              <w:jc w:val="left"/>
            </w:pPr>
            <w:r>
              <w:rPr>
                <w:bCs/>
                <w:b/>
              </w:rPr>
              <w:t xml:space="preserve">CSC</w:t>
            </w:r>
          </w:p>
        </w:tc>
        <w:tc>
          <w:tcPr/>
          <w:p>
            <w:pPr>
              <w:pStyle w:val="Compact"/>
              <w:jc w:val="left"/>
            </w:pPr>
            <w:r>
              <w:rPr>
                <w:bCs/>
                <w:b/>
              </w:rPr>
              <w:t xml:space="preserve">CSU</w:t>
            </w:r>
          </w:p>
        </w:tc>
        <w:tc>
          <w:tcPr/>
          <w:p>
            <w:pPr>
              <w:pStyle w:val="Compact"/>
              <w:jc w:val="center"/>
            </w:pPr>
            <w:r>
              <w:rPr>
                <w:bCs/>
                <w:b/>
              </w:rPr>
              <w:t xml:space="preserve">Status</w:t>
            </w:r>
          </w:p>
        </w:tc>
      </w:tr>
      <w:tr>
        <w:tc>
          <w:tcPr/>
          <w:p>
            <w:pPr>
              <w:pStyle w:val="Compact"/>
              <w:jc w:val="left"/>
            </w:pPr>
            <w:hyperlink r:id="rId151">
              <w:r>
                <w:rPr>
                  <w:rStyle w:val="Hyperlink"/>
                </w:rPr>
                <w:t xml:space="preserve">HLR-AUDIT-001</w:t>
              </w:r>
            </w:hyperlink>
          </w:p>
        </w:tc>
        <w:tc>
          <w:tcPr/>
          <w:p>
            <w:pPr>
              <w:pStyle w:val="Compact"/>
              <w:jc w:val="left"/>
            </w:pPr>
            <w:r>
              <w:t xml:space="preserve">Content-Addressed Hashing</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51">
              <w:r>
                <w:rPr>
                  <w:rStyle w:val="Hyperlink"/>
                </w:rPr>
                <w:t xml:space="preserve">HLR-AUDIT-001</w:t>
              </w:r>
            </w:hyperlink>
          </w:p>
        </w:tc>
        <w:tc>
          <w:tcPr/>
          <w:p>
            <w:pPr>
              <w:pStyle w:val="Compact"/>
              <w:jc w:val="left"/>
            </w:pPr>
            <w:r>
              <w:t xml:space="preserve">Content-Addressed Hashing</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52">
              <w:r>
                <w:rPr>
                  <w:rStyle w:val="Hyperlink"/>
                </w:rPr>
                <w:t xml:space="preserve">HLR-AUDIT-002</w:t>
              </w:r>
            </w:hyperlink>
          </w:p>
        </w:tc>
        <w:tc>
          <w:tcPr/>
          <w:p>
            <w:pPr>
              <w:pStyle w:val="Compact"/>
              <w:jc w:val="left"/>
            </w:pPr>
            <w:r>
              <w:t xml:space="preserve">Include Dependency Tracking</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52">
              <w:r>
                <w:rPr>
                  <w:rStyle w:val="Hyperlink"/>
                </w:rPr>
                <w:t xml:space="preserve">HLR-AUDIT-002</w:t>
              </w:r>
            </w:hyperlink>
          </w:p>
        </w:tc>
        <w:tc>
          <w:tcPr/>
          <w:p>
            <w:pPr>
              <w:pStyle w:val="Compact"/>
              <w:jc w:val="left"/>
            </w:pPr>
            <w:r>
              <w:t xml:space="preserve">Include Dependency Tracking</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53">
              <w:r>
                <w:rPr>
                  <w:rStyle w:val="Hyperlink"/>
                </w:rPr>
                <w:t xml:space="preserve">HLR-AUDIT-003</w:t>
              </w:r>
            </w:hyperlink>
          </w:p>
        </w:tc>
        <w:tc>
          <w:tcPr/>
          <w:p>
            <w:pPr>
              <w:pStyle w:val="Compact"/>
              <w:jc w:val="left"/>
            </w:pPr>
            <w:r>
              <w:t xml:space="preserve">Structured Diagnostic Reporting</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53">
              <w:r>
                <w:rPr>
                  <w:rStyle w:val="Hyperlink"/>
                </w:rPr>
                <w:t xml:space="preserve">HLR-AUDIT-003</w:t>
              </w:r>
            </w:hyperlink>
          </w:p>
        </w:tc>
        <w:tc>
          <w:tcPr/>
          <w:p>
            <w:pPr>
              <w:pStyle w:val="Compact"/>
              <w:jc w:val="left"/>
            </w:pPr>
            <w:r>
              <w:t xml:space="preserve">Structured Diagnostic Reporting</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55">
              <w:r>
                <w:rPr>
                  <w:rStyle w:val="Hyperlink"/>
                </w:rPr>
                <w:t xml:space="preserve">HLR-AUDIT-004</w:t>
              </w:r>
            </w:hyperlink>
          </w:p>
        </w:tc>
        <w:tc>
          <w:tcPr/>
          <w:p>
            <w:pPr>
              <w:pStyle w:val="Compact"/>
              <w:jc w:val="left"/>
            </w:pPr>
            <w:r>
              <w:t xml:space="preserve">Structured Logging</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55">
              <w:r>
                <w:rPr>
                  <w:rStyle w:val="Hyperlink"/>
                </w:rPr>
                <w:t xml:space="preserve">HLR-AUDIT-004</w:t>
              </w:r>
            </w:hyperlink>
          </w:p>
        </w:tc>
        <w:tc>
          <w:tcPr/>
          <w:p>
            <w:pPr>
              <w:pStyle w:val="Compact"/>
              <w:jc w:val="left"/>
            </w:pPr>
            <w:r>
              <w:t xml:space="preserve">Structured Logging</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56">
              <w:r>
                <w:rPr>
                  <w:rStyle w:val="Hyperlink"/>
                </w:rPr>
                <w:t xml:space="preserve">HLR-AUDIT-005</w:t>
              </w:r>
            </w:hyperlink>
          </w:p>
        </w:tc>
        <w:tc>
          <w:tcPr/>
          <w:p>
            <w:pPr>
              <w:pStyle w:val="Compact"/>
              <w:jc w:val="left"/>
            </w:pPr>
            <w:r>
              <w:t xml:space="preserve">Build Reproducibility</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56">
              <w:r>
                <w:rPr>
                  <w:rStyle w:val="Hyperlink"/>
                </w:rPr>
                <w:t xml:space="preserve">HLR-AUDIT-005</w:t>
              </w:r>
            </w:hyperlink>
          </w:p>
        </w:tc>
        <w:tc>
          <w:tcPr/>
          <w:p>
            <w:pPr>
              <w:pStyle w:val="Compact"/>
              <w:jc w:val="left"/>
            </w:pPr>
            <w:r>
              <w:t xml:space="preserve">Build Reproducibility</w:t>
            </w:r>
          </w:p>
        </w:tc>
        <w:tc>
          <w:tcPr/>
          <w:p>
            <w:pPr>
              <w:pStyle w:val="Compact"/>
              <w:jc w:val="left"/>
            </w:pPr>
            <w:hyperlink r:id="rId150">
              <w:r>
                <w:rPr>
                  <w:rStyle w:val="Hyperlink"/>
                </w:rPr>
                <w:t xml:space="preserve">SF-006</w:t>
              </w:r>
            </w:hyperlink>
          </w:p>
        </w:tc>
        <w:tc>
          <w:tcPr/>
          <w:p>
            <w:pPr>
              <w:pStyle w:val="Compact"/>
              <w:jc w:val="left"/>
            </w:pPr>
            <w:hyperlink w:anchor="FD-006">
              <w:r>
                <w:rPr>
                  <w:rStyle w:val="Hyperlink"/>
                </w:rPr>
                <w:t xml:space="preserve">FD-006</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99">
              <w:r>
                <w:rPr>
                  <w:rStyle w:val="Hyperlink"/>
                </w:rPr>
                <w:t xml:space="preserve">HLR-CFG-001</w:t>
              </w:r>
            </w:hyperlink>
          </w:p>
        </w:tc>
        <w:tc>
          <w:tcPr/>
          <w:p>
            <w:pPr>
              <w:pStyle w:val="Compact"/>
              <w:jc w:val="left"/>
            </w:pPr>
            <w:r>
              <w:t xml:space="preserve">Manifest Configuration</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99">
              <w:r>
                <w:rPr>
                  <w:rStyle w:val="Hyperlink"/>
                </w:rPr>
                <w:t xml:space="preserve">HLR-CFG-001</w:t>
              </w:r>
            </w:hyperlink>
          </w:p>
        </w:tc>
        <w:tc>
          <w:tcPr/>
          <w:p>
            <w:pPr>
              <w:pStyle w:val="Compact"/>
              <w:jc w:val="left"/>
            </w:pPr>
            <w:r>
              <w:t xml:space="preserve">Manifest Configuration</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94">
              <w:r>
                <w:rPr>
                  <w:rStyle w:val="Hyperlink"/>
                </w:rPr>
                <w:t xml:space="preserve">HLR-EXT-001</w:t>
              </w:r>
            </w:hyperlink>
          </w:p>
        </w:tc>
        <w:tc>
          <w:tcPr/>
          <w:p>
            <w:pPr>
              <w:pStyle w:val="Compact"/>
              <w:jc w:val="left"/>
            </w:pPr>
            <w:r>
              <w:t xml:space="preserve">Type Descriptor Loading</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94">
              <w:r>
                <w:rPr>
                  <w:rStyle w:val="Hyperlink"/>
                </w:rPr>
                <w:t xml:space="preserve">HLR-EXT-001</w:t>
              </w:r>
            </w:hyperlink>
          </w:p>
        </w:tc>
        <w:tc>
          <w:tcPr/>
          <w:p>
            <w:pPr>
              <w:pStyle w:val="Compact"/>
              <w:jc w:val="left"/>
            </w:pPr>
            <w:r>
              <w:t xml:space="preserve">Type Descriptor Loading</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89">
              <w:r>
                <w:rPr>
                  <w:rStyle w:val="Hyperlink"/>
                </w:rPr>
                <w:t xml:space="preserve">HLR-EXT-002</w:t>
              </w:r>
            </w:hyperlink>
          </w:p>
        </w:tc>
        <w:tc>
          <w:tcPr/>
          <w:p>
            <w:pPr>
              <w:pStyle w:val="Compact"/>
              <w:jc w:val="left"/>
            </w:pPr>
            <w:r>
              <w:t xml:space="preserve">Model Directory Structure</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89">
              <w:r>
                <w:rPr>
                  <w:rStyle w:val="Hyperlink"/>
                </w:rPr>
                <w:t xml:space="preserve">HLR-EXT-002</w:t>
              </w:r>
            </w:hyperlink>
          </w:p>
        </w:tc>
        <w:tc>
          <w:tcPr/>
          <w:p>
            <w:pPr>
              <w:pStyle w:val="Compact"/>
              <w:jc w:val="left"/>
            </w:pPr>
            <w:r>
              <w:t xml:space="preserve">Model Directory Structure</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90">
              <w:r>
                <w:rPr>
                  <w:rStyle w:val="Hyperlink"/>
                </w:rPr>
                <w:t xml:space="preserve">HLR-EXT-003</w:t>
              </w:r>
            </w:hyperlink>
          </w:p>
        </w:tc>
        <w:tc>
          <w:tcPr/>
          <w:p>
            <w:pPr>
              <w:pStyle w:val="Compact"/>
              <w:jc w:val="left"/>
            </w:pPr>
            <w:r>
              <w:t xml:space="preserve">Descriptor Registration</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90">
              <w:r>
                <w:rPr>
                  <w:rStyle w:val="Hyperlink"/>
                </w:rPr>
                <w:t xml:space="preserve">HLR-EXT-003</w:t>
              </w:r>
            </w:hyperlink>
          </w:p>
        </w:tc>
        <w:tc>
          <w:tcPr/>
          <w:p>
            <w:pPr>
              <w:pStyle w:val="Compact"/>
              <w:jc w:val="left"/>
            </w:pPr>
            <w:r>
              <w:t xml:space="preserve">Descriptor Registration</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91">
              <w:r>
                <w:rPr>
                  <w:rStyle w:val="Hyperlink"/>
                </w:rPr>
                <w:t xml:space="preserve">HLR-EXT-004</w:t>
              </w:r>
            </w:hyperlink>
          </w:p>
        </w:tc>
        <w:tc>
          <w:tcPr/>
          <w:p>
            <w:pPr>
              <w:pStyle w:val="Compact"/>
              <w:jc w:val="left"/>
            </w:pPr>
            <w:r>
              <w:t xml:space="preserve">Type Schema</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91">
              <w:r>
                <w:rPr>
                  <w:rStyle w:val="Hyperlink"/>
                </w:rPr>
                <w:t xml:space="preserve">HLR-EXT-004</w:t>
              </w:r>
            </w:hyperlink>
          </w:p>
        </w:tc>
        <w:tc>
          <w:tcPr/>
          <w:p>
            <w:pPr>
              <w:pStyle w:val="Compact"/>
              <w:jc w:val="left"/>
            </w:pPr>
            <w:r>
              <w:t xml:space="preserve">Type Schema</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92">
              <w:r>
                <w:rPr>
                  <w:rStyle w:val="Hyperlink"/>
                </w:rPr>
                <w:t xml:space="preserve">HLR-EXT-005</w:t>
              </w:r>
            </w:hyperlink>
          </w:p>
        </w:tc>
        <w:tc>
          <w:tcPr/>
          <w:p>
            <w:pPr>
              <w:pStyle w:val="Compact"/>
              <w:jc w:val="left"/>
            </w:pPr>
            <w:r>
              <w:t xml:space="preserve">Model Resolution and Overlay</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92">
              <w:r>
                <w:rPr>
                  <w:rStyle w:val="Hyperlink"/>
                </w:rPr>
                <w:t xml:space="preserve">HLR-EXT-005</w:t>
              </w:r>
            </w:hyperlink>
          </w:p>
        </w:tc>
        <w:tc>
          <w:tcPr/>
          <w:p>
            <w:pPr>
              <w:pStyle w:val="Compact"/>
              <w:jc w:val="left"/>
            </w:pPr>
            <w:r>
              <w:t xml:space="preserve">Model Resolution and Overlay</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93">
              <w:r>
                <w:rPr>
                  <w:rStyle w:val="Hyperlink"/>
                </w:rPr>
                <w:t xml:space="preserve">HLR-EXT-006</w:t>
              </w:r>
            </w:hyperlink>
          </w:p>
        </w:tc>
        <w:tc>
          <w:tcPr/>
          <w:p>
            <w:pPr>
              <w:pStyle w:val="Compact"/>
              <w:jc w:val="left"/>
            </w:pPr>
            <w:r>
              <w:t xml:space="preserve">External Renderer Hooks</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93">
              <w:r>
                <w:rPr>
                  <w:rStyle w:val="Hyperlink"/>
                </w:rPr>
                <w:t xml:space="preserve">HLR-EXT-006</w:t>
              </w:r>
            </w:hyperlink>
          </w:p>
        </w:tc>
        <w:tc>
          <w:tcPr/>
          <w:p>
            <w:pPr>
              <w:pStyle w:val="Compact"/>
              <w:jc w:val="left"/>
            </w:pPr>
            <w:r>
              <w:t xml:space="preserve">External Renderer Hooks</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95">
              <w:r>
                <w:rPr>
                  <w:rStyle w:val="Hyperlink"/>
                </w:rPr>
                <w:t xml:space="preserve">HLR-EXT-007</w:t>
              </w:r>
            </w:hyperlink>
          </w:p>
        </w:tc>
        <w:tc>
          <w:tcPr/>
          <w:p>
            <w:pPr>
              <w:pStyle w:val="Compact"/>
              <w:jc w:val="left"/>
            </w:pPr>
            <w:r>
              <w:t xml:space="preserve">Data View Hooks</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95">
              <w:r>
                <w:rPr>
                  <w:rStyle w:val="Hyperlink"/>
                </w:rPr>
                <w:t xml:space="preserve">HLR-EXT-007</w:t>
              </w:r>
            </w:hyperlink>
          </w:p>
        </w:tc>
        <w:tc>
          <w:tcPr/>
          <w:p>
            <w:pPr>
              <w:pStyle w:val="Compact"/>
              <w:jc w:val="left"/>
            </w:pPr>
            <w:r>
              <w:t xml:space="preserve">Data View Hooks</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96">
              <w:r>
                <w:rPr>
                  <w:rStyle w:val="Hyperlink"/>
                </w:rPr>
                <w:t xml:space="preserve">HLR-EXT-008</w:t>
              </w:r>
            </w:hyperlink>
          </w:p>
        </w:tc>
        <w:tc>
          <w:tcPr/>
          <w:p>
            <w:pPr>
              <w:pStyle w:val="Compact"/>
              <w:jc w:val="left"/>
            </w:pPr>
            <w:r>
              <w:t xml:space="preserve">Hook Index</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96">
              <w:r>
                <w:rPr>
                  <w:rStyle w:val="Hyperlink"/>
                </w:rPr>
                <w:t xml:space="preserve">HLR-EXT-008</w:t>
              </w:r>
            </w:hyperlink>
          </w:p>
        </w:tc>
        <w:tc>
          <w:tcPr/>
          <w:p>
            <w:pPr>
              <w:pStyle w:val="Compact"/>
              <w:jc w:val="left"/>
            </w:pPr>
            <w:r>
              <w:t xml:space="preserve">Hook Index</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200">
              <w:r>
                <w:rPr>
                  <w:rStyle w:val="Hyperlink"/>
                </w:rPr>
                <w:t xml:space="preserve">HLR-EXT-009</w:t>
              </w:r>
            </w:hyperlink>
          </w:p>
        </w:tc>
        <w:tc>
          <w:tcPr/>
          <w:p>
            <w:pPr>
              <w:pStyle w:val="Compact"/>
              <w:jc w:val="left"/>
            </w:pPr>
            <w:r>
              <w:t xml:space="preserve">Canonical Hook Context</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200">
              <w:r>
                <w:rPr>
                  <w:rStyle w:val="Hyperlink"/>
                </w:rPr>
                <w:t xml:space="preserve">HLR-EXT-009</w:t>
              </w:r>
            </w:hyperlink>
          </w:p>
        </w:tc>
        <w:tc>
          <w:tcPr/>
          <w:p>
            <w:pPr>
              <w:pStyle w:val="Compact"/>
              <w:jc w:val="left"/>
            </w:pPr>
            <w:r>
              <w:t xml:space="preserve">Canonical Hook Context</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201">
              <w:r>
                <w:rPr>
                  <w:rStyle w:val="Hyperlink"/>
                </w:rPr>
                <w:t xml:space="preserve">HLR-EXT-010</w:t>
              </w:r>
            </w:hyperlink>
          </w:p>
        </w:tc>
        <w:tc>
          <w:tcPr/>
          <w:p>
            <w:pPr>
              <w:pStyle w:val="Compact"/>
              <w:jc w:val="left"/>
            </w:pPr>
            <w:r>
              <w:t xml:space="preserve">Model Manifest</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201">
              <w:r>
                <w:rPr>
                  <w:rStyle w:val="Hyperlink"/>
                </w:rPr>
                <w:t xml:space="preserve">HLR-EXT-010</w:t>
              </w:r>
            </w:hyperlink>
          </w:p>
        </w:tc>
        <w:tc>
          <w:tcPr/>
          <w:p>
            <w:pPr>
              <w:pStyle w:val="Compact"/>
              <w:jc w:val="left"/>
            </w:pPr>
            <w:r>
              <w:t xml:space="preserve">Model Manifest</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202">
              <w:r>
                <w:rPr>
                  <w:rStyle w:val="Hyperlink"/>
                </w:rPr>
                <w:t xml:space="preserve">HLR-EXT-011</w:t>
              </w:r>
            </w:hyperlink>
          </w:p>
        </w:tc>
        <w:tc>
          <w:tcPr/>
          <w:p>
            <w:pPr>
              <w:pStyle w:val="Compact"/>
              <w:jc w:val="left"/>
            </w:pPr>
            <w:r>
              <w:t xml:space="preserve">Hook Validation and Phase Registration</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202">
              <w:r>
                <w:rPr>
                  <w:rStyle w:val="Hyperlink"/>
                </w:rPr>
                <w:t xml:space="preserve">HLR-EXT-011</w:t>
              </w:r>
            </w:hyperlink>
          </w:p>
        </w:tc>
        <w:tc>
          <w:tcPr/>
          <w:p>
            <w:pPr>
              <w:pStyle w:val="Compact"/>
              <w:jc w:val="left"/>
            </w:pPr>
            <w:r>
              <w:t xml:space="preserve">Hook Validation and Phase Registration</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203">
              <w:r>
                <w:rPr>
                  <w:rStyle w:val="Hyperlink"/>
                </w:rPr>
                <w:t xml:space="preserve">HLR-EXT-012</w:t>
              </w:r>
            </w:hyperlink>
          </w:p>
        </w:tc>
        <w:tc>
          <w:tcPr/>
          <w:p>
            <w:pPr>
              <w:pStyle w:val="Compact"/>
              <w:jc w:val="left"/>
            </w:pPr>
            <w:r>
              <w:t xml:space="preserve">Analyze Query Descriptor</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203">
              <w:r>
                <w:rPr>
                  <w:rStyle w:val="Hyperlink"/>
                </w:rPr>
                <w:t xml:space="preserve">HLR-EXT-012</w:t>
              </w:r>
            </w:hyperlink>
          </w:p>
        </w:tc>
        <w:tc>
          <w:tcPr/>
          <w:p>
            <w:pPr>
              <w:pStyle w:val="Compact"/>
              <w:jc w:val="left"/>
            </w:pPr>
            <w:r>
              <w:t xml:space="preserve">Analyze Query Descriptor</w:t>
            </w:r>
          </w:p>
        </w:tc>
        <w:tc>
          <w:tcPr/>
          <w:p>
            <w:pPr>
              <w:pStyle w:val="Compact"/>
              <w:jc w:val="left"/>
            </w:pPr>
            <w:hyperlink r:id="rId88">
              <w:r>
                <w:rPr>
                  <w:rStyle w:val="Hyperlink"/>
                </w:rPr>
                <w:t xml:space="preserve">SF-005</w:t>
              </w:r>
            </w:hyperlink>
          </w:p>
        </w:tc>
        <w:tc>
          <w:tcPr/>
          <w:p>
            <w:pPr>
              <w:pStyle w:val="Compact"/>
              <w:jc w:val="left"/>
            </w:pPr>
            <w:hyperlink w:anchor="FD-002">
              <w:r>
                <w:rPr>
                  <w:rStyle w:val="Hyperlink"/>
                </w:rPr>
                <w:t xml:space="preserve">FD-002</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18">
              <w:r>
                <w:rPr>
                  <w:rStyle w:val="Hyperlink"/>
                </w:rPr>
                <w:t xml:space="preserve">HLR-OUT-001</w:t>
              </w:r>
            </w:hyperlink>
          </w:p>
        </w:tc>
        <w:tc>
          <w:tcPr/>
          <w:p>
            <w:pPr>
              <w:pStyle w:val="Compact"/>
              <w:jc w:val="left"/>
            </w:pPr>
            <w:r>
              <w:t xml:space="preserve">Document Assembly</w:t>
            </w:r>
          </w:p>
        </w:tc>
        <w:tc>
          <w:tcPr/>
          <w:p>
            <w:pPr>
              <w:pStyle w:val="Compact"/>
              <w:jc w:val="left"/>
            </w:pPr>
            <w:hyperlink r:id="rId116">
              <w:r>
                <w:rPr>
                  <w:rStyle w:val="Hyperlink"/>
                </w:rPr>
                <w:t xml:space="preserve">SF-004</w:t>
              </w:r>
            </w:hyperlink>
          </w:p>
        </w:tc>
        <w:tc>
          <w:tcPr/>
          <w:p>
            <w:pPr>
              <w:pStyle w:val="Compact"/>
              <w:jc w:val="left"/>
            </w:pPr>
            <w:hyperlink w:anchor="FD-004">
              <w:r>
                <w:rPr>
                  <w:rStyle w:val="Hyperlink"/>
                </w:rPr>
                <w:t xml:space="preserve">FD-004</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21">
              <w:r>
                <w:rPr>
                  <w:rStyle w:val="Hyperlink"/>
                </w:rPr>
                <w:t xml:space="preserve">HLR-OUT-002</w:t>
              </w:r>
            </w:hyperlink>
          </w:p>
        </w:tc>
        <w:tc>
          <w:tcPr/>
          <w:p>
            <w:pPr>
              <w:pStyle w:val="Compact"/>
              <w:jc w:val="left"/>
            </w:pPr>
            <w:r>
              <w:t xml:space="preserve">Float Resolution</w:t>
            </w:r>
          </w:p>
        </w:tc>
        <w:tc>
          <w:tcPr/>
          <w:p>
            <w:pPr>
              <w:pStyle w:val="Compact"/>
              <w:jc w:val="left"/>
            </w:pPr>
            <w:hyperlink r:id="rId116">
              <w:r>
                <w:rPr>
                  <w:rStyle w:val="Hyperlink"/>
                </w:rPr>
                <w:t xml:space="preserve">SF-004</w:t>
              </w:r>
            </w:hyperlink>
          </w:p>
        </w:tc>
        <w:tc>
          <w:tcPr/>
          <w:p>
            <w:pPr>
              <w:pStyle w:val="Compact"/>
              <w:jc w:val="left"/>
            </w:pPr>
            <w:hyperlink w:anchor="FD-004">
              <w:r>
                <w:rPr>
                  <w:rStyle w:val="Hyperlink"/>
                </w:rPr>
                <w:t xml:space="preserve">FD-004</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25">
              <w:r>
                <w:rPr>
                  <w:rStyle w:val="Hyperlink"/>
                </w:rPr>
                <w:t xml:space="preserve">HLR-OUT-003</w:t>
              </w:r>
            </w:hyperlink>
          </w:p>
        </w:tc>
        <w:tc>
          <w:tcPr/>
          <w:p>
            <w:pPr>
              <w:pStyle w:val="Compact"/>
              <w:jc w:val="left"/>
            </w:pPr>
            <w:r>
              <w:t xml:space="preserve">Float Numbering</w:t>
            </w:r>
          </w:p>
        </w:tc>
        <w:tc>
          <w:tcPr/>
          <w:p>
            <w:pPr>
              <w:pStyle w:val="Compact"/>
              <w:jc w:val="left"/>
            </w:pPr>
            <w:hyperlink r:id="rId116">
              <w:r>
                <w:rPr>
                  <w:rStyle w:val="Hyperlink"/>
                </w:rPr>
                <w:t xml:space="preserve">SF-004</w:t>
              </w:r>
            </w:hyperlink>
          </w:p>
        </w:tc>
        <w:tc>
          <w:tcPr/>
          <w:p>
            <w:pPr>
              <w:pStyle w:val="Compact"/>
              <w:jc w:val="left"/>
            </w:pPr>
            <w:hyperlink w:anchor="FD-004">
              <w:r>
                <w:rPr>
                  <w:rStyle w:val="Hyperlink"/>
                </w:rPr>
                <w:t xml:space="preserve">FD-004</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26">
              <w:r>
                <w:rPr>
                  <w:rStyle w:val="Hyperlink"/>
                </w:rPr>
                <w:t xml:space="preserve">HLR-OUT-004</w:t>
              </w:r>
            </w:hyperlink>
          </w:p>
        </w:tc>
        <w:tc>
          <w:tcPr/>
          <w:p>
            <w:pPr>
              <w:pStyle w:val="Compact"/>
              <w:jc w:val="left"/>
            </w:pPr>
            <w:r>
              <w:t xml:space="preserve">Multi-Format Output</w:t>
            </w:r>
          </w:p>
        </w:tc>
        <w:tc>
          <w:tcPr/>
          <w:p>
            <w:pPr>
              <w:pStyle w:val="Compact"/>
              <w:jc w:val="left"/>
            </w:pPr>
            <w:hyperlink r:id="rId116">
              <w:r>
                <w:rPr>
                  <w:rStyle w:val="Hyperlink"/>
                </w:rPr>
                <w:t xml:space="preserve">SF-004</w:t>
              </w:r>
            </w:hyperlink>
          </w:p>
        </w:tc>
        <w:tc>
          <w:tcPr/>
          <w:p>
            <w:pPr>
              <w:pStyle w:val="Compact"/>
              <w:jc w:val="left"/>
            </w:pPr>
            <w:hyperlink w:anchor="FD-004">
              <w:r>
                <w:rPr>
                  <w:rStyle w:val="Hyperlink"/>
                </w:rPr>
                <w:t xml:space="preserve">FD-004</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17">
              <w:r>
                <w:rPr>
                  <w:rStyle w:val="Hyperlink"/>
                </w:rPr>
                <w:t xml:space="preserve">HLR-OUT-005</w:t>
              </w:r>
            </w:hyperlink>
          </w:p>
        </w:tc>
        <w:tc>
          <w:tcPr/>
          <w:p>
            <w:pPr>
              <w:pStyle w:val="Compact"/>
              <w:jc w:val="left"/>
            </w:pPr>
            <w:r>
              <w:t xml:space="preserve">DOCX Generation</w:t>
            </w:r>
          </w:p>
        </w:tc>
        <w:tc>
          <w:tcPr/>
          <w:p>
            <w:pPr>
              <w:pStyle w:val="Compact"/>
              <w:jc w:val="left"/>
            </w:pPr>
            <w:hyperlink r:id="rId116">
              <w:r>
                <w:rPr>
                  <w:rStyle w:val="Hyperlink"/>
                </w:rPr>
                <w:t xml:space="preserve">SF-004</w:t>
              </w:r>
            </w:hyperlink>
          </w:p>
        </w:tc>
        <w:tc>
          <w:tcPr/>
          <w:p>
            <w:pPr>
              <w:pStyle w:val="Compact"/>
              <w:jc w:val="left"/>
            </w:pPr>
            <w:hyperlink w:anchor="FD-004">
              <w:r>
                <w:rPr>
                  <w:rStyle w:val="Hyperlink"/>
                </w:rPr>
                <w:t xml:space="preserve">FD-004</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27">
              <w:r>
                <w:rPr>
                  <w:rStyle w:val="Hyperlink"/>
                </w:rPr>
                <w:t xml:space="preserve">HLR-OUT-006</w:t>
              </w:r>
            </w:hyperlink>
          </w:p>
        </w:tc>
        <w:tc>
          <w:tcPr/>
          <w:p>
            <w:pPr>
              <w:pStyle w:val="Compact"/>
              <w:jc w:val="left"/>
            </w:pPr>
            <w:r>
              <w:t xml:space="preserve">HTML5 Generation</w:t>
            </w:r>
          </w:p>
        </w:tc>
        <w:tc>
          <w:tcPr/>
          <w:p>
            <w:pPr>
              <w:pStyle w:val="Compact"/>
              <w:jc w:val="left"/>
            </w:pPr>
            <w:hyperlink r:id="rId116">
              <w:r>
                <w:rPr>
                  <w:rStyle w:val="Hyperlink"/>
                </w:rPr>
                <w:t xml:space="preserve">SF-004</w:t>
              </w:r>
            </w:hyperlink>
          </w:p>
        </w:tc>
        <w:tc>
          <w:tcPr/>
          <w:p>
            <w:pPr>
              <w:pStyle w:val="Compact"/>
              <w:jc w:val="left"/>
            </w:pPr>
            <w:hyperlink w:anchor="FD-004">
              <w:r>
                <w:rPr>
                  <w:rStyle w:val="Hyperlink"/>
                </w:rPr>
                <w:t xml:space="preserve">FD-004</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28">
              <w:r>
                <w:rPr>
                  <w:rStyle w:val="Hyperlink"/>
                </w:rPr>
                <w:t xml:space="preserve">HLR-OUT-007</w:t>
              </w:r>
            </w:hyperlink>
          </w:p>
        </w:tc>
        <w:tc>
          <w:tcPr/>
          <w:p>
            <w:pPr>
              <w:pStyle w:val="Compact"/>
              <w:jc w:val="left"/>
            </w:pPr>
            <w:r>
              <w:t xml:space="preserve">Full-Text Search Indexing</w:t>
            </w:r>
          </w:p>
        </w:tc>
        <w:tc>
          <w:tcPr/>
          <w:p>
            <w:pPr>
              <w:pStyle w:val="Compact"/>
              <w:jc w:val="left"/>
            </w:pPr>
            <w:hyperlink r:id="rId116">
              <w:r>
                <w:rPr>
                  <w:rStyle w:val="Hyperlink"/>
                </w:rPr>
                <w:t xml:space="preserve">SF-004</w:t>
              </w:r>
            </w:hyperlink>
          </w:p>
        </w:tc>
        <w:tc>
          <w:tcPr/>
          <w:p>
            <w:pPr>
              <w:pStyle w:val="Compact"/>
              <w:jc w:val="left"/>
            </w:pPr>
            <w:hyperlink w:anchor="FD-004">
              <w:r>
                <w:rPr>
                  <w:rStyle w:val="Hyperlink"/>
                </w:rPr>
                <w:t xml:space="preserve">FD-004</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29">
              <w:r>
                <w:rPr>
                  <w:rStyle w:val="Hyperlink"/>
                </w:rPr>
                <w:t xml:space="preserve">HLR-OUT-008</w:t>
              </w:r>
            </w:hyperlink>
          </w:p>
        </w:tc>
        <w:tc>
          <w:tcPr/>
          <w:p>
            <w:pPr>
              <w:pStyle w:val="Compact"/>
              <w:jc w:val="left"/>
            </w:pPr>
            <w:r>
              <w:t xml:space="preserve">Diagram Hyperlinks</w:t>
            </w:r>
          </w:p>
        </w:tc>
        <w:tc>
          <w:tcPr/>
          <w:p>
            <w:pPr>
              <w:pStyle w:val="Compact"/>
              <w:jc w:val="left"/>
            </w:pPr>
            <w:hyperlink r:id="rId116">
              <w:r>
                <w:rPr>
                  <w:rStyle w:val="Hyperlink"/>
                </w:rPr>
                <w:t xml:space="preserve">SF-004</w:t>
              </w:r>
            </w:hyperlink>
          </w:p>
        </w:tc>
        <w:tc>
          <w:tcPr/>
          <w:p>
            <w:pPr>
              <w:pStyle w:val="Compact"/>
              <w:jc w:val="left"/>
            </w:pPr>
            <w:hyperlink w:anchor="FD-004">
              <w:r>
                <w:rPr>
                  <w:rStyle w:val="Hyperlink"/>
                </w:rPr>
                <w:t xml:space="preserve">FD-004</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62">
              <w:r>
                <w:rPr>
                  <w:rStyle w:val="Hyperlink"/>
                </w:rPr>
                <w:t xml:space="preserve">HLR-PIPE-001</w:t>
              </w:r>
            </w:hyperlink>
          </w:p>
        </w:tc>
        <w:tc>
          <w:tcPr/>
          <w:p>
            <w:pPr>
              <w:pStyle w:val="Compact"/>
              <w:jc w:val="left"/>
            </w:pPr>
            <w:r>
              <w:t xml:space="preserve">Five-Phase Lifecycle</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62">
              <w:r>
                <w:rPr>
                  <w:rStyle w:val="Hyperlink"/>
                </w:rPr>
                <w:t xml:space="preserve">HLR-PIPE-001</w:t>
              </w:r>
            </w:hyperlink>
          </w:p>
        </w:tc>
        <w:tc>
          <w:tcPr/>
          <w:p>
            <w:pPr>
              <w:pStyle w:val="Compact"/>
              <w:jc w:val="left"/>
            </w:pPr>
            <w:r>
              <w:t xml:space="preserve">Five-Phase Lifecycle</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60">
              <w:r>
                <w:rPr>
                  <w:rStyle w:val="Hyperlink"/>
                </w:rPr>
                <w:t xml:space="preserve">HLR-PIPE-002</w:t>
              </w:r>
            </w:hyperlink>
          </w:p>
        </w:tc>
        <w:tc>
          <w:tcPr/>
          <w:p>
            <w:pPr>
              <w:pStyle w:val="Compact"/>
              <w:jc w:val="left"/>
            </w:pPr>
            <w:r>
              <w:t xml:space="preserve">Handler Registration and Prerequisites</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60">
              <w:r>
                <w:rPr>
                  <w:rStyle w:val="Hyperlink"/>
                </w:rPr>
                <w:t xml:space="preserve">HLR-PIPE-002</w:t>
              </w:r>
            </w:hyperlink>
          </w:p>
        </w:tc>
        <w:tc>
          <w:tcPr/>
          <w:p>
            <w:pPr>
              <w:pStyle w:val="Compact"/>
              <w:jc w:val="left"/>
            </w:pPr>
            <w:r>
              <w:t xml:space="preserve">Handler Registration and Prerequisites</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64">
              <w:r>
                <w:rPr>
                  <w:rStyle w:val="Hyperlink"/>
                </w:rPr>
                <w:t xml:space="preserve">HLR-PIPE-003</w:t>
              </w:r>
            </w:hyperlink>
          </w:p>
        </w:tc>
        <w:tc>
          <w:tcPr/>
          <w:p>
            <w:pPr>
              <w:pStyle w:val="Compact"/>
              <w:jc w:val="left"/>
            </w:pPr>
            <w:r>
              <w:t xml:space="preserve">Topological Ordering via Kahn’s Algorithm</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64">
              <w:r>
                <w:rPr>
                  <w:rStyle w:val="Hyperlink"/>
                </w:rPr>
                <w:t xml:space="preserve">HLR-PIPE-003</w:t>
              </w:r>
            </w:hyperlink>
          </w:p>
        </w:tc>
        <w:tc>
          <w:tcPr/>
          <w:p>
            <w:pPr>
              <w:pStyle w:val="Compact"/>
              <w:jc w:val="left"/>
            </w:pPr>
            <w:r>
              <w:t xml:space="preserve">Topological Ordering via Kahn’s Algorithm</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66">
              <w:r>
                <w:rPr>
                  <w:rStyle w:val="Hyperlink"/>
                </w:rPr>
                <w:t xml:space="preserve">HLR-PIPE-004</w:t>
              </w:r>
            </w:hyperlink>
          </w:p>
        </w:tc>
        <w:tc>
          <w:tcPr/>
          <w:p>
            <w:pPr>
              <w:pStyle w:val="Compact"/>
              <w:jc w:val="left"/>
            </w:pPr>
            <w:r>
              <w:t xml:space="preserve">Phase Abort on ANALYZE Errors</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66">
              <w:r>
                <w:rPr>
                  <w:rStyle w:val="Hyperlink"/>
                </w:rPr>
                <w:t xml:space="preserve">HLR-PIPE-004</w:t>
              </w:r>
            </w:hyperlink>
          </w:p>
        </w:tc>
        <w:tc>
          <w:tcPr/>
          <w:p>
            <w:pPr>
              <w:pStyle w:val="Compact"/>
              <w:jc w:val="left"/>
            </w:pPr>
            <w:r>
              <w:t xml:space="preserve">Phase Abort on ANALYZE Errors</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67">
              <w:r>
                <w:rPr>
                  <w:rStyle w:val="Hyperlink"/>
                </w:rPr>
                <w:t xml:space="preserve">HLR-PIPE-005</w:t>
              </w:r>
            </w:hyperlink>
          </w:p>
        </w:tc>
        <w:tc>
          <w:tcPr/>
          <w:p>
            <w:pPr>
              <w:pStyle w:val="Compact"/>
              <w:jc w:val="left"/>
            </w:pPr>
            <w:r>
              <w:t xml:space="preserve">Batch Dispatch for All Phases</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67">
              <w:r>
                <w:rPr>
                  <w:rStyle w:val="Hyperlink"/>
                </w:rPr>
                <w:t xml:space="preserve">HLR-PIPE-005</w:t>
              </w:r>
            </w:hyperlink>
          </w:p>
        </w:tc>
        <w:tc>
          <w:tcPr/>
          <w:p>
            <w:pPr>
              <w:pStyle w:val="Compact"/>
              <w:jc w:val="left"/>
            </w:pPr>
            <w:r>
              <w:t xml:space="preserve">Batch Dispatch for All Phases</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61">
              <w:r>
                <w:rPr>
                  <w:rStyle w:val="Hyperlink"/>
                </w:rPr>
                <w:t xml:space="preserve">HLR-PIPE-006</w:t>
              </w:r>
            </w:hyperlink>
          </w:p>
        </w:tc>
        <w:tc>
          <w:tcPr/>
          <w:p>
            <w:pPr>
              <w:pStyle w:val="Compact"/>
              <w:jc w:val="left"/>
            </w:pPr>
            <w:r>
              <w:t xml:space="preserve">Context Creation and Propagation</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61">
              <w:r>
                <w:rPr>
                  <w:rStyle w:val="Hyperlink"/>
                </w:rPr>
                <w:t xml:space="preserve">HLR-PIPE-006</w:t>
              </w:r>
            </w:hyperlink>
          </w:p>
        </w:tc>
        <w:tc>
          <w:tcPr/>
          <w:p>
            <w:pPr>
              <w:pStyle w:val="Compact"/>
              <w:jc w:val="left"/>
            </w:pPr>
            <w:r>
              <w:t xml:space="preserve">Context Creation and Propagation</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71">
              <w:r>
                <w:rPr>
                  <w:rStyle w:val="Hyperlink"/>
                </w:rPr>
                <w:t xml:space="preserve">HLR-PIPE-007</w:t>
              </w:r>
            </w:hyperlink>
          </w:p>
        </w:tc>
        <w:tc>
          <w:tcPr/>
          <w:p>
            <w:pPr>
              <w:pStyle w:val="Compact"/>
              <w:jc w:val="left"/>
            </w:pPr>
            <w:r>
              <w:t xml:space="preserve">CommonSpec Input Parsing</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71">
              <w:r>
                <w:rPr>
                  <w:rStyle w:val="Hyperlink"/>
                </w:rPr>
                <w:t xml:space="preserve">HLR-PIPE-007</w:t>
              </w:r>
            </w:hyperlink>
          </w:p>
        </w:tc>
        <w:tc>
          <w:tcPr/>
          <w:p>
            <w:pPr>
              <w:pStyle w:val="Compact"/>
              <w:jc w:val="left"/>
            </w:pPr>
            <w:r>
              <w:t xml:space="preserve">CommonSpec Input Parsing</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78">
              <w:r>
                <w:rPr>
                  <w:rStyle w:val="Hyperlink"/>
                </w:rPr>
                <w:t xml:space="preserve">HLR-PIPE-008</w:t>
              </w:r>
            </w:hyperlink>
          </w:p>
        </w:tc>
        <w:tc>
          <w:tcPr/>
          <w:p>
            <w:pPr>
              <w:pStyle w:val="Compact"/>
              <w:jc w:val="left"/>
            </w:pPr>
            <w:r>
              <w:t xml:space="preserve">Include File Expansion</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78">
              <w:r>
                <w:rPr>
                  <w:rStyle w:val="Hyperlink"/>
                </w:rPr>
                <w:t xml:space="preserve">HLR-PIPE-008</w:t>
              </w:r>
            </w:hyperlink>
          </w:p>
        </w:tc>
        <w:tc>
          <w:tcPr/>
          <w:p>
            <w:pPr>
              <w:pStyle w:val="Compact"/>
              <w:jc w:val="left"/>
            </w:pPr>
            <w:r>
              <w:t xml:space="preserve">Include File Expansion</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81">
              <w:r>
                <w:rPr>
                  <w:rStyle w:val="Hyperlink"/>
                </w:rPr>
                <w:t xml:space="preserve">HLR-PIPE-009</w:t>
              </w:r>
            </w:hyperlink>
          </w:p>
        </w:tc>
        <w:tc>
          <w:tcPr/>
          <w:p>
            <w:pPr>
              <w:pStyle w:val="Compact"/>
              <w:jc w:val="left"/>
            </w:pPr>
            <w:r>
              <w:t xml:space="preserve">PID Auto-Generation</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81">
              <w:r>
                <w:rPr>
                  <w:rStyle w:val="Hyperlink"/>
                </w:rPr>
                <w:t xml:space="preserve">HLR-PIPE-009</w:t>
              </w:r>
            </w:hyperlink>
          </w:p>
        </w:tc>
        <w:tc>
          <w:tcPr/>
          <w:p>
            <w:pPr>
              <w:pStyle w:val="Compact"/>
              <w:jc w:val="left"/>
            </w:pPr>
            <w:r>
              <w:t xml:space="preserve">PID Auto-Generation</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82">
              <w:r>
                <w:rPr>
                  <w:rStyle w:val="Hyperlink"/>
                </w:rPr>
                <w:t xml:space="preserve">HLR-PIPE-010</w:t>
              </w:r>
            </w:hyperlink>
          </w:p>
        </w:tc>
        <w:tc>
          <w:tcPr/>
          <w:p>
            <w:pPr>
              <w:pStyle w:val="Compact"/>
              <w:jc w:val="left"/>
            </w:pPr>
            <w:r>
              <w:t xml:space="preserve">Relation Type Inference</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82">
              <w:r>
                <w:rPr>
                  <w:rStyle w:val="Hyperlink"/>
                </w:rPr>
                <w:t xml:space="preserve">HLR-PIPE-010</w:t>
              </w:r>
            </w:hyperlink>
          </w:p>
        </w:tc>
        <w:tc>
          <w:tcPr/>
          <w:p>
            <w:pPr>
              <w:pStyle w:val="Compact"/>
              <w:jc w:val="left"/>
            </w:pPr>
            <w:r>
              <w:t xml:space="preserve">Relation Type Inference</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204">
              <w:r>
                <w:rPr>
                  <w:rStyle w:val="Hyperlink"/>
                </w:rPr>
                <w:t xml:space="preserve">HLR-PIPE-011</w:t>
              </w:r>
            </w:hyperlink>
          </w:p>
        </w:tc>
        <w:tc>
          <w:tcPr/>
          <w:p>
            <w:pPr>
              <w:pStyle w:val="Compact"/>
              <w:jc w:val="left"/>
            </w:pPr>
            <w:r>
              <w:t xml:space="preserve">Prerequisite-Not-Found Diagnostic</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204">
              <w:r>
                <w:rPr>
                  <w:rStyle w:val="Hyperlink"/>
                </w:rPr>
                <w:t xml:space="preserve">HLR-PIPE-011</w:t>
              </w:r>
            </w:hyperlink>
          </w:p>
        </w:tc>
        <w:tc>
          <w:tcPr/>
          <w:p>
            <w:pPr>
              <w:pStyle w:val="Compact"/>
              <w:jc w:val="left"/>
            </w:pPr>
            <w:r>
              <w:t xml:space="preserve">Prerequisite-Not-Found Diagnostic</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205">
              <w:r>
                <w:rPr>
                  <w:rStyle w:val="Hyperlink"/>
                </w:rPr>
                <w:t xml:space="preserve">HLR-PIPE-012</w:t>
              </w:r>
            </w:hyperlink>
          </w:p>
        </w:tc>
        <w:tc>
          <w:tcPr/>
          <w:p>
            <w:pPr>
              <w:pStyle w:val="Compact"/>
              <w:jc w:val="left"/>
            </w:pPr>
            <w:r>
              <w:t xml:space="preserve">Section Scope Termination</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205">
              <w:r>
                <w:rPr>
                  <w:rStyle w:val="Hyperlink"/>
                </w:rPr>
                <w:t xml:space="preserve">HLR-PIPE-012</w:t>
              </w:r>
            </w:hyperlink>
          </w:p>
        </w:tc>
        <w:tc>
          <w:tcPr/>
          <w:p>
            <w:pPr>
              <w:pStyle w:val="Compact"/>
              <w:jc w:val="left"/>
            </w:pPr>
            <w:r>
              <w:t xml:space="preserve">Section Scope Termination</w:t>
            </w:r>
          </w:p>
        </w:tc>
        <w:tc>
          <w:tcPr/>
          <w:p>
            <w:pPr>
              <w:pStyle w:val="Compact"/>
              <w:jc w:val="left"/>
            </w:pPr>
            <w:hyperlink r:id="rId59">
              <w:r>
                <w:rPr>
                  <w:rStyle w:val="Hyperlink"/>
                </w:rPr>
                <w:t xml:space="preserve">SF-001</w:t>
              </w:r>
            </w:hyperlink>
          </w:p>
        </w:tc>
        <w:tc>
          <w:tcPr/>
          <w:p>
            <w:pPr>
              <w:pStyle w:val="Compact"/>
              <w:jc w:val="left"/>
            </w:pPr>
            <w:hyperlink w:anchor="FD-001">
              <w:r>
                <w:rPr>
                  <w:rStyle w:val="Hyperlink"/>
                </w:rPr>
                <w:t xml:space="preserve">FD-001</w:t>
              </w:r>
            </w:hyperlink>
          </w:p>
        </w:tc>
        <w:tc>
          <w:tcPr/>
          <w:p>
            <w:pPr>
              <w:pStyle w:val="Compact"/>
              <w:jc w:val="left"/>
            </w:pPr>
            <w:hyperlink w:anchor="CSC-001">
              <w:r>
                <w:rPr>
                  <w:rStyle w:val="Hyperlink"/>
                </w:rPr>
                <w:t xml:space="preserve">CSC-001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04">
              <w:r>
                <w:rPr>
                  <w:rStyle w:val="Hyperlink"/>
                </w:rPr>
                <w:t xml:space="preserve">HLR-STOR-001</w:t>
              </w:r>
            </w:hyperlink>
          </w:p>
        </w:tc>
        <w:tc>
          <w:tcPr/>
          <w:p>
            <w:pPr>
              <w:pStyle w:val="Compact"/>
              <w:jc w:val="left"/>
            </w:pPr>
            <w:r>
              <w:t xml:space="preserve">SQLite Persistence</w:t>
            </w:r>
          </w:p>
        </w:tc>
        <w:tc>
          <w:tcPr/>
          <w:p>
            <w:pPr>
              <w:pStyle w:val="Compact"/>
              <w:jc w:val="left"/>
            </w:pPr>
            <w:hyperlink r:id="rId103">
              <w:r>
                <w:rPr>
                  <w:rStyle w:val="Hyperlink"/>
                </w:rPr>
                <w:t xml:space="preserve">SF-002</w:t>
              </w:r>
            </w:hyperlink>
          </w:p>
        </w:tc>
        <w:tc>
          <w:tcPr/>
          <w:p>
            <w:pPr>
              <w:pStyle w:val="Compact"/>
              <w:jc w:val="left"/>
            </w:pPr>
            <w:hyperlink w:anchor="FD-003">
              <w:r>
                <w:rPr>
                  <w:rStyle w:val="Hyperlink"/>
                </w:rPr>
                <w:t xml:space="preserve">FD-003</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05">
              <w:r>
                <w:rPr>
                  <w:rStyle w:val="Hyperlink"/>
                </w:rPr>
                <w:t xml:space="preserve">HLR-STOR-002</w:t>
              </w:r>
            </w:hyperlink>
          </w:p>
        </w:tc>
        <w:tc>
          <w:tcPr/>
          <w:p>
            <w:pPr>
              <w:pStyle w:val="Compact"/>
              <w:jc w:val="left"/>
            </w:pPr>
            <w:r>
              <w:t xml:space="preserve">EAV Attribute Model</w:t>
            </w:r>
          </w:p>
        </w:tc>
        <w:tc>
          <w:tcPr/>
          <w:p>
            <w:pPr>
              <w:pStyle w:val="Compact"/>
              <w:jc w:val="left"/>
            </w:pPr>
            <w:hyperlink r:id="rId103">
              <w:r>
                <w:rPr>
                  <w:rStyle w:val="Hyperlink"/>
                </w:rPr>
                <w:t xml:space="preserve">SF-002</w:t>
              </w:r>
            </w:hyperlink>
          </w:p>
        </w:tc>
        <w:tc>
          <w:tcPr/>
          <w:p>
            <w:pPr>
              <w:pStyle w:val="Compact"/>
              <w:jc w:val="left"/>
            </w:pPr>
            <w:hyperlink w:anchor="FD-003">
              <w:r>
                <w:rPr>
                  <w:rStyle w:val="Hyperlink"/>
                </w:rPr>
                <w:t xml:space="preserve">FD-003</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07">
              <w:r>
                <w:rPr>
                  <w:rStyle w:val="Hyperlink"/>
                </w:rPr>
                <w:t xml:space="preserve">HLR-STOR-003</w:t>
              </w:r>
            </w:hyperlink>
          </w:p>
        </w:tc>
        <w:tc>
          <w:tcPr/>
          <w:p>
            <w:pPr>
              <w:pStyle w:val="Compact"/>
              <w:jc w:val="left"/>
            </w:pPr>
            <w:r>
              <w:t xml:space="preserve">Build Cache</w:t>
            </w:r>
          </w:p>
        </w:tc>
        <w:tc>
          <w:tcPr/>
          <w:p>
            <w:pPr>
              <w:pStyle w:val="Compact"/>
              <w:jc w:val="left"/>
            </w:pPr>
            <w:hyperlink r:id="rId103">
              <w:r>
                <w:rPr>
                  <w:rStyle w:val="Hyperlink"/>
                </w:rPr>
                <w:t xml:space="preserve">SF-002</w:t>
              </w:r>
            </w:hyperlink>
          </w:p>
        </w:tc>
        <w:tc>
          <w:tcPr/>
          <w:p>
            <w:pPr>
              <w:pStyle w:val="Compact"/>
              <w:jc w:val="left"/>
            </w:pPr>
            <w:hyperlink w:anchor="FD-003">
              <w:r>
                <w:rPr>
                  <w:rStyle w:val="Hyperlink"/>
                </w:rPr>
                <w:t xml:space="preserve">FD-003</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08">
              <w:r>
                <w:rPr>
                  <w:rStyle w:val="Hyperlink"/>
                </w:rPr>
                <w:t xml:space="preserve">HLR-STOR-004</w:t>
              </w:r>
            </w:hyperlink>
          </w:p>
        </w:tc>
        <w:tc>
          <w:tcPr/>
          <w:p>
            <w:pPr>
              <w:pStyle w:val="Compact"/>
              <w:jc w:val="left"/>
            </w:pPr>
            <w:r>
              <w:t xml:space="preserve">Output Cache</w:t>
            </w:r>
          </w:p>
        </w:tc>
        <w:tc>
          <w:tcPr/>
          <w:p>
            <w:pPr>
              <w:pStyle w:val="Compact"/>
              <w:jc w:val="left"/>
            </w:pPr>
            <w:hyperlink r:id="rId103">
              <w:r>
                <w:rPr>
                  <w:rStyle w:val="Hyperlink"/>
                </w:rPr>
                <w:t xml:space="preserve">SF-002</w:t>
              </w:r>
            </w:hyperlink>
          </w:p>
        </w:tc>
        <w:tc>
          <w:tcPr/>
          <w:p>
            <w:pPr>
              <w:pStyle w:val="Compact"/>
              <w:jc w:val="left"/>
            </w:pPr>
            <w:hyperlink w:anchor="FD-003">
              <w:r>
                <w:rPr>
                  <w:rStyle w:val="Hyperlink"/>
                </w:rPr>
                <w:t xml:space="preserve">FD-003</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09">
              <w:r>
                <w:rPr>
                  <w:rStyle w:val="Hyperlink"/>
                </w:rPr>
                <w:t xml:space="preserve">HLR-STOR-005</w:t>
              </w:r>
            </w:hyperlink>
          </w:p>
        </w:tc>
        <w:tc>
          <w:tcPr/>
          <w:p>
            <w:pPr>
              <w:pStyle w:val="Compact"/>
              <w:jc w:val="left"/>
            </w:pPr>
            <w:r>
              <w:t xml:space="preserve">Incremental Rebuild Support</w:t>
            </w:r>
          </w:p>
        </w:tc>
        <w:tc>
          <w:tcPr/>
          <w:p>
            <w:pPr>
              <w:pStyle w:val="Compact"/>
              <w:jc w:val="left"/>
            </w:pPr>
            <w:hyperlink r:id="rId103">
              <w:r>
                <w:rPr>
                  <w:rStyle w:val="Hyperlink"/>
                </w:rPr>
                <w:t xml:space="preserve">SF-002</w:t>
              </w:r>
            </w:hyperlink>
          </w:p>
        </w:tc>
        <w:tc>
          <w:tcPr/>
          <w:p>
            <w:pPr>
              <w:pStyle w:val="Compact"/>
              <w:jc w:val="left"/>
            </w:pPr>
            <w:hyperlink w:anchor="FD-003">
              <w:r>
                <w:rPr>
                  <w:rStyle w:val="Hyperlink"/>
                </w:rPr>
                <w:t xml:space="preserve">FD-003</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10">
              <w:r>
                <w:rPr>
                  <w:rStyle w:val="Hyperlink"/>
                </w:rPr>
                <w:t xml:space="preserve">HLR-STOR-006</w:t>
              </w:r>
            </w:hyperlink>
          </w:p>
        </w:tc>
        <w:tc>
          <w:tcPr/>
          <w:p>
            <w:pPr>
              <w:pStyle w:val="Compact"/>
              <w:jc w:val="left"/>
            </w:pPr>
            <w:r>
              <w:t xml:space="preserve">EAV Pivot Views for External Queries</w:t>
            </w:r>
          </w:p>
        </w:tc>
        <w:tc>
          <w:tcPr/>
          <w:p>
            <w:pPr>
              <w:pStyle w:val="Compact"/>
              <w:jc w:val="left"/>
            </w:pPr>
            <w:hyperlink r:id="rId103">
              <w:r>
                <w:rPr>
                  <w:rStyle w:val="Hyperlink"/>
                </w:rPr>
                <w:t xml:space="preserve">SF-002</w:t>
              </w:r>
            </w:hyperlink>
          </w:p>
        </w:tc>
        <w:tc>
          <w:tcPr/>
          <w:p>
            <w:pPr>
              <w:pStyle w:val="Compact"/>
              <w:jc w:val="left"/>
            </w:pPr>
            <w:hyperlink w:anchor="FD-003">
              <w:r>
                <w:rPr>
                  <w:rStyle w:val="Hyperlink"/>
                </w:rPr>
                <w:t xml:space="preserve">FD-003</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36">
              <w:r>
                <w:rPr>
                  <w:rStyle w:val="Hyperlink"/>
                </w:rPr>
                <w:t xml:space="preserve">HLR-TYPE-001</w:t>
              </w:r>
            </w:hyperlink>
          </w:p>
        </w:tc>
        <w:tc>
          <w:tcPr/>
          <w:p>
            <w:pPr>
              <w:pStyle w:val="Compact"/>
              <w:jc w:val="left"/>
            </w:pPr>
            <w:r>
              <w:t xml:space="preserve">Specifications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36">
              <w:r>
                <w:rPr>
                  <w:rStyle w:val="Hyperlink"/>
                </w:rPr>
                <w:t xml:space="preserve">HLR-TYPE-001</w:t>
              </w:r>
            </w:hyperlink>
          </w:p>
        </w:tc>
        <w:tc>
          <w:tcPr/>
          <w:p>
            <w:pPr>
              <w:pStyle w:val="Compact"/>
              <w:jc w:val="left"/>
            </w:pPr>
            <w:r>
              <w:t xml:space="preserve">Specifications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7">
              <w:r>
                <w:rPr>
                  <w:rStyle w:val="Hyperlink"/>
                </w:rPr>
                <w:t xml:space="preserve">CSC-017</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6">
              <w:r>
                <w:rPr>
                  <w:rStyle w:val="Hyperlink"/>
                </w:rPr>
                <w:t xml:space="preserve">HLR-TYPE-001</w:t>
              </w:r>
            </w:hyperlink>
          </w:p>
        </w:tc>
        <w:tc>
          <w:tcPr/>
          <w:p>
            <w:pPr>
              <w:pStyle w:val="Compact"/>
              <w:jc w:val="left"/>
            </w:pPr>
            <w:r>
              <w:t xml:space="preserve">Specifications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8">
              <w:r>
                <w:rPr>
                  <w:rStyle w:val="Hyperlink"/>
                </w:rPr>
                <w:t xml:space="preserve">CSC-018</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6">
              <w:r>
                <w:rPr>
                  <w:rStyle w:val="Hyperlink"/>
                </w:rPr>
                <w:t xml:space="preserve">HLR-TYPE-001</w:t>
              </w:r>
            </w:hyperlink>
          </w:p>
        </w:tc>
        <w:tc>
          <w:tcPr/>
          <w:p>
            <w:pPr>
              <w:pStyle w:val="Compact"/>
              <w:jc w:val="left"/>
            </w:pPr>
            <w:r>
              <w:t xml:space="preserve">Specifications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9">
              <w:r>
                <w:rPr>
                  <w:rStyle w:val="Hyperlink"/>
                </w:rPr>
                <w:t xml:space="preserve">CSC-019</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6">
              <w:r>
                <w:rPr>
                  <w:rStyle w:val="Hyperlink"/>
                </w:rPr>
                <w:t xml:space="preserve">HLR-TYPE-001</w:t>
              </w:r>
            </w:hyperlink>
          </w:p>
        </w:tc>
        <w:tc>
          <w:tcPr/>
          <w:p>
            <w:pPr>
              <w:pStyle w:val="Compact"/>
              <w:jc w:val="left"/>
            </w:pPr>
            <w:r>
              <w:t xml:space="preserve">Specifications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1">
              <w:r>
                <w:rPr>
                  <w:rStyle w:val="Hyperlink"/>
                </w:rPr>
                <w:t xml:space="preserve">CSC-021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6">
              <w:r>
                <w:rPr>
                  <w:rStyle w:val="Hyperlink"/>
                </w:rPr>
                <w:t xml:space="preserve">HLR-TYPE-001</w:t>
              </w:r>
            </w:hyperlink>
          </w:p>
        </w:tc>
        <w:tc>
          <w:tcPr/>
          <w:p>
            <w:pPr>
              <w:pStyle w:val="Compact"/>
              <w:jc w:val="left"/>
            </w:pPr>
            <w:r>
              <w:t xml:space="preserve">Specifications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2">
              <w:r>
                <w:rPr>
                  <w:rStyle w:val="Hyperlink"/>
                </w:rPr>
                <w:t xml:space="preserve">CSC-022</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6">
              <w:r>
                <w:rPr>
                  <w:rStyle w:val="Hyperlink"/>
                </w:rPr>
                <w:t xml:space="preserve">HLR-TYPE-001</w:t>
              </w:r>
            </w:hyperlink>
          </w:p>
        </w:tc>
        <w:tc>
          <w:tcPr/>
          <w:p>
            <w:pPr>
              <w:pStyle w:val="Compact"/>
              <w:jc w:val="left"/>
            </w:pPr>
            <w:r>
              <w:t xml:space="preserve">Specifications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3">
              <w:r>
                <w:rPr>
                  <w:rStyle w:val="Hyperlink"/>
                </w:rPr>
                <w:t xml:space="preserve">CSC-023</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6">
              <w:r>
                <w:rPr>
                  <w:rStyle w:val="Hyperlink"/>
                </w:rPr>
                <w:t xml:space="preserve">HLR-TYPE-001</w:t>
              </w:r>
            </w:hyperlink>
          </w:p>
        </w:tc>
        <w:tc>
          <w:tcPr/>
          <w:p>
            <w:pPr>
              <w:pStyle w:val="Compact"/>
              <w:jc w:val="left"/>
            </w:pPr>
            <w:r>
              <w:t xml:space="preserve">Specifications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4">
              <w:r>
                <w:rPr>
                  <w:rStyle w:val="Hyperlink"/>
                </w:rPr>
                <w:t xml:space="preserve">CSC-024</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7">
              <w:r>
                <w:rPr>
                  <w:rStyle w:val="Hyperlink"/>
                </w:rPr>
                <w:t xml:space="preserve">HLR-TYPE-002</w:t>
              </w:r>
            </w:hyperlink>
          </w:p>
        </w:tc>
        <w:tc>
          <w:tcPr/>
          <w:p>
            <w:pPr>
              <w:pStyle w:val="Compact"/>
              <w:jc w:val="left"/>
            </w:pPr>
            <w:r>
              <w:t xml:space="preserve">Spec Objects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37">
              <w:r>
                <w:rPr>
                  <w:rStyle w:val="Hyperlink"/>
                </w:rPr>
                <w:t xml:space="preserve">HLR-TYPE-002</w:t>
              </w:r>
            </w:hyperlink>
          </w:p>
        </w:tc>
        <w:tc>
          <w:tcPr/>
          <w:p>
            <w:pPr>
              <w:pStyle w:val="Compact"/>
              <w:jc w:val="left"/>
            </w:pPr>
            <w:r>
              <w:t xml:space="preserve">Spec Objects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7">
              <w:r>
                <w:rPr>
                  <w:rStyle w:val="Hyperlink"/>
                </w:rPr>
                <w:t xml:space="preserve">CSC-017</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7">
              <w:r>
                <w:rPr>
                  <w:rStyle w:val="Hyperlink"/>
                </w:rPr>
                <w:t xml:space="preserve">HLR-TYPE-002</w:t>
              </w:r>
            </w:hyperlink>
          </w:p>
        </w:tc>
        <w:tc>
          <w:tcPr/>
          <w:p>
            <w:pPr>
              <w:pStyle w:val="Compact"/>
              <w:jc w:val="left"/>
            </w:pPr>
            <w:r>
              <w:t xml:space="preserve">Spec Objects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8">
              <w:r>
                <w:rPr>
                  <w:rStyle w:val="Hyperlink"/>
                </w:rPr>
                <w:t xml:space="preserve">CSC-018</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7">
              <w:r>
                <w:rPr>
                  <w:rStyle w:val="Hyperlink"/>
                </w:rPr>
                <w:t xml:space="preserve">HLR-TYPE-002</w:t>
              </w:r>
            </w:hyperlink>
          </w:p>
        </w:tc>
        <w:tc>
          <w:tcPr/>
          <w:p>
            <w:pPr>
              <w:pStyle w:val="Compact"/>
              <w:jc w:val="left"/>
            </w:pPr>
            <w:r>
              <w:t xml:space="preserve">Spec Objects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9">
              <w:r>
                <w:rPr>
                  <w:rStyle w:val="Hyperlink"/>
                </w:rPr>
                <w:t xml:space="preserve">CSC-019</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7">
              <w:r>
                <w:rPr>
                  <w:rStyle w:val="Hyperlink"/>
                </w:rPr>
                <w:t xml:space="preserve">HLR-TYPE-002</w:t>
              </w:r>
            </w:hyperlink>
          </w:p>
        </w:tc>
        <w:tc>
          <w:tcPr/>
          <w:p>
            <w:pPr>
              <w:pStyle w:val="Compact"/>
              <w:jc w:val="left"/>
            </w:pPr>
            <w:r>
              <w:t xml:space="preserve">Spec Objects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1">
              <w:r>
                <w:rPr>
                  <w:rStyle w:val="Hyperlink"/>
                </w:rPr>
                <w:t xml:space="preserve">CSC-021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7">
              <w:r>
                <w:rPr>
                  <w:rStyle w:val="Hyperlink"/>
                </w:rPr>
                <w:t xml:space="preserve">HLR-TYPE-002</w:t>
              </w:r>
            </w:hyperlink>
          </w:p>
        </w:tc>
        <w:tc>
          <w:tcPr/>
          <w:p>
            <w:pPr>
              <w:pStyle w:val="Compact"/>
              <w:jc w:val="left"/>
            </w:pPr>
            <w:r>
              <w:t xml:space="preserve">Spec Objects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2">
              <w:r>
                <w:rPr>
                  <w:rStyle w:val="Hyperlink"/>
                </w:rPr>
                <w:t xml:space="preserve">CSC-022</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7">
              <w:r>
                <w:rPr>
                  <w:rStyle w:val="Hyperlink"/>
                </w:rPr>
                <w:t xml:space="preserve">HLR-TYPE-002</w:t>
              </w:r>
            </w:hyperlink>
          </w:p>
        </w:tc>
        <w:tc>
          <w:tcPr/>
          <w:p>
            <w:pPr>
              <w:pStyle w:val="Compact"/>
              <w:jc w:val="left"/>
            </w:pPr>
            <w:r>
              <w:t xml:space="preserve">Spec Objects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3">
              <w:r>
                <w:rPr>
                  <w:rStyle w:val="Hyperlink"/>
                </w:rPr>
                <w:t xml:space="preserve">CSC-023</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7">
              <w:r>
                <w:rPr>
                  <w:rStyle w:val="Hyperlink"/>
                </w:rPr>
                <w:t xml:space="preserve">HLR-TYPE-002</w:t>
              </w:r>
            </w:hyperlink>
          </w:p>
        </w:tc>
        <w:tc>
          <w:tcPr/>
          <w:p>
            <w:pPr>
              <w:pStyle w:val="Compact"/>
              <w:jc w:val="left"/>
            </w:pPr>
            <w:r>
              <w:t xml:space="preserve">Spec Objects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4">
              <w:r>
                <w:rPr>
                  <w:rStyle w:val="Hyperlink"/>
                </w:rPr>
                <w:t xml:space="preserve">CSC-024</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8">
              <w:r>
                <w:rPr>
                  <w:rStyle w:val="Hyperlink"/>
                </w:rPr>
                <w:t xml:space="preserve">HLR-TYPE-003</w:t>
              </w:r>
            </w:hyperlink>
          </w:p>
        </w:tc>
        <w:tc>
          <w:tcPr/>
          <w:p>
            <w:pPr>
              <w:pStyle w:val="Compact"/>
              <w:jc w:val="left"/>
            </w:pPr>
            <w:r>
              <w:t xml:space="preserve">Spec Floats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38">
              <w:r>
                <w:rPr>
                  <w:rStyle w:val="Hyperlink"/>
                </w:rPr>
                <w:t xml:space="preserve">HLR-TYPE-003</w:t>
              </w:r>
            </w:hyperlink>
          </w:p>
        </w:tc>
        <w:tc>
          <w:tcPr/>
          <w:p>
            <w:pPr>
              <w:pStyle w:val="Compact"/>
              <w:jc w:val="left"/>
            </w:pPr>
            <w:r>
              <w:t xml:space="preserve">Spec Floats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7">
              <w:r>
                <w:rPr>
                  <w:rStyle w:val="Hyperlink"/>
                </w:rPr>
                <w:t xml:space="preserve">CSC-017</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8">
              <w:r>
                <w:rPr>
                  <w:rStyle w:val="Hyperlink"/>
                </w:rPr>
                <w:t xml:space="preserve">HLR-TYPE-003</w:t>
              </w:r>
            </w:hyperlink>
          </w:p>
        </w:tc>
        <w:tc>
          <w:tcPr/>
          <w:p>
            <w:pPr>
              <w:pStyle w:val="Compact"/>
              <w:jc w:val="left"/>
            </w:pPr>
            <w:r>
              <w:t xml:space="preserve">Spec Floats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8">
              <w:r>
                <w:rPr>
                  <w:rStyle w:val="Hyperlink"/>
                </w:rPr>
                <w:t xml:space="preserve">CSC-018</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8">
              <w:r>
                <w:rPr>
                  <w:rStyle w:val="Hyperlink"/>
                </w:rPr>
                <w:t xml:space="preserve">HLR-TYPE-003</w:t>
              </w:r>
            </w:hyperlink>
          </w:p>
        </w:tc>
        <w:tc>
          <w:tcPr/>
          <w:p>
            <w:pPr>
              <w:pStyle w:val="Compact"/>
              <w:jc w:val="left"/>
            </w:pPr>
            <w:r>
              <w:t xml:space="preserve">Spec Floats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9">
              <w:r>
                <w:rPr>
                  <w:rStyle w:val="Hyperlink"/>
                </w:rPr>
                <w:t xml:space="preserve">CSC-019</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8">
              <w:r>
                <w:rPr>
                  <w:rStyle w:val="Hyperlink"/>
                </w:rPr>
                <w:t xml:space="preserve">HLR-TYPE-003</w:t>
              </w:r>
            </w:hyperlink>
          </w:p>
        </w:tc>
        <w:tc>
          <w:tcPr/>
          <w:p>
            <w:pPr>
              <w:pStyle w:val="Compact"/>
              <w:jc w:val="left"/>
            </w:pPr>
            <w:r>
              <w:t xml:space="preserve">Spec Floats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1">
              <w:r>
                <w:rPr>
                  <w:rStyle w:val="Hyperlink"/>
                </w:rPr>
                <w:t xml:space="preserve">CSC-021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8">
              <w:r>
                <w:rPr>
                  <w:rStyle w:val="Hyperlink"/>
                </w:rPr>
                <w:t xml:space="preserve">HLR-TYPE-003</w:t>
              </w:r>
            </w:hyperlink>
          </w:p>
        </w:tc>
        <w:tc>
          <w:tcPr/>
          <w:p>
            <w:pPr>
              <w:pStyle w:val="Compact"/>
              <w:jc w:val="left"/>
            </w:pPr>
            <w:r>
              <w:t xml:space="preserve">Spec Floats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2">
              <w:r>
                <w:rPr>
                  <w:rStyle w:val="Hyperlink"/>
                </w:rPr>
                <w:t xml:space="preserve">CSC-022</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8">
              <w:r>
                <w:rPr>
                  <w:rStyle w:val="Hyperlink"/>
                </w:rPr>
                <w:t xml:space="preserve">HLR-TYPE-003</w:t>
              </w:r>
            </w:hyperlink>
          </w:p>
        </w:tc>
        <w:tc>
          <w:tcPr/>
          <w:p>
            <w:pPr>
              <w:pStyle w:val="Compact"/>
              <w:jc w:val="left"/>
            </w:pPr>
            <w:r>
              <w:t xml:space="preserve">Spec Floats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3">
              <w:r>
                <w:rPr>
                  <w:rStyle w:val="Hyperlink"/>
                </w:rPr>
                <w:t xml:space="preserve">CSC-023</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8">
              <w:r>
                <w:rPr>
                  <w:rStyle w:val="Hyperlink"/>
                </w:rPr>
                <w:t xml:space="preserve">HLR-TYPE-003</w:t>
              </w:r>
            </w:hyperlink>
          </w:p>
        </w:tc>
        <w:tc>
          <w:tcPr/>
          <w:p>
            <w:pPr>
              <w:pStyle w:val="Compact"/>
              <w:jc w:val="left"/>
            </w:pPr>
            <w:r>
              <w:t xml:space="preserve">Spec Floats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4">
              <w:r>
                <w:rPr>
                  <w:rStyle w:val="Hyperlink"/>
                </w:rPr>
                <w:t xml:space="preserve">CSC-024</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9">
              <w:r>
                <w:rPr>
                  <w:rStyle w:val="Hyperlink"/>
                </w:rPr>
                <w:t xml:space="preserve">HLR-TYPE-004</w:t>
              </w:r>
            </w:hyperlink>
          </w:p>
        </w:tc>
        <w:tc>
          <w:tcPr/>
          <w:p>
            <w:pPr>
              <w:pStyle w:val="Compact"/>
              <w:jc w:val="left"/>
            </w:pPr>
            <w:r>
              <w:t xml:space="preserve">Spec Views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39">
              <w:r>
                <w:rPr>
                  <w:rStyle w:val="Hyperlink"/>
                </w:rPr>
                <w:t xml:space="preserve">HLR-TYPE-004</w:t>
              </w:r>
            </w:hyperlink>
          </w:p>
        </w:tc>
        <w:tc>
          <w:tcPr/>
          <w:p>
            <w:pPr>
              <w:pStyle w:val="Compact"/>
              <w:jc w:val="left"/>
            </w:pPr>
            <w:r>
              <w:t xml:space="preserve">Spec Views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7">
              <w:r>
                <w:rPr>
                  <w:rStyle w:val="Hyperlink"/>
                </w:rPr>
                <w:t xml:space="preserve">CSC-017</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9">
              <w:r>
                <w:rPr>
                  <w:rStyle w:val="Hyperlink"/>
                </w:rPr>
                <w:t xml:space="preserve">HLR-TYPE-004</w:t>
              </w:r>
            </w:hyperlink>
          </w:p>
        </w:tc>
        <w:tc>
          <w:tcPr/>
          <w:p>
            <w:pPr>
              <w:pStyle w:val="Compact"/>
              <w:jc w:val="left"/>
            </w:pPr>
            <w:r>
              <w:t xml:space="preserve">Spec Views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8">
              <w:r>
                <w:rPr>
                  <w:rStyle w:val="Hyperlink"/>
                </w:rPr>
                <w:t xml:space="preserve">CSC-018</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9">
              <w:r>
                <w:rPr>
                  <w:rStyle w:val="Hyperlink"/>
                </w:rPr>
                <w:t xml:space="preserve">HLR-TYPE-004</w:t>
              </w:r>
            </w:hyperlink>
          </w:p>
        </w:tc>
        <w:tc>
          <w:tcPr/>
          <w:p>
            <w:pPr>
              <w:pStyle w:val="Compact"/>
              <w:jc w:val="left"/>
            </w:pPr>
            <w:r>
              <w:t xml:space="preserve">Spec Views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9">
              <w:r>
                <w:rPr>
                  <w:rStyle w:val="Hyperlink"/>
                </w:rPr>
                <w:t xml:space="preserve">CSC-019</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9">
              <w:r>
                <w:rPr>
                  <w:rStyle w:val="Hyperlink"/>
                </w:rPr>
                <w:t xml:space="preserve">HLR-TYPE-004</w:t>
              </w:r>
            </w:hyperlink>
          </w:p>
        </w:tc>
        <w:tc>
          <w:tcPr/>
          <w:p>
            <w:pPr>
              <w:pStyle w:val="Compact"/>
              <w:jc w:val="left"/>
            </w:pPr>
            <w:r>
              <w:t xml:space="preserve">Spec Views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1">
              <w:r>
                <w:rPr>
                  <w:rStyle w:val="Hyperlink"/>
                </w:rPr>
                <w:t xml:space="preserve">CSC-021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9">
              <w:r>
                <w:rPr>
                  <w:rStyle w:val="Hyperlink"/>
                </w:rPr>
                <w:t xml:space="preserve">HLR-TYPE-004</w:t>
              </w:r>
            </w:hyperlink>
          </w:p>
        </w:tc>
        <w:tc>
          <w:tcPr/>
          <w:p>
            <w:pPr>
              <w:pStyle w:val="Compact"/>
              <w:jc w:val="left"/>
            </w:pPr>
            <w:r>
              <w:t xml:space="preserve">Spec Views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2">
              <w:r>
                <w:rPr>
                  <w:rStyle w:val="Hyperlink"/>
                </w:rPr>
                <w:t xml:space="preserve">CSC-022</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9">
              <w:r>
                <w:rPr>
                  <w:rStyle w:val="Hyperlink"/>
                </w:rPr>
                <w:t xml:space="preserve">HLR-TYPE-004</w:t>
              </w:r>
            </w:hyperlink>
          </w:p>
        </w:tc>
        <w:tc>
          <w:tcPr/>
          <w:p>
            <w:pPr>
              <w:pStyle w:val="Compact"/>
              <w:jc w:val="left"/>
            </w:pPr>
            <w:r>
              <w:t xml:space="preserve">Spec Views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3">
              <w:r>
                <w:rPr>
                  <w:rStyle w:val="Hyperlink"/>
                </w:rPr>
                <w:t xml:space="preserve">CSC-023</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39">
              <w:r>
                <w:rPr>
                  <w:rStyle w:val="Hyperlink"/>
                </w:rPr>
                <w:t xml:space="preserve">HLR-TYPE-004</w:t>
              </w:r>
            </w:hyperlink>
          </w:p>
        </w:tc>
        <w:tc>
          <w:tcPr/>
          <w:p>
            <w:pPr>
              <w:pStyle w:val="Compact"/>
              <w:jc w:val="left"/>
            </w:pPr>
            <w:r>
              <w:t xml:space="preserve">Spec Views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4">
              <w:r>
                <w:rPr>
                  <w:rStyle w:val="Hyperlink"/>
                </w:rPr>
                <w:t xml:space="preserve">CSC-024</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0">
              <w:r>
                <w:rPr>
                  <w:rStyle w:val="Hyperlink"/>
                </w:rPr>
                <w:t xml:space="preserve">HLR-TYPE-005</w:t>
              </w:r>
            </w:hyperlink>
          </w:p>
        </w:tc>
        <w:tc>
          <w:tcPr/>
          <w:p>
            <w:pPr>
              <w:pStyle w:val="Compact"/>
              <w:jc w:val="left"/>
            </w:pPr>
            <w:r>
              <w:t xml:space="preserve">Spec Relations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40">
              <w:r>
                <w:rPr>
                  <w:rStyle w:val="Hyperlink"/>
                </w:rPr>
                <w:t xml:space="preserve">HLR-TYPE-005</w:t>
              </w:r>
            </w:hyperlink>
          </w:p>
        </w:tc>
        <w:tc>
          <w:tcPr/>
          <w:p>
            <w:pPr>
              <w:pStyle w:val="Compact"/>
              <w:jc w:val="left"/>
            </w:pPr>
            <w:r>
              <w:t xml:space="preserve">Spec Relations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7">
              <w:r>
                <w:rPr>
                  <w:rStyle w:val="Hyperlink"/>
                </w:rPr>
                <w:t xml:space="preserve">CSC-017</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0">
              <w:r>
                <w:rPr>
                  <w:rStyle w:val="Hyperlink"/>
                </w:rPr>
                <w:t xml:space="preserve">HLR-TYPE-005</w:t>
              </w:r>
            </w:hyperlink>
          </w:p>
        </w:tc>
        <w:tc>
          <w:tcPr/>
          <w:p>
            <w:pPr>
              <w:pStyle w:val="Compact"/>
              <w:jc w:val="left"/>
            </w:pPr>
            <w:r>
              <w:t xml:space="preserve">Spec Relations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8">
              <w:r>
                <w:rPr>
                  <w:rStyle w:val="Hyperlink"/>
                </w:rPr>
                <w:t xml:space="preserve">CSC-018</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0">
              <w:r>
                <w:rPr>
                  <w:rStyle w:val="Hyperlink"/>
                </w:rPr>
                <w:t xml:space="preserve">HLR-TYPE-005</w:t>
              </w:r>
            </w:hyperlink>
          </w:p>
        </w:tc>
        <w:tc>
          <w:tcPr/>
          <w:p>
            <w:pPr>
              <w:pStyle w:val="Compact"/>
              <w:jc w:val="left"/>
            </w:pPr>
            <w:r>
              <w:t xml:space="preserve">Spec Relations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9">
              <w:r>
                <w:rPr>
                  <w:rStyle w:val="Hyperlink"/>
                </w:rPr>
                <w:t xml:space="preserve">CSC-019</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0">
              <w:r>
                <w:rPr>
                  <w:rStyle w:val="Hyperlink"/>
                </w:rPr>
                <w:t xml:space="preserve">HLR-TYPE-005</w:t>
              </w:r>
            </w:hyperlink>
          </w:p>
        </w:tc>
        <w:tc>
          <w:tcPr/>
          <w:p>
            <w:pPr>
              <w:pStyle w:val="Compact"/>
              <w:jc w:val="left"/>
            </w:pPr>
            <w:r>
              <w:t xml:space="preserve">Spec Relations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1">
              <w:r>
                <w:rPr>
                  <w:rStyle w:val="Hyperlink"/>
                </w:rPr>
                <w:t xml:space="preserve">CSC-021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0">
              <w:r>
                <w:rPr>
                  <w:rStyle w:val="Hyperlink"/>
                </w:rPr>
                <w:t xml:space="preserve">HLR-TYPE-005</w:t>
              </w:r>
            </w:hyperlink>
          </w:p>
        </w:tc>
        <w:tc>
          <w:tcPr/>
          <w:p>
            <w:pPr>
              <w:pStyle w:val="Compact"/>
              <w:jc w:val="left"/>
            </w:pPr>
            <w:r>
              <w:t xml:space="preserve">Spec Relations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2">
              <w:r>
                <w:rPr>
                  <w:rStyle w:val="Hyperlink"/>
                </w:rPr>
                <w:t xml:space="preserve">CSC-022</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0">
              <w:r>
                <w:rPr>
                  <w:rStyle w:val="Hyperlink"/>
                </w:rPr>
                <w:t xml:space="preserve">HLR-TYPE-005</w:t>
              </w:r>
            </w:hyperlink>
          </w:p>
        </w:tc>
        <w:tc>
          <w:tcPr/>
          <w:p>
            <w:pPr>
              <w:pStyle w:val="Compact"/>
              <w:jc w:val="left"/>
            </w:pPr>
            <w:r>
              <w:t xml:space="preserve">Spec Relations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3">
              <w:r>
                <w:rPr>
                  <w:rStyle w:val="Hyperlink"/>
                </w:rPr>
                <w:t xml:space="preserve">CSC-023</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0">
              <w:r>
                <w:rPr>
                  <w:rStyle w:val="Hyperlink"/>
                </w:rPr>
                <w:t xml:space="preserve">HLR-TYPE-005</w:t>
              </w:r>
            </w:hyperlink>
          </w:p>
        </w:tc>
        <w:tc>
          <w:tcPr/>
          <w:p>
            <w:pPr>
              <w:pStyle w:val="Compact"/>
              <w:jc w:val="left"/>
            </w:pPr>
            <w:r>
              <w:t xml:space="preserve">Spec Relations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4">
              <w:r>
                <w:rPr>
                  <w:rStyle w:val="Hyperlink"/>
                </w:rPr>
                <w:t xml:space="preserve">CSC-024</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1">
              <w:r>
                <w:rPr>
                  <w:rStyle w:val="Hyperlink"/>
                </w:rPr>
                <w:t xml:space="preserve">HLR-TYPE-006</w:t>
              </w:r>
            </w:hyperlink>
          </w:p>
        </w:tc>
        <w:tc>
          <w:tcPr/>
          <w:p>
            <w:pPr>
              <w:pStyle w:val="Compact"/>
              <w:jc w:val="left"/>
            </w:pPr>
            <w:r>
              <w:t xml:space="preserve">Spec Attributes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41">
              <w:r>
                <w:rPr>
                  <w:rStyle w:val="Hyperlink"/>
                </w:rPr>
                <w:t xml:space="preserve">HLR-TYPE-006</w:t>
              </w:r>
            </w:hyperlink>
          </w:p>
        </w:tc>
        <w:tc>
          <w:tcPr/>
          <w:p>
            <w:pPr>
              <w:pStyle w:val="Compact"/>
              <w:jc w:val="left"/>
            </w:pPr>
            <w:r>
              <w:t xml:space="preserve">Spec Attributes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7">
              <w:r>
                <w:rPr>
                  <w:rStyle w:val="Hyperlink"/>
                </w:rPr>
                <w:t xml:space="preserve">CSC-017</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1">
              <w:r>
                <w:rPr>
                  <w:rStyle w:val="Hyperlink"/>
                </w:rPr>
                <w:t xml:space="preserve">HLR-TYPE-006</w:t>
              </w:r>
            </w:hyperlink>
          </w:p>
        </w:tc>
        <w:tc>
          <w:tcPr/>
          <w:p>
            <w:pPr>
              <w:pStyle w:val="Compact"/>
              <w:jc w:val="left"/>
            </w:pPr>
            <w:r>
              <w:t xml:space="preserve">Spec Attributes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8">
              <w:r>
                <w:rPr>
                  <w:rStyle w:val="Hyperlink"/>
                </w:rPr>
                <w:t xml:space="preserve">CSC-018</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1">
              <w:r>
                <w:rPr>
                  <w:rStyle w:val="Hyperlink"/>
                </w:rPr>
                <w:t xml:space="preserve">HLR-TYPE-006</w:t>
              </w:r>
            </w:hyperlink>
          </w:p>
        </w:tc>
        <w:tc>
          <w:tcPr/>
          <w:p>
            <w:pPr>
              <w:pStyle w:val="Compact"/>
              <w:jc w:val="left"/>
            </w:pPr>
            <w:r>
              <w:t xml:space="preserve">Spec Attributes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9">
              <w:r>
                <w:rPr>
                  <w:rStyle w:val="Hyperlink"/>
                </w:rPr>
                <w:t xml:space="preserve">CSC-019</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1">
              <w:r>
                <w:rPr>
                  <w:rStyle w:val="Hyperlink"/>
                </w:rPr>
                <w:t xml:space="preserve">HLR-TYPE-006</w:t>
              </w:r>
            </w:hyperlink>
          </w:p>
        </w:tc>
        <w:tc>
          <w:tcPr/>
          <w:p>
            <w:pPr>
              <w:pStyle w:val="Compact"/>
              <w:jc w:val="left"/>
            </w:pPr>
            <w:r>
              <w:t xml:space="preserve">Spec Attributes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1">
              <w:r>
                <w:rPr>
                  <w:rStyle w:val="Hyperlink"/>
                </w:rPr>
                <w:t xml:space="preserve">CSC-021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1">
              <w:r>
                <w:rPr>
                  <w:rStyle w:val="Hyperlink"/>
                </w:rPr>
                <w:t xml:space="preserve">HLR-TYPE-006</w:t>
              </w:r>
            </w:hyperlink>
          </w:p>
        </w:tc>
        <w:tc>
          <w:tcPr/>
          <w:p>
            <w:pPr>
              <w:pStyle w:val="Compact"/>
              <w:jc w:val="left"/>
            </w:pPr>
            <w:r>
              <w:t xml:space="preserve">Spec Attributes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2">
              <w:r>
                <w:rPr>
                  <w:rStyle w:val="Hyperlink"/>
                </w:rPr>
                <w:t xml:space="preserve">CSC-022</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1">
              <w:r>
                <w:rPr>
                  <w:rStyle w:val="Hyperlink"/>
                </w:rPr>
                <w:t xml:space="preserve">HLR-TYPE-006</w:t>
              </w:r>
            </w:hyperlink>
          </w:p>
        </w:tc>
        <w:tc>
          <w:tcPr/>
          <w:p>
            <w:pPr>
              <w:pStyle w:val="Compact"/>
              <w:jc w:val="left"/>
            </w:pPr>
            <w:r>
              <w:t xml:space="preserve">Spec Attributes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3">
              <w:r>
                <w:rPr>
                  <w:rStyle w:val="Hyperlink"/>
                </w:rPr>
                <w:t xml:space="preserve">CSC-023</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1">
              <w:r>
                <w:rPr>
                  <w:rStyle w:val="Hyperlink"/>
                </w:rPr>
                <w:t xml:space="preserve">HLR-TYPE-006</w:t>
              </w:r>
            </w:hyperlink>
          </w:p>
        </w:tc>
        <w:tc>
          <w:tcPr/>
          <w:p>
            <w:pPr>
              <w:pStyle w:val="Compact"/>
              <w:jc w:val="left"/>
            </w:pPr>
            <w:r>
              <w:t xml:space="preserve">Spec Attributes Container</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4">
              <w:r>
                <w:rPr>
                  <w:rStyle w:val="Hyperlink"/>
                </w:rPr>
                <w:t xml:space="preserve">CSC-024</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4">
              <w:r>
                <w:rPr>
                  <w:rStyle w:val="Hyperlink"/>
                </w:rPr>
                <w:t xml:space="preserve">HLR-TYPE-007</w:t>
              </w:r>
            </w:hyperlink>
          </w:p>
        </w:tc>
        <w:tc>
          <w:tcPr/>
          <w:p>
            <w:pPr>
              <w:pStyle w:val="Compact"/>
              <w:jc w:val="left"/>
            </w:pPr>
            <w:r>
              <w:t xml:space="preserve">Type Validation</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r>
              <w:t xml:space="preserve">—</w:t>
            </w:r>
          </w:p>
        </w:tc>
        <w:tc>
          <w:tcPr/>
          <w:p>
            <w:pPr>
              <w:pStyle w:val="Compact"/>
              <w:jc w:val="left"/>
            </w:pPr>
            <w:r>
              <w:t xml:space="preserve">—</w:t>
            </w:r>
          </w:p>
        </w:tc>
        <w:tc>
          <w:tcPr/>
          <w:p>
            <w:pPr>
              <w:pStyle w:val="Compact"/>
              <w:jc w:val="center"/>
            </w:pPr>
            <w:r>
              <w:t xml:space="preserve">No CSC</w:t>
            </w:r>
          </w:p>
        </w:tc>
      </w:tr>
      <w:tr>
        <w:tc>
          <w:tcPr/>
          <w:p>
            <w:pPr>
              <w:pStyle w:val="Compact"/>
              <w:jc w:val="left"/>
            </w:pPr>
            <w:hyperlink r:id="rId144">
              <w:r>
                <w:rPr>
                  <w:rStyle w:val="Hyperlink"/>
                </w:rPr>
                <w:t xml:space="preserve">HLR-TYPE-007</w:t>
              </w:r>
            </w:hyperlink>
          </w:p>
        </w:tc>
        <w:tc>
          <w:tcPr/>
          <w:p>
            <w:pPr>
              <w:pStyle w:val="Compact"/>
              <w:jc w:val="left"/>
            </w:pPr>
            <w:r>
              <w:t xml:space="preserve">Type Validation</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7">
              <w:r>
                <w:rPr>
                  <w:rStyle w:val="Hyperlink"/>
                </w:rPr>
                <w:t xml:space="preserve">CSC-017</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4">
              <w:r>
                <w:rPr>
                  <w:rStyle w:val="Hyperlink"/>
                </w:rPr>
                <w:t xml:space="preserve">HLR-TYPE-007</w:t>
              </w:r>
            </w:hyperlink>
          </w:p>
        </w:tc>
        <w:tc>
          <w:tcPr/>
          <w:p>
            <w:pPr>
              <w:pStyle w:val="Compact"/>
              <w:jc w:val="left"/>
            </w:pPr>
            <w:r>
              <w:t xml:space="preserve">Type Validation</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8">
              <w:r>
                <w:rPr>
                  <w:rStyle w:val="Hyperlink"/>
                </w:rPr>
                <w:t xml:space="preserve">CSC-018</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4">
              <w:r>
                <w:rPr>
                  <w:rStyle w:val="Hyperlink"/>
                </w:rPr>
                <w:t xml:space="preserve">HLR-TYPE-007</w:t>
              </w:r>
            </w:hyperlink>
          </w:p>
        </w:tc>
        <w:tc>
          <w:tcPr/>
          <w:p>
            <w:pPr>
              <w:pStyle w:val="Compact"/>
              <w:jc w:val="left"/>
            </w:pPr>
            <w:r>
              <w:t xml:space="preserve">Type Validation</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19">
              <w:r>
                <w:rPr>
                  <w:rStyle w:val="Hyperlink"/>
                </w:rPr>
                <w:t xml:space="preserve">CSC-019</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4">
              <w:r>
                <w:rPr>
                  <w:rStyle w:val="Hyperlink"/>
                </w:rPr>
                <w:t xml:space="preserve">HLR-TYPE-007</w:t>
              </w:r>
            </w:hyperlink>
          </w:p>
        </w:tc>
        <w:tc>
          <w:tcPr/>
          <w:p>
            <w:pPr>
              <w:pStyle w:val="Compact"/>
              <w:jc w:val="left"/>
            </w:pPr>
            <w:r>
              <w:t xml:space="preserve">Type Validation</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1">
              <w:r>
                <w:rPr>
                  <w:rStyle w:val="Hyperlink"/>
                </w:rPr>
                <w:t xml:space="preserve">CSC-021</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4">
              <w:r>
                <w:rPr>
                  <w:rStyle w:val="Hyperlink"/>
                </w:rPr>
                <w:t xml:space="preserve">HLR-TYPE-007</w:t>
              </w:r>
            </w:hyperlink>
          </w:p>
        </w:tc>
        <w:tc>
          <w:tcPr/>
          <w:p>
            <w:pPr>
              <w:pStyle w:val="Compact"/>
              <w:jc w:val="left"/>
            </w:pPr>
            <w:r>
              <w:t xml:space="preserve">Type Validation</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2">
              <w:r>
                <w:rPr>
                  <w:rStyle w:val="Hyperlink"/>
                </w:rPr>
                <w:t xml:space="preserve">CSC-022</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4">
              <w:r>
                <w:rPr>
                  <w:rStyle w:val="Hyperlink"/>
                </w:rPr>
                <w:t xml:space="preserve">HLR-TYPE-007</w:t>
              </w:r>
            </w:hyperlink>
          </w:p>
        </w:tc>
        <w:tc>
          <w:tcPr/>
          <w:p>
            <w:pPr>
              <w:pStyle w:val="Compact"/>
              <w:jc w:val="left"/>
            </w:pPr>
            <w:r>
              <w:t xml:space="preserve">Type Validation</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3">
              <w:r>
                <w:rPr>
                  <w:rStyle w:val="Hyperlink"/>
                </w:rPr>
                <w:t xml:space="preserve">CSC-023</w:t>
              </w:r>
            </w:hyperlink>
          </w:p>
        </w:tc>
        <w:tc>
          <w:tcPr/>
          <w:p>
            <w:pPr>
              <w:pStyle w:val="Compact"/>
              <w:jc w:val="left"/>
            </w:pPr>
            <w:r>
              <w:t xml:space="preserve">—</w:t>
            </w:r>
          </w:p>
        </w:tc>
        <w:tc>
          <w:tcPr/>
          <w:p>
            <w:pPr>
              <w:pStyle w:val="Compact"/>
              <w:jc w:val="center"/>
            </w:pPr>
            <w:r>
              <w:t xml:space="preserve">No CSU</w:t>
            </w:r>
          </w:p>
        </w:tc>
      </w:tr>
      <w:tr>
        <w:tc>
          <w:tcPr/>
          <w:p>
            <w:pPr>
              <w:pStyle w:val="Compact"/>
              <w:jc w:val="left"/>
            </w:pPr>
            <w:hyperlink r:id="rId144">
              <w:r>
                <w:rPr>
                  <w:rStyle w:val="Hyperlink"/>
                </w:rPr>
                <w:t xml:space="preserve">HLR-TYPE-007</w:t>
              </w:r>
            </w:hyperlink>
          </w:p>
        </w:tc>
        <w:tc>
          <w:tcPr/>
          <w:p>
            <w:pPr>
              <w:pStyle w:val="Compact"/>
              <w:jc w:val="left"/>
            </w:pPr>
            <w:r>
              <w:t xml:space="preserve">Type Validation</w:t>
            </w:r>
          </w:p>
        </w:tc>
        <w:tc>
          <w:tcPr/>
          <w:p>
            <w:pPr>
              <w:pStyle w:val="Compact"/>
              <w:jc w:val="left"/>
            </w:pPr>
            <w:hyperlink r:id="rId135">
              <w:r>
                <w:rPr>
                  <w:rStyle w:val="Hyperlink"/>
                </w:rPr>
                <w:t xml:space="preserve">SF-003</w:t>
              </w:r>
            </w:hyperlink>
          </w:p>
        </w:tc>
        <w:tc>
          <w:tcPr/>
          <w:p>
            <w:pPr>
              <w:pStyle w:val="Compact"/>
              <w:jc w:val="left"/>
            </w:pPr>
            <w:hyperlink w:anchor="FD-005">
              <w:r>
                <w:rPr>
                  <w:rStyle w:val="Hyperlink"/>
                </w:rPr>
                <w:t xml:space="preserve">FD-005</w:t>
              </w:r>
            </w:hyperlink>
          </w:p>
        </w:tc>
        <w:tc>
          <w:tcPr/>
          <w:p>
            <w:pPr>
              <w:pStyle w:val="Compact"/>
              <w:jc w:val="left"/>
            </w:pPr>
            <w:hyperlink w:anchor="CSC-024">
              <w:r>
                <w:rPr>
                  <w:rStyle w:val="Hyperlink"/>
                </w:rPr>
                <w:t xml:space="preserve">CSC-024</w:t>
              </w:r>
            </w:hyperlink>
          </w:p>
        </w:tc>
        <w:tc>
          <w:tcPr/>
          <w:p>
            <w:pPr>
              <w:pStyle w:val="Compact"/>
              <w:jc w:val="left"/>
            </w:pPr>
            <w:r>
              <w:t xml:space="preserve">—</w:t>
            </w:r>
          </w:p>
        </w:tc>
        <w:tc>
          <w:tcPr/>
          <w:p>
            <w:pPr>
              <w:pStyle w:val="Compact"/>
              <w:jc w:val="center"/>
            </w:pPr>
            <w:r>
              <w:t xml:space="preserve">No CSU</w:t>
            </w:r>
          </w:p>
        </w:tc>
      </w:tr>
    </w:tbl>
    <w:bookmarkEnd w:id="2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ageBreakBefore/>
    </w:pPr>
    <w:rPr>
      <w:rFonts w:asciiTheme="majorHAnsi" w:cstheme="majorBidi" w:eastAsiaTheme="majorEastAsia" w:hAnsiTheme="majorHAnsi"/>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pecObjectAttributes">
    <w:name w:val="SpecObjectAttributes"/>
    <w:basedOn w:val="BodyText"/>
    <w:qFormat/>
  </w:style>
  <w:style w:type="paragraph" w:customStyle="1" w:styleId="SpecObjectBody">
    <w:name w:val="SpecObjectBod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styleId="SpecObjectHeader" w:customStyle="1" w:type="paragraph">
    <w:name w:val="Spec Object Header"/>
    <w:basedOn w:val="Normal"/>
    <w:next w:val="FirstParagraph"/>
    <w:qFormat/>
    <w:pPr>
      <w:keepNext/>
      <w:spacing w:after="120" w:before="280" w:line="276" w:lineRule="auto"/>
      <w:outlineLvl w:val="0"/>
    </w:pPr>
    <w:rPr>
      <w:rFonts w:ascii="Calibri Light" w:hAnsi="Calibri Light" w:cs="Calibri Light"/>
      <w:b/>
      <w:bCs/>
      <w:color w:val="0F4C64"/>
      <w:sz w:val="32"/>
      <w:szCs w:val="32"/>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158" Target="media/rId158.png" /><Relationship Type="http://schemas.openxmlformats.org/officeDocument/2006/relationships/image" Id="rId147" Target="media/rId147.png" /><Relationship Type="http://schemas.openxmlformats.org/officeDocument/2006/relationships/image" Id="rId100" Target="media/rId100.png" /><Relationship Type="http://schemas.openxmlformats.org/officeDocument/2006/relationships/image" Id="rId113" Target="media/rId113.png" /><Relationship Type="http://schemas.openxmlformats.org/officeDocument/2006/relationships/image" Id="rId43" Target="media/rId43.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85" Target="media/rId85.png" /><Relationship Type="http://schemas.openxmlformats.org/officeDocument/2006/relationships/image" Id="rId132" Target="media/rId132.png" /><Relationship Type="http://schemas.openxmlformats.org/officeDocument/2006/relationships/hyperlink" Id="rId27" Target="software_decomposition.md" TargetMode="External" /><Relationship Type="http://schemas.openxmlformats.org/officeDocument/2006/relationships/hyperlink" Id="rId151" Target="srs.docx#HLR-AUDIT-001" TargetMode="External" /><Relationship Type="http://schemas.openxmlformats.org/officeDocument/2006/relationships/hyperlink" Id="rId152" Target="srs.docx#HLR-AUDIT-002" TargetMode="External" /><Relationship Type="http://schemas.openxmlformats.org/officeDocument/2006/relationships/hyperlink" Id="rId153" Target="srs.docx#HLR-AUDIT-003" TargetMode="External" /><Relationship Type="http://schemas.openxmlformats.org/officeDocument/2006/relationships/hyperlink" Id="rId155" Target="srs.docx#HLR-AUDIT-004" TargetMode="External" /><Relationship Type="http://schemas.openxmlformats.org/officeDocument/2006/relationships/hyperlink" Id="rId156" Target="srs.docx#HLR-AUDIT-005" TargetMode="External" /><Relationship Type="http://schemas.openxmlformats.org/officeDocument/2006/relationships/hyperlink" Id="rId199" Target="srs.docx#HLR-CFG-001" TargetMode="External" /><Relationship Type="http://schemas.openxmlformats.org/officeDocument/2006/relationships/hyperlink" Id="rId94" Target="srs.docx#HLR-EXT-001" TargetMode="External" /><Relationship Type="http://schemas.openxmlformats.org/officeDocument/2006/relationships/hyperlink" Id="rId89" Target="srs.docx#HLR-EXT-002" TargetMode="External" /><Relationship Type="http://schemas.openxmlformats.org/officeDocument/2006/relationships/hyperlink" Id="rId90" Target="srs.docx#HLR-EXT-003" TargetMode="External" /><Relationship Type="http://schemas.openxmlformats.org/officeDocument/2006/relationships/hyperlink" Id="rId91" Target="srs.docx#HLR-EXT-004" TargetMode="External" /><Relationship Type="http://schemas.openxmlformats.org/officeDocument/2006/relationships/hyperlink" Id="rId92" Target="srs.docx#HLR-EXT-005" TargetMode="External" /><Relationship Type="http://schemas.openxmlformats.org/officeDocument/2006/relationships/hyperlink" Id="rId93" Target="srs.docx#HLR-EXT-006" TargetMode="External" /><Relationship Type="http://schemas.openxmlformats.org/officeDocument/2006/relationships/hyperlink" Id="rId95" Target="srs.docx#HLR-EXT-007" TargetMode="External" /><Relationship Type="http://schemas.openxmlformats.org/officeDocument/2006/relationships/hyperlink" Id="rId96" Target="srs.docx#HLR-EXT-008" TargetMode="External" /><Relationship Type="http://schemas.openxmlformats.org/officeDocument/2006/relationships/hyperlink" Id="rId200" Target="srs.docx#HLR-EXT-009" TargetMode="External" /><Relationship Type="http://schemas.openxmlformats.org/officeDocument/2006/relationships/hyperlink" Id="rId201" Target="srs.docx#HLR-EXT-010" TargetMode="External" /><Relationship Type="http://schemas.openxmlformats.org/officeDocument/2006/relationships/hyperlink" Id="rId202" Target="srs.docx#HLR-EXT-011" TargetMode="External" /><Relationship Type="http://schemas.openxmlformats.org/officeDocument/2006/relationships/hyperlink" Id="rId203" Target="srs.docx#HLR-EXT-012" TargetMode="External" /><Relationship Type="http://schemas.openxmlformats.org/officeDocument/2006/relationships/hyperlink" Id="rId118" Target="srs.docx#HLR-OUT-001" TargetMode="External" /><Relationship Type="http://schemas.openxmlformats.org/officeDocument/2006/relationships/hyperlink" Id="rId121" Target="srs.docx#HLR-OUT-002" TargetMode="External" /><Relationship Type="http://schemas.openxmlformats.org/officeDocument/2006/relationships/hyperlink" Id="rId125" Target="srs.docx#HLR-OUT-003" TargetMode="External" /><Relationship Type="http://schemas.openxmlformats.org/officeDocument/2006/relationships/hyperlink" Id="rId126" Target="srs.docx#HLR-OUT-004" TargetMode="External" /><Relationship Type="http://schemas.openxmlformats.org/officeDocument/2006/relationships/hyperlink" Id="rId117" Target="srs.docx#HLR-OUT-005" TargetMode="External" /><Relationship Type="http://schemas.openxmlformats.org/officeDocument/2006/relationships/hyperlink" Id="rId127" Target="srs.docx#HLR-OUT-006" TargetMode="External" /><Relationship Type="http://schemas.openxmlformats.org/officeDocument/2006/relationships/hyperlink" Id="rId128" Target="srs.docx#HLR-OUT-007" TargetMode="External" /><Relationship Type="http://schemas.openxmlformats.org/officeDocument/2006/relationships/hyperlink" Id="rId129" Target="srs.docx#HLR-OUT-008" TargetMode="External" /><Relationship Type="http://schemas.openxmlformats.org/officeDocument/2006/relationships/hyperlink" Id="rId62" Target="srs.docx#HLR-PIPE-001" TargetMode="External" /><Relationship Type="http://schemas.openxmlformats.org/officeDocument/2006/relationships/hyperlink" Id="rId60" Target="srs.docx#HLR-PIPE-002" TargetMode="External" /><Relationship Type="http://schemas.openxmlformats.org/officeDocument/2006/relationships/hyperlink" Id="rId64" Target="srs.docx#HLR-PIPE-003" TargetMode="External" /><Relationship Type="http://schemas.openxmlformats.org/officeDocument/2006/relationships/hyperlink" Id="rId66" Target="srs.docx#HLR-PIPE-004" TargetMode="External" /><Relationship Type="http://schemas.openxmlformats.org/officeDocument/2006/relationships/hyperlink" Id="rId67" Target="srs.docx#HLR-PIPE-005" TargetMode="External" /><Relationship Type="http://schemas.openxmlformats.org/officeDocument/2006/relationships/hyperlink" Id="rId61" Target="srs.docx#HLR-PIPE-006" TargetMode="External" /><Relationship Type="http://schemas.openxmlformats.org/officeDocument/2006/relationships/hyperlink" Id="rId71" Target="srs.docx#HLR-PIPE-007" TargetMode="External" /><Relationship Type="http://schemas.openxmlformats.org/officeDocument/2006/relationships/hyperlink" Id="rId78" Target="srs.docx#HLR-PIPE-008" TargetMode="External" /><Relationship Type="http://schemas.openxmlformats.org/officeDocument/2006/relationships/hyperlink" Id="rId81" Target="srs.docx#HLR-PIPE-009" TargetMode="External" /><Relationship Type="http://schemas.openxmlformats.org/officeDocument/2006/relationships/hyperlink" Id="rId82" Target="srs.docx#HLR-PIPE-010" TargetMode="External" /><Relationship Type="http://schemas.openxmlformats.org/officeDocument/2006/relationships/hyperlink" Id="rId204" Target="srs.docx#HLR-PIPE-011" TargetMode="External" /><Relationship Type="http://schemas.openxmlformats.org/officeDocument/2006/relationships/hyperlink" Id="rId205" Target="srs.docx#HLR-PIPE-012" TargetMode="External" /><Relationship Type="http://schemas.openxmlformats.org/officeDocument/2006/relationships/hyperlink" Id="rId104" Target="srs.docx#HLR-STOR-001" TargetMode="External" /><Relationship Type="http://schemas.openxmlformats.org/officeDocument/2006/relationships/hyperlink" Id="rId105" Target="srs.docx#HLR-STOR-002" TargetMode="External" /><Relationship Type="http://schemas.openxmlformats.org/officeDocument/2006/relationships/hyperlink" Id="rId107" Target="srs.docx#HLR-STOR-003" TargetMode="External" /><Relationship Type="http://schemas.openxmlformats.org/officeDocument/2006/relationships/hyperlink" Id="rId108" Target="srs.docx#HLR-STOR-004" TargetMode="External" /><Relationship Type="http://schemas.openxmlformats.org/officeDocument/2006/relationships/hyperlink" Id="rId109" Target="srs.docx#HLR-STOR-005" TargetMode="External" /><Relationship Type="http://schemas.openxmlformats.org/officeDocument/2006/relationships/hyperlink" Id="rId110" Target="srs.docx#HLR-STOR-006" TargetMode="External" /><Relationship Type="http://schemas.openxmlformats.org/officeDocument/2006/relationships/hyperlink" Id="rId136" Target="srs.docx#HLR-TYPE-001" TargetMode="External" /><Relationship Type="http://schemas.openxmlformats.org/officeDocument/2006/relationships/hyperlink" Id="rId137" Target="srs.docx#HLR-TYPE-002" TargetMode="External" /><Relationship Type="http://schemas.openxmlformats.org/officeDocument/2006/relationships/hyperlink" Id="rId138" Target="srs.docx#HLR-TYPE-003" TargetMode="External" /><Relationship Type="http://schemas.openxmlformats.org/officeDocument/2006/relationships/hyperlink" Id="rId139" Target="srs.docx#HLR-TYPE-004" TargetMode="External" /><Relationship Type="http://schemas.openxmlformats.org/officeDocument/2006/relationships/hyperlink" Id="rId140" Target="srs.docx#HLR-TYPE-005" TargetMode="External" /><Relationship Type="http://schemas.openxmlformats.org/officeDocument/2006/relationships/hyperlink" Id="rId141" Target="srs.docx#HLR-TYPE-006" TargetMode="External" /><Relationship Type="http://schemas.openxmlformats.org/officeDocument/2006/relationships/hyperlink" Id="rId144" Target="srs.docx#HLR-TYPE-007" TargetMode="External" /><Relationship Type="http://schemas.openxmlformats.org/officeDocument/2006/relationships/hyperlink" Id="rId59" Target="srs.docx#SF-001" TargetMode="External" /><Relationship Type="http://schemas.openxmlformats.org/officeDocument/2006/relationships/hyperlink" Id="rId103" Target="srs.docx#SF-002" TargetMode="External" /><Relationship Type="http://schemas.openxmlformats.org/officeDocument/2006/relationships/hyperlink" Id="rId135" Target="srs.docx#SF-003" TargetMode="External" /><Relationship Type="http://schemas.openxmlformats.org/officeDocument/2006/relationships/hyperlink" Id="rId116" Target="srs.docx#SF-004" TargetMode="External" /><Relationship Type="http://schemas.openxmlformats.org/officeDocument/2006/relationships/hyperlink" Id="rId88" Target="srs.docx#SF-005" TargetMode="External" /><Relationship Type="http://schemas.openxmlformats.org/officeDocument/2006/relationships/hyperlink" Id="rId150" Target="srs.docx#SF-006" TargetMode="External" /><Relationship Type="http://schemas.openxmlformats.org/officeDocument/2006/relationships/hyperlink" Id="rId69" Target="srs.docx#SpecIR-01" TargetMode="External" /><Relationship Type="http://schemas.openxmlformats.org/officeDocument/2006/relationships/hyperlink" Id="rId72" Target="srs.docx#SpecIR-02" TargetMode="External" /><Relationship Type="http://schemas.openxmlformats.org/officeDocument/2006/relationships/hyperlink" Id="rId75" Target="srs.docx#SpecIR-03" TargetMode="External" /><Relationship Type="http://schemas.openxmlformats.org/officeDocument/2006/relationships/hyperlink" Id="rId74" Target="srs.docx#SpecIR-04" TargetMode="External" /><Relationship Type="http://schemas.openxmlformats.org/officeDocument/2006/relationships/hyperlink" Id="rId76" Target="srs.docx#SpecIR-05" TargetMode="External" /><Relationship Type="http://schemas.openxmlformats.org/officeDocument/2006/relationships/hyperlink" Id="rId119" Target="srs.docx#SpecIR-06" TargetMode="External" /><Relationship Type="http://schemas.openxmlformats.org/officeDocument/2006/relationships/hyperlink" Id="rId30" Target="srs.docx#TERM-04" TargetMode="External" /><Relationship Type="http://schemas.openxmlformats.org/officeDocument/2006/relationships/hyperlink" Id="rId21" Target="srs.docx#TERM-15" TargetMode="External" /><Relationship Type="http://schemas.openxmlformats.org/officeDocument/2006/relationships/hyperlink" Id="rId22" Target="srs.docx#TERM-16" TargetMode="External" /><Relationship Type="http://schemas.openxmlformats.org/officeDocument/2006/relationships/hyperlink" Id="rId63" Target="srs.docx#TERM-17" TargetMode="External" /><Relationship Type="http://schemas.openxmlformats.org/officeDocument/2006/relationships/hyperlink" Id="rId50" Target="srs.docx#TERM-19" TargetMode="External" /><Relationship Type="http://schemas.openxmlformats.org/officeDocument/2006/relationships/hyperlink" Id="rId52" Target="srs.docx#TERM-20" TargetMode="External" /><Relationship Type="http://schemas.openxmlformats.org/officeDocument/2006/relationships/hyperlink" Id="rId54" Target="srs.docx#TERM-21" TargetMode="External" /><Relationship Type="http://schemas.openxmlformats.org/officeDocument/2006/relationships/hyperlink" Id="rId53" Target="srs.docx#TERM-22" TargetMode="External" /><Relationship Type="http://schemas.openxmlformats.org/officeDocument/2006/relationships/hyperlink" Id="rId55" Target="srs.docx#TERM-23" TargetMode="External" /><Relationship Type="http://schemas.openxmlformats.org/officeDocument/2006/relationships/hyperlink" Id="rId65" Target="srs.docx#TERM-24" TargetMode="External" /><Relationship Type="http://schemas.openxmlformats.org/officeDocument/2006/relationships/hyperlink" Id="rId49" Target="srs.docx#TERM-25" TargetMode="External" /><Relationship Type="http://schemas.openxmlformats.org/officeDocument/2006/relationships/hyperlink" Id="rId70" Target="srs.docx#TERM-26" TargetMode="External" /><Relationship Type="http://schemas.openxmlformats.org/officeDocument/2006/relationships/hyperlink" Id="rId73" Target="srs.docx#TERM-27" TargetMode="External" /><Relationship Type="http://schemas.openxmlformats.org/officeDocument/2006/relationships/hyperlink" Id="rId122" Target="srs.docx#TERM-28" TargetMode="External" /><Relationship Type="http://schemas.openxmlformats.org/officeDocument/2006/relationships/hyperlink" Id="rId48" Target="srs.docx#TERM-30" TargetMode="External" /><Relationship Type="http://schemas.openxmlformats.org/officeDocument/2006/relationships/hyperlink" Id="rId99" Target="srs.docx#TERM-31" TargetMode="External" /><Relationship Type="http://schemas.openxmlformats.org/officeDocument/2006/relationships/hyperlink" Id="rId123" Target="srs.docx#TERM-34" TargetMode="External" /><Relationship Type="http://schemas.openxmlformats.org/officeDocument/2006/relationships/hyperlink" Id="rId162" Target="srs.docx#TERM-36" TargetMode="External" /><Relationship Type="http://schemas.openxmlformats.org/officeDocument/2006/relationships/hyperlink" Id="rId163" Target="srs.docx#TERM-37" TargetMode="External" /><Relationship Type="http://schemas.openxmlformats.org/officeDocument/2006/relationships/hyperlink" Id="rId131" Target="srs.docx#TERM-38" TargetMode="External" /><Relationship Type="http://schemas.openxmlformats.org/officeDocument/2006/relationships/hyperlink" Id="rId51" Target="srs.docx#TERM-AST" TargetMode="External" /><Relationship Type="http://schemas.openxmlformats.org/officeDocument/2006/relationships/hyperlink" Id="rId106" Target="srs.docx#TERM-BUILDGRAPH" TargetMode="External" /><Relationship Type="http://schemas.openxmlformats.org/officeDocument/2006/relationships/hyperlink" Id="rId79" Target="srs.docx#TERM-COMPOSITE" TargetMode="External" /><Relationship Type="http://schemas.openxmlformats.org/officeDocument/2006/relationships/hyperlink" Id="rId124" Target="srs.docx#TERM-DIAGNOSTIC" TargetMode="External" /><Relationship Type="http://schemas.openxmlformats.org/officeDocument/2006/relationships/hyperlink" Id="rId98" Target="srs.docx#TERM-EAV" TargetMode="External" /><Relationship Type="http://schemas.openxmlformats.org/officeDocument/2006/relationships/hyperlink" Id="rId112" Target="srs.docx#TERM-FTS" TargetMode="External" /><Relationship Type="http://schemas.openxmlformats.org/officeDocument/2006/relationships/hyperlink" Id="rId40" Target="srs.docx#TERM-IR" TargetMode="External" /><Relationship Type="http://schemas.openxmlformats.org/officeDocument/2006/relationships/hyperlink" Id="rId154" Target="srs.docx#TERM-NDJSON" TargetMode="External" /><Relationship Type="http://schemas.openxmlformats.org/officeDocument/2006/relationships/hyperlink" Id="rId68" Target="srs.docx#TERM-PID" TargetMode="External" /><Relationship Type="http://schemas.openxmlformats.org/officeDocument/2006/relationships/hyperlink" Id="rId120" Target="srs.docx#TERM-PLACEHOLDERBLOCK" TargetMode="External" /><Relationship Type="http://schemas.openxmlformats.org/officeDocument/2006/relationships/hyperlink" Id="rId77" Target="srs.docx#TERM-SELECTOR" TargetMode="External" /><Relationship Type="http://schemas.openxmlformats.org/officeDocument/2006/relationships/hyperlink" Id="rId83" Target="srs.docx#TERM-SPECIFICITY" TargetMode="External" /><Relationship Type="http://schemas.openxmlformats.org/officeDocument/2006/relationships/hyperlink" Id="rId143" Target="srs.docx#TERM-SPECIR" TargetMode="External" /><Relationship Type="http://schemas.openxmlformats.org/officeDocument/2006/relationships/hyperlink" Id="rId41" Target="srs.docx#TERM-SQLITE" TargetMode="External" /><Relationship Type="http://schemas.openxmlformats.org/officeDocument/2006/relationships/hyperlink" Id="rId80" Target="srs.docx#TERM-TYPE" TargetMode="External" /><Relationship Type="http://schemas.openxmlformats.org/officeDocument/2006/relationships/hyperlink" Id="rId145" Target="srs.docx#TERM-VALIDATIONPOLICY" TargetMode="External" /><Relationship Type="http://schemas.openxmlformats.org/officeDocument/2006/relationships/hyperlink" Id="rId142" Target="srs.docx#TERM-VERIFICATIONVIEW" TargetMode="External" /></Relationships>
</file>

<file path=word/_rels/footnotes.xml.rels><?xml version="1.0" encoding="UTF-8"?><Relationships xmlns="http://schemas.openxmlformats.org/package/2006/relationships"><Relationship Type="http://schemas.openxmlformats.org/officeDocument/2006/relationships/hyperlink" Id="rId27" Target="software_decomposition.md" TargetMode="External" /><Relationship Type="http://schemas.openxmlformats.org/officeDocument/2006/relationships/hyperlink" Id="rId151" Target="srs.docx#HLR-AUDIT-001" TargetMode="External" /><Relationship Type="http://schemas.openxmlformats.org/officeDocument/2006/relationships/hyperlink" Id="rId152" Target="srs.docx#HLR-AUDIT-002" TargetMode="External" /><Relationship Type="http://schemas.openxmlformats.org/officeDocument/2006/relationships/hyperlink" Id="rId153" Target="srs.docx#HLR-AUDIT-003" TargetMode="External" /><Relationship Type="http://schemas.openxmlformats.org/officeDocument/2006/relationships/hyperlink" Id="rId155" Target="srs.docx#HLR-AUDIT-004" TargetMode="External" /><Relationship Type="http://schemas.openxmlformats.org/officeDocument/2006/relationships/hyperlink" Id="rId156" Target="srs.docx#HLR-AUDIT-005" TargetMode="External" /><Relationship Type="http://schemas.openxmlformats.org/officeDocument/2006/relationships/hyperlink" Id="rId199" Target="srs.docx#HLR-CFG-001" TargetMode="External" /><Relationship Type="http://schemas.openxmlformats.org/officeDocument/2006/relationships/hyperlink" Id="rId94" Target="srs.docx#HLR-EXT-001" TargetMode="External" /><Relationship Type="http://schemas.openxmlformats.org/officeDocument/2006/relationships/hyperlink" Id="rId89" Target="srs.docx#HLR-EXT-002" TargetMode="External" /><Relationship Type="http://schemas.openxmlformats.org/officeDocument/2006/relationships/hyperlink" Id="rId90" Target="srs.docx#HLR-EXT-003" TargetMode="External" /><Relationship Type="http://schemas.openxmlformats.org/officeDocument/2006/relationships/hyperlink" Id="rId91" Target="srs.docx#HLR-EXT-004" TargetMode="External" /><Relationship Type="http://schemas.openxmlformats.org/officeDocument/2006/relationships/hyperlink" Id="rId92" Target="srs.docx#HLR-EXT-005" TargetMode="External" /><Relationship Type="http://schemas.openxmlformats.org/officeDocument/2006/relationships/hyperlink" Id="rId93" Target="srs.docx#HLR-EXT-006" TargetMode="External" /><Relationship Type="http://schemas.openxmlformats.org/officeDocument/2006/relationships/hyperlink" Id="rId95" Target="srs.docx#HLR-EXT-007" TargetMode="External" /><Relationship Type="http://schemas.openxmlformats.org/officeDocument/2006/relationships/hyperlink" Id="rId96" Target="srs.docx#HLR-EXT-008" TargetMode="External" /><Relationship Type="http://schemas.openxmlformats.org/officeDocument/2006/relationships/hyperlink" Id="rId200" Target="srs.docx#HLR-EXT-009" TargetMode="External" /><Relationship Type="http://schemas.openxmlformats.org/officeDocument/2006/relationships/hyperlink" Id="rId201" Target="srs.docx#HLR-EXT-010" TargetMode="External" /><Relationship Type="http://schemas.openxmlformats.org/officeDocument/2006/relationships/hyperlink" Id="rId202" Target="srs.docx#HLR-EXT-011" TargetMode="External" /><Relationship Type="http://schemas.openxmlformats.org/officeDocument/2006/relationships/hyperlink" Id="rId203" Target="srs.docx#HLR-EXT-012" TargetMode="External" /><Relationship Type="http://schemas.openxmlformats.org/officeDocument/2006/relationships/hyperlink" Id="rId118" Target="srs.docx#HLR-OUT-001" TargetMode="External" /><Relationship Type="http://schemas.openxmlformats.org/officeDocument/2006/relationships/hyperlink" Id="rId121" Target="srs.docx#HLR-OUT-002" TargetMode="External" /><Relationship Type="http://schemas.openxmlformats.org/officeDocument/2006/relationships/hyperlink" Id="rId125" Target="srs.docx#HLR-OUT-003" TargetMode="External" /><Relationship Type="http://schemas.openxmlformats.org/officeDocument/2006/relationships/hyperlink" Id="rId126" Target="srs.docx#HLR-OUT-004" TargetMode="External" /><Relationship Type="http://schemas.openxmlformats.org/officeDocument/2006/relationships/hyperlink" Id="rId117" Target="srs.docx#HLR-OUT-005" TargetMode="External" /><Relationship Type="http://schemas.openxmlformats.org/officeDocument/2006/relationships/hyperlink" Id="rId127" Target="srs.docx#HLR-OUT-006" TargetMode="External" /><Relationship Type="http://schemas.openxmlformats.org/officeDocument/2006/relationships/hyperlink" Id="rId128" Target="srs.docx#HLR-OUT-007" TargetMode="External" /><Relationship Type="http://schemas.openxmlformats.org/officeDocument/2006/relationships/hyperlink" Id="rId129" Target="srs.docx#HLR-OUT-008" TargetMode="External" /><Relationship Type="http://schemas.openxmlformats.org/officeDocument/2006/relationships/hyperlink" Id="rId62" Target="srs.docx#HLR-PIPE-001" TargetMode="External" /><Relationship Type="http://schemas.openxmlformats.org/officeDocument/2006/relationships/hyperlink" Id="rId60" Target="srs.docx#HLR-PIPE-002" TargetMode="External" /><Relationship Type="http://schemas.openxmlformats.org/officeDocument/2006/relationships/hyperlink" Id="rId64" Target="srs.docx#HLR-PIPE-003" TargetMode="External" /><Relationship Type="http://schemas.openxmlformats.org/officeDocument/2006/relationships/hyperlink" Id="rId66" Target="srs.docx#HLR-PIPE-004" TargetMode="External" /><Relationship Type="http://schemas.openxmlformats.org/officeDocument/2006/relationships/hyperlink" Id="rId67" Target="srs.docx#HLR-PIPE-005" TargetMode="External" /><Relationship Type="http://schemas.openxmlformats.org/officeDocument/2006/relationships/hyperlink" Id="rId61" Target="srs.docx#HLR-PIPE-006" TargetMode="External" /><Relationship Type="http://schemas.openxmlformats.org/officeDocument/2006/relationships/hyperlink" Id="rId71" Target="srs.docx#HLR-PIPE-007" TargetMode="External" /><Relationship Type="http://schemas.openxmlformats.org/officeDocument/2006/relationships/hyperlink" Id="rId78" Target="srs.docx#HLR-PIPE-008" TargetMode="External" /><Relationship Type="http://schemas.openxmlformats.org/officeDocument/2006/relationships/hyperlink" Id="rId81" Target="srs.docx#HLR-PIPE-009" TargetMode="External" /><Relationship Type="http://schemas.openxmlformats.org/officeDocument/2006/relationships/hyperlink" Id="rId82" Target="srs.docx#HLR-PIPE-010" TargetMode="External" /><Relationship Type="http://schemas.openxmlformats.org/officeDocument/2006/relationships/hyperlink" Id="rId204" Target="srs.docx#HLR-PIPE-011" TargetMode="External" /><Relationship Type="http://schemas.openxmlformats.org/officeDocument/2006/relationships/hyperlink" Id="rId205" Target="srs.docx#HLR-PIPE-012" TargetMode="External" /><Relationship Type="http://schemas.openxmlformats.org/officeDocument/2006/relationships/hyperlink" Id="rId104" Target="srs.docx#HLR-STOR-001" TargetMode="External" /><Relationship Type="http://schemas.openxmlformats.org/officeDocument/2006/relationships/hyperlink" Id="rId105" Target="srs.docx#HLR-STOR-002" TargetMode="External" /><Relationship Type="http://schemas.openxmlformats.org/officeDocument/2006/relationships/hyperlink" Id="rId107" Target="srs.docx#HLR-STOR-003" TargetMode="External" /><Relationship Type="http://schemas.openxmlformats.org/officeDocument/2006/relationships/hyperlink" Id="rId108" Target="srs.docx#HLR-STOR-004" TargetMode="External" /><Relationship Type="http://schemas.openxmlformats.org/officeDocument/2006/relationships/hyperlink" Id="rId109" Target="srs.docx#HLR-STOR-005" TargetMode="External" /><Relationship Type="http://schemas.openxmlformats.org/officeDocument/2006/relationships/hyperlink" Id="rId110" Target="srs.docx#HLR-STOR-006" TargetMode="External" /><Relationship Type="http://schemas.openxmlformats.org/officeDocument/2006/relationships/hyperlink" Id="rId136" Target="srs.docx#HLR-TYPE-001" TargetMode="External" /><Relationship Type="http://schemas.openxmlformats.org/officeDocument/2006/relationships/hyperlink" Id="rId137" Target="srs.docx#HLR-TYPE-002" TargetMode="External" /><Relationship Type="http://schemas.openxmlformats.org/officeDocument/2006/relationships/hyperlink" Id="rId138" Target="srs.docx#HLR-TYPE-003" TargetMode="External" /><Relationship Type="http://schemas.openxmlformats.org/officeDocument/2006/relationships/hyperlink" Id="rId139" Target="srs.docx#HLR-TYPE-004" TargetMode="External" /><Relationship Type="http://schemas.openxmlformats.org/officeDocument/2006/relationships/hyperlink" Id="rId140" Target="srs.docx#HLR-TYPE-005" TargetMode="External" /><Relationship Type="http://schemas.openxmlformats.org/officeDocument/2006/relationships/hyperlink" Id="rId141" Target="srs.docx#HLR-TYPE-006" TargetMode="External" /><Relationship Type="http://schemas.openxmlformats.org/officeDocument/2006/relationships/hyperlink" Id="rId144" Target="srs.docx#HLR-TYPE-007" TargetMode="External" /><Relationship Type="http://schemas.openxmlformats.org/officeDocument/2006/relationships/hyperlink" Id="rId59" Target="srs.docx#SF-001" TargetMode="External" /><Relationship Type="http://schemas.openxmlformats.org/officeDocument/2006/relationships/hyperlink" Id="rId103" Target="srs.docx#SF-002" TargetMode="External" /><Relationship Type="http://schemas.openxmlformats.org/officeDocument/2006/relationships/hyperlink" Id="rId135" Target="srs.docx#SF-003" TargetMode="External" /><Relationship Type="http://schemas.openxmlformats.org/officeDocument/2006/relationships/hyperlink" Id="rId116" Target="srs.docx#SF-004" TargetMode="External" /><Relationship Type="http://schemas.openxmlformats.org/officeDocument/2006/relationships/hyperlink" Id="rId88" Target="srs.docx#SF-005" TargetMode="External" /><Relationship Type="http://schemas.openxmlformats.org/officeDocument/2006/relationships/hyperlink" Id="rId150" Target="srs.docx#SF-006" TargetMode="External" /><Relationship Type="http://schemas.openxmlformats.org/officeDocument/2006/relationships/hyperlink" Id="rId69" Target="srs.docx#SpecIR-01" TargetMode="External" /><Relationship Type="http://schemas.openxmlformats.org/officeDocument/2006/relationships/hyperlink" Id="rId72" Target="srs.docx#SpecIR-02" TargetMode="External" /><Relationship Type="http://schemas.openxmlformats.org/officeDocument/2006/relationships/hyperlink" Id="rId75" Target="srs.docx#SpecIR-03" TargetMode="External" /><Relationship Type="http://schemas.openxmlformats.org/officeDocument/2006/relationships/hyperlink" Id="rId74" Target="srs.docx#SpecIR-04" TargetMode="External" /><Relationship Type="http://schemas.openxmlformats.org/officeDocument/2006/relationships/hyperlink" Id="rId76" Target="srs.docx#SpecIR-05" TargetMode="External" /><Relationship Type="http://schemas.openxmlformats.org/officeDocument/2006/relationships/hyperlink" Id="rId119" Target="srs.docx#SpecIR-06" TargetMode="External" /><Relationship Type="http://schemas.openxmlformats.org/officeDocument/2006/relationships/hyperlink" Id="rId30" Target="srs.docx#TERM-04" TargetMode="External" /><Relationship Type="http://schemas.openxmlformats.org/officeDocument/2006/relationships/hyperlink" Id="rId21" Target="srs.docx#TERM-15" TargetMode="External" /><Relationship Type="http://schemas.openxmlformats.org/officeDocument/2006/relationships/hyperlink" Id="rId22" Target="srs.docx#TERM-16" TargetMode="External" /><Relationship Type="http://schemas.openxmlformats.org/officeDocument/2006/relationships/hyperlink" Id="rId63" Target="srs.docx#TERM-17" TargetMode="External" /><Relationship Type="http://schemas.openxmlformats.org/officeDocument/2006/relationships/hyperlink" Id="rId50" Target="srs.docx#TERM-19" TargetMode="External" /><Relationship Type="http://schemas.openxmlformats.org/officeDocument/2006/relationships/hyperlink" Id="rId52" Target="srs.docx#TERM-20" TargetMode="External" /><Relationship Type="http://schemas.openxmlformats.org/officeDocument/2006/relationships/hyperlink" Id="rId54" Target="srs.docx#TERM-21" TargetMode="External" /><Relationship Type="http://schemas.openxmlformats.org/officeDocument/2006/relationships/hyperlink" Id="rId53" Target="srs.docx#TERM-22" TargetMode="External" /><Relationship Type="http://schemas.openxmlformats.org/officeDocument/2006/relationships/hyperlink" Id="rId55" Target="srs.docx#TERM-23" TargetMode="External" /><Relationship Type="http://schemas.openxmlformats.org/officeDocument/2006/relationships/hyperlink" Id="rId65" Target="srs.docx#TERM-24" TargetMode="External" /><Relationship Type="http://schemas.openxmlformats.org/officeDocument/2006/relationships/hyperlink" Id="rId49" Target="srs.docx#TERM-25" TargetMode="External" /><Relationship Type="http://schemas.openxmlformats.org/officeDocument/2006/relationships/hyperlink" Id="rId70" Target="srs.docx#TERM-26" TargetMode="External" /><Relationship Type="http://schemas.openxmlformats.org/officeDocument/2006/relationships/hyperlink" Id="rId73" Target="srs.docx#TERM-27" TargetMode="External" /><Relationship Type="http://schemas.openxmlformats.org/officeDocument/2006/relationships/hyperlink" Id="rId122" Target="srs.docx#TERM-28" TargetMode="External" /><Relationship Type="http://schemas.openxmlformats.org/officeDocument/2006/relationships/hyperlink" Id="rId48" Target="srs.docx#TERM-30" TargetMode="External" /><Relationship Type="http://schemas.openxmlformats.org/officeDocument/2006/relationships/hyperlink" Id="rId99" Target="srs.docx#TERM-31" TargetMode="External" /><Relationship Type="http://schemas.openxmlformats.org/officeDocument/2006/relationships/hyperlink" Id="rId123" Target="srs.docx#TERM-34" TargetMode="External" /><Relationship Type="http://schemas.openxmlformats.org/officeDocument/2006/relationships/hyperlink" Id="rId162" Target="srs.docx#TERM-36" TargetMode="External" /><Relationship Type="http://schemas.openxmlformats.org/officeDocument/2006/relationships/hyperlink" Id="rId163" Target="srs.docx#TERM-37" TargetMode="External" /><Relationship Type="http://schemas.openxmlformats.org/officeDocument/2006/relationships/hyperlink" Id="rId131" Target="srs.docx#TERM-38" TargetMode="External" /><Relationship Type="http://schemas.openxmlformats.org/officeDocument/2006/relationships/hyperlink" Id="rId51" Target="srs.docx#TERM-AST" TargetMode="External" /><Relationship Type="http://schemas.openxmlformats.org/officeDocument/2006/relationships/hyperlink" Id="rId106" Target="srs.docx#TERM-BUILDGRAPH" TargetMode="External" /><Relationship Type="http://schemas.openxmlformats.org/officeDocument/2006/relationships/hyperlink" Id="rId79" Target="srs.docx#TERM-COMPOSITE" TargetMode="External" /><Relationship Type="http://schemas.openxmlformats.org/officeDocument/2006/relationships/hyperlink" Id="rId124" Target="srs.docx#TERM-DIAGNOSTIC" TargetMode="External" /><Relationship Type="http://schemas.openxmlformats.org/officeDocument/2006/relationships/hyperlink" Id="rId98" Target="srs.docx#TERM-EAV" TargetMode="External" /><Relationship Type="http://schemas.openxmlformats.org/officeDocument/2006/relationships/hyperlink" Id="rId112" Target="srs.docx#TERM-FTS" TargetMode="External" /><Relationship Type="http://schemas.openxmlformats.org/officeDocument/2006/relationships/hyperlink" Id="rId40" Target="srs.docx#TERM-IR" TargetMode="External" /><Relationship Type="http://schemas.openxmlformats.org/officeDocument/2006/relationships/hyperlink" Id="rId154" Target="srs.docx#TERM-NDJSON" TargetMode="External" /><Relationship Type="http://schemas.openxmlformats.org/officeDocument/2006/relationships/hyperlink" Id="rId68" Target="srs.docx#TERM-PID" TargetMode="External" /><Relationship Type="http://schemas.openxmlformats.org/officeDocument/2006/relationships/hyperlink" Id="rId120" Target="srs.docx#TERM-PLACEHOLDERBLOCK" TargetMode="External" /><Relationship Type="http://schemas.openxmlformats.org/officeDocument/2006/relationships/hyperlink" Id="rId77" Target="srs.docx#TERM-SELECTOR" TargetMode="External" /><Relationship Type="http://schemas.openxmlformats.org/officeDocument/2006/relationships/hyperlink" Id="rId83" Target="srs.docx#TERM-SPECIFICITY" TargetMode="External" /><Relationship Type="http://schemas.openxmlformats.org/officeDocument/2006/relationships/hyperlink" Id="rId143" Target="srs.docx#TERM-SPECIR" TargetMode="External" /><Relationship Type="http://schemas.openxmlformats.org/officeDocument/2006/relationships/hyperlink" Id="rId41" Target="srs.docx#TERM-SQLITE" TargetMode="External" /><Relationship Type="http://schemas.openxmlformats.org/officeDocument/2006/relationships/hyperlink" Id="rId80" Target="srs.docx#TERM-TYPE" TargetMode="External" /><Relationship Type="http://schemas.openxmlformats.org/officeDocument/2006/relationships/hyperlink" Id="rId145" Target="srs.docx#TERM-VALIDATIONPOLICY" TargetMode="External" /><Relationship Type="http://schemas.openxmlformats.org/officeDocument/2006/relationships/hyperlink" Id="rId142" Target="srs.docx#TERM-VERIFICATION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2026-10-22T01:10:28Z</dcterms:created>
  <dcterms:modified xsi:type="dcterms:W3CDTF">2026-10-22T01:10:28Z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