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id="28179" w:name="SPEC-sec1"/>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lineRule="exact" w:before="0" w:line="20" w:after="0"/>
        <w:rPr>
          <w:sz w:val="2"/>
        </w:rPr>
      </w:pPr>
      <w:bookmarkStart w:id="36907" w:name="puml-grammar-spec"/>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7367"/>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407367"/>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lineRule="exact" w:before="0" w:line="20" w:after="0"/>
        <w:rPr>
          <w:sz w:val="2"/>
        </w:rPr>
      </w:pPr>
      <w:bookmarkStart w:id="45123" w:name="puml-grammar-spec-object"/>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7000"/>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597000"/>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lineRule="exact" w:before="0" w:line="20" w:after="0"/>
        <w:rPr>
          <w:sz w:val="2"/>
        </w:rPr>
      </w:pPr>
      <w:bookmarkStart w:id="89146" w:name="puml-grammar-spec-float"/>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6247"/>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56247"/>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MERMAID</w:t>
      </w:r>
      <w:r>
        <w:t xml:space="preserve"> </w:t>
      </w:r>
      <w:r>
        <w:t xml:space="preserve">(aliases:</w:t>
      </w:r>
      <w:r>
        <w:t xml:space="preserve"> </w:t>
      </w:r>
      <w:r>
        <w:rPr>
          <w:rStyle w:val="VerbatimChar"/>
        </w:rPr>
        <w:t xml:space="preserve">mermaid</w:t>
      </w:r>
      <w:r>
        <w:t xml:space="preserve">,</w:t>
      </w:r>
      <w:r>
        <w:t xml:space="preserve"> </w:t>
      </w:r>
      <w:r>
        <w:rPr>
          <w:rStyle w:val="VerbatimChar"/>
        </w:rPr>
        <w:t xml:space="preserve">mmd</w:t>
      </w:r>
      <w:r>
        <w:t xml:space="preserve">) — Mermaid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lineRule="exact" w:before="0" w:line="20" w:after="0"/>
        <w:rPr>
          <w:sz w:val="2"/>
        </w:rPr>
      </w:pPr>
      <w:bookmarkStart w:id="27150" w:name="puml-grammar-attribute"/>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54676"/>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54676"/>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lineRule="exact" w:before="0" w:line="20" w:after="0"/>
        <w:rPr>
          <w:sz w:val="2"/>
        </w:rPr>
      </w:pPr>
      <w:bookmarkStart w:id="79264" w:name="puml-grammar-spec-relation"/>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737100" cy="16764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737100" cy="16764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fill="E8E8E8" w:val="clear" w:color="auto"/>
          </w:tcPr>
          <w:p>
            <w:pPr>
              <w:pStyle w:val="Compact"/>
              <w:jc w:val="left"/>
              <w:ind w:right="0" w:left="0" w:firstLine="0"/>
              <w:spacing w:line="240" w:lineRule="auto" w:before="40" w:after="40"/>
            </w:pPr>
            <w:r>
              <w:rPr>
                <w:b/>
              </w:rPr>
              <w:t xml:space="preserve">Type</w:t>
            </w:r>
          </w:p>
        </w:tc>
        <w:tc>
          <w:tcPr>
            <w:shd w:fill="E8E8E8" w:val="clear" w:color="auto"/>
          </w:tcPr>
          <w:p>
            <w:pPr>
              <w:pStyle w:val="Compact"/>
              <w:jc w:val="left"/>
              <w:ind w:right="0" w:left="0" w:firstLine="0"/>
              <w:spacing w:line="240" w:lineRule="auto" w:before="40" w:after="40"/>
            </w:pPr>
            <w:r>
              <w:rPr>
                <w:b/>
              </w:rPr>
              <w:t xml:space="preserve">selector</w:t>
            </w:r>
          </w:p>
        </w:tc>
        <w:tc>
          <w:tcPr>
            <w:shd w:fill="E8E8E8" w:val="clear" w:color="auto"/>
          </w:tcPr>
          <w:p>
            <w:pPr>
              <w:pStyle w:val="Compact"/>
              <w:jc w:val="left"/>
              <w:ind w:right="0" w:left="0" w:firstLine="0"/>
              <w:spacing w:line="240" w:lineRule="auto" w:before="40" w:after="40"/>
            </w:pPr>
            <w:r>
              <w:rPr>
                <w:b/>
              </w:rPr>
              <w:t xml:space="preserve">source_attr</w:t>
            </w:r>
          </w:p>
        </w:tc>
        <w:tc>
          <w:tcPr>
            <w:shd w:fill="E8E8E8" w:val="clear" w:color="auto"/>
          </w:tcPr>
          <w:p>
            <w:pPr>
              <w:pStyle w:val="Compact"/>
              <w:jc w:val="left"/>
              <w:ind w:right="0" w:left="0" w:firstLine="0"/>
              <w:spacing w:line="240" w:lineRule="auto" w:before="40" w:after="40"/>
            </w:pPr>
            <w:r>
              <w:rPr>
                <w:b/>
              </w:rPr>
              <w:t xml:space="preserve">source_type</w:t>
            </w:r>
          </w:p>
        </w:tc>
        <w:tc>
          <w:tcPr>
            <w:shd w:fill="E8E8E8" w:val="clear" w:color="auto"/>
          </w:tcPr>
          <w:p>
            <w:pPr>
              <w:pStyle w:val="Compact"/>
              <w:jc w:val="left"/>
              <w:ind w:right="0" w:left="0" w:firstLine="0"/>
              <w:spacing w:line="240" w:lineRule="auto" w:before="40" w:after="40"/>
            </w:pPr>
            <w:r>
              <w:rPr>
                <w:b/>
              </w:rPr>
              <w:t xml:space="preserve">target_type</w:t>
            </w:r>
          </w:p>
        </w:tc>
        <w:tc>
          <w:tcPr>
            <w:shd w:fill="E8E8E8" w:val="clear" w:color="auto"/>
          </w:tcPr>
          <w:p>
            <w:pPr>
              <w:pStyle w:val="Compact"/>
              <w:jc w:val="left"/>
              <w:ind w:right="0" w:left="0" w:firstLine="0"/>
              <w:spacing w:line="240" w:lineRule="auto" w:before="40" w:after="40"/>
            </w:pPr>
            <w:r>
              <w:rPr>
                <w:b/>
              </w:rPr>
              <w:t xml:space="preserve">Score</w:t>
            </w:r>
          </w:p>
        </w:tc>
      </w:tr>
      <w:tr>
        <w:tc>
          <w:tcPr/>
          <w:p>
            <w:pPr>
              <w:pStyle w:val="Compact"/>
              <w:jc w:val="left"/>
              <w:ind w:right="0" w:left="0" w:firstLine="0"/>
              <w:spacing w:line="240" w:lineRule="auto" w:before="40" w:after="40"/>
            </w:pPr>
            <w:r>
              <w:t xml:space="preserve">VERIFIES</w:t>
            </w:r>
          </w:p>
        </w:tc>
        <w:tc>
          <w:tcPr/>
          <w:p>
            <w:pPr>
              <w:pStyle w:val="Compact"/>
              <w:jc w:val="left"/>
              <w:ind w:right="0" w:left="0" w:firstLine="0"/>
              <w:spacing w:line="240" w:lineRule="auto" w:before="40" w:after="40"/>
            </w:pPr>
            <w:r>
              <w:rPr>
                <w:rStyle w:val="VerbatimChar"/>
              </w:rPr>
              <w:t xml:space="preserve">@</w:t>
            </w:r>
          </w:p>
        </w:tc>
        <w:tc>
          <w:tcPr/>
          <w:p>
            <w:pPr>
              <w:pStyle w:val="Compact"/>
              <w:jc w:val="left"/>
              <w:ind w:right="0" w:left="0" w:firstLine="0"/>
              <w:spacing w:line="240" w:lineRule="auto" w:before="40" w:after="40"/>
            </w:pPr>
            <w:r>
              <w:rPr>
                <w:rStyle w:val="VerbatimChar"/>
              </w:rPr>
              <w:t xml:space="preserve">traceability</w:t>
            </w:r>
          </w:p>
        </w:tc>
        <w:tc>
          <w:tcPr/>
          <w:p>
            <w:pPr>
              <w:pStyle w:val="Compact"/>
              <w:jc w:val="left"/>
              <w:ind w:right="0" w:left="0" w:firstLine="0"/>
              <w:spacing w:line="240" w:lineRule="auto" w:before="40" w:after="40"/>
            </w:pPr>
            <w:r>
              <w:rPr>
                <w:rStyle w:val="VerbatimChar"/>
              </w:rPr>
              <w:t xml:space="preserve">VC</w:t>
            </w:r>
          </w:p>
        </w:tc>
        <w:tc>
          <w:tcPr/>
          <w:p>
            <w:pPr>
              <w:pStyle w:val="Compact"/>
              <w:jc w:val="left"/>
              <w:ind w:right="0" w:left="0" w:firstLine="0"/>
              <w:spacing w:line="240" w:lineRule="auto" w:before="40" w:after="40"/>
            </w:pPr>
            <w:r>
              <w:rPr>
                <w:rStyle w:val="VerbatimChar"/>
              </w:rPr>
              <w:t xml:space="preserve">HLR</w:t>
            </w:r>
          </w:p>
        </w:tc>
        <w:tc>
          <w:tcPr/>
          <w:p>
            <w:pPr>
              <w:pStyle w:val="Compact"/>
              <w:jc w:val="left"/>
              <w:ind w:right="0" w:left="0" w:firstLine="0"/>
              <w:spacing w:line="240" w:lineRule="auto" w:before="40" w:after="40"/>
            </w:pPr>
            <w:r>
              <w:rPr>
                <w:bCs/>
                <w:b/>
              </w:rPr>
              <w:t xml:space="preserve">4</w:t>
            </w:r>
          </w:p>
        </w:tc>
      </w:tr>
      <w:tr>
        <w:tc>
          <w:tcPr/>
          <w:p>
            <w:pPr>
              <w:pStyle w:val="Compact"/>
              <w:jc w:val="left"/>
              <w:ind w:right="0" w:left="0" w:firstLine="0"/>
              <w:spacing w:line="240" w:lineRule="auto" w:before="40" w:after="40"/>
            </w:pPr>
            <w:r>
              <w:t xml:space="preserve">TRACES_TO</w:t>
            </w:r>
          </w:p>
        </w:tc>
        <w:tc>
          <w:tcPr/>
          <w:p>
            <w:pPr>
              <w:pStyle w:val="Compact"/>
              <w:jc w:val="left"/>
              <w:ind w:right="0" w:left="0" w:firstLine="0"/>
              <w:spacing w:line="240" w:lineRule="auto" w:before="40" w:after="40"/>
            </w:pPr>
            <w:r>
              <w:rPr>
                <w:rStyle w:val="VerbatimChar"/>
              </w:rPr>
              <w:t xml:space="preserve">@</w:t>
            </w:r>
          </w:p>
        </w:tc>
        <w:tc>
          <w:tcPr/>
          <w:p>
            <w:pPr>
              <w:pStyle w:val="Compact"/>
              <w:jc w:val="left"/>
              <w:ind w:right="0" w:left="0" w:firstLine="0"/>
              <w:spacing w:line="240" w:lineRule="auto" w:before="40" w:after="40"/>
            </w:pPr>
            <w:r>
              <w:t xml:space="preserve">—</w:t>
            </w:r>
          </w:p>
        </w:tc>
        <w:tc>
          <w:tcPr/>
          <w:p>
            <w:pPr>
              <w:pStyle w:val="Compact"/>
              <w:jc w:val="left"/>
              <w:ind w:right="0" w:left="0" w:firstLine="0"/>
              <w:spacing w:line="240" w:lineRule="auto" w:before="40" w:after="40"/>
            </w:pPr>
            <w:r>
              <w:t xml:space="preserve">—</w:t>
            </w:r>
          </w:p>
        </w:tc>
        <w:tc>
          <w:tcPr/>
          <w:p>
            <w:pPr>
              <w:pStyle w:val="Compact"/>
              <w:jc w:val="left"/>
              <w:ind w:right="0" w:left="0" w:firstLine="0"/>
              <w:spacing w:line="240" w:lineRule="auto" w:before="40" w:after="40"/>
            </w:pPr>
            <w:r>
              <w:t xml:space="preserve">—</w:t>
            </w:r>
          </w:p>
        </w:tc>
        <w:tc>
          <w:tcPr/>
          <w:p>
            <w:pPr>
              <w:pStyle w:val="Compact"/>
              <w:jc w:val="left"/>
              <w:ind w:right="0" w:left="0" w:firstLine="0"/>
              <w:spacing w:line="240" w:lineRule="auto" w:before="40" w:after="40"/>
            </w:pPr>
            <w:r>
              <w:t xml:space="preserve">1</w:t>
            </w:r>
          </w:p>
        </w:tc>
      </w:tr>
      <w:tr>
        <w:tc>
          <w:tcPr/>
          <w:p>
            <w:pPr>
              <w:pStyle w:val="Compact"/>
              <w:jc w:val="left"/>
              <w:ind w:right="0" w:left="0" w:firstLine="0"/>
              <w:spacing w:line="240" w:lineRule="auto" w:before="40" w:after="40"/>
            </w:pPr>
            <w:r>
              <w:t xml:space="preserve">XREF_SEC</w:t>
            </w:r>
          </w:p>
        </w:tc>
        <w:tc>
          <w:tcPr/>
          <w:p>
            <w:pPr>
              <w:pStyle w:val="Compact"/>
              <w:jc w:val="left"/>
              <w:ind w:right="0" w:left="0" w:firstLine="0"/>
              <w:spacing w:line="240" w:lineRule="auto" w:before="40" w:after="40"/>
            </w:pPr>
            <w:r>
              <w:rPr>
                <w:rStyle w:val="VerbatimChar"/>
              </w:rPr>
              <w:t xml:space="preserve">@</w:t>
            </w:r>
          </w:p>
        </w:tc>
        <w:tc>
          <w:tcPr/>
          <w:p>
            <w:pPr>
              <w:pStyle w:val="Compact"/>
              <w:jc w:val="left"/>
              <w:ind w:right="0" w:left="0" w:firstLine="0"/>
              <w:spacing w:line="240" w:lineRule="auto" w:before="40" w:after="40"/>
            </w:pPr>
            <w:r>
              <w:t xml:space="preserve">—</w:t>
            </w:r>
          </w:p>
        </w:tc>
        <w:tc>
          <w:tcPr/>
          <w:p>
            <w:pPr>
              <w:pStyle w:val="Compact"/>
              <w:jc w:val="left"/>
              <w:ind w:right="0" w:left="0" w:firstLine="0"/>
              <w:spacing w:line="240" w:lineRule="auto" w:before="40" w:after="40"/>
            </w:pPr>
            <w:r>
              <w:t xml:space="preserve">—</w:t>
            </w:r>
          </w:p>
        </w:tc>
        <w:tc>
          <w:tcPr/>
          <w:p>
            <w:pPr>
              <w:pStyle w:val="Compact"/>
              <w:jc w:val="left"/>
              <w:ind w:right="0" w:left="0" w:firstLine="0"/>
              <w:spacing w:line="240" w:lineRule="auto" w:before="40" w:after="40"/>
            </w:pPr>
            <w:r>
              <w:rPr>
                <w:rStyle w:val="VerbatimChar"/>
                <w:strike/>
              </w:rPr>
              <w:t xml:space="preserve">SECTION</w:t>
            </w:r>
          </w:p>
        </w:tc>
        <w:tc>
          <w:tcPr/>
          <w:p>
            <w:pPr>
              <w:pStyle w:val="Compact"/>
              <w:jc w:val="left"/>
              <w:ind w:right="0" w:left="0" w:firstLine="0"/>
              <w:spacing w:line="240" w:lineRule="auto" w:before="40" w:after="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SPEC-sec3.7.2"/>
    <w:p>
      <w:pPr>
        <w:pStyle w:val="Heading3"/>
        <w:numPr>
          <w:ilvl w:val="2"/>
          <w:numId w:val="100"/>
        </w:numPr>
      </w:pPr>
      <w:r>
        <w:t xml:space="preserve">Grammar</w:t>
      </w:r>
    </w:p>
    <w:p>
      <w:pPr>
        <w:spacing w:lineRule="exact" w:before="0" w:line="20" w:after="0"/>
        <w:rPr>
          <w:sz w:val="2"/>
        </w:rPr>
      </w:pPr>
      <w:bookmarkStart w:id="24745" w:name="puml-grammar-spec-view"/>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32400" cy="13970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232400" cy="1397000"/>
                    </a:xfrm>
                    <a:prstGeom prst="rect">
                      <a:avLst/>
                    </a:prstGeom>
                    <a:noFill/>
                    <a:ln w="9525">
                      <a:noFill/>
                      <a:headEnd/>
                      <a:tailEnd/>
                    </a:ln>
                  </pic:spPr>
                </pic:pic>
              </a:graphicData>
            </a:graphic>
          </wp:inline>
        </w:drawing>
      </w:r>
    </w:p>
    <w:bookmarkEnd w:id="74"/>
    <w:bookmarkStart w:id="75"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7"/>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SPEC-sec5"/>
    <w:p>
      <w:pPr>
        <w:pStyle w:val="Heading1"/>
        <w:numPr>
          <w:ilvl w:val="0"/>
          <w:numId w:val="100"/>
        </w:numPr>
      </w:pPr>
      <w:r>
        <w:t xml:space="preserve">Datatypes</w:t>
      </w:r>
    </w:p>
    <w:bookmarkStart w:id="86"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Rule="exact" w:before="0" w:line="20" w:after="0"/>
        <w:rPr>
          <w:sz w:val="2"/>
        </w:rPr>
      </w:pPr>
      <w:bookmarkStart w:id="46083" w:name="csv-primitive-datatypes"/>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right="0" w:left="0" w:firstLine="0"/>
              <w:spacing w:line="240" w:lineRule="auto" w:before="40" w:after="40"/>
            </w:pPr>
            <w:r>
              <w:rPr>
                <w:b/>
              </w:rPr>
              <w:t xml:space="preserve">Datatype</w:t>
            </w:r>
          </w:p>
        </w:tc>
        <w:tc>
          <w:tcPr>
            <w:shd w:fill="E8E8E8" w:val="clear" w:color="auto"/>
          </w:tcPr>
          <w:p>
            <w:pPr>
              <w:pStyle w:val="Compact"/>
              <w:jc w:val="left"/>
              <w:ind w:right="0" w:left="0" w:firstLine="0"/>
              <w:spacing w:line="240" w:lineRule="auto" w:before="40" w:after="40"/>
            </w:pPr>
            <w:r>
              <w:rPr>
                <w:b/>
              </w:rPr>
              <w:t xml:space="preserve">Syntax</w:t>
            </w:r>
          </w:p>
        </w:tc>
        <w:tc>
          <w:tcPr>
            <w:shd w:fill="E8E8E8" w:val="clear" w:color="auto"/>
          </w:tcPr>
          <w:p>
            <w:pPr>
              <w:pStyle w:val="Compact"/>
              <w:jc w:val="left"/>
              <w:ind w:right="0" w:left="0" w:firstLine="0"/>
              <w:spacing w:line="240" w:lineRule="auto" w:before="40" w:after="40"/>
            </w:pPr>
            <w:r>
              <w:rPr>
                <w:b/>
              </w:rPr>
              <w:t xml:space="preserve">Description</w:t>
            </w:r>
          </w:p>
        </w:tc>
      </w:tr>
      <w:tr>
        <w:tc>
          <w:tcPr/>
          <w:p>
            <w:pPr>
              <w:pStyle w:val="Compact"/>
              <w:jc w:val="left"/>
              <w:ind w:right="0" w:left="0" w:firstLine="0"/>
              <w:spacing w:line="240" w:lineRule="auto" w:before="40" w:after="40"/>
            </w:pPr>
            <w:r>
              <w:t xml:space="preserve">STRING</w:t>
            </w:r>
          </w:p>
        </w:tc>
        <w:tc>
          <w:tcPr/>
          <w:p>
            <w:pPr>
              <w:pStyle w:val="Compact"/>
              <w:jc w:val="left"/>
              <w:ind w:right="0" w:left="0" w:firstLine="0"/>
              <w:spacing w:line="240" w:lineRule="auto" w:before="40" w:after="40"/>
            </w:pPr>
            <w:r>
              <w:t xml:space="preserve">Plain text</w:t>
            </w:r>
          </w:p>
        </w:tc>
        <w:tc>
          <w:tcPr/>
          <w:p>
            <w:pPr>
              <w:pStyle w:val="Compact"/>
              <w:jc w:val="left"/>
              <w:ind w:right="0" w:left="0" w:firstLine="0"/>
              <w:spacing w:line="240" w:lineRule="auto" w:before="40" w:after="40"/>
            </w:pPr>
            <w:r>
              <w:t xml:space="preserve">Unformatted text value</w:t>
            </w:r>
          </w:p>
        </w:tc>
      </w:tr>
      <w:tr>
        <w:tc>
          <w:tcPr/>
          <w:p>
            <w:pPr>
              <w:pStyle w:val="Compact"/>
              <w:jc w:val="left"/>
              <w:ind w:right="0" w:left="0" w:firstLine="0"/>
              <w:spacing w:line="240" w:lineRule="auto" w:before="40" w:after="40"/>
            </w:pPr>
            <w:r>
              <w:t xml:space="preserve">INTEGER</w:t>
            </w:r>
          </w:p>
        </w:tc>
        <w:tc>
          <w:tcPr/>
          <w:p>
            <w:pPr>
              <w:pStyle w:val="Compact"/>
              <w:jc w:val="left"/>
              <w:ind w:right="0" w:left="0" w:firstLine="0"/>
              <w:spacing w:line="240" w:lineRule="auto" w:before="40" w:after="40"/>
            </w:pPr>
            <w:r>
              <w:t xml:space="preserve">Whole number</w:t>
            </w:r>
          </w:p>
        </w:tc>
        <w:tc>
          <w:tcPr/>
          <w:p>
            <w:pPr>
              <w:pStyle w:val="Compact"/>
              <w:jc w:val="left"/>
              <w:ind w:right="0" w:left="0" w:firstLine="0"/>
              <w:spacing w:line="240" w:lineRule="auto" w:before="40" w:after="40"/>
            </w:pPr>
            <w:r>
              <w:t xml:space="preserve">Numeric value (supports min/max bounds)</w:t>
            </w:r>
          </w:p>
        </w:tc>
      </w:tr>
      <w:tr>
        <w:tc>
          <w:tcPr/>
          <w:p>
            <w:pPr>
              <w:pStyle w:val="Compact"/>
              <w:jc w:val="left"/>
              <w:ind w:right="0" w:left="0" w:firstLine="0"/>
              <w:spacing w:line="240" w:lineRule="auto" w:before="40" w:after="40"/>
            </w:pPr>
            <w:r>
              <w:t xml:space="preserve">REAL</w:t>
            </w:r>
          </w:p>
        </w:tc>
        <w:tc>
          <w:tcPr/>
          <w:p>
            <w:pPr>
              <w:pStyle w:val="Compact"/>
              <w:jc w:val="left"/>
              <w:ind w:right="0" w:left="0" w:firstLine="0"/>
              <w:spacing w:line="240" w:lineRule="auto" w:before="40" w:after="40"/>
            </w:pPr>
            <w:r>
              <w:t xml:space="preserve">Decimal number</w:t>
            </w:r>
          </w:p>
        </w:tc>
        <w:tc>
          <w:tcPr/>
          <w:p>
            <w:pPr>
              <w:pStyle w:val="Compact"/>
              <w:jc w:val="left"/>
              <w:ind w:right="0" w:left="0" w:firstLine="0"/>
              <w:spacing w:line="240" w:lineRule="auto" w:before="40" w:after="40"/>
            </w:pPr>
            <w:r>
              <w:t xml:space="preserve">Floating-point value (supports min/max bounds)</w:t>
            </w:r>
          </w:p>
        </w:tc>
      </w:tr>
      <w:tr>
        <w:tc>
          <w:tcPr/>
          <w:p>
            <w:pPr>
              <w:pStyle w:val="Compact"/>
              <w:jc w:val="left"/>
              <w:ind w:right="0" w:left="0" w:firstLine="0"/>
              <w:spacing w:line="240" w:lineRule="auto" w:before="40" w:after="40"/>
            </w:pPr>
            <w:r>
              <w:t xml:space="preserve">BOOLEAN</w:t>
            </w:r>
          </w:p>
        </w:tc>
        <w:tc>
          <w:tcPr/>
          <w:p>
            <w:pPr>
              <w:pStyle w:val="Compact"/>
              <w:jc w:val="left"/>
              <w:ind w:right="0" w:left="0" w:firstLine="0"/>
              <w:spacing w:line="240" w:lineRule="auto" w:before="40" w:after="40"/>
            </w:pPr>
            <w:r>
              <w:t xml:space="preserve">true / false</w:t>
            </w:r>
          </w:p>
        </w:tc>
        <w:tc>
          <w:tcPr/>
          <w:p>
            <w:pPr>
              <w:pStyle w:val="Compact"/>
              <w:jc w:val="left"/>
              <w:ind w:right="0" w:left="0" w:firstLine="0"/>
              <w:spacing w:line="240" w:lineRule="auto" w:before="40" w:after="40"/>
            </w:pPr>
            <w:r>
              <w:t xml:space="preserve">Boolean flag</w:t>
            </w:r>
          </w:p>
        </w:tc>
      </w:tr>
      <w:tr>
        <w:tc>
          <w:tcPr/>
          <w:p>
            <w:pPr>
              <w:pStyle w:val="Compact"/>
              <w:jc w:val="left"/>
              <w:ind w:right="0" w:left="0" w:firstLine="0"/>
              <w:spacing w:line="240" w:lineRule="auto" w:before="40" w:after="40"/>
            </w:pPr>
            <w:r>
              <w:t xml:space="preserve">DATE</w:t>
            </w:r>
          </w:p>
        </w:tc>
        <w:tc>
          <w:tcPr/>
          <w:p>
            <w:pPr>
              <w:pStyle w:val="Compact"/>
              <w:jc w:val="left"/>
              <w:ind w:right="0" w:left="0" w:firstLine="0"/>
              <w:spacing w:line="240" w:lineRule="auto" w:before="40" w:after="40"/>
            </w:pPr>
            <w:r>
              <w:t xml:space="preserve">YYYY-MM-DD</w:t>
            </w:r>
          </w:p>
        </w:tc>
        <w:tc>
          <w:tcPr/>
          <w:p>
            <w:pPr>
              <w:pStyle w:val="Compact"/>
              <w:jc w:val="left"/>
              <w:ind w:right="0" w:left="0" w:firstLine="0"/>
              <w:spacing w:line="240" w:lineRule="auto" w:before="40" w:after="40"/>
            </w:pPr>
            <w:r>
              <w:t xml:space="preserve">ISO 8601 date</w:t>
            </w:r>
          </w:p>
        </w:tc>
      </w:tr>
      <w:tr>
        <w:tc>
          <w:tcPr/>
          <w:p>
            <w:pPr>
              <w:pStyle w:val="Compact"/>
              <w:jc w:val="left"/>
              <w:ind w:right="0" w:left="0" w:firstLine="0"/>
              <w:spacing w:line="240" w:lineRule="auto" w:before="40" w:after="40"/>
            </w:pPr>
            <w:r>
              <w:t xml:space="preserve">ENUM</w:t>
            </w:r>
          </w:p>
        </w:tc>
        <w:tc>
          <w:tcPr/>
          <w:p>
            <w:pPr>
              <w:pStyle w:val="Compact"/>
              <w:jc w:val="left"/>
              <w:ind w:right="0" w:left="0" w:firstLine="0"/>
              <w:spacing w:line="240" w:lineRule="auto" w:before="40" w:after="40"/>
            </w:pPr>
            <w:r>
              <w:t xml:space="preserve">Named value</w:t>
            </w:r>
          </w:p>
        </w:tc>
        <w:tc>
          <w:tcPr/>
          <w:p>
            <w:pPr>
              <w:pStyle w:val="Compact"/>
              <w:jc w:val="left"/>
              <w:ind w:right="0" w:left="0" w:firstLine="0"/>
              <w:spacing w:line="240" w:lineRule="auto" w:before="40" w:after="40"/>
            </w:pPr>
            <w:r>
              <w:t xml:space="preserve">One of a model-declared set of values</w:t>
            </w:r>
          </w:p>
        </w:tc>
      </w:tr>
      <w:tr>
        <w:tc>
          <w:tcPr/>
          <w:p>
            <w:pPr>
              <w:pStyle w:val="Compact"/>
              <w:jc w:val="left"/>
              <w:ind w:right="0" w:left="0" w:firstLine="0"/>
              <w:spacing w:line="240" w:lineRule="auto" w:before="40" w:after="40"/>
            </w:pPr>
            <w:r>
              <w:t xml:space="preserve">XHTML</w:t>
            </w:r>
          </w:p>
        </w:tc>
        <w:tc>
          <w:tcPr/>
          <w:p>
            <w:pPr>
              <w:pStyle w:val="Compact"/>
              <w:jc w:val="left"/>
              <w:ind w:right="0" w:left="0" w:firstLine="0"/>
              <w:spacing w:line="240" w:lineRule="auto" w:before="40" w:after="40"/>
            </w:pPr>
            <w:r>
              <w:t xml:space="preserve">Markdown text</w:t>
            </w:r>
          </w:p>
        </w:tc>
        <w:tc>
          <w:tcPr/>
          <w:p>
            <w:pPr>
              <w:pStyle w:val="Compact"/>
              <w:jc w:val="left"/>
              <w:ind w:right="0" w:left="0" w:firstLine="0"/>
              <w:spacing w:line="240" w:lineRule="auto" w:before="40" w:after="40"/>
            </w:pPr>
            <w:r>
              <w:t xml:space="preserve">Rich text preserving block and inline formatting</w:t>
            </w:r>
          </w:p>
        </w:tc>
      </w:tr>
    </w:tbl>
    <w:bookmarkEnd w:id="86"/>
    <w:bookmarkStart w:id="87"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w="5000" w:type="pct"/>
      <w:tblBorders>
        <w:top w:color="CCCCCC" w:space="1" w:val="single" w:sz="4"/>
        <w:bottom w:color="auto" w:space="0" w:val="none" w:sz="0"/>
        <w:left w:color="auto" w:space="0" w:val="none" w:sz="0"/>
        <w:right w:color="auto" w:space="0" w:val="none" w:sz="0"/>
        <w:insideH w:color="auto" w:space="0" w:val="none" w:sz="0"/>
        <w:insideV w:color="auto" w:space="0" w:val="none"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line="276" w:lineRule="auto" w:before="280" w:after="120"/>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ype="http://schemas.openxmlformats.org/officeDocument/2006/relationships/header" Id="rId9100" Target="header1.xml"/><Relationship Type="http://schemas.openxmlformats.org/officeDocument/2006/relationships/header" Id="rId9101" Target="header2.xml"/><Relationship Type="http://schemas.openxmlformats.org/officeDocument/2006/relationships/footer" Id="rId9200"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2026-10-21T14:55:34Z</dcterms:created>
  <dcterms:modified xsi:type="dcterms:W3CDTF">2026-10-21T14:55:34Z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