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C-001"/>
    <w:p>
      <w:pPr>
        <w:pStyle w:val="Title"/>
      </w:pPr>
      <w:r>
        <w:t xml:space="preserve">SpecCompiler Core Verification</w:t>
      </w:r>
    </w:p>
    <w:bookmarkEnd w:id="9"/>
    <w:bookmarkStart w:id="10" w:name="SVC-001-sec1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defines verification cases for SpecCompiler Core requirements.</w:t>
      </w:r>
    </w:p>
    <w:bookmarkEnd w:id="10"/>
    <w:bookmarkStart w:id="11" w:name="SVC-001-sec2"/>
    <w:p>
      <w:pPr>
        <w:pStyle w:val="Heading1"/>
      </w:pPr>
      <w:r>
        <w:t xml:space="preserve">Verification Strategy</w:t>
      </w:r>
    </w:p>
    <w:p>
      <w:pPr>
        <w:pStyle w:val="FirstParagraph"/>
      </w:pPr>
      <w:r>
        <w:t xml:space="preserve">Each VC uses one of four methods: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: Automated or manual test 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</w:t>
      </w:r>
      <w:r>
        <w:t xml:space="preserve">: Code review or static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Inspection</w:t>
      </w:r>
      <w:r>
        <w:t xml:space="preserve">: Document or artifact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Demonstration</w:t>
      </w:r>
      <w:r>
        <w:t xml:space="preserve">: Live system demonstration</w:t>
      </w:r>
    </w:p>
    <w:bookmarkEnd w:id="11"/>
    <w:bookmarkStart w:id="61" w:name="SVC-001-sec3"/>
    <w:p>
      <w:pPr>
        <w:pStyle w:val="Heading1"/>
      </w:pPr>
      <w:r>
        <w:t xml:space="preserve">Test Execution Matrix</w:t>
      </w:r>
    </w:p>
    <w:p>
      <w:pPr>
        <w:pStyle w:val="FirstParagraph"/>
      </w:pPr>
      <w:r>
        <w:t xml:space="preserve">This matrix is autogenerated from VC objects and relations in SpecIR during rendering.</w:t>
      </w:r>
      <w:r>
        <w:t xml:space="preserve"> </w:t>
      </w:r>
      <w:r>
        <w:t xml:space="preserve">Do not manually maintain matrix rows in this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4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8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HLR-CFG-001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HLR-EXT-009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0">
              <w:r>
                <w:rPr>
                  <w:rStyle w:val="Hyperlink"/>
                </w:rPr>
                <w:t xml:space="preserve">VC-EXT-010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HLR-EXT-010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HLR-EXT-012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  <w:r>
              <w:t xml:space="preserve">, </w:t>
            </w: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HLR-PIPE-011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</w:tbl>
    <w:bookmarkEnd w:id="61"/>
    <w:bookmarkStart w:id="62" w:name="SVC-001-sec4"/>
    <w:p>
      <w:pPr>
        <w:pStyle w:val="Heading1"/>
      </w:pPr>
      <w:r>
        <w:t xml:space="preserve">Test Results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 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02-01">
              <w:r>
                <w:rPr>
                  <w:rStyle w:val="Hyperlink"/>
                </w:rPr>
                <w:t xml:space="preserve">TR-002-01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left"/>
            </w:pPr>
            <w:hyperlink w:anchor="TR-006-01">
              <w:r>
                <w:rPr>
                  <w:rStyle w:val="Hyperlink"/>
                </w:rPr>
                <w:t xml:space="preserve">TR-006-01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TR-007-01">
              <w:r>
                <w:rPr>
                  <w:rStyle w:val="Hyperlink"/>
                </w:rPr>
                <w:t xml:space="preserve">TR-007-01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1">
              <w:r>
                <w:rPr>
                  <w:rStyle w:val="Hyperlink"/>
                </w:rPr>
                <w:t xml:space="preserve">TR-008-01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2">
              <w:r>
                <w:rPr>
                  <w:rStyle w:val="Hyperlink"/>
                </w:rPr>
                <w:t xml:space="preserve">TR-008-02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TR-009-01">
              <w:r>
                <w:rPr>
                  <w:rStyle w:val="Hyperlink"/>
                </w:rPr>
                <w:t xml:space="preserve">TR-009-01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TR-010-01">
              <w:r>
                <w:rPr>
                  <w:rStyle w:val="Hyperlink"/>
                </w:rPr>
                <w:t xml:space="preserve">TR-010-01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1">
              <w:r>
                <w:rPr>
                  <w:rStyle w:val="Hyperlink"/>
                </w:rPr>
                <w:t xml:space="preserve">TR-013-01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2">
              <w:r>
                <w:rPr>
                  <w:rStyle w:val="Hyperlink"/>
                </w:rPr>
                <w:t xml:space="preserve">TR-013-02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1">
              <w:r>
                <w:rPr>
                  <w:rStyle w:val="Hyperlink"/>
                </w:rPr>
                <w:t xml:space="preserve">TR-014-01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2">
              <w:r>
                <w:rPr>
                  <w:rStyle w:val="Hyperlink"/>
                </w:rPr>
                <w:t xml:space="preserve">TR-014-02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3">
              <w:r>
                <w:rPr>
                  <w:rStyle w:val="Hyperlink"/>
                </w:rPr>
                <w:t xml:space="preserve">TR-014-03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4">
              <w:r>
                <w:rPr>
                  <w:rStyle w:val="Hyperlink"/>
                </w:rPr>
                <w:t xml:space="preserve">TR-014-04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5">
              <w:r>
                <w:rPr>
                  <w:rStyle w:val="Hyperlink"/>
                </w:rPr>
                <w:t xml:space="preserve">TR-014-05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6">
              <w:r>
                <w:rPr>
                  <w:rStyle w:val="Hyperlink"/>
                </w:rPr>
                <w:t xml:space="preserve">TR-014-06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7">
              <w:r>
                <w:rPr>
                  <w:rStyle w:val="Hyperlink"/>
                </w:rPr>
                <w:t xml:space="preserve">TR-014-07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8">
              <w:r>
                <w:rPr>
                  <w:rStyle w:val="Hyperlink"/>
                </w:rPr>
                <w:t xml:space="preserve">TR-014-08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1">
              <w:r>
                <w:rPr>
                  <w:rStyle w:val="Hyperlink"/>
                </w:rPr>
                <w:t xml:space="preserve">TR-015-01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2">
              <w:r>
                <w:rPr>
                  <w:rStyle w:val="Hyperlink"/>
                </w:rPr>
                <w:t xml:space="preserve">TR-015-02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3">
              <w:r>
                <w:rPr>
                  <w:rStyle w:val="Hyperlink"/>
                </w:rPr>
                <w:t xml:space="preserve">TR-015-03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4">
              <w:r>
                <w:rPr>
                  <w:rStyle w:val="Hyperlink"/>
                </w:rPr>
                <w:t xml:space="preserve">TR-015-04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5">
              <w:r>
                <w:rPr>
                  <w:rStyle w:val="Hyperlink"/>
                </w:rPr>
                <w:t xml:space="preserve">TR-015-05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6">
              <w:r>
                <w:rPr>
                  <w:rStyle w:val="Hyperlink"/>
                </w:rPr>
                <w:t xml:space="preserve">TR-015-06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7">
              <w:r>
                <w:rPr>
                  <w:rStyle w:val="Hyperlink"/>
                </w:rPr>
                <w:t xml:space="preserve">TR-015-07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8">
              <w:r>
                <w:rPr>
                  <w:rStyle w:val="Hyperlink"/>
                </w:rPr>
                <w:t xml:space="preserve">TR-015-08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9">
              <w:r>
                <w:rPr>
                  <w:rStyle w:val="Hyperlink"/>
                </w:rPr>
                <w:t xml:space="preserve">TR-015-09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10">
              <w:r>
                <w:rPr>
                  <w:rStyle w:val="Hyperlink"/>
                </w:rPr>
                <w:t xml:space="preserve">TR-015-10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1">
              <w:r>
                <w:rPr>
                  <w:rStyle w:val="Hyperlink"/>
                </w:rPr>
                <w:t xml:space="preserve">TR-016-01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2">
              <w:r>
                <w:rPr>
                  <w:rStyle w:val="Hyperlink"/>
                </w:rPr>
                <w:t xml:space="preserve">TR-016-02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3">
              <w:r>
                <w:rPr>
                  <w:rStyle w:val="Hyperlink"/>
                </w:rPr>
                <w:t xml:space="preserve">TR-016-03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4">
              <w:r>
                <w:rPr>
                  <w:rStyle w:val="Hyperlink"/>
                </w:rPr>
                <w:t xml:space="preserve">TR-016-04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1">
              <w:r>
                <w:rPr>
                  <w:rStyle w:val="Hyperlink"/>
                </w:rPr>
                <w:t xml:space="preserve">TR-017-01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2">
              <w:r>
                <w:rPr>
                  <w:rStyle w:val="Hyperlink"/>
                </w:rPr>
                <w:t xml:space="preserve">TR-017-02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3">
              <w:r>
                <w:rPr>
                  <w:rStyle w:val="Hyperlink"/>
                </w:rPr>
                <w:t xml:space="preserve">TR-017-03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4">
              <w:r>
                <w:rPr>
                  <w:rStyle w:val="Hyperlink"/>
                </w:rPr>
                <w:t xml:space="preserve">TR-017-04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1">
              <w:r>
                <w:rPr>
                  <w:rStyle w:val="Hyperlink"/>
                </w:rPr>
                <w:t xml:space="preserve">TR-018-01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2">
              <w:r>
                <w:rPr>
                  <w:rStyle w:val="Hyperlink"/>
                </w:rPr>
                <w:t xml:space="preserve">TR-018-02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3">
              <w:r>
                <w:rPr>
                  <w:rStyle w:val="Hyperlink"/>
                </w:rPr>
                <w:t xml:space="preserve">TR-018-03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4">
              <w:r>
                <w:rPr>
                  <w:rStyle w:val="Hyperlink"/>
                </w:rPr>
                <w:t xml:space="preserve">TR-018-04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5">
              <w:r>
                <w:rPr>
                  <w:rStyle w:val="Hyperlink"/>
                </w:rPr>
                <w:t xml:space="preserve">TR-018-05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7">
              <w:r>
                <w:rPr>
                  <w:rStyle w:val="Hyperlink"/>
                </w:rPr>
                <w:t xml:space="preserve">TR-018-07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9">
              <w:r>
                <w:rPr>
                  <w:rStyle w:val="Hyperlink"/>
                </w:rPr>
                <w:t xml:space="preserve">TR-018-09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0">
              <w:r>
                <w:rPr>
                  <w:rStyle w:val="Hyperlink"/>
                </w:rPr>
                <w:t xml:space="preserve">TR-018-10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1">
              <w:r>
                <w:rPr>
                  <w:rStyle w:val="Hyperlink"/>
                </w:rPr>
                <w:t xml:space="preserve">TR-018-11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2">
              <w:r>
                <w:rPr>
                  <w:rStyle w:val="Hyperlink"/>
                </w:rPr>
                <w:t xml:space="preserve">TR-018-12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3">
              <w:r>
                <w:rPr>
                  <w:rStyle w:val="Hyperlink"/>
                </w:rPr>
                <w:t xml:space="preserve">TR-018-13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4">
              <w:r>
                <w:rPr>
                  <w:rStyle w:val="Hyperlink"/>
                </w:rPr>
                <w:t xml:space="preserve">TR-018-14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1">
              <w:r>
                <w:rPr>
                  <w:rStyle w:val="Hyperlink"/>
                </w:rPr>
                <w:t xml:space="preserve">TR-019-01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2">
              <w:r>
                <w:rPr>
                  <w:rStyle w:val="Hyperlink"/>
                </w:rPr>
                <w:t xml:space="preserve">TR-019-02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3">
              <w:r>
                <w:rPr>
                  <w:rStyle w:val="Hyperlink"/>
                </w:rPr>
                <w:t xml:space="preserve">TR-019-03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4">
              <w:r>
                <w:rPr>
                  <w:rStyle w:val="Hyperlink"/>
                </w:rPr>
                <w:t xml:space="preserve">TR-019-04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5">
              <w:r>
                <w:rPr>
                  <w:rStyle w:val="Hyperlink"/>
                </w:rPr>
                <w:t xml:space="preserve">TR-019-05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6">
              <w:r>
                <w:rPr>
                  <w:rStyle w:val="Hyperlink"/>
                </w:rPr>
                <w:t xml:space="preserve">TR-019-06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TR-020-01">
              <w:r>
                <w:rPr>
                  <w:rStyle w:val="Hyperlink"/>
                </w:rPr>
                <w:t xml:space="preserve">TR-020-01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TR-021-01">
              <w:r>
                <w:rPr>
                  <w:rStyle w:val="Hyperlink"/>
                </w:rPr>
                <w:t xml:space="preserve">TR-021-01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TR-022-01">
              <w:r>
                <w:rPr>
                  <w:rStyle w:val="Hyperlink"/>
                </w:rPr>
                <w:t xml:space="preserve">TR-022-01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TR-023-01">
              <w:r>
                <w:rPr>
                  <w:rStyle w:val="Hyperlink"/>
                </w:rPr>
                <w:t xml:space="preserve">TR-023-01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1">
              <w:r>
                <w:rPr>
                  <w:rStyle w:val="Hyperlink"/>
                </w:rPr>
                <w:t xml:space="preserve">TR-024-01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2">
              <w:r>
                <w:rPr>
                  <w:rStyle w:val="Hyperlink"/>
                </w:rPr>
                <w:t xml:space="preserve">TR-025-02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3">
              <w:r>
                <w:rPr>
                  <w:rStyle w:val="Hyperlink"/>
                </w:rPr>
                <w:t xml:space="preserve">TR-025-03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4">
              <w:r>
                <w:rPr>
                  <w:rStyle w:val="Hyperlink"/>
                </w:rPr>
                <w:t xml:space="preserve">TR-025-04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5">
              <w:r>
                <w:rPr>
                  <w:rStyle w:val="Hyperlink"/>
                </w:rPr>
                <w:t xml:space="preserve">TR-025-05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6">
              <w:r>
                <w:rPr>
                  <w:rStyle w:val="Hyperlink"/>
                </w:rPr>
                <w:t xml:space="preserve">TR-025-06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7">
              <w:r>
                <w:rPr>
                  <w:rStyle w:val="Hyperlink"/>
                </w:rPr>
                <w:t xml:space="preserve">TR-025-07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8">
              <w:r>
                <w:rPr>
                  <w:rStyle w:val="Hyperlink"/>
                </w:rPr>
                <w:t xml:space="preserve">TR-025-08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9">
              <w:r>
                <w:rPr>
                  <w:rStyle w:val="Hyperlink"/>
                </w:rPr>
                <w:t xml:space="preserve">TR-025-09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TR-027-01">
              <w:r>
                <w:rPr>
                  <w:rStyle w:val="Hyperlink"/>
                </w:rPr>
                <w:t xml:space="preserve">TR-027-01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1">
              <w:r>
                <w:rPr>
                  <w:rStyle w:val="Hyperlink"/>
                </w:rPr>
                <w:t xml:space="preserve">TR-028-01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2">
              <w:r>
                <w:rPr>
                  <w:rStyle w:val="Hyperlink"/>
                </w:rPr>
                <w:t xml:space="preserve">TR-028-02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1">
              <w:r>
                <w:rPr>
                  <w:rStyle w:val="Hyperlink"/>
                </w:rPr>
                <w:t xml:space="preserve">TR-029-01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2">
              <w:r>
                <w:rPr>
                  <w:rStyle w:val="Hyperlink"/>
                </w:rPr>
                <w:t xml:space="preserve">TR-029-02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3">
              <w:r>
                <w:rPr>
                  <w:rStyle w:val="Hyperlink"/>
                </w:rPr>
                <w:t xml:space="preserve">TR-029-03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1">
              <w:r>
                <w:rPr>
                  <w:rStyle w:val="Hyperlink"/>
                </w:rPr>
                <w:t xml:space="preserve">TR-030-01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2">
              <w:r>
                <w:rPr>
                  <w:rStyle w:val="Hyperlink"/>
                </w:rPr>
                <w:t xml:space="preserve">TR-030-02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3">
              <w:r>
                <w:rPr>
                  <w:rStyle w:val="Hyperlink"/>
                </w:rPr>
                <w:t xml:space="preserve">TR-030-03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031-01">
              <w:r>
                <w:rPr>
                  <w:rStyle w:val="Hyperlink"/>
                </w:rPr>
                <w:t xml:space="preserve">TR-031-01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TR-032-01">
              <w:r>
                <w:rPr>
                  <w:rStyle w:val="Hyperlink"/>
                </w:rPr>
                <w:t xml:space="preserve">TR-032-01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left"/>
            </w:pPr>
            <w:hyperlink w:anchor="TR-033-01">
              <w:r>
                <w:rPr>
                  <w:rStyle w:val="Hyperlink"/>
                </w:rPr>
                <w:t xml:space="preserve">TR-033-01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left"/>
            </w:pPr>
            <w:hyperlink w:anchor="TR-CFG-001-01">
              <w:r>
                <w:rPr>
                  <w:rStyle w:val="Hyperlink"/>
                </w:rPr>
                <w:t xml:space="preserve">TR-CFG-001-01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Hook Context</w:t>
            </w:r>
          </w:p>
        </w:tc>
        <w:tc>
          <w:tcPr/>
          <w:p>
            <w:pPr>
              <w:pStyle w:val="Compact"/>
              <w:jc w:val="left"/>
            </w:pPr>
            <w:hyperlink w:anchor="TR-EXT-009-01">
              <w:r>
                <w:rPr>
                  <w:rStyle w:val="Hyperlink"/>
                </w:rPr>
                <w:t xml:space="preserve">TR-EXT-009-01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1">
              <w:r>
                <w:rPr>
                  <w:rStyle w:val="Hyperlink"/>
                </w:rPr>
                <w:t xml:space="preserve">TR-EXT-011-01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2">
              <w:r>
                <w:rPr>
                  <w:rStyle w:val="Hyperlink"/>
                </w:rPr>
                <w:t xml:space="preserve">TR-EXT-011-02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3">
              <w:r>
                <w:rPr>
                  <w:rStyle w:val="Hyperlink"/>
                </w:rPr>
                <w:t xml:space="preserve">TR-EXT-011-03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4">
              <w:r>
                <w:rPr>
                  <w:rStyle w:val="Hyperlink"/>
                </w:rPr>
                <w:t xml:space="preserve">TR-EXT-011-04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left"/>
            </w:pPr>
            <w:hyperlink w:anchor="TR-EXT-011-05">
              <w:r>
                <w:rPr>
                  <w:rStyle w:val="Hyperlink"/>
                </w:rPr>
                <w:t xml:space="preserve">TR-EXT-011-05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left"/>
            </w:pPr>
            <w:hyperlink w:anchor="TR-EXT-012-01">
              <w:r>
                <w:rPr>
                  <w:rStyle w:val="Hyperlink"/>
                </w:rPr>
                <w:t xml:space="preserve">TR-EXT-012-01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OUT-001-01">
              <w:r>
                <w:rPr>
                  <w:rStyle w:val="Hyperlink"/>
                </w:rPr>
                <w:t xml:space="preserve">TR-OUT-001-01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left"/>
            </w:pPr>
            <w:hyperlink w:anchor="TR-OUT-004-01">
              <w:r>
                <w:rPr>
                  <w:rStyle w:val="Hyperlink"/>
                </w:rPr>
                <w:t xml:space="preserve">TR-OUT-004-01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left"/>
            </w:pPr>
            <w:hyperlink w:anchor="TR-OUT-005-01">
              <w:r>
                <w:rPr>
                  <w:rStyle w:val="Hyperlink"/>
                </w:rPr>
                <w:t xml:space="preserve">TR-OUT-005-01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left"/>
            </w:pPr>
            <w:hyperlink w:anchor="TR-PIPE-007-01">
              <w:r>
                <w:rPr>
                  <w:rStyle w:val="Hyperlink"/>
                </w:rPr>
                <w:t xml:space="preserve">TR-PIPE-007-01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left"/>
            </w:pPr>
            <w:hyperlink w:anchor="TR-PIPE-012-01">
              <w:r>
                <w:rPr>
                  <w:rStyle w:val="Hyperlink"/>
                </w:rPr>
                <w:t xml:space="preserve">TR-PIPE-012-01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62"/>
    <w:bookmarkStart w:id="64" w:name="SVC-001-sec5"/>
    <w:p>
      <w:pPr>
        <w:pStyle w:val="Heading1"/>
      </w:pPr>
      <w:r>
        <w:t xml:space="preserve">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left"/>
            </w:pPr>
            <w:hyperlink w:anchor="VC-CFG-001">
              <w:r>
                <w:rPr>
                  <w:rStyle w:val="Hyperlink"/>
                </w:rPr>
                <w:t xml:space="preserve">VC-CFG-001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Manifest-Only 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Context</w:t>
            </w:r>
          </w:p>
        </w:tc>
        <w:tc>
          <w:tcPr/>
          <w:p>
            <w:pPr>
              <w:pStyle w:val="Compact"/>
              <w:jc w:val="left"/>
            </w:pPr>
            <w:hyperlink w:anchor="VC-EXT-009">
              <w:r>
                <w:rPr>
                  <w:rStyle w:val="Hyperlink"/>
                </w:rPr>
                <w:t xml:space="preserve">VC-EXT-009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Hook Context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Manifest</w:t>
            </w:r>
          </w:p>
        </w:tc>
        <w:tc>
          <w:tcPr/>
          <w:p>
            <w:pPr>
              <w:pStyle w:val="Compact"/>
              <w:jc w:val="left"/>
            </w:pPr>
            <w:hyperlink w:anchor="VC-EXT-010">
              <w:r>
                <w:rPr>
                  <w:rStyle w:val="Hyperlink"/>
                </w:rPr>
                <w:t xml:space="preserve">VC-EXT-010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Manifest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+ Role Inference</w:t>
            </w:r>
          </w:p>
        </w:tc>
        <w:tc>
          <w:tcPr/>
          <w:p>
            <w:pPr>
              <w:pStyle w:val="Compact"/>
              <w:jc w:val="left"/>
            </w:pPr>
            <w:hyperlink w:anchor="VC-EXT-011">
              <w:r>
                <w:rPr>
                  <w:rStyle w:val="Hyperlink"/>
                </w:rPr>
                <w:t xml:space="preserve">VC-EXT-011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Descriptor and Role Inference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left"/>
            </w:pPr>
            <w:hyperlink w:anchor="VC-EXT-012">
              <w:r>
                <w:rPr>
                  <w:rStyle w:val="Hyperlink"/>
                </w:rPr>
                <w:t xml:space="preserve">VC-EXT-012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Verification Descriptor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and Prerequisites</w:t>
            </w:r>
          </w:p>
        </w:tc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 via Kahn’s Algorithm</w:t>
            </w:r>
          </w:p>
        </w:tc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VERIFY Errors</w:t>
            </w:r>
          </w:p>
        </w:tc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Errors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for All Phases</w:t>
            </w:r>
          </w:p>
        </w:tc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Across All Phases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Creation and Propagation</w:t>
            </w:r>
          </w:p>
        </w:tc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left"/>
            </w:pPr>
            <w:hyperlink w:anchor="VC-PIPE-012">
              <w:r>
                <w:rPr>
                  <w:rStyle w:val="Hyperlink"/>
                </w:rPr>
                <w:t xml:space="preserve">VC-PIPE-012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Prerequisite-Not-Found Diagnostic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 Support</w:t>
            </w:r>
          </w:p>
        </w:tc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 for External Queries</w:t>
            </w:r>
          </w:p>
        </w:tc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</w:tbl>
    <w:bookmarkStart w:id="63" w:name="SVC-001-sec5.1"/>
    <w:p>
      <w:pPr>
        <w:pStyle w:val="Heading2"/>
      </w:pPr>
      <w:r>
        <w:t xml:space="preserve">Deterministic Enforcement in VERIFY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traceability_vc_to_hlr</w:t>
      </w:r>
      <w:r>
        <w:t xml:space="preserve">: VC must trace to at least one HLR.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traceability_tr_to_vc</w:t>
      </w:r>
      <w:r>
        <w:t xml:space="preserve">: TR must trace to at least one VC.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traceability_hlr_to_vc</w:t>
      </w:r>
      <w:r>
        <w:t xml:space="preserve">: HLR must be covered by at least one VC (when VCs exist).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traceability_fd_to_csc</w:t>
      </w:r>
      <w:r>
        <w:t xml:space="preserve">: FD must trace to at least one CSC when CSC entries exist.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traceability_fd_to_csu</w:t>
      </w:r>
      <w:r>
        <w:t xml:space="preserve">: FD must trace to at least one CSU when CSU entries exist.</w:t>
      </w:r>
    </w:p>
    <w:p>
      <w:pPr>
        <w:pStyle w:val="FirstParagraph"/>
      </w:pPr>
      <w:r>
        <w:t xml:space="preserve">Projects control severity via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) without custom check scripts.</w:t>
      </w:r>
      <w:r>
        <w:t xml:space="preserve"> </w:t>
      </w:r>
      <w:r>
        <w:t xml:space="preserve">TP filename-to-VC mapping is also enforced by the test runner naming convention (</w:t>
      </w:r>
      <w:r>
        <w:rPr>
          <w:rStyle w:val="VerbatimChar"/>
        </w:rPr>
        <w:t xml:space="preserve">vc_*_&lt;seq&gt;_*.md</w:t>
      </w:r>
      <w:r>
        <w:t xml:space="preserve">).</w:t>
      </w:r>
    </w:p>
    <w:bookmarkEnd w:id="63"/>
    <w:bookmarkEnd w:id="64"/>
    <w:bookmarkStart w:id="111" w:name="SVC-001-sec6"/>
    <w:p>
      <w:pPr>
        <w:pStyle w:val="Heading1"/>
      </w:pPr>
      <w:r>
        <w:t xml:space="preserve">Pipeline Verification Cases</w:t>
      </w:r>
    </w:p>
    <w:p>
      <w:pPr>
        <w:pStyle w:val="SpecObjectHeader"/>
        <w:keepNext/>
        <w:outlineLvl w:val="0"/>
      </w:pPr>
      <w:bookmarkStart w:name="VC-001" w:id="71154"/>
      <w:r>
        <w:t xml:space="preserve">VC-001: Five-Phase Lifecycle</w:t>
      </w:r>
      <w:bookmarkEnd w:id="71154"/>
    </w:p>
    <w:p>
      <w:pPr>
        <w:pStyle w:val="SpecObjectBody"/>
      </w:pPr>
      <w:r>
        <w:t xml:space="preserve">Verify that the</w:t>
      </w:r>
      <w:r>
        <w:t xml:space="preserve"> </w:t>
      </w:r>
      <w:hyperlink r:id="rId65">
        <w:r>
          <w:rPr>
            <w:rStyle w:val="Hyperlink"/>
          </w:rPr>
          <w:t xml:space="preserve">srs: Pipeline</w:t>
        </w:r>
      </w:hyperlink>
      <w:r>
        <w:t xml:space="preserve"> </w:t>
      </w:r>
      <w:r>
        <w:t xml:space="preserve">executes all five phases in correct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6">
        <w:r>
          <w:rPr>
            <w:rStyle w:val="Hyperlink"/>
          </w:rPr>
          <w:t xml:space="preserve">srs: INITIALIZE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7">
        <w:r>
          <w:rPr>
            <w:rStyle w:val="Hyperlink"/>
          </w:rPr>
          <w:t xml:space="preserve">srs: ANALYZE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8">
        <w:r>
          <w:rPr>
            <w:rStyle w:val="Hyperlink"/>
          </w:rPr>
          <w:t xml:space="preserve">srs: TRANSFORM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69">
        <w:r>
          <w:rPr>
            <w:rStyle w:val="Hyperlink"/>
          </w:rPr>
          <w:t xml:space="preserve">srs: VERIFY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0">
        <w:r>
          <w:rPr>
            <w:rStyle w:val="Hyperlink"/>
          </w:rPr>
          <w:t xml:space="preserve">srs: EMIT Phase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sequentially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3"/>
        </w:numPr>
      </w:pPr>
      <w:r>
        <w:t xml:space="preserve">All 5 phases execute for every document</w:t>
      </w:r>
    </w:p>
    <w:p>
      <w:pPr>
        <w:pStyle w:val="Compact"/>
        <w:numPr>
          <w:ilvl w:val="0"/>
          <w:numId w:val="1003"/>
        </w:numPr>
      </w:pPr>
      <w:r>
        <w:t xml:space="preserve">Phase order is always INITIALIZE &lt; ANALYZE &lt; TRANSFORM &lt; VERIFY &lt; EMIT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4"/>
        </w:numPr>
      </w:pPr>
      <w:r>
        <w:t xml:space="preserve">Register handlers for all 5 phases that record execution timestamps</w:t>
      </w:r>
    </w:p>
    <w:p>
      <w:pPr>
        <w:pStyle w:val="Compact"/>
        <w:numPr>
          <w:ilvl w:val="0"/>
          <w:numId w:val="1004"/>
        </w:numPr>
      </w:pPr>
      <w:r>
        <w:t xml:space="preserve">Execute pipeline with test document</w:t>
      </w:r>
    </w:p>
    <w:p>
      <w:pPr>
        <w:pStyle w:val="Compact"/>
        <w:numPr>
          <w:ilvl w:val="0"/>
          <w:numId w:val="1004"/>
        </w:numPr>
      </w:pPr>
      <w:r>
        <w:t xml:space="preserve">Verify timestamps show strict ordering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2">
        <w:r>
          <w:rPr>
            <w:rStyle w:val="Hyperlink"/>
          </w:rPr>
          <w:t xml:space="preserve">srs: HLR-PIPE-001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1">
        <w:r>
          <w:rPr>
            <w:rStyle w:val="Hyperlink"/>
          </w:rPr>
          <w:t xml:space="preserve">sdd: LLR-020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2">
        <w:r>
          <w:rPr>
            <w:rStyle w:val="Hyperlink"/>
          </w:rPr>
          <w:t xml:space="preserve">sdd: LLR-021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3">
        <w:r>
          <w:rPr>
            <w:rStyle w:val="Hyperlink"/>
          </w:rPr>
          <w:t xml:space="preserve">sdd: LLR-022</w:t>
        </w:r>
      </w:hyperlink>
    </w:p>
    <w:p>
      <w:pPr>
        <w:pStyle w:val="SpecObjectHeader"/>
        <w:keepNext/>
        <w:outlineLvl w:val="0"/>
      </w:pPr>
      <w:bookmarkStart w:name="VC-002" w:id="71155"/>
      <w:r>
        <w:t xml:space="preserve">VC-002: Handler Registration</w:t>
      </w:r>
      <w:bookmarkEnd w:id="71155"/>
    </w:p>
    <w:p>
      <w:pPr>
        <w:pStyle w:val="SpecObjectBody"/>
      </w:pPr>
      <w:r>
        <w:t xml:space="preserve">Verify that</w:t>
      </w:r>
      <w:r>
        <w:t xml:space="preserve"> </w:t>
      </w:r>
      <w:hyperlink r:id="rId74">
        <w:r>
          <w:rPr>
            <w:rStyle w:val="Hyperlink"/>
          </w:rPr>
          <w:t xml:space="preserve">srs: Handler</w:t>
        </w:r>
      </w:hyperlink>
      <w:r>
        <w:t xml:space="preserve"> </w:t>
      </w:r>
      <w:r>
        <w:t xml:space="preserve">are registered with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handler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registration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validates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name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and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5">
        <w:r>
          <w:rPr>
            <w:rStyle w:val="Hyperlink"/>
          </w:rPr>
          <w:t xml:space="preserve">srs: Prerequisites</w:t>
        </w:r>
      </w:hyperlink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5"/>
        </w:numPr>
      </w:pPr>
      <w:r>
        <w:t xml:space="preserve">Missing name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‘name’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Missing prerequisites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‘prerequisites’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Duplicate name throws</w:t>
      </w:r>
      <w:r>
        <w:t xml:space="preserve"> </w:t>
      </w:r>
      <w:r>
        <w:t xml:space="preserve">“Handler already registered”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name field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prerequisites field</w:t>
      </w:r>
    </w:p>
    <w:p>
      <w:pPr>
        <w:pStyle w:val="Compact"/>
        <w:numPr>
          <w:ilvl w:val="0"/>
          <w:numId w:val="1006"/>
        </w:numPr>
      </w:pPr>
      <w:r>
        <w:t xml:space="preserve">Attempt to register duplicate handler</w:t>
      </w:r>
    </w:p>
    <w:p>
      <w:pPr>
        <w:pStyle w:val="Compact"/>
        <w:numPr>
          <w:ilvl w:val="0"/>
          <w:numId w:val="1006"/>
        </w:numPr>
      </w:pPr>
      <w:r>
        <w:t xml:space="preserve">Verify each case throws appropriate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3">
        <w:r>
          <w:rPr>
            <w:rStyle w:val="Hyperlink"/>
          </w:rPr>
          <w:t xml:space="preserve">srs: HLR-PIPE-002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6">
        <w:r>
          <w:rPr>
            <w:rStyle w:val="Hyperlink"/>
          </w:rPr>
          <w:t xml:space="preserve">sdd: LLR-PIPE-002-01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7">
        <w:r>
          <w:rPr>
            <w:rStyle w:val="Hyperlink"/>
          </w:rPr>
          <w:t xml:space="preserve">sdd: LLR-PIPE-002-02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8">
        <w:r>
          <w:rPr>
            <w:rStyle w:val="Hyperlink"/>
          </w:rPr>
          <w:t xml:space="preserve">sdd: LLR-PIPE-002-03</w:t>
        </w:r>
      </w:hyperlink>
    </w:p>
    <w:p>
      <w:pPr>
        <w:pStyle w:val="SpecObjectHeader"/>
        <w:keepNext/>
        <w:outlineLvl w:val="0"/>
      </w:pPr>
      <w:bookmarkStart w:name="VC-003" w:id="71156"/>
      <w:r>
        <w:t xml:space="preserve">VC-003: Topological Ordering</w:t>
      </w:r>
      <w:bookmarkEnd w:id="71156"/>
    </w:p>
    <w:p>
      <w:pPr>
        <w:pStyle w:val="SpecObjectBody"/>
      </w:pPr>
      <w:r>
        <w:t xml:space="preserve">Verify</w:t>
      </w:r>
      <w:r>
        <w:t xml:space="preserve"> </w:t>
      </w:r>
      <w:hyperlink r:id="rId74">
        <w:r>
          <w:rPr>
            <w:rStyle w:val="Hyperlink"/>
          </w:rPr>
          <w:t xml:space="preserve">srs: Handler</w:t>
        </w:r>
      </w:hyperlink>
      <w:r>
        <w:t xml:space="preserve"> </w:t>
      </w:r>
      <w:r>
        <w:t xml:space="preserve">execute in dependency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9">
        <w:r>
          <w:rPr>
            <w:rStyle w:val="Hyperlink"/>
          </w:rPr>
          <w:t xml:space="preserve">srs: Topological Sort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produces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order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7"/>
        </w:numPr>
      </w:pPr>
      <w:r>
        <w:t xml:space="preserve">Handlers execute after all prerequisites complete</w:t>
      </w:r>
    </w:p>
    <w:p>
      <w:pPr>
        <w:pStyle w:val="Compact"/>
        <w:numPr>
          <w:ilvl w:val="0"/>
          <w:numId w:val="1007"/>
        </w:numPr>
      </w:pPr>
      <w:r>
        <w:t xml:space="preserve">Alphabetical tiebreaker when multiple handlers have same in-degree</w:t>
      </w:r>
    </w:p>
    <w:p>
      <w:pPr>
        <w:pStyle w:val="Compact"/>
        <w:numPr>
          <w:ilvl w:val="0"/>
          <w:numId w:val="1007"/>
        </w:numPr>
      </w:pPr>
      <w:r>
        <w:t xml:space="preserve">Cycle detection reports error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8"/>
        </w:numPr>
      </w:pPr>
      <w:r>
        <w:t xml:space="preserve">Register handlers A, B, C where B depends on A, C depends on B</w:t>
      </w:r>
    </w:p>
    <w:p>
      <w:pPr>
        <w:pStyle w:val="Compact"/>
        <w:numPr>
          <w:ilvl w:val="0"/>
          <w:numId w:val="1008"/>
        </w:numPr>
      </w:pPr>
      <w:r>
        <w:t xml:space="preserve">Execute phase and record execution order</w:t>
      </w:r>
    </w:p>
    <w:p>
      <w:pPr>
        <w:pStyle w:val="Compact"/>
        <w:numPr>
          <w:ilvl w:val="0"/>
          <w:numId w:val="1008"/>
        </w:numPr>
      </w:pPr>
      <w:r>
        <w:t xml:space="preserve">Verify order is A, B, 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4">
        <w:r>
          <w:rPr>
            <w:rStyle w:val="Hyperlink"/>
          </w:rPr>
          <w:t xml:space="preserve">srs: HLR-PIPE-003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0">
        <w:r>
          <w:rPr>
            <w:rStyle w:val="Hyperlink"/>
          </w:rPr>
          <w:t xml:space="preserve">sdd: LLR-023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1">
        <w:r>
          <w:rPr>
            <w:rStyle w:val="Hyperlink"/>
          </w:rPr>
          <w:t xml:space="preserve">sdd: LLR-024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2">
        <w:r>
          <w:rPr>
            <w:rStyle w:val="Hyperlink"/>
          </w:rPr>
          <w:t xml:space="preserve">sdd: LLR-025</w:t>
        </w:r>
      </w:hyperlink>
    </w:p>
    <w:p>
      <w:pPr>
        <w:pStyle w:val="SpecObjectHeader"/>
        <w:keepNext/>
        <w:outlineLvl w:val="0"/>
      </w:pPr>
      <w:bookmarkStart w:name="VC-004" w:id="71157"/>
      <w:r>
        <w:t xml:space="preserve">VC-004: Phase Abort on Errors</w:t>
      </w:r>
      <w:bookmarkEnd w:id="71157"/>
    </w:p>
    <w:p>
      <w:pPr>
        <w:pStyle w:val="SpecObjectBody"/>
      </w:pPr>
      <w:r>
        <w:t xml:space="preserve">Verify pipeline stops before EMIT if errors exist.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EMIT is skipped when verification fails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9"/>
        </w:numPr>
      </w:pPr>
      <w:r>
        <w:t xml:space="preserve">diagnostics.has_errors() returns true after VERIFY</w:t>
      </w:r>
    </w:p>
    <w:p>
      <w:pPr>
        <w:pStyle w:val="Compact"/>
        <w:numPr>
          <w:ilvl w:val="0"/>
          <w:numId w:val="1009"/>
        </w:numPr>
      </w:pPr>
      <w:r>
        <w:t xml:space="preserve">TRANSFORM phase has already completed before VERIFY</w:t>
      </w:r>
    </w:p>
    <w:p>
      <w:pPr>
        <w:pStyle w:val="Compact"/>
        <w:numPr>
          <w:ilvl w:val="0"/>
          <w:numId w:val="1009"/>
        </w:numPr>
      </w:pPr>
      <w:r>
        <w:t xml:space="preserve">EMIT phase handlers never called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0"/>
        </w:numPr>
      </w:pPr>
      <w:r>
        <w:t xml:space="preserve">Create document with validation errors (missing required attribute)</w:t>
      </w:r>
    </w:p>
    <w:p>
      <w:pPr>
        <w:pStyle w:val="Compact"/>
        <w:numPr>
          <w:ilvl w:val="0"/>
          <w:numId w:val="1010"/>
        </w:numPr>
      </w:pPr>
      <w:r>
        <w:t xml:space="preserve">Execute pipeline</w:t>
      </w:r>
    </w:p>
    <w:p>
      <w:pPr>
        <w:pStyle w:val="Compact"/>
        <w:numPr>
          <w:ilvl w:val="0"/>
          <w:numId w:val="1010"/>
        </w:numPr>
      </w:pPr>
      <w:r>
        <w:t xml:space="preserve">Verify EMIT handlers are not invoked after VERIFY errors are reported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5">
        <w:r>
          <w:rPr>
            <w:rStyle w:val="Hyperlink"/>
          </w:rPr>
          <w:t xml:space="preserve">srs: HLR-PIPE-004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3">
        <w:r>
          <w:rPr>
            <w:rStyle w:val="Hyperlink"/>
          </w:rPr>
          <w:t xml:space="preserve">sdd: LLR-026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4">
        <w:r>
          <w:rPr>
            <w:rStyle w:val="Hyperlink"/>
          </w:rPr>
          <w:t xml:space="preserve">sdd: LLR-027</w:t>
        </w:r>
      </w:hyperlink>
    </w:p>
    <w:p>
      <w:pPr>
        <w:pStyle w:val="SpecObjectHeader"/>
        <w:keepNext/>
        <w:outlineLvl w:val="0"/>
      </w:pPr>
      <w:bookmarkStart w:name="VC-005" w:id="71158"/>
      <w:r>
        <w:t xml:space="preserve">VC-005: Batch Dispatch Across All Phases</w:t>
      </w:r>
      <w:bookmarkEnd w:id="71158"/>
    </w:p>
    <w:p>
      <w:pPr>
        <w:pStyle w:val="SpecObjectBody"/>
      </w:pPr>
      <w:r>
        <w:t xml:space="preserve">Verify that every phase uses batch-dispatched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each handler hook receives the full contexts array for INITIALIZE, ANALYZE, TRANSFORM, VERIFY, and EMIT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 is called exactly once per phase</w:t>
      </w:r>
    </w:p>
    <w:p>
      <w:pPr>
        <w:pStyle w:val="Compact"/>
        <w:numPr>
          <w:ilvl w:val="0"/>
          <w:numId w:val="1011"/>
        </w:numPr>
      </w:pPr>
      <w:r>
        <w:t xml:space="preserve">Every hook receives the full contexts array</w:t>
      </w:r>
    </w:p>
    <w:p>
      <w:pPr>
        <w:pStyle w:val="Compact"/>
        <w:numPr>
          <w:ilvl w:val="0"/>
          <w:numId w:val="101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on_{phase}_batch</w:t>
      </w:r>
      <w:r>
        <w:t xml:space="preserve"> </w:t>
      </w:r>
      <w:r>
        <w:t xml:space="preserve">hooks are required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2"/>
        </w:numPr>
      </w:pPr>
      <w:r>
        <w:t xml:space="preserve">Create 3 test documents</w:t>
      </w:r>
    </w:p>
    <w:p>
      <w:pPr>
        <w:pStyle w:val="Compact"/>
        <w:numPr>
          <w:ilvl w:val="0"/>
          <w:numId w:val="1012"/>
        </w:numPr>
      </w:pPr>
      <w:r>
        <w:t xml:space="preserve">Register handler with</w:t>
      </w:r>
      <w:r>
        <w:t xml:space="preserve"> </w:t>
      </w:r>
      <w:r>
        <w:rPr>
          <w:rStyle w:val="VerbatimChar"/>
        </w:rPr>
        <w:t xml:space="preserve">on_initialize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on_emit</w:t>
      </w:r>
      <w:r>
        <w:t xml:space="preserve"> </w:t>
      </w:r>
      <w:r>
        <w:t xml:space="preserve">hooks that record call counts and context sizes</w:t>
      </w:r>
    </w:p>
    <w:p>
      <w:pPr>
        <w:pStyle w:val="Compact"/>
        <w:numPr>
          <w:ilvl w:val="0"/>
          <w:numId w:val="1012"/>
        </w:numPr>
      </w:pPr>
      <w:r>
        <w:t xml:space="preserve">Execute pipeline</w:t>
      </w:r>
    </w:p>
    <w:p>
      <w:pPr>
        <w:pStyle w:val="Compact"/>
        <w:numPr>
          <w:ilvl w:val="0"/>
          <w:numId w:val="1012"/>
        </w:numPr>
      </w:pPr>
      <w:r>
        <w:t xml:space="preserve">Verify each phase hook receives array with 3 contexts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6">
        <w:r>
          <w:rPr>
            <w:rStyle w:val="Hyperlink"/>
          </w:rPr>
          <w:t xml:space="preserve">srs: HLR-PIPE-005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5">
        <w:r>
          <w:rPr>
            <w:rStyle w:val="Hyperlink"/>
          </w:rPr>
          <w:t xml:space="preserve">sdd: LLR-028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6">
        <w:r>
          <w:rPr>
            <w:rStyle w:val="Hyperlink"/>
          </w:rPr>
          <w:t xml:space="preserve">sdd: LLR-029</w:t>
        </w:r>
      </w:hyperlink>
    </w:p>
    <w:p>
      <w:pPr>
        <w:pStyle w:val="SpecObjectHeader"/>
        <w:keepNext/>
        <w:outlineLvl w:val="0"/>
      </w:pPr>
      <w:bookmarkStart w:name="VC-006" w:id="71159"/>
      <w:r>
        <w:t xml:space="preserve">VC-006: Context Propagation</w:t>
      </w:r>
      <w:bookmarkEnd w:id="71159"/>
    </w:p>
    <w:p>
      <w:pPr>
        <w:pStyle w:val="SpecObjectBody"/>
      </w:pPr>
      <w:r>
        <w:t xml:space="preserve">Verify context object contains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handlers receive complete context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3"/>
        </w:numPr>
      </w:pPr>
      <w:r>
        <w:t xml:space="preserve">context.doc contains DocumentWalker instance</w:t>
      </w:r>
    </w:p>
    <w:p>
      <w:pPr>
        <w:pStyle w:val="Compact"/>
        <w:numPr>
          <w:ilvl w:val="0"/>
          <w:numId w:val="1013"/>
        </w:numPr>
      </w:pPr>
      <w:r>
        <w:t xml:space="preserve">context.spec_id contains document identifier</w:t>
      </w:r>
    </w:p>
    <w:p>
      <w:pPr>
        <w:pStyle w:val="Compact"/>
        <w:numPr>
          <w:ilvl w:val="0"/>
          <w:numId w:val="1013"/>
        </w:numPr>
      </w:pPr>
      <w:r>
        <w:t xml:space="preserve">context.config contains preset configuration</w:t>
      </w:r>
    </w:p>
    <w:p>
      <w:pPr>
        <w:pStyle w:val="Compact"/>
        <w:numPr>
          <w:ilvl w:val="0"/>
          <w:numId w:val="1013"/>
        </w:numPr>
      </w:pPr>
      <w:r>
        <w:t xml:space="preserve">context.output_format contains primary format</w:t>
      </w:r>
    </w:p>
    <w:p>
      <w:pPr>
        <w:pStyle w:val="Compact"/>
        <w:numPr>
          <w:ilvl w:val="0"/>
          <w:numId w:val="1013"/>
        </w:numPr>
      </w:pPr>
      <w:r>
        <w:t xml:space="preserve">context.outputs contains format/path pairs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4"/>
        </w:numPr>
      </w:pPr>
      <w:r>
        <w:t xml:space="preserve">Examine context creation in pipeline.execute()</w:t>
      </w:r>
    </w:p>
    <w:p>
      <w:pPr>
        <w:pStyle w:val="Compact"/>
        <w:numPr>
          <w:ilvl w:val="0"/>
          <w:numId w:val="1014"/>
        </w:numPr>
      </w:pPr>
      <w:r>
        <w:t xml:space="preserve">Verify all documented fields are populated</w:t>
      </w:r>
    </w:p>
    <w:p>
      <w:pPr>
        <w:pStyle w:val="Compact"/>
        <w:numPr>
          <w:ilvl w:val="0"/>
          <w:numId w:val="1014"/>
        </w:numPr>
      </w:pPr>
      <w:r>
        <w:t xml:space="preserve">Check context passed to each handler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7">
        <w:r>
          <w:rPr>
            <w:rStyle w:val="Hyperlink"/>
          </w:rPr>
          <w:t xml:space="preserve">srs: HLR-PIPE-006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7">
        <w:r>
          <w:rPr>
            <w:rStyle w:val="Hyperlink"/>
          </w:rPr>
          <w:t xml:space="preserve">sdd: LLR-PIPE-006-01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8">
        <w:r>
          <w:rPr>
            <w:rStyle w:val="Hyperlink"/>
          </w:rPr>
          <w:t xml:space="preserve">sdd: LLR-PIPE-006-02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9">
        <w:r>
          <w:rPr>
            <w:rStyle w:val="Hyperlink"/>
          </w:rPr>
          <w:t xml:space="preserve">sdd: LLR-PIPE-006-03</w:t>
        </w:r>
      </w:hyperlink>
    </w:p>
    <w:p>
      <w:pPr>
        <w:pStyle w:val="SpecObjectHeader"/>
        <w:keepNext/>
        <w:outlineLvl w:val="0"/>
      </w:pPr>
      <w:bookmarkStart w:name="VC-PIPE-007" w:id="39577"/>
      <w:r>
        <w:t xml:space="preserve">VC-PIPE-007: Sourcepos Normalization</w:t>
      </w:r>
      <w:bookmarkEnd w:id="39577"/>
    </w:p>
    <w:p>
      <w:pPr>
        <w:pStyle w:val="SpecObjectBody"/>
      </w:pPr>
      <w:r>
        <w:t xml:space="preserve">Verify inline tracking spans are stripped from AST while preserving block-level data-pos.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Pandoc sourcepos tracking spans (data-pos, wrapper attributes) are removed from inline content across all container types while Link elements receive transferred data-pos for diagnostic reporting.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5"/>
        </w:numPr>
      </w:pPr>
      <w:r>
        <w:t xml:space="preserve">No inline tracking spans with data-pos remain in output AST</w:t>
      </w:r>
    </w:p>
    <w:p>
      <w:pPr>
        <w:pStyle w:val="Compact"/>
        <w:numPr>
          <w:ilvl w:val="0"/>
          <w:numId w:val="1015"/>
        </w:numPr>
      </w:pPr>
      <w:r>
        <w:t xml:space="preserve">Text content (bold, italic) preserved without wrapper spans</w:t>
      </w:r>
    </w:p>
    <w:p>
      <w:pPr>
        <w:pStyle w:val="Compact"/>
        <w:numPr>
          <w:ilvl w:val="0"/>
          <w:numId w:val="1015"/>
        </w:numPr>
      </w:pPr>
      <w:r>
        <w:t xml:space="preserve">Adjacent Str tokens merged after span removal</w:t>
      </w:r>
    </w:p>
    <w:p>
      <w:pPr>
        <w:pStyle w:val="Compact"/>
        <w:numPr>
          <w:ilvl w:val="0"/>
          <w:numId w:val="1015"/>
        </w:numPr>
      </w:pPr>
      <w:r>
        <w:t xml:space="preserve">Block-level data-pos attributes preserved for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6"/>
        </w:numPr>
      </w:pPr>
      <w:r>
        <w:t xml:space="preserve">Process test document with bold, italic, and linked text that generates tracking spans</w:t>
      </w:r>
    </w:p>
    <w:p>
      <w:pPr>
        <w:pStyle w:val="Compact"/>
        <w:numPr>
          <w:ilvl w:val="0"/>
          <w:numId w:val="101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16"/>
        </w:numPr>
      </w:pPr>
      <w:r>
        <w:t xml:space="preserve">Oracle verifies no tracking spans remain, text content preserved, adjacent Str tokens merged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6">
        <w:r>
          <w:rPr>
            <w:rStyle w:val="Hyperlink"/>
          </w:rPr>
          <w:t xml:space="preserve">srs: 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0">
        <w:r>
          <w:rPr>
            <w:rStyle w:val="Hyperlink"/>
          </w:rPr>
          <w:t xml:space="preserve">sdd: 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1">
        <w:r>
          <w:rPr>
            <w:rStyle w:val="Hyperlink"/>
          </w:rPr>
          <w:t xml:space="preserve">sdd: 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2">
        <w:r>
          <w:rPr>
            <w:rStyle w:val="Hyperlink"/>
          </w:rPr>
          <w:t xml:space="preserve">sdd: 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3">
        <w:r>
          <w:rPr>
            <w:rStyle w:val="Hyperlink"/>
          </w:rPr>
          <w:t xml:space="preserve">sdd: 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4">
        <w:r>
          <w:rPr>
            <w:rStyle w:val="Hyperlink"/>
          </w:rPr>
          <w:t xml:space="preserve">sdd: 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5">
        <w:r>
          <w:rPr>
            <w:rStyle w:val="Hyperlink"/>
          </w:rPr>
          <w:t xml:space="preserve">sdd: LLR-035</w:t>
        </w:r>
      </w:hyperlink>
    </w:p>
    <w:p>
      <w:pPr>
        <w:pStyle w:val="SpecObjectHeader"/>
        <w:keepNext/>
        <w:outlineLvl w:val="0"/>
      </w:pPr>
      <w:bookmarkStart w:name="VC-PIPE-008" w:id="39578"/>
      <w:r>
        <w:t xml:space="preserve">VC-PIPE-008: CommonSpec Input Parsing</w:t>
      </w:r>
      <w:bookmarkEnd w:id="39578"/>
    </w:p>
    <w:p>
      <w:pPr>
        <w:pStyle w:val="SpecObjectBody"/>
      </w:pPr>
      <w:r>
        <w:t xml:space="preserve">Verify that each</w:t>
      </w:r>
      <w:r>
        <w:t xml:space="preserve"> </w:t>
      </w:r>
      <w:hyperlink r:id="rId96">
        <w:r>
          <w:rPr>
            <w:rStyle w:val="Hyperlink"/>
          </w:rPr>
          <w:t xml:space="preserve">srs: CommonSpec</w:t>
        </w:r>
      </w:hyperlink>
      <w:r>
        <w:t xml:space="preserve"> </w:t>
      </w:r>
      <w:r>
        <w:t xml:space="preserve">annotation type produces the correct</w:t>
      </w:r>
      <w:r>
        <w:t xml:space="preserve"> </w:t>
      </w:r>
      <w:hyperlink r:id="rId97">
        <w:r>
          <w:rPr>
            <w:rStyle w:val="Hyperlink"/>
          </w:rPr>
          <w:t xml:space="preserve">srs: Intermediate Representation</w:t>
        </w:r>
      </w:hyperlink>
      <w:r>
        <w:t xml:space="preserve"> </w:t>
      </w:r>
      <w:r>
        <w:t xml:space="preserve">record.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H1 headers, H2-H6 headers, blockquote attributes, fenced code blocks, Markdown links, and inline code are lowered into the correct SpecIR content tables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7"/>
        </w:numPr>
      </w:pPr>
      <w:r>
        <w:t xml:space="preserve">H1 headers produce exactly one</w:t>
      </w:r>
      <w:r>
        <w:t xml:space="preserve"> </w:t>
      </w:r>
      <w:r>
        <w:rPr>
          <w:rStyle w:val="VerbatimChar"/>
        </w:rPr>
        <w:t xml:space="preserve">specifications</w:t>
      </w:r>
      <w:r>
        <w:t xml:space="preserve"> </w:t>
      </w:r>
      <w:r>
        <w:t xml:space="preserve">record with correct type_ref and pid</w:t>
      </w:r>
    </w:p>
    <w:p>
      <w:pPr>
        <w:pStyle w:val="Compact"/>
        <w:numPr>
          <w:ilvl w:val="0"/>
          <w:numId w:val="1017"/>
        </w:numPr>
      </w:pPr>
      <w:r>
        <w:t xml:space="preserve">H2-H6 headers produce</w:t>
      </w:r>
      <w:r>
        <w:t xml:space="preserve"> </w:t>
      </w:r>
      <w:r>
        <w:rPr>
          <w:rStyle w:val="VerbatimChar"/>
        </w:rPr>
        <w:t xml:space="preserve">spec_objects</w:t>
      </w:r>
      <w:r>
        <w:t xml:space="preserve"> </w:t>
      </w:r>
      <w:r>
        <w:t xml:space="preserve">records with correct type inference (explicit, implicit alias, default)</w:t>
      </w:r>
    </w:p>
    <w:p>
      <w:pPr>
        <w:pStyle w:val="Compact"/>
        <w:numPr>
          <w:ilvl w:val="0"/>
          <w:numId w:val="1017"/>
        </w:numPr>
      </w:pPr>
      <w:r>
        <w:t xml:space="preserve">Blockquote lines produce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records with correct name, value, and datatype</w:t>
      </w:r>
    </w:p>
    <w:p>
      <w:pPr>
        <w:pStyle w:val="Compact"/>
        <w:numPr>
          <w:ilvl w:val="0"/>
          <w:numId w:val="1017"/>
        </w:numPr>
      </w:pPr>
      <w:r>
        <w:t xml:space="preserve">Fenced code blocks with type class produce</w:t>
      </w:r>
      <w:r>
        <w:t xml:space="preserve"> </w:t>
      </w:r>
      <w:r>
        <w:rPr>
          <w:rStyle w:val="VerbatimChar"/>
        </w:rPr>
        <w:t xml:space="preserve">spec_floats</w:t>
      </w:r>
      <w:r>
        <w:t xml:space="preserve"> </w:t>
      </w:r>
      <w:r>
        <w:t xml:space="preserve">records with correct type_ref and raw_content</w:t>
      </w:r>
    </w:p>
    <w:p>
      <w:pPr>
        <w:pStyle w:val="Compact"/>
        <w:numPr>
          <w:ilvl w:val="0"/>
          <w:numId w:val="1017"/>
        </w:numPr>
      </w:pPr>
      <w:r>
        <w:t xml:space="preserve">Links with</w:t>
      </w:r>
      <w:r>
        <w:t xml:space="preserve"> </w:t>
      </w:r>
      <w:r>
        <w:rPr>
          <w:rStyle w:val="VerbatimChar"/>
        </w:rPr>
        <w:t xml:space="preserve">(@)</w:t>
      </w:r>
      <w:r>
        <w:t xml:space="preserve"> </w:t>
      </w:r>
      <w:r>
        <w:t xml:space="preserve">targets produce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records with correct target_text</w:t>
      </w:r>
    </w:p>
    <w:p>
      <w:pPr>
        <w:pStyle w:val="Compact"/>
        <w:numPr>
          <w:ilvl w:val="0"/>
          <w:numId w:val="1017"/>
        </w:numPr>
      </w:pPr>
      <w:r>
        <w:t xml:space="preserve">Inline code with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 </w:t>
      </w:r>
      <w:r>
        <w:t xml:space="preserve">prefix produces</w:t>
      </w:r>
      <w:r>
        <w:t xml:space="preserve"> </w:t>
      </w:r>
      <w:r>
        <w:rPr>
          <w:rStyle w:val="VerbatimChar"/>
        </w:rPr>
        <w:t xml:space="preserve">spec_views</w:t>
      </w:r>
      <w:r>
        <w:t xml:space="preserve"> </w:t>
      </w:r>
      <w:r>
        <w:t xml:space="preserve">records with correct view_type_ref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8"/>
        </w:numPr>
      </w:pPr>
      <w:r>
        <w:t xml:space="preserve">Process a test document containing all six annotation types</w:t>
      </w:r>
    </w:p>
    <w:p>
      <w:pPr>
        <w:pStyle w:val="Compact"/>
        <w:numPr>
          <w:ilvl w:val="0"/>
          <w:numId w:val="1018"/>
        </w:numPr>
      </w:pPr>
      <w:r>
        <w:t xml:space="preserve">Query each content table (specifications, spec_objects, spec_floats, spec_attribute_values, spec_relations, spec_views)</w:t>
      </w:r>
    </w:p>
    <w:p>
      <w:pPr>
        <w:pStyle w:val="Compact"/>
        <w:numPr>
          <w:ilvl w:val="0"/>
          <w:numId w:val="1018"/>
        </w:numPr>
      </w:pPr>
      <w:r>
        <w:t xml:space="preserve">Verify correct record count and field values for each annotation type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6">
        <w:r>
          <w:rPr>
            <w:rStyle w:val="Hyperlink"/>
          </w:rPr>
          <w:t xml:space="preserve">srs: 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0">
        <w:r>
          <w:rPr>
            <w:rStyle w:val="Hyperlink"/>
          </w:rPr>
          <w:t xml:space="preserve">sdd: 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1">
        <w:r>
          <w:rPr>
            <w:rStyle w:val="Hyperlink"/>
          </w:rPr>
          <w:t xml:space="preserve">sdd: 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2">
        <w:r>
          <w:rPr>
            <w:rStyle w:val="Hyperlink"/>
          </w:rPr>
          <w:t xml:space="preserve">sdd: 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3">
        <w:r>
          <w:rPr>
            <w:rStyle w:val="Hyperlink"/>
          </w:rPr>
          <w:t xml:space="preserve">sdd: 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4">
        <w:r>
          <w:rPr>
            <w:rStyle w:val="Hyperlink"/>
          </w:rPr>
          <w:t xml:space="preserve">sdd: 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5">
        <w:r>
          <w:rPr>
            <w:rStyle w:val="Hyperlink"/>
          </w:rPr>
          <w:t xml:space="preserve">sdd: LLR-035</w:t>
        </w:r>
      </w:hyperlink>
    </w:p>
    <w:p>
      <w:pPr>
        <w:pStyle w:val="SpecObjectHeader"/>
        <w:keepNext/>
        <w:outlineLvl w:val="0"/>
      </w:pPr>
      <w:bookmarkStart w:name="VC-PIPE-009" w:id="39579"/>
      <w:r>
        <w:t xml:space="preserve">VC-PIPE-009: Include File Expansion</w:t>
      </w:r>
      <w:bookmarkEnd w:id="39579"/>
    </w:p>
    <w:p>
      <w:pPr>
        <w:pStyle w:val="SpecObjectBody"/>
      </w:pPr>
      <w:r>
        <w:t xml:space="preserve">Verify that</w:t>
      </w:r>
      <w:r>
        <w:t xml:space="preserve"> </w:t>
      </w:r>
      <w:r>
        <w:rPr>
          <w:rStyle w:val="VerbatimChar"/>
        </w:rPr>
        <w:t xml:space="preserve">.include</w:t>
      </w:r>
      <w:r>
        <w:t xml:space="preserve"> </w:t>
      </w:r>
      <w:r>
        <w:t xml:space="preserve">code blocks are expanded with correct content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recursive include expansion, path resolution, and cycle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9"/>
        </w:numPr>
      </w:pPr>
      <w:r>
        <w:t xml:space="preserve">Content from all included files appears in correct document order</w:t>
      </w:r>
    </w:p>
    <w:p>
      <w:pPr>
        <w:pStyle w:val="Compact"/>
        <w:numPr>
          <w:ilvl w:val="0"/>
          <w:numId w:val="1019"/>
        </w:numPr>
      </w:pPr>
      <w:r>
        <w:t xml:space="preserve">Include paths resolve relative to the including file, not the project root</w:t>
      </w:r>
    </w:p>
    <w:p>
      <w:pPr>
        <w:pStyle w:val="Compact"/>
        <w:numPr>
          <w:ilvl w:val="0"/>
          <w:numId w:val="1019"/>
        </w:numPr>
      </w:pPr>
      <w:r>
        <w:t xml:space="preserve">Circular includes produce a diagnostic error</w:t>
      </w:r>
    </w:p>
    <w:p>
      <w:pPr>
        <w:pStyle w:val="Compact"/>
        <w:numPr>
          <w:ilvl w:val="0"/>
          <w:numId w:val="1019"/>
        </w:numPr>
      </w:pPr>
      <w:r>
        <w:t xml:space="preserve">Source position tracking attributes are present on included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0"/>
        </w:numPr>
      </w:pPr>
      <w:r>
        <w:t xml:space="preserve">Create a document with nested includes (A includes B, B includes C)</w:t>
      </w:r>
    </w:p>
    <w:p>
      <w:pPr>
        <w:pStyle w:val="Compact"/>
        <w:numPr>
          <w:ilvl w:val="0"/>
          <w:numId w:val="1020"/>
        </w:numPr>
      </w:pPr>
      <w:r>
        <w:t xml:space="preserve">Execute pipeline and verify all three files’ content appears in the specification</w:t>
      </w:r>
    </w:p>
    <w:p>
      <w:pPr>
        <w:pStyle w:val="Compact"/>
        <w:numPr>
          <w:ilvl w:val="0"/>
          <w:numId w:val="1020"/>
        </w:numPr>
      </w:pPr>
      <w:r>
        <w:t xml:space="preserve">Create a circular include and verify error is reported</w:t>
      </w:r>
    </w:p>
    <w:p>
      <w:pPr>
        <w:pStyle w:val="Compact"/>
        <w:numPr>
          <w:ilvl w:val="0"/>
          <w:numId w:val="1020"/>
        </w:numPr>
      </w:pPr>
      <w:r>
        <w:t xml:space="preserve">Verify include paths resolve relative to the including file’s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7">
        <w:r>
          <w:rPr>
            <w:rStyle w:val="Hyperlink"/>
          </w:rPr>
          <w:t xml:space="preserve">srs: HLR-PIPE-008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8">
        <w:r>
          <w:rPr>
            <w:rStyle w:val="Hyperlink"/>
          </w:rPr>
          <w:t xml:space="preserve">sdd: LLR-036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9">
        <w:r>
          <w:rPr>
            <w:rStyle w:val="Hyperlink"/>
          </w:rPr>
          <w:t xml:space="preserve">sdd: LLR-037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0">
        <w:r>
          <w:rPr>
            <w:rStyle w:val="Hyperlink"/>
          </w:rPr>
          <w:t xml:space="preserve">sdd: LLR-038</w:t>
        </w:r>
      </w:hyperlink>
    </w:p>
    <w:p>
      <w:pPr>
        <w:pStyle w:val="SpecObjectHeader"/>
        <w:keepNext/>
        <w:outlineLvl w:val="0"/>
      </w:pPr>
      <w:bookmarkStart w:name="VC-PIPE-010" w:id="39601"/>
      <w:r>
        <w:t xml:space="preserve">VC-PIPE-010: PID Auto-Generation</w:t>
      </w:r>
      <w:bookmarkEnd w:id="39601"/>
    </w:p>
    <w:p>
      <w:pPr>
        <w:pStyle w:val="SpecObjectBody"/>
      </w:pPr>
      <w:r>
        <w:t xml:space="preserve">Verify that spec objects without 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receive auto-generated PIDs.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PID generation format, collision avoidance, and composite hierarchy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1"/>
        </w:numPr>
      </w:pPr>
      <w:r>
        <w:t xml:space="preserve">Auto-generated PIDs match the type’s</w:t>
      </w:r>
      <w:r>
        <w:t xml:space="preserve"> </w:t>
      </w:r>
      <w:r>
        <w:rPr>
          <w:rStyle w:val="VerbatimChar"/>
        </w:rPr>
        <w:t xml:space="preserve">pid_prefix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pid_format</w:t>
      </w:r>
      <w:r>
        <w:t xml:space="preserve"> </w:t>
      </w:r>
      <w:r>
        <w:t xml:space="preserve">(e.g.,</w:t>
      </w:r>
      <w:r>
        <w:t xml:space="preserve"> </w:t>
      </w:r>
      <w:r>
        <w:t xml:space="preserve">“HLR-001”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hyperlink r:id="rId101">
        <w:r>
          <w:rPr>
            <w:rStyle w:val="Hyperlink"/>
          </w:rPr>
          <w:t xml:space="preserve">srs: Composite Object Type</w:t>
        </w:r>
      </w:hyperlink>
      <w:r>
        <w:t xml:space="preserve"> </w:t>
      </w:r>
      <w:r>
        <w:t xml:space="preserve">objects receive hierarchical PIDs (e.g.,</w:t>
      </w:r>
      <w:r>
        <w:t xml:space="preserve"> </w:t>
      </w:r>
      <w:r>
        <w:t xml:space="preserve">“SRS-sec1.2”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 are never overwritten</w:t>
      </w:r>
    </w:p>
    <w:p>
      <w:pPr>
        <w:pStyle w:val="Compact"/>
        <w:numPr>
          <w:ilvl w:val="0"/>
          <w:numId w:val="1021"/>
        </w:numPr>
      </w:pPr>
      <w:r>
        <w:t xml:space="preserve">No duplicate PIDs exist across all specifications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2"/>
        </w:numPr>
      </w:pPr>
      <w:r>
        <w:t xml:space="preserve">Create a document with typed objects lacking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</w:t>
      </w:r>
    </w:p>
    <w:p>
      <w:pPr>
        <w:pStyle w:val="Compact"/>
        <w:numPr>
          <w:ilvl w:val="0"/>
          <w:numId w:val="1022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2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spec_objects.pid</w:t>
      </w:r>
      <w:r>
        <w:t xml:space="preserve"> </w:t>
      </w:r>
      <w:r>
        <w:t xml:space="preserve">values and verify format matches type definition</w:t>
      </w:r>
    </w:p>
    <w:p>
      <w:pPr>
        <w:pStyle w:val="Compact"/>
        <w:numPr>
          <w:ilvl w:val="0"/>
          <w:numId w:val="1022"/>
        </w:numPr>
      </w:pPr>
      <w:r>
        <w:t xml:space="preserve">Create a document with both explicit and auto-generated PIDs; verify no collisions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8">
        <w:r>
          <w:rPr>
            <w:rStyle w:val="Hyperlink"/>
          </w:rPr>
          <w:t xml:space="preserve">srs: HLR-PIPE-009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2">
        <w:r>
          <w:rPr>
            <w:rStyle w:val="Hyperlink"/>
          </w:rPr>
          <w:t xml:space="preserve">sdd: LLR-039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3">
        <w:r>
          <w:rPr>
            <w:rStyle w:val="Hyperlink"/>
          </w:rPr>
          <w:t xml:space="preserve">sdd: LLR-040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4">
        <w:r>
          <w:rPr>
            <w:rStyle w:val="Hyperlink"/>
          </w:rPr>
          <w:t xml:space="preserve">sdd: LLR-041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5">
        <w:r>
          <w:rPr>
            <w:rStyle w:val="Hyperlink"/>
          </w:rPr>
          <w:t xml:space="preserve">sdd: LLR-042</w:t>
        </w:r>
      </w:hyperlink>
    </w:p>
    <w:p>
      <w:pPr>
        <w:pStyle w:val="SpecObjectHeader"/>
        <w:keepNext/>
        <w:outlineLvl w:val="0"/>
      </w:pPr>
      <w:bookmarkStart w:name="VC-PIPE-011" w:id="39602"/>
      <w:r>
        <w:t xml:space="preserve">VC-PIPE-011: Relation Type Inference</w:t>
      </w:r>
      <w:bookmarkEnd w:id="39602"/>
    </w:p>
    <w:p>
      <w:pPr>
        <w:pStyle w:val="SpecObjectBody"/>
      </w:pPr>
      <w:r>
        <w:t xml:space="preserve">Verify that relations are resolved with correct type inference and</w:t>
      </w:r>
      <w:r>
        <w:t xml:space="preserve"> </w:t>
      </w:r>
      <w:hyperlink r:id="rId106">
        <w:r>
          <w:rPr>
            <w:rStyle w:val="Hyperlink"/>
          </w:rPr>
          <w:t xml:space="preserve">srs: Specificity Scoring</w:t>
        </w:r>
      </w:hyperlink>
      <w:r>
        <w:t xml:space="preserve"> </w:t>
      </w:r>
      <w:r>
        <w:t xml:space="preserve">scoring.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constraint-based matching, same-spec preference, and ambiguity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3"/>
        </w:numPr>
      </w:pPr>
      <w:r>
        <w:t xml:space="preserve">Relations resolve to the most specific matching type (highest constraint score)</w:t>
      </w:r>
    </w:p>
    <w:p>
      <w:pPr>
        <w:pStyle w:val="Compact"/>
        <w:numPr>
          <w:ilvl w:val="0"/>
          <w:numId w:val="1023"/>
        </w:numPr>
      </w:pPr>
      <w:r>
        <w:t xml:space="preserve">Same-specification targets are preferred over cross-specification targets</w:t>
      </w:r>
    </w:p>
    <w:p>
      <w:pPr>
        <w:pStyle w:val="Compact"/>
        <w:numPr>
          <w:ilvl w:val="0"/>
          <w:numId w:val="1023"/>
        </w:numPr>
      </w:pPr>
      <w:r>
        <w:t xml:space="preserve">Ambiguous relations (tied specificity) have</w:t>
      </w:r>
      <w:r>
        <w:t xml:space="preserve"> </w:t>
      </w:r>
      <w:r>
        <w:rPr>
          <w:rStyle w:val="VerbatimChar"/>
        </w:rPr>
        <w:t xml:space="preserve">is_ambiguous = 1</w:t>
      </w:r>
    </w:p>
    <w:p>
      <w:pPr>
        <w:pStyle w:val="Compact"/>
        <w:numPr>
          <w:ilvl w:val="0"/>
          <w:numId w:val="1023"/>
        </w:numPr>
      </w:pPr>
      <w:r>
        <w:t xml:space="preserve">Unresolved relations have</w:t>
      </w:r>
      <w:r>
        <w:t xml:space="preserve"> </w:t>
      </w:r>
      <w:r>
        <w:rPr>
          <w:rStyle w:val="VerbatimChar"/>
        </w:rPr>
        <w:t xml:space="preserve">is_unresolved = 1</w:t>
      </w:r>
      <w:r>
        <w:t xml:space="preserve"> </w:t>
      </w:r>
      <w:r>
        <w:t xml:space="preserve">with NULL target_ref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4"/>
        </w:numPr>
      </w:pPr>
      <w:r>
        <w:t xml:space="preserve">Create documents with relations matching different specificity levels</w:t>
      </w:r>
    </w:p>
    <w:p>
      <w:pPr>
        <w:pStyle w:val="Compact"/>
        <w:numPr>
          <w:ilvl w:val="0"/>
          <w:numId w:val="1024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4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for resolved</w:t>
      </w:r>
      <w:r>
        <w:t xml:space="preserve"> </w:t>
      </w:r>
      <w:r>
        <w:rPr>
          <w:rStyle w:val="VerbatimChar"/>
        </w:rPr>
        <w:t xml:space="preserve">type_ref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target_ref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24"/>
        </w:numPr>
      </w:pPr>
      <w:r>
        <w:t xml:space="preserve">Create an ambiguous case (two types with equal specificity) and verify ambiguity flag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9">
        <w:r>
          <w:rPr>
            <w:rStyle w:val="Hyperlink"/>
          </w:rPr>
          <w:t xml:space="preserve">srs: HLR-PIPE-010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7">
        <w:r>
          <w:rPr>
            <w:rStyle w:val="Hyperlink"/>
          </w:rPr>
          <w:t xml:space="preserve">sdd: LLR-043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8">
        <w:r>
          <w:rPr>
            <w:rStyle w:val="Hyperlink"/>
          </w:rPr>
          <w:t xml:space="preserve">sdd: LLR-044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9">
        <w:r>
          <w:rPr>
            <w:rStyle w:val="Hyperlink"/>
          </w:rPr>
          <w:t xml:space="preserve">sdd: LLR-045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0">
        <w:r>
          <w:rPr>
            <w:rStyle w:val="Hyperlink"/>
          </w:rPr>
          <w:t xml:space="preserve">sdd: LLR-046</w:t>
        </w:r>
      </w:hyperlink>
    </w:p>
    <w:p>
      <w:pPr>
        <w:pStyle w:val="SpecObjectHeader"/>
        <w:keepNext/>
        <w:outlineLvl w:val="0"/>
      </w:pPr>
      <w:bookmarkStart w:name="VC-PIPE-012" w:id="39603"/>
      <w:r>
        <w:t xml:space="preserve">VC-PIPE-012: Prerequisite-Not-Found Diagnostic</w:t>
      </w:r>
      <w:bookmarkEnd w:id="39603"/>
    </w:p>
    <w:p>
      <w:pPr>
        <w:pStyle w:val="SpecObjectBody"/>
      </w:pPr>
      <w:r>
        <w:t xml:space="preserve">Verify the pipeline distinguishes a handler prerequisite that resolves to another phase from one that resolves to no registered handler, emitting a diagnostic only for the latter.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Pipeline:validate_prerequisites()</w:t>
      </w:r>
      <w:r>
        <w:t xml:space="preserve"> </w:t>
      </w:r>
      <w:r>
        <w:t xml:space="preserve">flags only a prerequisite registered in NO phase, stays silent for a legitimate cross-phase prerequisite, and only considers phase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5"/>
        </w:numPr>
      </w:pPr>
      <w:r>
        <w:t xml:space="preserve">A cross-phase prerequisite produces no diagnostic (cross-phase ordering is dropped by design)</w:t>
      </w:r>
    </w:p>
    <w:p>
      <w:pPr>
        <w:pStyle w:val="Compact"/>
        <w:numPr>
          <w:ilvl w:val="0"/>
          <w:numId w:val="1025"/>
        </w:numPr>
      </w:pPr>
      <w:r>
        <w:t xml:space="preserve">A truly-unresolvable prerequisite produces exactly one</w:t>
      </w:r>
      <w:r>
        <w:t xml:space="preserve"> </w:t>
      </w:r>
      <w:r>
        <w:rPr>
          <w:rStyle w:val="VerbatimChar"/>
        </w:rPr>
        <w:t xml:space="preserve">prerequisite_not_found</w:t>
      </w:r>
      <w:r>
        <w:t xml:space="preserve"> </w:t>
      </w:r>
      <w:r>
        <w:t xml:space="preserve">diagnostic</w:t>
      </w:r>
    </w:p>
    <w:p>
      <w:pPr>
        <w:pStyle w:val="Compact"/>
        <w:numPr>
          <w:ilvl w:val="0"/>
          <w:numId w:val="1025"/>
        </w:numPr>
      </w:pPr>
      <w:r>
        <w:t xml:space="preserve">Only phase handlers (those declaring an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hook) are checked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6"/>
        </w:numPr>
      </w:pPr>
      <w:r>
        <w:t xml:space="preserve">Register a phase handler whose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name a handler registered in ANOTHER phase; run validation and confirm no diagnostic</w:t>
      </w:r>
    </w:p>
    <w:p>
      <w:pPr>
        <w:pStyle w:val="Compact"/>
        <w:numPr>
          <w:ilvl w:val="0"/>
          <w:numId w:val="1026"/>
        </w:numPr>
      </w:pPr>
      <w:r>
        <w:t xml:space="preserve">Register a phase handler whose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name a handler registered in NO phase; confirm a</w:t>
      </w:r>
      <w:r>
        <w:t xml:space="preserve"> </w:t>
      </w:r>
      <w:r>
        <w:rPr>
          <w:rStyle w:val="VerbatimChar"/>
        </w:rPr>
        <w:t xml:space="preserve">prerequisite_not_found</w:t>
      </w:r>
      <w:r>
        <w:t xml:space="preserve"> </w:t>
      </w:r>
      <w:r>
        <w:t xml:space="preserve">diagnostic</w:t>
      </w:r>
    </w:p>
    <w:p>
      <w:pPr>
        <w:pStyle w:val="Compact"/>
        <w:numPr>
          <w:ilvl w:val="0"/>
          <w:numId w:val="1026"/>
        </w:numPr>
      </w:pPr>
      <w:r>
        <w:t xml:space="preserve">Confirm a decorated per-item callback’s</w:t>
      </w:r>
      <w:r>
        <w:t xml:space="preserve"> </w:t>
      </w:r>
      <w:r>
        <w:rPr>
          <w:rStyle w:val="VerbatimChar"/>
        </w:rPr>
        <w:t xml:space="preserve">prerequisites</w:t>
      </w:r>
      <w:r>
        <w:t xml:space="preserve"> </w:t>
      </w:r>
      <w:r>
        <w:t xml:space="preserve">field is inert (not flagged)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0">
        <w:r>
          <w:rPr>
            <w:rStyle w:val="Hyperlink"/>
          </w:rPr>
          <w:t xml:space="preserve">srs: HLR-PIPE-011</w:t>
        </w:r>
      </w:hyperlink>
    </w:p>
    <w:bookmarkEnd w:id="111"/>
    <w:bookmarkStart w:id="127" w:name="SVC-001-sec7"/>
    <w:p>
      <w:pPr>
        <w:pStyle w:val="Heading1"/>
      </w:pPr>
      <w:r>
        <w:t xml:space="preserve">Storage Verification Cases</w:t>
      </w:r>
    </w:p>
    <w:p>
      <w:pPr>
        <w:pStyle w:val="SpecObjectHeader"/>
        <w:keepNext/>
        <w:outlineLvl w:val="0"/>
      </w:pPr>
      <w:bookmarkStart w:name="VC-007" w:id="71160"/>
      <w:r>
        <w:t xml:space="preserve">VC-007: SQLite Persistence</w:t>
      </w:r>
      <w:bookmarkEnd w:id="71160"/>
    </w:p>
    <w:p>
      <w:pPr>
        <w:pStyle w:val="SpecObjectBody"/>
      </w:pPr>
      <w:r>
        <w:t xml:space="preserve">Verify data persists correctly in</w:t>
      </w:r>
      <w:r>
        <w:t xml:space="preserve"> </w:t>
      </w:r>
      <w:hyperlink r:id="rId112">
        <w:r>
          <w:rPr>
            <w:rStyle w:val="Hyperlink"/>
          </w:rPr>
          <w:t xml:space="preserve">srs: SQLite Database</w:t>
        </w:r>
      </w:hyperlink>
      <w:r>
        <w:t xml:space="preserve"> </w:t>
      </w:r>
      <w:r>
        <w:t xml:space="preserve">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all content tables store and retrieve data accurately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7"/>
        </w:numPr>
      </w:pPr>
      <w:r>
        <w:t xml:space="preserve">Inserted data matches queried data exactly</w:t>
      </w:r>
    </w:p>
    <w:p>
      <w:pPr>
        <w:pStyle w:val="Compact"/>
        <w:numPr>
          <w:ilvl w:val="0"/>
          <w:numId w:val="1027"/>
        </w:numPr>
      </w:pPr>
      <w:r>
        <w:t xml:space="preserve">Foreign keys resolve to valid parent records</w:t>
      </w:r>
    </w:p>
    <w:p>
      <w:pPr>
        <w:pStyle w:val="Compact"/>
        <w:numPr>
          <w:ilvl w:val="0"/>
          <w:numId w:val="1027"/>
        </w:numPr>
      </w:pPr>
      <w:r>
        <w:t xml:space="preserve">Database survives process restart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8"/>
        </w:numPr>
      </w:pPr>
      <w:r>
        <w:t xml:space="preserve">Insert test data into specifications, spec_objects, spec_floats tables</w:t>
      </w:r>
    </w:p>
    <w:p>
      <w:pPr>
        <w:pStyle w:val="Compact"/>
        <w:numPr>
          <w:ilvl w:val="0"/>
          <w:numId w:val="1028"/>
        </w:numPr>
      </w:pPr>
      <w:r>
        <w:t xml:space="preserve">Query data back and compare with original</w:t>
      </w:r>
    </w:p>
    <w:p>
      <w:pPr>
        <w:pStyle w:val="Compact"/>
        <w:numPr>
          <w:ilvl w:val="0"/>
          <w:numId w:val="1028"/>
        </w:numPr>
      </w:pPr>
      <w:r>
        <w:t xml:space="preserve">Verify foreign key relationships are maintained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8">
        <w:r>
          <w:rPr>
            <w:rStyle w:val="Hyperlink"/>
          </w:rPr>
          <w:t xml:space="preserve">srs: HLR-STOR-001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3">
        <w:r>
          <w:rPr>
            <w:rStyle w:val="Hyperlink"/>
          </w:rPr>
          <w:t xml:space="preserve">sdd: LLR-DB-007-01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4">
        <w:r>
          <w:rPr>
            <w:rStyle w:val="Hyperlink"/>
          </w:rPr>
          <w:t xml:space="preserve">sdd: LLR-DB-007-02</w:t>
        </w:r>
      </w:hyperlink>
    </w:p>
    <w:p>
      <w:pPr>
        <w:pStyle w:val="SpecObjectHeader"/>
        <w:keepNext/>
        <w:outlineLvl w:val="0"/>
      </w:pPr>
      <w:bookmarkStart w:name="VC-008" w:id="71161"/>
      <w:r>
        <w:t xml:space="preserve">VC-008: EAV Attribute Model</w:t>
      </w:r>
      <w:bookmarkEnd w:id="71161"/>
    </w:p>
    <w:p>
      <w:pPr>
        <w:pStyle w:val="SpecObjectBody"/>
      </w:pPr>
      <w:r>
        <w:t xml:space="preserve">Verify attributes store in correct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5">
        <w:r>
          <w:rPr>
            <w:rStyle w:val="Hyperlink"/>
          </w:rPr>
          <w:t xml:space="preserve">srs: EAV Model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pattern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correctly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routes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values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to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typed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columns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9"/>
        </w:numPr>
      </w:pPr>
      <w:r>
        <w:t xml:space="preserve">STRING values populate string_value column only</w:t>
      </w:r>
    </w:p>
    <w:p>
      <w:pPr>
        <w:pStyle w:val="Compact"/>
        <w:numPr>
          <w:ilvl w:val="0"/>
          <w:numId w:val="1029"/>
        </w:numPr>
      </w:pPr>
      <w:r>
        <w:t xml:space="preserve">INTEGER values populate int_value column only</w:t>
      </w:r>
    </w:p>
    <w:p>
      <w:pPr>
        <w:pStyle w:val="Compact"/>
        <w:numPr>
          <w:ilvl w:val="0"/>
          <w:numId w:val="1029"/>
        </w:numPr>
      </w:pPr>
      <w:r>
        <w:t xml:space="preserve">ENUM values populate enum_ref column only</w:t>
      </w:r>
    </w:p>
    <w:p>
      <w:pPr>
        <w:pStyle w:val="Compact"/>
        <w:numPr>
          <w:ilvl w:val="0"/>
          <w:numId w:val="1029"/>
        </w:numPr>
      </w:pPr>
      <w:r>
        <w:t xml:space="preserve">Exactly one typed column is non-NULL per row</w:t>
      </w:r>
    </w:p>
    <w:p>
      <w:pPr>
        <w:pStyle w:val="Compact"/>
        <w:numPr>
          <w:ilvl w:val="0"/>
          <w:numId w:val="1029"/>
        </w:numPr>
      </w:pPr>
      <w:r>
        <w:t xml:space="preserve">Invalid values leave typed columns NULL for verification-view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0"/>
        </w:numPr>
      </w:pPr>
      <w:r>
        <w:t xml:space="preserve">Run markdown-driven attribute probe through</w:t>
      </w:r>
      <w:r>
        <w:t xml:space="preserve"> </w:t>
      </w:r>
      <w:r>
        <w:rPr>
          <w:rStyle w:val="VerbatimChar"/>
        </w:rPr>
        <w:t xml:space="preserve">test_cov</w:t>
      </w:r>
      <w:r>
        <w:t xml:space="preserve"> </w:t>
      </w:r>
      <w:r>
        <w:t xml:space="preserve">template</w:t>
      </w:r>
    </w:p>
    <w:p>
      <w:pPr>
        <w:pStyle w:val="Compact"/>
        <w:numPr>
          <w:ilvl w:val="0"/>
          <w:numId w:val="1030"/>
        </w:numPr>
      </w:pPr>
      <w:r>
        <w:t xml:space="preserve">Cast attributes across STRING, INTEGER, REAL, BOOLEAN, DATE, ENUM, XHTML</w:t>
      </w:r>
    </w:p>
    <w:p>
      <w:pPr>
        <w:pStyle w:val="Compact"/>
        <w:numPr>
          <w:ilvl w:val="0"/>
          <w:numId w:val="1030"/>
        </w:numPr>
      </w:pPr>
      <w:r>
        <w:t xml:space="preserve">Exercise</w:t>
      </w:r>
      <w:r>
        <w:t xml:space="preserve"> </w:t>
      </w:r>
      <w:r>
        <w:rPr>
          <w:rStyle w:val="VerbatimChar"/>
        </w:rPr>
        <w:t xml:space="preserve">cast_all()</w:t>
      </w:r>
      <w:r>
        <w:t xml:space="preserve"> </w:t>
      </w:r>
      <w:r>
        <w:t xml:space="preserve">on pending rows with mixed valid/invalid values</w:t>
      </w:r>
    </w:p>
    <w:p>
      <w:pPr>
        <w:pStyle w:val="Compact"/>
        <w:numPr>
          <w:ilvl w:val="0"/>
          <w:numId w:val="1030"/>
        </w:numPr>
      </w:pPr>
      <w:r>
        <w:t xml:space="preserve">Verify only the appropriate typed columns are populated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19">
        <w:r>
          <w:rPr>
            <w:rStyle w:val="Hyperlink"/>
          </w:rPr>
          <w:t xml:space="preserve">srs: HLR-STOR-002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6">
        <w:r>
          <w:rPr>
            <w:rStyle w:val="Hyperlink"/>
          </w:rPr>
          <w:t xml:space="preserve">sdd: LLR-DB-008-01</w:t>
        </w:r>
      </w:hyperlink>
    </w:p>
    <w:p>
      <w:pPr>
        <w:pStyle w:val="SpecObjectHeader"/>
        <w:keepNext/>
        <w:outlineLvl w:val="0"/>
      </w:pPr>
      <w:bookmarkStart w:name="VC-009" w:id="71162"/>
      <w:r>
        <w:t xml:space="preserve">VC-009: Build Cache</w:t>
      </w:r>
      <w:bookmarkEnd w:id="71162"/>
    </w:p>
    <w:p>
      <w:pPr>
        <w:pStyle w:val="SpecObjectBody"/>
      </w:pPr>
      <w:r>
        <w:t xml:space="preserve">Verify</w:t>
      </w:r>
      <w:r>
        <w:t xml:space="preserve"> </w:t>
      </w:r>
      <w:hyperlink r:id="rId117">
        <w:r>
          <w:rPr>
            <w:rStyle w:val="Hyperlink"/>
          </w:rPr>
          <w:t xml:space="preserve">srs: Build Cache</w:t>
        </w:r>
      </w:hyperlink>
      <w:r>
        <w:t xml:space="preserve"> </w:t>
      </w:r>
      <w:r>
        <w:t xml:space="preserve">tracks document changes.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changed documents are rebuilt, unchanged are skipped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1"/>
        </w:numPr>
      </w:pPr>
      <w:r>
        <w:t xml:space="preserve">is_document_dirty() returns true for changed documents</w:t>
      </w:r>
    </w:p>
    <w:p>
      <w:pPr>
        <w:pStyle w:val="Compact"/>
        <w:numPr>
          <w:ilvl w:val="0"/>
          <w:numId w:val="1031"/>
        </w:numPr>
      </w:pPr>
      <w:r>
        <w:t xml:space="preserve">is_document_dirty() returns false for unchanged documents</w:t>
      </w:r>
    </w:p>
    <w:p>
      <w:pPr>
        <w:pStyle w:val="Compact"/>
        <w:numPr>
          <w:ilvl w:val="0"/>
          <w:numId w:val="1031"/>
        </w:numPr>
      </w:pPr>
      <w:r>
        <w:t xml:space="preserve">Include file changes propagate to root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2"/>
        </w:numPr>
      </w:pPr>
      <w:r>
        <w:t xml:space="preserve">Build project with 2 documents</w:t>
      </w:r>
    </w:p>
    <w:p>
      <w:pPr>
        <w:pStyle w:val="Compact"/>
        <w:numPr>
          <w:ilvl w:val="0"/>
          <w:numId w:val="1032"/>
        </w:numPr>
      </w:pPr>
      <w:r>
        <w:t xml:space="preserve">Modify one document</w:t>
      </w:r>
    </w:p>
    <w:p>
      <w:pPr>
        <w:pStyle w:val="Compact"/>
        <w:numPr>
          <w:ilvl w:val="0"/>
          <w:numId w:val="1032"/>
        </w:numPr>
      </w:pPr>
      <w:r>
        <w:t xml:space="preserve">Rebuild and verify only modified document is reprocessed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0">
        <w:r>
          <w:rPr>
            <w:rStyle w:val="Hyperlink"/>
          </w:rPr>
          <w:t xml:space="preserve">srs: HLR-STOR-003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8">
        <w:r>
          <w:rPr>
            <w:rStyle w:val="Hyperlink"/>
          </w:rPr>
          <w:t xml:space="preserve">sdd: LLR-047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9">
        <w:r>
          <w:rPr>
            <w:rStyle w:val="Hyperlink"/>
          </w:rPr>
          <w:t xml:space="preserve">sdd: LLR-048</w:t>
        </w:r>
      </w:hyperlink>
    </w:p>
    <w:p>
      <w:pPr>
        <w:pStyle w:val="SpecObjectHeader"/>
        <w:keepNext/>
        <w:outlineLvl w:val="0"/>
      </w:pPr>
      <w:bookmarkStart w:name="VC-010" w:id="71184"/>
      <w:r>
        <w:t xml:space="preserve">VC-010: Output Cache</w:t>
      </w:r>
      <w:bookmarkEnd w:id="71184"/>
    </w:p>
    <w:p>
      <w:pPr>
        <w:pStyle w:val="SpecObjectBody"/>
      </w:pPr>
      <w:r>
        <w:t xml:space="preserve">Verify</w:t>
      </w:r>
      <w:r>
        <w:t xml:space="preserve"> </w:t>
      </w:r>
      <w:hyperlink r:id="rId120">
        <w:r>
          <w:rPr>
            <w:rStyle w:val="Hyperlink"/>
          </w:rPr>
          <w:t xml:space="preserve">srs: Output Cache</w:t>
        </w:r>
      </w:hyperlink>
      <w:r>
        <w:t xml:space="preserve"> </w:t>
      </w:r>
      <w:r>
        <w:t xml:space="preserve">prevents redundant generation.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unchanged outputs are not regenerated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3"/>
        </w:numPr>
      </w:pPr>
      <w:r>
        <w:t xml:space="preserve">is_output_current() returns true when input hash matches</w:t>
      </w:r>
    </w:p>
    <w:p>
      <w:pPr>
        <w:pStyle w:val="Compact"/>
        <w:numPr>
          <w:ilvl w:val="0"/>
          <w:numId w:val="1033"/>
        </w:numPr>
      </w:pPr>
      <w:r>
        <w:t xml:space="preserve">Pandoc invocation count is zero for unchanged outputs</w:t>
      </w:r>
    </w:p>
    <w:p>
      <w:pPr>
        <w:pStyle w:val="Compact"/>
        <w:numPr>
          <w:ilvl w:val="0"/>
          <w:numId w:val="1033"/>
        </w:numPr>
      </w:pPr>
      <w:r>
        <w:t xml:space="preserve">Cache updates after successful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4"/>
        </w:numPr>
      </w:pPr>
      <w:r>
        <w:t xml:space="preserve">Build project generating DOCX output</w:t>
      </w:r>
    </w:p>
    <w:p>
      <w:pPr>
        <w:pStyle w:val="Compact"/>
        <w:numPr>
          <w:ilvl w:val="0"/>
          <w:numId w:val="1034"/>
        </w:numPr>
      </w:pPr>
      <w:r>
        <w:t xml:space="preserve">Rebuild without changes</w:t>
      </w:r>
    </w:p>
    <w:p>
      <w:pPr>
        <w:pStyle w:val="Compact"/>
        <w:numPr>
          <w:ilvl w:val="0"/>
          <w:numId w:val="1034"/>
        </w:numPr>
      </w:pPr>
      <w:r>
        <w:t xml:space="preserve">Verify pandoc is not invoked for unchanged outputs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1">
        <w:r>
          <w:rPr>
            <w:rStyle w:val="Hyperlink"/>
          </w:rPr>
          <w:t xml:space="preserve">srs: HLR-STOR-004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1">
        <w:r>
          <w:rPr>
            <w:rStyle w:val="Hyperlink"/>
          </w:rPr>
          <w:t xml:space="preserve">sdd: LLR-049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2">
        <w:r>
          <w:rPr>
            <w:rStyle w:val="Hyperlink"/>
          </w:rPr>
          <w:t xml:space="preserve">sdd: LLR-050</w:t>
        </w:r>
      </w:hyperlink>
    </w:p>
    <w:p>
      <w:pPr>
        <w:pStyle w:val="SpecObjectHeader"/>
        <w:keepNext/>
        <w:outlineLvl w:val="0"/>
      </w:pPr>
      <w:bookmarkStart w:name="VC-011" w:id="71185"/>
      <w:r>
        <w:t xml:space="preserve">VC-011: Incremental Rebuild</w:t>
      </w:r>
      <w:bookmarkEnd w:id="71185"/>
    </w:p>
    <w:p>
      <w:pPr>
        <w:pStyle w:val="SpecObjectBody"/>
      </w:pPr>
      <w:r>
        <w:t xml:space="preserve">Verify incremental rebuild reduces processing time.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partial rebuilds are faster than full rebuilds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5"/>
        </w:numPr>
      </w:pPr>
      <w:r>
        <w:t xml:space="preserve">Incremental build processes only changed documents</w:t>
      </w:r>
    </w:p>
    <w:p>
      <w:pPr>
        <w:pStyle w:val="Compact"/>
        <w:numPr>
          <w:ilvl w:val="0"/>
          <w:numId w:val="1035"/>
        </w:numPr>
      </w:pPr>
      <w:r>
        <w:t xml:space="preserve">Build time scales with changes, not project size</w:t>
      </w:r>
    </w:p>
    <w:p>
      <w:pPr>
        <w:pStyle w:val="Compact"/>
        <w:numPr>
          <w:ilvl w:val="0"/>
          <w:numId w:val="1035"/>
        </w:numPr>
      </w:pPr>
      <w:r>
        <w:t xml:space="preserve">Include graph correctly identifies dependencies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6"/>
        </w:numPr>
      </w:pPr>
      <w:r>
        <w:t xml:space="preserve">Build project with 10 documents (measure time T1)</w:t>
      </w:r>
    </w:p>
    <w:p>
      <w:pPr>
        <w:pStyle w:val="Compact"/>
        <w:numPr>
          <w:ilvl w:val="0"/>
          <w:numId w:val="1036"/>
        </w:numPr>
      </w:pPr>
      <w:r>
        <w:t xml:space="preserve">Modify 1 document</w:t>
      </w:r>
    </w:p>
    <w:p>
      <w:pPr>
        <w:pStyle w:val="Compact"/>
        <w:numPr>
          <w:ilvl w:val="0"/>
          <w:numId w:val="1036"/>
        </w:numPr>
      </w:pPr>
      <w:r>
        <w:t xml:space="preserve">Rebuild (measure time T2)</w:t>
      </w:r>
    </w:p>
    <w:p>
      <w:pPr>
        <w:pStyle w:val="Compact"/>
        <w:numPr>
          <w:ilvl w:val="0"/>
          <w:numId w:val="1036"/>
        </w:numPr>
      </w:pPr>
      <w:r>
        <w:t xml:space="preserve">Compare T2 &lt;&lt; T1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2">
        <w:r>
          <w:rPr>
            <w:rStyle w:val="Hyperlink"/>
          </w:rPr>
          <w:t xml:space="preserve">srs: HLR-STOR-005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3">
        <w:r>
          <w:rPr>
            <w:rStyle w:val="Hyperlink"/>
          </w:rPr>
          <w:t xml:space="preserve">sdd: LLR-051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4">
        <w:r>
          <w:rPr>
            <w:rStyle w:val="Hyperlink"/>
          </w:rPr>
          <w:t xml:space="preserve">sdd: LLR-052</w:t>
        </w:r>
      </w:hyperlink>
    </w:p>
    <w:p>
      <w:pPr>
        <w:pStyle w:val="SpecObjectHeader"/>
        <w:keepNext/>
        <w:outlineLvl w:val="0"/>
      </w:pPr>
      <w:bookmarkStart w:name="VC-033" w:id="71249"/>
      <w:r>
        <w:t xml:space="preserve">VC-033: EAV Pivot Views</w:t>
      </w:r>
      <w:bookmarkEnd w:id="71249"/>
    </w:p>
    <w:p>
      <w:pPr>
        <w:pStyle w:val="SpecObjectBody"/>
      </w:pPr>
      <w:r>
        <w:t xml:space="preserve">Verify per-object-type SQL views pivot</w:t>
      </w:r>
      <w:r>
        <w:t xml:space="preserve"> </w:t>
      </w:r>
      <w:hyperlink r:id="rId115">
        <w:r>
          <w:rPr>
            <w:rStyle w:val="Hyperlink"/>
          </w:rPr>
          <w:t xml:space="preserve">srs: EAV Model</w:t>
        </w:r>
      </w:hyperlink>
      <w:r>
        <w:t xml:space="preserve"> </w:t>
      </w:r>
      <w:r>
        <w:t xml:space="preserve">attributes into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eav_pivot module generates correct views for all</w:t>
      </w:r>
      <w:r>
        <w:t xml:space="preserve"> </w:t>
      </w:r>
      <w:r>
        <w:t xml:space="preserve">datatypes used by model types, enabling external BI queries against</w:t>
      </w:r>
      <w:r>
        <w:t xml:space="preserve"> </w:t>
      </w:r>
      <w:r>
        <w:t xml:space="preserve">flat relational views.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7"/>
        </w:numPr>
      </w:pPr>
      <w:r>
        <w:t xml:space="preserve">ENUM values resolve to human-readable keys via enum_values join</w:t>
      </w:r>
    </w:p>
    <w:p>
      <w:pPr>
        <w:pStyle w:val="Compact"/>
        <w:numPr>
          <w:ilvl w:val="0"/>
          <w:numId w:val="1037"/>
        </w:numPr>
      </w:pPr>
      <w:r>
        <w:t xml:space="preserve">STRING values accessible via pivoted string column</w:t>
      </w:r>
    </w:p>
    <w:p>
      <w:pPr>
        <w:pStyle w:val="Compact"/>
        <w:numPr>
          <w:ilvl w:val="0"/>
          <w:numId w:val="1037"/>
        </w:numPr>
      </w:pPr>
      <w:r>
        <w:t xml:space="preserve">XHTML values accessible via pivoted string column</w:t>
      </w:r>
    </w:p>
    <w:p>
      <w:pPr>
        <w:pStyle w:val="Compact"/>
        <w:numPr>
          <w:ilvl w:val="0"/>
          <w:numId w:val="1037"/>
        </w:numPr>
      </w:pPr>
      <w:r>
        <w:t xml:space="preserve">Sparse attributes produce NULL for missing values</w:t>
      </w:r>
    </w:p>
    <w:p>
      <w:pPr>
        <w:pStyle w:val="Compact"/>
        <w:numPr>
          <w:ilvl w:val="0"/>
          <w:numId w:val="1037"/>
        </w:numPr>
      </w:pPr>
      <w:r>
        <w:t xml:space="preserve">Objects with no attributes show NULL for all attribute columns</w:t>
      </w:r>
    </w:p>
    <w:p>
      <w:pPr>
        <w:pStyle w:val="Compact"/>
        <w:numPr>
          <w:ilvl w:val="0"/>
          <w:numId w:val="1037"/>
        </w:numPr>
      </w:pPr>
      <w:r>
        <w:t xml:space="preserve">WHERE filtering works on ENUM, STRING columns</w:t>
      </w:r>
    </w:p>
    <w:p>
      <w:pPr>
        <w:pStyle w:val="Compact"/>
        <w:numPr>
          <w:ilvl w:val="0"/>
          <w:numId w:val="1037"/>
        </w:numPr>
      </w:pPr>
      <w:r>
        <w:t xml:space="preserve">Different object types produce separate views with type-specific columns</w:t>
      </w:r>
    </w:p>
    <w:p>
      <w:pPr>
        <w:pStyle w:val="Compact"/>
        <w:numPr>
          <w:ilvl w:val="0"/>
          <w:numId w:val="1037"/>
        </w:numPr>
      </w:pPr>
      <w:r>
        <w:t xml:space="preserve">View naming follows view_{type_lower}_objects convention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8"/>
        </w:numPr>
      </w:pPr>
      <w:r>
        <w:t xml:space="preserve">Process a rich markdown fixture through the sw_docs pipeline</w:t>
      </w:r>
    </w:p>
    <w:p>
      <w:pPr>
        <w:pStyle w:val="Compact"/>
        <w:numPr>
          <w:ilvl w:val="0"/>
          <w:numId w:val="1038"/>
        </w:numPr>
      </w:pPr>
      <w:r>
        <w:t xml:space="preserve">Open the pipeline database after processing</w:t>
      </w:r>
    </w:p>
    <w:p>
      <w:pPr>
        <w:pStyle w:val="Compact"/>
        <w:numPr>
          <w:ilvl w:val="0"/>
          <w:numId w:val="1038"/>
        </w:numPr>
      </w:pPr>
      <w:r>
        <w:t xml:space="preserve">Query pivot views (view_hlr_objects, view_nfr_objects, etc.)</w:t>
      </w:r>
    </w:p>
    <w:p>
      <w:pPr>
        <w:pStyle w:val="Compact"/>
        <w:numPr>
          <w:ilvl w:val="0"/>
          <w:numId w:val="1038"/>
        </w:numPr>
      </w:pPr>
      <w:r>
        <w:t xml:space="preserve">Validate column mapping, NULL handling, enum resolution, WHERE filtering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4">
        <w:r>
          <w:rPr>
            <w:rStyle w:val="Hyperlink"/>
          </w:rPr>
          <w:t xml:space="preserve">srs: HLR-STOR-006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5">
        <w:r>
          <w:rPr>
            <w:rStyle w:val="Hyperlink"/>
          </w:rPr>
          <w:t xml:space="preserve">sdd: LLR-053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6">
        <w:r>
          <w:rPr>
            <w:rStyle w:val="Hyperlink"/>
          </w:rPr>
          <w:t xml:space="preserve">sdd: LLR-054</w:t>
        </w:r>
      </w:hyperlink>
    </w:p>
    <w:bookmarkEnd w:id="127"/>
    <w:bookmarkStart w:id="144" w:name="SVC-001-sec8"/>
    <w:p>
      <w:pPr>
        <w:pStyle w:val="Heading1"/>
      </w:pPr>
      <w:r>
        <w:t xml:space="preserve">Types Verification Cases</w:t>
      </w:r>
    </w:p>
    <w:p>
      <w:pPr>
        <w:pStyle w:val="SpecObjectHeader"/>
        <w:keepNext/>
        <w:outlineLvl w:val="0"/>
      </w:pPr>
      <w:bookmarkStart w:name="VC-012" w:id="71186"/>
      <w:r>
        <w:t xml:space="preserve">VC-012: Specifications Container</w:t>
      </w:r>
      <w:bookmarkEnd w:id="71186"/>
    </w:p>
    <w:p>
      <w:pPr>
        <w:pStyle w:val="SpecObjectBody"/>
      </w:pPr>
      <w:r>
        <w:t xml:space="preserve">Verify specifications table stores document metadata.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root documents are correctly stored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9"/>
        </w:numPr>
      </w:pPr>
      <w:r>
        <w:t xml:space="preserve">identifier is SHA1 of root_path</w:t>
      </w:r>
    </w:p>
    <w:p>
      <w:pPr>
        <w:pStyle w:val="Compact"/>
        <w:numPr>
          <w:ilvl w:val="0"/>
          <w:numId w:val="1039"/>
        </w:numPr>
      </w:pPr>
      <w:r>
        <w:t xml:space="preserve">long_name extracted from H1 header text</w:t>
      </w:r>
    </w:p>
    <w:p>
      <w:pPr>
        <w:pStyle w:val="Compact"/>
        <w:numPr>
          <w:ilvl w:val="0"/>
          <w:numId w:val="1039"/>
        </w:numPr>
      </w:pPr>
      <w:r>
        <w:t xml:space="preserve">type_ref matches header type prefix</w:t>
      </w:r>
    </w:p>
    <w:p>
      <w:pPr>
        <w:pStyle w:val="Compact"/>
        <w:numPr>
          <w:ilvl w:val="0"/>
          <w:numId w:val="1039"/>
        </w:numPr>
      </w:pPr>
      <w:r>
        <w:t xml:space="preserve">pid extracted from @PID syntax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0"/>
        </w:numPr>
      </w:pPr>
      <w:r>
        <w:t xml:space="preserve">Process document with H1 header containing type and PID</w:t>
      </w:r>
    </w:p>
    <w:p>
      <w:pPr>
        <w:pStyle w:val="Compact"/>
        <w:numPr>
          <w:ilvl w:val="0"/>
          <w:numId w:val="1040"/>
        </w:numPr>
      </w:pPr>
      <w:r>
        <w:t xml:space="preserve">Query specifications table</w:t>
      </w:r>
    </w:p>
    <w:p>
      <w:pPr>
        <w:pStyle w:val="Compact"/>
        <w:numPr>
          <w:ilvl w:val="0"/>
          <w:numId w:val="1040"/>
        </w:numPr>
      </w:pPr>
      <w:r>
        <w:t xml:space="preserve">Verify all fields populated correctly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3">
        <w:r>
          <w:rPr>
            <w:rStyle w:val="Hyperlink"/>
          </w:rPr>
          <w:t xml:space="preserve">srs: HLR-TYPE-001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8">
        <w:r>
          <w:rPr>
            <w:rStyle w:val="Hyperlink"/>
          </w:rPr>
          <w:t xml:space="preserve">sdd: LLR-055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9">
        <w:r>
          <w:rPr>
            <w:rStyle w:val="Hyperlink"/>
          </w:rPr>
          <w:t xml:space="preserve">sdd: LLR-056</w:t>
        </w:r>
      </w:hyperlink>
    </w:p>
    <w:p>
      <w:pPr>
        <w:pStyle w:val="SpecObjectHeader"/>
        <w:keepNext/>
        <w:outlineLvl w:val="0"/>
      </w:pPr>
      <w:bookmarkStart w:name="VC-013" w:id="71187"/>
      <w:r>
        <w:t xml:space="preserve">VC-013: Spec Objects Container</w:t>
      </w:r>
      <w:bookmarkEnd w:id="71187"/>
    </w:p>
    <w:p>
      <w:pPr>
        <w:pStyle w:val="SpecObjectBody"/>
      </w:pPr>
      <w:r>
        <w:t xml:space="preserve">Verify spec_objects table stores header-based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H2+ headers create spec_object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1"/>
        </w:numPr>
      </w:pPr>
      <w:r>
        <w:t xml:space="preserve">Each H2+ header creates one record</w:t>
      </w:r>
    </w:p>
    <w:p>
      <w:pPr>
        <w:pStyle w:val="Compact"/>
        <w:numPr>
          <w:ilvl w:val="0"/>
          <w:numId w:val="1041"/>
        </w:numPr>
      </w:pPr>
      <w:r>
        <w:t xml:space="preserve">level matches header level (2 for H2, 3 for H3)</w:t>
      </w:r>
    </w:p>
    <w:p>
      <w:pPr>
        <w:pStyle w:val="Compact"/>
        <w:numPr>
          <w:ilvl w:val="0"/>
          <w:numId w:val="1041"/>
        </w:numPr>
      </w:pPr>
      <w:r>
        <w:t xml:space="preserve">file_seq preserves document order</w:t>
      </w:r>
    </w:p>
    <w:p>
      <w:pPr>
        <w:pStyle w:val="Compact"/>
        <w:numPr>
          <w:ilvl w:val="0"/>
          <w:numId w:val="1041"/>
        </w:numPr>
      </w:pPr>
      <w:r>
        <w:t xml:space="preserve">ast contains body content as JSON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2"/>
        </w:numPr>
      </w:pPr>
      <w:r>
        <w:t xml:space="preserve">Process document with H2, H3 headers</w:t>
      </w:r>
    </w:p>
    <w:p>
      <w:pPr>
        <w:pStyle w:val="Compact"/>
        <w:numPr>
          <w:ilvl w:val="0"/>
          <w:numId w:val="1042"/>
        </w:numPr>
      </w:pPr>
      <w:r>
        <w:t xml:space="preserve">Query spec_objects table</w:t>
      </w:r>
    </w:p>
    <w:p>
      <w:pPr>
        <w:pStyle w:val="Compact"/>
        <w:numPr>
          <w:ilvl w:val="0"/>
          <w:numId w:val="1042"/>
        </w:numPr>
      </w:pPr>
      <w:r>
        <w:t xml:space="preserve">Verify level, title_text, 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4">
        <w:r>
          <w:rPr>
            <w:rStyle w:val="Hyperlink"/>
          </w:rPr>
          <w:t xml:space="preserve">srs: HLR-TYPE-002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0">
        <w:r>
          <w:rPr>
            <w:rStyle w:val="Hyperlink"/>
          </w:rPr>
          <w:t xml:space="preserve">sdd: LLR-057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1">
        <w:r>
          <w:rPr>
            <w:rStyle w:val="Hyperlink"/>
          </w:rPr>
          <w:t xml:space="preserve">sdd: LLR-058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2">
        <w:r>
          <w:rPr>
            <w:rStyle w:val="Hyperlink"/>
          </w:rPr>
          <w:t xml:space="preserve">sdd: LLR-059</w:t>
        </w:r>
      </w:hyperlink>
    </w:p>
    <w:p>
      <w:pPr>
        <w:pStyle w:val="SpecObjectHeader"/>
        <w:keepNext/>
        <w:outlineLvl w:val="0"/>
      </w:pPr>
      <w:bookmarkStart w:name="VC-014" w:id="71188"/>
      <w:r>
        <w:t xml:space="preserve">VC-014: Spec Floats Container</w:t>
      </w:r>
      <w:bookmarkEnd w:id="71188"/>
    </w:p>
    <w:p>
      <w:pPr>
        <w:pStyle w:val="SpecObjectBody"/>
      </w:pPr>
      <w:r>
        <w:t xml:space="preserve">Verify spec_floats table stores numbered elements.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code blocks create spec_float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3"/>
        </w:numPr>
      </w:pPr>
      <w:r>
        <w:t xml:space="preserve">Each code block with type prefix creates one record</w:t>
      </w:r>
    </w:p>
    <w:p>
      <w:pPr>
        <w:pStyle w:val="Compact"/>
        <w:numPr>
          <w:ilvl w:val="0"/>
          <w:numId w:val="1043"/>
        </w:numPr>
      </w:pPr>
      <w:r>
        <w:t xml:space="preserve">label extracted from syntax (e.g.,</w:t>
      </w:r>
      <w:r>
        <w:t xml:space="preserve"> </w:t>
      </w:r>
      <w:r>
        <w:t xml:space="preserve">“fig:label”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number assigned during</w:t>
      </w:r>
      <w:r>
        <w:t xml:space="preserve"> </w:t>
      </w:r>
      <w:hyperlink r:id="rId70">
        <w:r>
          <w:rPr>
            <w:rStyle w:val="Hyperlink"/>
          </w:rPr>
          <w:t xml:space="preserve">srs: EMIT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3"/>
        </w:numPr>
      </w:pPr>
      <w:r>
        <w:t xml:space="preserve">parent_object_ref links to containing object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4"/>
        </w:numPr>
      </w:pPr>
      <w:r>
        <w:t xml:space="preserve">Process document with figure, table, plantuml code blocks</w:t>
      </w:r>
    </w:p>
    <w:p>
      <w:pPr>
        <w:pStyle w:val="Compact"/>
        <w:numPr>
          <w:ilvl w:val="0"/>
          <w:numId w:val="1044"/>
        </w:numPr>
      </w:pPr>
      <w:r>
        <w:t xml:space="preserve">Query spec_floats table</w:t>
      </w:r>
    </w:p>
    <w:p>
      <w:pPr>
        <w:pStyle w:val="Compact"/>
        <w:numPr>
          <w:ilvl w:val="0"/>
          <w:numId w:val="1044"/>
        </w:numPr>
      </w:pPr>
      <w:r>
        <w:t xml:space="preserve">Verify label, type_ref, raw_ast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5">
        <w:r>
          <w:rPr>
            <w:rStyle w:val="Hyperlink"/>
          </w:rPr>
          <w:t xml:space="preserve">srs: HLR-TYPE-003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3">
        <w:r>
          <w:rPr>
            <w:rStyle w:val="Hyperlink"/>
          </w:rPr>
          <w:t xml:space="preserve">sdd: LLR-060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4">
        <w:r>
          <w:rPr>
            <w:rStyle w:val="Hyperlink"/>
          </w:rPr>
          <w:t xml:space="preserve">sdd: LLR-061</w:t>
        </w:r>
      </w:hyperlink>
    </w:p>
    <w:p>
      <w:pPr>
        <w:pStyle w:val="SpecObjectHeader"/>
        <w:keepNext/>
        <w:outlineLvl w:val="0"/>
      </w:pPr>
      <w:bookmarkStart w:name="VC-015" w:id="71189"/>
      <w:r>
        <w:t xml:space="preserve">VC-015: Spec Relations Container</w:t>
      </w:r>
      <w:bookmarkEnd w:id="71189"/>
    </w:p>
    <w:p>
      <w:pPr>
        <w:pStyle w:val="SpecObjectBody"/>
      </w:pPr>
      <w:r>
        <w:t xml:space="preserve">Verify spec_relations table stores traceability links.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@PID and #label links create relation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5"/>
        </w:numPr>
      </w:pPr>
      <w:r>
        <w:t xml:space="preserve">Each link creates one relation record</w:t>
      </w:r>
    </w:p>
    <w:p>
      <w:pPr>
        <w:pStyle w:val="Compact"/>
        <w:numPr>
          <w:ilvl w:val="0"/>
          <w:numId w:val="1045"/>
        </w:numPr>
      </w:pPr>
      <w:r>
        <w:t xml:space="preserve">source_ref points to containing object</w:t>
      </w:r>
    </w:p>
    <w:p>
      <w:pPr>
        <w:pStyle w:val="Compact"/>
        <w:numPr>
          <w:ilvl w:val="0"/>
          <w:numId w:val="1045"/>
        </w:numPr>
      </w:pPr>
      <w:r>
        <w:t xml:space="preserve">target_text contains original link text</w:t>
      </w:r>
    </w:p>
    <w:p>
      <w:pPr>
        <w:pStyle w:val="Compact"/>
        <w:numPr>
          <w:ilvl w:val="0"/>
          <w:numId w:val="1045"/>
        </w:numPr>
      </w:pPr>
      <w:r>
        <w:t xml:space="preserve">target_ref populated during</w:t>
      </w:r>
      <w:r>
        <w:t xml:space="preserve"> </w:t>
      </w:r>
      <w:hyperlink r:id="rId67">
        <w:r>
          <w:rPr>
            <w:rStyle w:val="Hyperlink"/>
          </w:rPr>
          <w:t xml:space="preserve">srs: ANALYZE Phase</w:t>
        </w:r>
      </w:hyperlink>
      <w:r>
        <w:t xml:space="preserve"> </w:t>
      </w:r>
      <w:r>
        <w:t xml:space="preserve">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6"/>
        </w:numPr>
      </w:pPr>
      <w:r>
        <w:t xml:space="preserve">Process document with</w:t>
      </w:r>
      <w:r>
        <w:t xml:space="preserve"> </w:t>
      </w:r>
      <w:hyperlink r:id="rId135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and</w:t>
      </w:r>
      <w:r>
        <w:t xml:space="preserve"> </w:t>
      </w:r>
      <w:hyperlink w:anchor="fig-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links</w:t>
      </w:r>
    </w:p>
    <w:p>
      <w:pPr>
        <w:pStyle w:val="Compact"/>
        <w:numPr>
          <w:ilvl w:val="0"/>
          <w:numId w:val="1046"/>
        </w:numPr>
      </w:pPr>
      <w:r>
        <w:t xml:space="preserve">Process links with normalized/object-header syntax (</w:t>
      </w:r>
      <w:r>
        <w:rPr>
          <w:rStyle w:val="VerbatimChar"/>
        </w:rPr>
        <w:t xml:space="preserve">[@PID](@)</w:t>
      </w:r>
      <w:r>
        <w:t xml:space="preserve">,</w:t>
      </w:r>
      <w:r>
        <w:t xml:space="preserve"> </w:t>
      </w:r>
      <w:r>
        <w:rPr>
          <w:rStyle w:val="VerbatimChar"/>
        </w:rPr>
        <w:t xml:space="preserve">[#PID](@)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Query spec_relations table</w:t>
      </w:r>
    </w:p>
    <w:p>
      <w:pPr>
        <w:pStyle w:val="Compact"/>
        <w:numPr>
          <w:ilvl w:val="0"/>
          <w:numId w:val="1046"/>
        </w:numPr>
      </w:pPr>
      <w:r>
        <w:t xml:space="preserve">Verify source_ref, target_text, type_ref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6">
        <w:r>
          <w:rPr>
            <w:rStyle w:val="Hyperlink"/>
          </w:rPr>
          <w:t xml:space="preserve">srs: HLR-TYPE-005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6">
        <w:r>
          <w:rPr>
            <w:rStyle w:val="Hyperlink"/>
          </w:rPr>
          <w:t xml:space="preserve">sdd: LLR-064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7">
        <w:r>
          <w:rPr>
            <w:rStyle w:val="Hyperlink"/>
          </w:rPr>
          <w:t xml:space="preserve">sdd: LLR-065</w:t>
        </w:r>
      </w:hyperlink>
    </w:p>
    <w:p>
      <w:pPr>
        <w:pStyle w:val="SpecObjectHeader"/>
        <w:keepNext/>
        <w:outlineLvl w:val="0"/>
      </w:pPr>
      <w:bookmarkStart w:name="VC-016" w:id="71190"/>
      <w:r>
        <w:t xml:space="preserve">VC-016: Spec Views Container</w:t>
      </w:r>
      <w:bookmarkEnd w:id="71190"/>
    </w:p>
    <w:p>
      <w:pPr>
        <w:pStyle w:val="SpecObjectBody"/>
      </w:pPr>
      <w:r>
        <w:t xml:space="preserve">Verify spec_views table stores generated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view code blocks create spec_view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7"/>
        </w:numPr>
      </w:pPr>
      <w:r>
        <w:t xml:space="preserve">Each view code block creates one record</w:t>
      </w:r>
    </w:p>
    <w:p>
      <w:pPr>
        <w:pStyle w:val="Compact"/>
        <w:numPr>
          <w:ilvl w:val="0"/>
          <w:numId w:val="1047"/>
        </w:numPr>
      </w:pPr>
      <w:r>
        <w:t xml:space="preserve">view_type_ref matches view type</w:t>
      </w:r>
    </w:p>
    <w:p>
      <w:pPr>
        <w:pStyle w:val="Compact"/>
        <w:numPr>
          <w:ilvl w:val="0"/>
          <w:numId w:val="1047"/>
        </w:numPr>
      </w:pPr>
      <w:r>
        <w:t xml:space="preserve">resolved_ast populated during</w:t>
      </w:r>
      <w:r>
        <w:t xml:space="preserve"> </w:t>
      </w:r>
      <w:hyperlink r:id="rId68">
        <w:r>
          <w:rPr>
            <w:rStyle w:val="Hyperlink"/>
          </w:rPr>
          <w:t xml:space="preserve">srs: TRANSFORM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7"/>
        </w:numPr>
      </w:pPr>
      <w:r>
        <w:t xml:space="preserve">resolved_data contains structured view data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8"/>
        </w:numPr>
      </w:pPr>
      <w:r>
        <w:t xml:space="preserve">Process document with</w:t>
      </w:r>
      <w:r>
        <w:t xml:space="preserve"> </w:t>
      </w:r>
      <w:r>
        <w:rPr>
          <w:rStyle w:val="VerbatimChar"/>
        </w:rPr>
        <w:t xml:space="preserve">toc and </w:t>
      </w:r>
      <w:r>
        <w:t xml:space="preserve">lof code blocks</w:t>
      </w:r>
    </w:p>
    <w:p>
      <w:pPr>
        <w:pStyle w:val="Compact"/>
        <w:numPr>
          <w:ilvl w:val="0"/>
          <w:numId w:val="1048"/>
        </w:numPr>
      </w:pPr>
      <w:r>
        <w:t xml:space="preserve">Query spec_views table</w:t>
      </w:r>
    </w:p>
    <w:p>
      <w:pPr>
        <w:pStyle w:val="Compact"/>
        <w:numPr>
          <w:ilvl w:val="0"/>
          <w:numId w:val="1048"/>
        </w:numPr>
      </w:pPr>
      <w:r>
        <w:t xml:space="preserve">Verify view_type_ref, resolved_ast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7">
        <w:r>
          <w:rPr>
            <w:rStyle w:val="Hyperlink"/>
          </w:rPr>
          <w:t xml:space="preserve">srs: HLR-TYPE-004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8">
        <w:r>
          <w:rPr>
            <w:rStyle w:val="Hyperlink"/>
          </w:rPr>
          <w:t xml:space="preserve">sdd: LLR-062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9">
        <w:r>
          <w:rPr>
            <w:rStyle w:val="Hyperlink"/>
          </w:rPr>
          <w:t xml:space="preserve">sdd: LLR-063</w:t>
        </w:r>
      </w:hyperlink>
    </w:p>
    <w:p>
      <w:pPr>
        <w:pStyle w:val="SpecObjectHeader"/>
        <w:keepNext/>
        <w:outlineLvl w:val="0"/>
      </w:pPr>
      <w:bookmarkStart w:name="VC-017" w:id="71191"/>
      <w:r>
        <w:t xml:space="preserve">VC-017: Spec Attributes Container</w:t>
      </w:r>
      <w:bookmarkEnd w:id="71191"/>
    </w:p>
    <w:p>
      <w:pPr>
        <w:pStyle w:val="SpecObjectBody"/>
      </w:pPr>
      <w:r>
        <w:t xml:space="preserve">Verify spec_attribute_values table stores object properties.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blockquote attributes create attribute_value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9"/>
        </w:numPr>
      </w:pPr>
      <w:r>
        <w:t xml:space="preserve">Each attribute line creates one record</w:t>
      </w:r>
    </w:p>
    <w:p>
      <w:pPr>
        <w:pStyle w:val="Compact"/>
        <w:numPr>
          <w:ilvl w:val="0"/>
          <w:numId w:val="1049"/>
        </w:numPr>
      </w:pPr>
      <w:r>
        <w:t xml:space="preserve">owner_ref links to parent object</w:t>
      </w:r>
    </w:p>
    <w:p>
      <w:pPr>
        <w:pStyle w:val="Compact"/>
        <w:numPr>
          <w:ilvl w:val="0"/>
          <w:numId w:val="1049"/>
        </w:numPr>
      </w:pPr>
      <w:r>
        <w:t xml:space="preserve">datatype matches attribute definition</w:t>
      </w:r>
    </w:p>
    <w:p>
      <w:pPr>
        <w:pStyle w:val="Compact"/>
        <w:numPr>
          <w:ilvl w:val="0"/>
          <w:numId w:val="1049"/>
        </w:numPr>
      </w:pPr>
      <w:r>
        <w:t xml:space="preserve">Value stored in correct typed column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0"/>
        </w:numPr>
      </w:pPr>
      <w:r>
        <w:t xml:space="preserve">Process document with &gt; status: draft, &gt; priority: 1 attributes</w:t>
      </w:r>
    </w:p>
    <w:p>
      <w:pPr>
        <w:pStyle w:val="Compact"/>
        <w:numPr>
          <w:ilvl w:val="0"/>
          <w:numId w:val="1050"/>
        </w:numPr>
      </w:pPr>
      <w:r>
        <w:t xml:space="preserve">Query spec_attribute_values table</w:t>
      </w:r>
    </w:p>
    <w:p>
      <w:pPr>
        <w:pStyle w:val="Compact"/>
        <w:numPr>
          <w:ilvl w:val="0"/>
          <w:numId w:val="1050"/>
        </w:numPr>
      </w:pPr>
      <w:r>
        <w:t xml:space="preserve">Verify name, datatype, typed value columns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8">
        <w:r>
          <w:rPr>
            <w:rStyle w:val="Hyperlink"/>
          </w:rPr>
          <w:t xml:space="preserve">srs: HLR-TYPE-006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0">
        <w:r>
          <w:rPr>
            <w:rStyle w:val="Hyperlink"/>
          </w:rPr>
          <w:t xml:space="preserve">sdd: LLR-066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1">
        <w:r>
          <w:rPr>
            <w:rStyle w:val="Hyperlink"/>
          </w:rPr>
          <w:t xml:space="preserve">sdd: LLR-067</w:t>
        </w:r>
      </w:hyperlink>
    </w:p>
    <w:p>
      <w:pPr>
        <w:pStyle w:val="SpecObjectHeader"/>
        <w:keepNext/>
        <w:outlineLvl w:val="0"/>
      </w:pPr>
      <w:bookmarkStart w:name="VC-018" w:id="71192"/>
      <w:r>
        <w:t xml:space="preserve">VC-018: Type Validation</w:t>
      </w:r>
      <w:bookmarkEnd w:id="71192"/>
    </w:p>
    <w:p>
      <w:pPr>
        <w:pStyle w:val="SpecObjectBody"/>
      </w:pPr>
      <w:r>
        <w:t xml:space="preserve">Verify verification views detect data integrity violations.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validation catches invalid data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invalid_enum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invalid_cast</w:t>
      </w:r>
      <w:r>
        <w:t xml:space="preserve"> </w:t>
      </w:r>
      <w:r>
        <w:t xml:space="preserve">violation reported for invalid enum input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missing_required</w:t>
      </w:r>
      <w:r>
        <w:t xml:space="preserve"> </w:t>
      </w:r>
      <w:r>
        <w:t xml:space="preserve">violation reported for missing required data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dangling_relation</w:t>
      </w:r>
      <w:r>
        <w:t xml:space="preserve"> </w:t>
      </w:r>
      <w:r>
        <w:t xml:space="preserve">violation reported for dangling references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traceability_vc_to_hlr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traceability_tr_to_vc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traceability_hlr_to_vc</w:t>
      </w:r>
      <w:r>
        <w:t xml:space="preserve"> </w:t>
      </w:r>
      <w:r>
        <w:t xml:space="preserve">are reported deterministically for broken HLR-VC-TR chains (sw_docs model)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traceability_fd_to_csc</w:t>
      </w:r>
      <w:r>
        <w:t xml:space="preserve"> </w:t>
      </w:r>
      <w:r>
        <w:t xml:space="preserve">violation is reported when an FD has no traceability link to a CSC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traceability_fd_to_csu</w:t>
      </w:r>
      <w:r>
        <w:t xml:space="preserve"> </w:t>
      </w:r>
      <w:r>
        <w:t xml:space="preserve">violation is reported when an FD has no traceability link to a CSU</w:t>
      </w:r>
    </w:p>
    <w:p>
      <w:pPr>
        <w:pStyle w:val="Compact"/>
        <w:numPr>
          <w:ilvl w:val="0"/>
          <w:numId w:val="1051"/>
        </w:numPr>
      </w:pPr>
      <w:r>
        <w:t xml:space="preserve">Error messages include file path and line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2"/>
        </w:numPr>
      </w:pPr>
      <w:r>
        <w:t xml:space="preserve">Create document with invalid enum value (</w:t>
      </w:r>
      <w:r>
        <w:rPr>
          <w:rStyle w:val="VerbatimChar"/>
        </w:rPr>
        <w:t xml:space="preserve">invalid_enum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invalid_cast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Create document with missing required attribute (</w:t>
      </w:r>
      <w:r>
        <w:rPr>
          <w:rStyle w:val="VerbatimChar"/>
        </w:rPr>
        <w:t xml:space="preserve">missing_required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Create document with dangling relation (</w:t>
      </w:r>
      <w:r>
        <w:rPr>
          <w:rStyle w:val="VerbatimChar"/>
        </w:rPr>
        <w:t xml:space="preserve">dangling_relation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t xml:space="preserve">Run VERIFY phase, check diagnostics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9">
        <w:r>
          <w:rPr>
            <w:rStyle w:val="Hyperlink"/>
          </w:rPr>
          <w:t xml:space="preserve">srs: HLR-TYPE-007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2">
        <w:r>
          <w:rPr>
            <w:rStyle w:val="Hyperlink"/>
          </w:rPr>
          <w:t xml:space="preserve">sdd: LLR-068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3">
        <w:r>
          <w:rPr>
            <w:rStyle w:val="Hyperlink"/>
          </w:rPr>
          <w:t xml:space="preserve">sdd: LLR-069</w:t>
        </w:r>
      </w:hyperlink>
    </w:p>
    <w:bookmarkEnd w:id="144"/>
    <w:bookmarkStart w:id="159" w:name="SVC-001-sec9"/>
    <w:p>
      <w:pPr>
        <w:pStyle w:val="Heading1"/>
      </w:pPr>
      <w:r>
        <w:t xml:space="preserve">Extension Verification Cases</w:t>
      </w:r>
    </w:p>
    <w:p>
      <w:pPr>
        <w:pStyle w:val="SpecObjectHeader"/>
        <w:keepNext/>
        <w:outlineLvl w:val="0"/>
      </w:pPr>
      <w:bookmarkStart w:name="VC-019" w:id="71193"/>
      <w:r>
        <w:t xml:space="preserve">VC-019: Model Type Loading</w:t>
      </w:r>
      <w:bookmarkEnd w:id="71193"/>
    </w:p>
    <w:p>
      <w:pPr>
        <w:pStyle w:val="SpecObjectBody"/>
      </w:pPr>
      <w:r>
        <w:t xml:space="preserve">Verify</w:t>
      </w:r>
      <w:r>
        <w:t xml:space="preserve"> </w:t>
      </w:r>
      <w:hyperlink r:id="rId145">
        <w:r>
          <w:rPr>
            <w:rStyle w:val="Hyperlink"/>
          </w:rPr>
          <w:t xml:space="preserve">srs: Type Loader</w:t>
        </w:r>
      </w:hyperlink>
      <w:r>
        <w:t xml:space="preserve"> </w:t>
      </w:r>
      <w:r>
        <w:t xml:space="preserve">discovers and loads model types.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types from models/{model}/types/ are registered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3"/>
        </w:numPr>
      </w:pPr>
      <w:r>
        <w:t xml:space="preserve">All .lua files in types/ directories are loaded</w:t>
      </w:r>
    </w:p>
    <w:p>
      <w:pPr>
        <w:pStyle w:val="Compact"/>
        <w:numPr>
          <w:ilvl w:val="0"/>
          <w:numId w:val="1053"/>
        </w:numPr>
      </w:pPr>
      <w:r>
        <w:t xml:space="preserve">Type definitions inserted into correct tables</w:t>
      </w:r>
    </w:p>
    <w:p>
      <w:pPr>
        <w:pStyle w:val="Compact"/>
        <w:numPr>
          <w:ilvl w:val="0"/>
          <w:numId w:val="1053"/>
        </w:numPr>
      </w:pPr>
      <w:r>
        <w:t xml:space="preserve">Errors logged for invalid type modules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4"/>
        </w:numPr>
      </w:pPr>
      <w:r>
        <w:t xml:space="preserve">Create test model with object, float, relation types</w:t>
      </w:r>
    </w:p>
    <w:p>
      <w:pPr>
        <w:pStyle w:val="Compact"/>
        <w:numPr>
          <w:ilvl w:val="0"/>
          <w:numId w:val="1054"/>
        </w:numPr>
      </w:pPr>
      <w:r>
        <w:t xml:space="preserve">Call TypeLoader.load_model()</w:t>
      </w:r>
    </w:p>
    <w:p>
      <w:pPr>
        <w:pStyle w:val="Compact"/>
        <w:numPr>
          <w:ilvl w:val="0"/>
          <w:numId w:val="1054"/>
        </w:numPr>
      </w:pPr>
      <w:r>
        <w:t xml:space="preserve">Query type tables for registered types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srs: 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6">
        <w:r>
          <w:rPr>
            <w:rStyle w:val="Hyperlink"/>
          </w:rPr>
          <w:t xml:space="preserve">sdd: LLR-094</w:t>
        </w:r>
      </w:hyperlink>
    </w:p>
    <w:p>
      <w:pPr>
        <w:pStyle w:val="SpecObjectHeader"/>
        <w:keepNext/>
        <w:outlineLvl w:val="0"/>
      </w:pPr>
      <w:bookmarkStart w:name="VC-020" w:id="71215"/>
      <w:r>
        <w:t xml:space="preserve">VC-020: Model Directory Structure</w:t>
      </w:r>
      <w:bookmarkEnd w:id="71215"/>
    </w:p>
    <w:p>
      <w:pPr>
        <w:pStyle w:val="SpecObjectBody"/>
      </w:pPr>
      <w:r>
        <w:t xml:space="preserve">Verify</w:t>
      </w:r>
      <w:r>
        <w:t xml:space="preserve"> </w:t>
      </w:r>
      <w:hyperlink r:id="rId145">
        <w:r>
          <w:rPr>
            <w:rStyle w:val="Hyperlink"/>
          </w:rPr>
          <w:t xml:space="preserve">srs: Type Loader</w:t>
        </w:r>
      </w:hyperlink>
      <w:r>
        <w:t xml:space="preserve"> </w:t>
      </w:r>
      <w:r>
        <w:t xml:space="preserve">recognizes all type categories.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KNOWN_CATEGORIES are all scanned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5"/>
        </w:numPr>
      </w:pPr>
      <w:r>
        <w:t xml:space="preserve">specifications/ types load to spec_specification_types</w:t>
      </w:r>
    </w:p>
    <w:p>
      <w:pPr>
        <w:pStyle w:val="Compact"/>
        <w:numPr>
          <w:ilvl w:val="0"/>
          <w:numId w:val="1055"/>
        </w:numPr>
      </w:pPr>
      <w:r>
        <w:t xml:space="preserve">objects/ types load to spec_object_types</w:t>
      </w:r>
    </w:p>
    <w:p>
      <w:pPr>
        <w:pStyle w:val="Compact"/>
        <w:numPr>
          <w:ilvl w:val="0"/>
          <w:numId w:val="1055"/>
        </w:numPr>
      </w:pPr>
      <w:r>
        <w:t xml:space="preserve">floats/ types load to spec_float_types</w:t>
      </w:r>
    </w:p>
    <w:p>
      <w:pPr>
        <w:pStyle w:val="Compact"/>
        <w:numPr>
          <w:ilvl w:val="0"/>
          <w:numId w:val="1055"/>
        </w:numPr>
      </w:pPr>
      <w:r>
        <w:t xml:space="preserve">relations/ types load to spec_relation_types</w:t>
      </w:r>
    </w:p>
    <w:p>
      <w:pPr>
        <w:pStyle w:val="Compact"/>
        <w:numPr>
          <w:ilvl w:val="0"/>
          <w:numId w:val="1055"/>
        </w:numPr>
      </w:pPr>
      <w:r>
        <w:t xml:space="preserve">views/ types load to spec_view_types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6"/>
        </w:numPr>
      </w:pPr>
      <w:r>
        <w:t xml:space="preserve">Examine TypeLoader.KNOWN_CATEGORIES constant</w:t>
      </w:r>
    </w:p>
    <w:p>
      <w:pPr>
        <w:pStyle w:val="Compact"/>
        <w:numPr>
          <w:ilvl w:val="0"/>
          <w:numId w:val="1056"/>
        </w:numPr>
      </w:pPr>
      <w:r>
        <w:t xml:space="preserve">Create types in each category directory</w:t>
      </w:r>
    </w:p>
    <w:p>
      <w:pPr>
        <w:pStyle w:val="Compact"/>
        <w:numPr>
          <w:ilvl w:val="0"/>
          <w:numId w:val="1056"/>
        </w:numPr>
      </w:pPr>
      <w:r>
        <w:t xml:space="preserve">Verify all are loaded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1">
        <w:r>
          <w:rPr>
            <w:rStyle w:val="Hyperlink"/>
          </w:rPr>
          <w:t xml:space="preserve">srs: HLR-EXT-002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7">
        <w:r>
          <w:rPr>
            <w:rStyle w:val="Hyperlink"/>
          </w:rPr>
          <w:t xml:space="preserve">sdd: LLR-EXT-020-01</w:t>
        </w:r>
      </w:hyperlink>
    </w:p>
    <w:p>
      <w:pPr>
        <w:pStyle w:val="SpecObjectHeader"/>
        <w:keepNext/>
        <w:outlineLvl w:val="0"/>
      </w:pPr>
      <w:bookmarkStart w:name="VC-021" w:id="71216"/>
      <w:r>
        <w:t xml:space="preserve">VC-021: Handler Registration Interface</w:t>
      </w:r>
      <w:bookmarkEnd w:id="71216"/>
    </w:p>
    <w:p>
      <w:pPr>
        <w:pStyle w:val="SpecObjectBody"/>
      </w:pPr>
      <w:r>
        <w:t xml:space="preserve">Verify type modules can export handlers.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M.handler is registered with pipeline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7"/>
        </w:numPr>
      </w:pPr>
      <w:r>
        <w:t xml:space="preserve">Handler registered if M.handler exists</w:t>
      </w:r>
    </w:p>
    <w:p>
      <w:pPr>
        <w:pStyle w:val="Compact"/>
        <w:numPr>
          <w:ilvl w:val="0"/>
          <w:numId w:val="1057"/>
        </w:numPr>
      </w:pPr>
      <w:r>
        <w:t xml:space="preserve">Handler prerequisites respected</w:t>
      </w:r>
    </w:p>
    <w:p>
      <w:pPr>
        <w:pStyle w:val="Compact"/>
        <w:numPr>
          <w:ilvl w:val="0"/>
          <w:numId w:val="1057"/>
        </w:numPr>
      </w:pPr>
      <w:r>
        <w:t xml:space="preserve">Handler invoked during appropriate 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8"/>
        </w:numPr>
      </w:pPr>
      <w:r>
        <w:t xml:space="preserve">Create type module with M.handler export</w:t>
      </w:r>
    </w:p>
    <w:p>
      <w:pPr>
        <w:pStyle w:val="Compact"/>
        <w:numPr>
          <w:ilvl w:val="0"/>
          <w:numId w:val="1058"/>
        </w:numPr>
      </w:pPr>
      <w:r>
        <w:t xml:space="preserve">Load model</w:t>
      </w:r>
    </w:p>
    <w:p>
      <w:pPr>
        <w:pStyle w:val="Compact"/>
        <w:numPr>
          <w:ilvl w:val="0"/>
          <w:numId w:val="1058"/>
        </w:numPr>
      </w:pPr>
      <w:r>
        <w:t xml:space="preserve">Verify handler is registered in pipeline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2">
        <w:r>
          <w:rPr>
            <w:rStyle w:val="Hyperlink"/>
          </w:rPr>
          <w:t xml:space="preserve">srs: HLR-EXT-003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8">
        <w:r>
          <w:rPr>
            <w:rStyle w:val="Hyperlink"/>
          </w:rPr>
          <w:t xml:space="preserve">sdd: LLR-EXT-021-01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9">
        <w:r>
          <w:rPr>
            <w:rStyle w:val="Hyperlink"/>
          </w:rPr>
          <w:t xml:space="preserve">sdd: LLR-EXT-021-02</w:t>
        </w:r>
      </w:hyperlink>
    </w:p>
    <w:p>
      <w:pPr>
        <w:pStyle w:val="SpecObjectHeader"/>
        <w:keepNext/>
        <w:outlineLvl w:val="0"/>
      </w:pPr>
      <w:bookmarkStart w:name="VC-022" w:id="71217"/>
      <w:r>
        <w:t xml:space="preserve">VC-022: Type Definition Schema</w:t>
      </w:r>
      <w:bookmarkEnd w:id="71217"/>
    </w:p>
    <w:p>
      <w:pPr>
        <w:pStyle w:val="SpecObjectBody"/>
      </w:pPr>
      <w:r>
        <w:t xml:space="preserve">Verify type modules follow required schema.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 exports contain required fields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9"/>
        </w:numPr>
      </w:pPr>
      <w:r>
        <w:t xml:space="preserve">Valid types are inserted into category tables</w:t>
      </w:r>
    </w:p>
    <w:p>
      <w:pPr>
        <w:pStyle w:val="Compact"/>
        <w:numPr>
          <w:ilvl w:val="0"/>
          <w:numId w:val="1059"/>
        </w:numPr>
      </w:pPr>
      <w:r>
        <w:t xml:space="preserve">Missing-id schemas are skipped</w:t>
      </w:r>
    </w:p>
    <w:p>
      <w:pPr>
        <w:pStyle w:val="Compact"/>
        <w:numPr>
          <w:ilvl w:val="0"/>
          <w:numId w:val="1059"/>
        </w:numPr>
      </w:pPr>
      <w:r>
        <w:t xml:space="preserve">Category defaults are applied (for example float long_name/counter_group)</w:t>
      </w:r>
    </w:p>
    <w:p>
      <w:pPr>
        <w:pStyle w:val="Compact"/>
        <w:numPr>
          <w:ilvl w:val="0"/>
          <w:numId w:val="1059"/>
        </w:numPr>
      </w:pPr>
      <w:r>
        <w:t xml:space="preserve">Enum attribute values are persisted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0"/>
        </w:numPr>
      </w:pPr>
      <w:r>
        <w:t xml:space="preserve">Create valid and invalid type modules in a temporary model</w:t>
      </w:r>
    </w:p>
    <w:p>
      <w:pPr>
        <w:pStyle w:val="Compact"/>
        <w:numPr>
          <w:ilvl w:val="0"/>
          <w:numId w:val="1060"/>
        </w:numPr>
      </w:pPr>
      <w:r>
        <w:t xml:space="preserve">Load model through TypeLoader.load_model()</w:t>
      </w:r>
    </w:p>
    <w:p>
      <w:pPr>
        <w:pStyle w:val="Compact"/>
        <w:numPr>
          <w:ilvl w:val="0"/>
          <w:numId w:val="1060"/>
        </w:numPr>
      </w:pPr>
      <w:r>
        <w:t xml:space="preserve">Verify valid schemas register with defaults and invalid schemas are ignored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3">
        <w:r>
          <w:rPr>
            <w:rStyle w:val="Hyperlink"/>
          </w:rPr>
          <w:t xml:space="preserve">srs: HLR-EXT-004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0">
        <w:r>
          <w:rPr>
            <w:rStyle w:val="Hyperlink"/>
          </w:rPr>
          <w:t xml:space="preserve">sdd: LLR-EXT-022-01</w:t>
        </w:r>
      </w:hyperlink>
    </w:p>
    <w:p>
      <w:pPr>
        <w:pStyle w:val="SpecObjectHeader"/>
        <w:keepNext/>
        <w:outlineLvl w:val="0"/>
      </w:pPr>
      <w:bookmarkStart w:name="VC-023" w:id="71218"/>
      <w:r>
        <w:t xml:space="preserve">VC-023: Model Path Resolution</w:t>
      </w:r>
      <w:bookmarkEnd w:id="71218"/>
    </w:p>
    <w:p>
      <w:pPr>
        <w:pStyle w:val="SpecObjectBody"/>
      </w:pPr>
      <w:r>
        <w:t xml:space="preserve">Verify model paths resolve correctly.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SPECCOMPILER_HOME and project root are checked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1"/>
        </w:numPr>
      </w:pPr>
      <w:r>
        <w:t xml:space="preserve">SPECCOMPILER_HOME/models/{model}/ checked first</w:t>
      </w:r>
    </w:p>
    <w:p>
      <w:pPr>
        <w:pStyle w:val="Compact"/>
        <w:numPr>
          <w:ilvl w:val="0"/>
          <w:numId w:val="1061"/>
        </w:numPr>
      </w:pPr>
      <w:r>
        <w:t xml:space="preserve">Project root models/{model}/ checked second</w:t>
      </w:r>
    </w:p>
    <w:p>
      <w:pPr>
        <w:pStyle w:val="Compact"/>
        <w:numPr>
          <w:ilvl w:val="0"/>
          <w:numId w:val="1061"/>
        </w:numPr>
      </w:pPr>
      <w:r>
        <w:t xml:space="preserve">Error if model not found in either location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2"/>
        </w:numPr>
      </w:pPr>
      <w:r>
        <w:t xml:space="preserve">Set SPECCOMPILER_HOME to custom directory with model</w:t>
      </w:r>
    </w:p>
    <w:p>
      <w:pPr>
        <w:pStyle w:val="Compact"/>
        <w:numPr>
          <w:ilvl w:val="0"/>
          <w:numId w:val="1062"/>
        </w:numPr>
      </w:pPr>
      <w:r>
        <w:t xml:space="preserve">Call TypeLoader.load_model() with model present in both home and cwd</w:t>
      </w:r>
    </w:p>
    <w:p>
      <w:pPr>
        <w:pStyle w:val="Compact"/>
        <w:numPr>
          <w:ilvl w:val="0"/>
          <w:numId w:val="1062"/>
        </w:numPr>
      </w:pPr>
      <w:r>
        <w:t xml:space="preserve">Verify model found in SPECCOMPILER_HOME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4">
        <w:r>
          <w:rPr>
            <w:rStyle w:val="Hyperlink"/>
          </w:rPr>
          <w:t xml:space="preserve">srs: HLR-EXT-005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1">
        <w:r>
          <w:rPr>
            <w:rStyle w:val="Hyperlink"/>
          </w:rPr>
          <w:t xml:space="preserve">sdd: LLR-EXT-023-01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2">
        <w:r>
          <w:rPr>
            <w:rStyle w:val="Hyperlink"/>
          </w:rPr>
          <w:t xml:space="preserve">sdd: LLR-EXT-023-02</w:t>
        </w:r>
      </w:hyperlink>
    </w:p>
    <w:p>
      <w:pPr>
        <w:pStyle w:val="SpecObjectHeader"/>
        <w:keepNext/>
        <w:outlineLvl w:val="0"/>
      </w:pPr>
      <w:bookmarkStart w:name="VC-024" w:id="71219"/>
      <w:r>
        <w:t xml:space="preserve">VC-024: External Renderer Registration</w:t>
      </w:r>
      <w:bookmarkEnd w:id="71219"/>
    </w:p>
    <w:p>
      <w:pPr>
        <w:pStyle w:val="SpecObjectBody"/>
      </w:pPr>
      <w:r>
        <w:t xml:space="preserve">Verify float types can declare external rendering needs.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chart/renderer integration executes and injects view data via</w:t>
      </w:r>
      <w:r>
        <w:t xml:space="preserve"> </w:t>
      </w:r>
      <w:r>
        <w:rPr>
          <w:rStyle w:val="VerbatimChar"/>
        </w:rPr>
        <w:t xml:space="preserve">core.data_loader</w:t>
      </w:r>
      <w:r>
        <w:t xml:space="preserve"> </w:t>
      </w:r>
      <w:r>
        <w:t xml:space="preserve">before rendering.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3"/>
        </w:numPr>
      </w:pPr>
      <w:r>
        <w:t xml:space="preserve">Floats with needs_external_render are queued for rendering</w:t>
      </w:r>
    </w:p>
    <w:p>
      <w:pPr>
        <w:pStyle w:val="Compact"/>
        <w:numPr>
          <w:ilvl w:val="0"/>
          <w:numId w:val="1063"/>
        </w:numPr>
      </w:pPr>
      <w:r>
        <w:t xml:space="preserve">External tools (PlantUML, ECharts) are invoked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view</w:t>
      </w:r>
      <w:r>
        <w:t xml:space="preserve"> </w:t>
      </w:r>
      <w:r>
        <w:t xml:space="preserve">data is injected into chart config for standard dataset and sankey flows</w:t>
      </w:r>
    </w:p>
    <w:p>
      <w:pPr>
        <w:pStyle w:val="Compact"/>
        <w:numPr>
          <w:ilvl w:val="0"/>
          <w:numId w:val="1063"/>
        </w:numPr>
      </w:pPr>
      <w:r>
        <w:t xml:space="preserve">Missing/invalid views do not abort render and leave input config intact</w:t>
      </w:r>
    </w:p>
    <w:p>
      <w:pPr>
        <w:pStyle w:val="Compact"/>
        <w:numPr>
          <w:ilvl w:val="0"/>
          <w:numId w:val="1063"/>
        </w:numPr>
      </w:pPr>
      <w:r>
        <w:t xml:space="preserve">Omitted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attributes preserve chart config with no injection side effects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4"/>
        </w:numPr>
      </w:pPr>
      <w:r>
        <w:t xml:space="preserve">Process markdown chart blocks with</w:t>
      </w:r>
      <w:r>
        <w:t xml:space="preserve"> </w:t>
      </w:r>
      <w:r>
        <w:rPr>
          <w:rStyle w:val="VerbatimChar"/>
        </w:rPr>
        <w:t xml:space="preserve">view=...</w:t>
      </w:r>
      <w:r>
        <w:t xml:space="preserve"> </w:t>
      </w:r>
      <w:r>
        <w:t xml:space="preserve">attributes</w:t>
      </w:r>
    </w:p>
    <w:p>
      <w:pPr>
        <w:pStyle w:val="Compact"/>
        <w:numPr>
          <w:ilvl w:val="0"/>
          <w:numId w:val="1064"/>
        </w:numPr>
      </w:pPr>
      <w:r>
        <w:t xml:space="preserve">Verify model fallback (</w:t>
      </w:r>
      <w:r>
        <w:rPr>
          <w:rStyle w:val="VerbatimChar"/>
        </w:rPr>
        <w:t xml:space="preserve">model=sw_docs</w:t>
      </w:r>
      <w:r>
        <w:t xml:space="preserve"> </w:t>
      </w:r>
      <w:r>
        <w:t xml:space="preserve">-&gt; default</w:t>
      </w:r>
      <w:r>
        <w:t xml:space="preserve"> </w:t>
      </w:r>
      <w:r>
        <w:rPr>
          <w:rStyle w:val="VerbatimChar"/>
        </w:rPr>
        <w:t xml:space="preserve">gauss</w:t>
      </w:r>
      <w:r>
        <w:t xml:space="preserve">) is applied</w:t>
      </w:r>
    </w:p>
    <w:p>
      <w:pPr>
        <w:pStyle w:val="Compact"/>
        <w:numPr>
          <w:ilvl w:val="0"/>
          <w:numId w:val="1064"/>
        </w:numPr>
      </w:pPr>
      <w:r>
        <w:t xml:space="preserve">Verify dataset and sankey injection paths mutate chart JSON before render</w:t>
      </w:r>
    </w:p>
    <w:p>
      <w:pPr>
        <w:pStyle w:val="Compact"/>
        <w:numPr>
          <w:ilvl w:val="0"/>
          <w:numId w:val="1064"/>
        </w:numPr>
      </w:pPr>
      <w:r>
        <w:t xml:space="preserve">Verify invalid/missing views preserve original chart config while rendering continues</w:t>
      </w:r>
    </w:p>
    <w:p>
      <w:pPr>
        <w:pStyle w:val="Compact"/>
        <w:numPr>
          <w:ilvl w:val="0"/>
          <w:numId w:val="1064"/>
        </w:numPr>
      </w:pPr>
      <w:r>
        <w:t xml:space="preserve">Verify no-view and unknown-view-result paths return unchanged config without aborting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5">
        <w:r>
          <w:rPr>
            <w:rStyle w:val="Hyperlink"/>
          </w:rPr>
          <w:t xml:space="preserve">srs: HLR-EXT-006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3">
        <w:r>
          <w:rPr>
            <w:rStyle w:val="Hyperlink"/>
          </w:rPr>
          <w:t xml:space="preserve">sdd: LLR-EXT-024-01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4">
        <w:r>
          <w:rPr>
            <w:rStyle w:val="Hyperlink"/>
          </w:rPr>
          <w:t xml:space="preserve">sdd: LLR-EXT-024-02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5">
        <w:r>
          <w:rPr>
            <w:rStyle w:val="Hyperlink"/>
          </w:rPr>
          <w:t xml:space="preserve">sdd: LLR-EXT-024-03</w:t>
        </w:r>
      </w:hyperlink>
    </w:p>
    <w:p>
      <w:pPr>
        <w:pStyle w:val="SpecObjectHeader"/>
        <w:keepNext/>
        <w:outlineLvl w:val="0"/>
      </w:pPr>
      <w:bookmarkStart w:name="VC-025" w:id="71220"/>
      <w:r>
        <w:t xml:space="preserve">VC-025: Data View Generator Loading</w:t>
      </w:r>
      <w:bookmarkEnd w:id="71220"/>
    </w:p>
    <w:p>
      <w:pPr>
        <w:pStyle w:val="SpecObjectBody"/>
      </w:pPr>
      <w:r>
        <w:t xml:space="preserve">Verify</w:t>
      </w:r>
      <w:r>
        <w:t xml:space="preserve"> </w:t>
      </w:r>
      <w:hyperlink r:id="rId156">
        <w:r>
          <w:rPr>
            <w:rStyle w:val="Hyperlink"/>
          </w:rPr>
          <w:t xml:space="preserve">srs: Data View</w:t>
        </w:r>
      </w:hyperlink>
      <w:r>
        <w:t xml:space="preserve"> </w:t>
      </w:r>
      <w:r>
        <w:t xml:space="preserve">generators are loaded from model directories and injected into chart rendering.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data view modules in models/{model}/types/views/ are discovered and their generate() function produces data for chart consumers.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5"/>
        </w:numPr>
      </w:pPr>
      <w:r>
        <w:t xml:space="preserve">View modules loaded from models/{model}/types/views/</w:t>
      </w:r>
    </w:p>
    <w:p>
      <w:pPr>
        <w:pStyle w:val="Compact"/>
        <w:numPr>
          <w:ilvl w:val="0"/>
          <w:numId w:val="1065"/>
        </w:numPr>
      </w:pPr>
      <w:r>
        <w:t xml:space="preserve">Resolution tries specified model first, falls back to default</w:t>
      </w:r>
    </w:p>
    <w:p>
      <w:pPr>
        <w:pStyle w:val="Compact"/>
        <w:numPr>
          <w:ilvl w:val="0"/>
          <w:numId w:val="1065"/>
        </w:numPr>
      </w:pPr>
      <w:r>
        <w:t xml:space="preserve">generate() receives params table and DataManager instance</w:t>
      </w:r>
    </w:p>
    <w:p>
      <w:pPr>
        <w:pStyle w:val="Compact"/>
        <w:numPr>
          <w:ilvl w:val="0"/>
          <w:numId w:val="1065"/>
        </w:numPr>
      </w:pPr>
      <w:r>
        <w:t xml:space="preserve">Return value used as chart data source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6"/>
        </w:numPr>
      </w:pPr>
      <w:r>
        <w:t xml:space="preserve">Examine data_loader.load_view() resolution logic (model-first, default fallback)</w:t>
      </w:r>
    </w:p>
    <w:p>
      <w:pPr>
        <w:pStyle w:val="Compact"/>
        <w:numPr>
          <w:ilvl w:val="0"/>
          <w:numId w:val="1066"/>
        </w:numPr>
      </w:pPr>
      <w:r>
        <w:t xml:space="preserve">Verify generate(params, data) receives user parameters and DataManager instance</w:t>
      </w:r>
    </w:p>
    <w:p>
      <w:pPr>
        <w:pStyle w:val="Compact"/>
        <w:numPr>
          <w:ilvl w:val="0"/>
          <w:numId w:val="1066"/>
        </w:numPr>
      </w:pPr>
      <w:r>
        <w:t xml:space="preserve">Confirm returned dataset is passed to chart float rendering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6">
        <w:r>
          <w:rPr>
            <w:rStyle w:val="Hyperlink"/>
          </w:rPr>
          <w:t xml:space="preserve">srs: HLR-EXT-007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7">
        <w:r>
          <w:rPr>
            <w:rStyle w:val="Hyperlink"/>
          </w:rPr>
          <w:t xml:space="preserve">sdd: LLR-095</w:t>
        </w:r>
      </w:hyperlink>
    </w:p>
    <w:p>
      <w:pPr>
        <w:pStyle w:val="SpecObjectHeader"/>
        <w:keepNext/>
        <w:outlineLvl w:val="0"/>
      </w:pPr>
      <w:bookmarkStart w:name="VC-026" w:id="71221"/>
      <w:r>
        <w:t xml:space="preserve">VC-026: Handler Caching</w:t>
      </w:r>
      <w:bookmarkEnd w:id="71221"/>
    </w:p>
    <w:p>
      <w:pPr>
        <w:pStyle w:val="SpecObjectBody"/>
      </w:pPr>
      <w:r>
        <w:t xml:space="preserve">Verify type handler loaders cache modules to avoid repeated loading.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 dispatchers maintain a cache keyed by model and type_ref, including negative caching for missing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7"/>
        </w:numPr>
      </w:pPr>
      <w:r>
        <w:t xml:space="preserve">Cache keyed by model:type_ref combination</w:t>
      </w:r>
    </w:p>
    <w:p>
      <w:pPr>
        <w:pStyle w:val="Compact"/>
        <w:numPr>
          <w:ilvl w:val="0"/>
          <w:numId w:val="1067"/>
        </w:numPr>
      </w:pPr>
      <w:r>
        <w:t xml:space="preserve">Second access to same type returns cached handler</w:t>
      </w:r>
    </w:p>
    <w:p>
      <w:pPr>
        <w:pStyle w:val="Compact"/>
        <w:numPr>
          <w:ilvl w:val="0"/>
          <w:numId w:val="1067"/>
        </w:numPr>
      </w:pPr>
      <w:r>
        <w:t xml:space="preserve">Failed lookup stores false (negative cache)</w:t>
      </w:r>
    </w:p>
    <w:p>
      <w:pPr>
        <w:pStyle w:val="Compact"/>
        <w:numPr>
          <w:ilvl w:val="0"/>
          <w:numId w:val="1067"/>
        </w:numPr>
      </w:pPr>
      <w:r>
        <w:t xml:space="preserve">No repeated require() for previously loaded 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8"/>
        </w:numPr>
      </w:pPr>
      <w:r>
        <w:t xml:space="preserve">Examine float_handlers, view_handlers, and inline_handlers dispatch modules</w:t>
      </w:r>
    </w:p>
    <w:p>
      <w:pPr>
        <w:pStyle w:val="Compact"/>
        <w:numPr>
          <w:ilvl w:val="0"/>
          <w:numId w:val="1068"/>
        </w:numPr>
      </w:pPr>
      <w:r>
        <w:t xml:space="preserve">Verify cache keyed by {model}:{type_ref}</w:t>
      </w:r>
    </w:p>
    <w:p>
      <w:pPr>
        <w:pStyle w:val="Compact"/>
        <w:numPr>
          <w:ilvl w:val="0"/>
          <w:numId w:val="1068"/>
        </w:numPr>
      </w:pPr>
      <w:r>
        <w:t xml:space="preserve">Confirm cache hit returns stored handler without re-loading</w:t>
      </w:r>
    </w:p>
    <w:p>
      <w:pPr>
        <w:pStyle w:val="Compact"/>
        <w:numPr>
          <w:ilvl w:val="0"/>
          <w:numId w:val="1068"/>
        </w:numPr>
      </w:pPr>
      <w:r>
        <w:t xml:space="preserve">Confirm failed lookups store false to prevent repeated require() calls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7">
        <w:r>
          <w:rPr>
            <w:rStyle w:val="Hyperlink"/>
          </w:rPr>
          <w:t xml:space="preserve">srs: HLR-EXT-008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8">
        <w:r>
          <w:rPr>
            <w:rStyle w:val="Hyperlink"/>
          </w:rPr>
          <w:t xml:space="preserve">sdd: LLR-096</w:t>
        </w:r>
      </w:hyperlink>
    </w:p>
    <w:p>
      <w:pPr>
        <w:pStyle w:val="SpecObjectHeader"/>
        <w:keepNext/>
        <w:outlineLvl w:val="0"/>
      </w:pPr>
      <w:bookmarkStart w:name="VC-EXT-009" w:id="44558"/>
      <w:r>
        <w:t xml:space="preserve">VC-EXT-009: Canonical Hook Context</w:t>
      </w:r>
      <w:bookmarkEnd w:id="44558"/>
    </w:p>
    <w:p>
      <w:pPr>
        <w:pStyle w:val="SpecObjectBody"/>
      </w:pPr>
      <w:r>
        <w:t xml:space="preserve">Verify every plugin hook receives a single frozen context whose invariant core is non-nil, and that the two context tiers are dispatched by hook name.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contract.ctx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hook_ctx</w:t>
      </w:r>
      <w:r>
        <w:t xml:space="preserve"> </w:t>
      </w:r>
      <w:r>
        <w:t xml:space="preserve">build a frozen context that is the SOLE argument to every hook – a render ctx (pandoc/format present) for render-tier hooks and a data ctx for data-tier hooks – with the invariant core asserted non-nil.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9"/>
        </w:numPr>
      </w:pPr>
      <w:r>
        <w:t xml:space="preserve">Every hook is invoked with exactly one frozen context table; writes to it error</w:t>
      </w:r>
    </w:p>
    <w:p>
      <w:pPr>
        <w:pStyle w:val="Compact"/>
        <w:numPr>
          <w:ilvl w:val="0"/>
          <w:numId w:val="1069"/>
        </w:numPr>
      </w:pPr>
      <w:r>
        <w:t xml:space="preserve">Render-tier hooks (render/render_block/render_link/message) receive the render ctx; data-tier hooks (dataset/build_block/transform/resolve/prepare_task/handle_result) receive the data ctx</w:t>
      </w:r>
    </w:p>
    <w:p>
      <w:pPr>
        <w:pStyle w:val="Compact"/>
        <w:numPr>
          <w:ilvl w:val="0"/>
          <w:numId w:val="1069"/>
        </w:numPr>
      </w:pPr>
      <w:r>
        <w:t xml:space="preserve">A missing required core field is a loud build-time error, not a silent nil</w:t>
      </w:r>
    </w:p>
    <w:p>
      <w:pPr>
        <w:pStyle w:val="Compact"/>
        <w:numPr>
          <w:ilvl w:val="0"/>
          <w:numId w:val="1069"/>
        </w:numPr>
      </w:pPr>
      <w:r>
        <w:t xml:space="preserve">The hook name selects the tier (registry ALLOWED_HOOKS); a hook in the wrong tier is rejected at registration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0"/>
        </w:numPr>
      </w:pPr>
      <w:r>
        <w:t xml:space="preserve">Build a model whose object/view/float/relation/verification hooks read</w:t>
      </w:r>
      <w:r>
        <w:t xml:space="preserve"> </w:t>
      </w:r>
      <w:r>
        <w:rPr>
          <w:rStyle w:val="VerbatimChar"/>
        </w:rPr>
        <w:t xml:space="preserve">ctx.subject.*</w:t>
      </w:r>
      <w:r>
        <w:t xml:space="preserve"> </w:t>
      </w:r>
      <w:r>
        <w:t xml:space="preserve">and core fields</w:t>
      </w:r>
    </w:p>
    <w:p>
      <w:pPr>
        <w:pStyle w:val="Compact"/>
        <w:numPr>
          <w:ilvl w:val="0"/>
          <w:numId w:val="1070"/>
        </w:numPr>
      </w:pPr>
      <w:r>
        <w:t xml:space="preserve">Assert</w:t>
      </w:r>
      <w:r>
        <w:t xml:space="preserve"> </w:t>
      </w:r>
      <w:r>
        <w:rPr>
          <w:rStyle w:val="VerbatimChar"/>
        </w:rPr>
        <w:t xml:space="preserve">ctx.new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ctx.new_data</w:t>
      </w:r>
      <w:r>
        <w:t xml:space="preserve"> </w:t>
      </w:r>
      <w:r>
        <w:t xml:space="preserve">reject a missing invariant-core field at build time</w:t>
      </w:r>
    </w:p>
    <w:p>
      <w:pPr>
        <w:pStyle w:val="Compact"/>
        <w:numPr>
          <w:ilvl w:val="0"/>
          <w:numId w:val="1070"/>
        </w:numPr>
      </w:pPr>
      <w:r>
        <w:t xml:space="preserve">Exercise a render hook (render ctx: data, pandoc, log, format, spec_id, model, config, host) and a data hook (data ctx: data, spec_id, log)</w:t>
      </w:r>
    </w:p>
    <w:p>
      <w:pPr>
        <w:pStyle w:val="Compact"/>
        <w:numPr>
          <w:ilvl w:val="0"/>
          <w:numId w:val="107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ctx:require(field)</w:t>
      </w:r>
      <w:r>
        <w:t xml:space="preserve"> </w:t>
      </w:r>
      <w:r>
        <w:t xml:space="preserve">raises on nil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1">
        <w:r>
          <w:rPr>
            <w:rStyle w:val="Hyperlink"/>
          </w:rPr>
          <w:t xml:space="preserve">srs: HLR-EXT-009</w:t>
        </w:r>
      </w:hyperlink>
    </w:p>
    <w:p>
      <w:pPr>
        <w:pStyle w:val="SpecObjectHeader"/>
        <w:keepNext/>
        <w:outlineLvl w:val="0"/>
      </w:pPr>
      <w:bookmarkStart w:name="VC-EXT-010" w:id="44580"/>
      <w:r>
        <w:t xml:space="preserve">VC-EXT-010: Model Manifest</w:t>
      </w:r>
      <w:bookmarkEnd w:id="44580"/>
    </w:p>
    <w:p>
      <w:pPr>
        <w:pStyle w:val="SpecObjectBody"/>
      </w:pPr>
      <w:r>
        <w:t xml:space="preserve">Verify each in-tree model carries a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declaring its overlay chain and that only repo-bundled models load.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) is read and the declared overlay chain (default then template, later-wins-by-id) is honoured, with no out-of-tree search path.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model.yaml</w:t>
      </w:r>
      <w:r>
        <w:t xml:space="preserve"> </w:t>
      </w:r>
      <w:r>
        <w:t xml:space="preserve">is parsed and the overlay order matches</w:t>
      </w:r>
      <w:r>
        <w:t xml:space="preserve"> </w:t>
      </w:r>
      <w:r>
        <w:rPr>
          <w:rStyle w:val="VerbatimChar"/>
        </w:rPr>
        <w:t xml:space="preserve">extends</w:t>
      </w:r>
    </w:p>
    <w:p>
      <w:pPr>
        <w:pStyle w:val="Compact"/>
        <w:numPr>
          <w:ilvl w:val="0"/>
          <w:numId w:val="1071"/>
        </w:numPr>
      </w:pPr>
      <w:r>
        <w:t xml:space="preserve">Models resolve only under</w:t>
      </w:r>
      <w:r>
        <w:t xml:space="preserve"> </w:t>
      </w:r>
      <w:r>
        <w:rPr>
          <w:rStyle w:val="VerbatimChar"/>
        </w:rPr>
        <w:t xml:space="preserve">models/&lt;name&gt;/</w:t>
      </w:r>
      <w:r>
        <w:t xml:space="preserve">; no registry/package-manager lookup</w:t>
      </w:r>
    </w:p>
    <w:p>
      <w:pPr>
        <w:pStyle w:val="Compact"/>
        <w:numPr>
          <w:ilvl w:val="0"/>
          <w:numId w:val="1071"/>
        </w:numPr>
      </w:pPr>
      <w:r>
        <w:t xml:space="preserve">A fully-absent requested model aborts loudly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2"/>
        </w:numPr>
      </w:pPr>
      <w:r>
        <w:t xml:space="preserve">Load a model whose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extends: [default]</w:t>
      </w:r>
    </w:p>
    <w:p>
      <w:pPr>
        <w:pStyle w:val="Compact"/>
        <w:numPr>
          <w:ilvl w:val="0"/>
          <w:numId w:val="1072"/>
        </w:numPr>
      </w:pPr>
      <w:r>
        <w:t xml:space="preserve">Verify the host overlays default then the model, later-wins-by-id</w:t>
      </w:r>
    </w:p>
    <w:p>
      <w:pPr>
        <w:pStyle w:val="Compact"/>
        <w:numPr>
          <w:ilvl w:val="0"/>
          <w:numId w:val="1072"/>
        </w:numPr>
      </w:pPr>
      <w:r>
        <w:t xml:space="preserve">Confirm a requested model with no directory is a loud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2">
        <w:r>
          <w:rPr>
            <w:rStyle w:val="Hyperlink"/>
          </w:rPr>
          <w:t xml:space="preserve">srs: HLR-EXT-010</w:t>
        </w:r>
      </w:hyperlink>
    </w:p>
    <w:p>
      <w:pPr>
        <w:pStyle w:val="SpecObjectHeader"/>
        <w:keepNext/>
        <w:outlineLvl w:val="0"/>
      </w:pPr>
      <w:bookmarkStart w:name="VC-EXT-011" w:id="44581"/>
      <w:r>
        <w:t xml:space="preserve">VC-EXT-011: Descriptor and Role Inference</w:t>
      </w:r>
      <w:bookmarkEnd w:id="44581"/>
    </w:p>
    <w:p>
      <w:pPr>
        <w:pStyle w:val="SpecObjectBody"/>
      </w:pPr>
      <w:r>
        <w:t xml:space="preserve">Verify a plugin returns one</w:t>
      </w:r>
      <w:r>
        <w:t xml:space="preserve"> </w:t>
      </w:r>
      <w:r>
        <w:rPr>
          <w:rStyle w:val="VerbatimChar"/>
        </w:rPr>
        <w:t xml:space="preserve">{kind, schema, hooks}</w:t>
      </w:r>
      <w:r>
        <w:t xml:space="preserve"> </w:t>
      </w:r>
      <w:r>
        <w:t xml:space="preserve">descriptor and that role/hook validation is enforced at registration.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the host registers one descriptor per file, indexes its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by name into the</w:t>
      </w:r>
      <w:r>
        <w:t xml:space="preserve"> </w:t>
      </w:r>
      <w:r>
        <w:rPr>
          <w:rStyle w:val="VerbatimChar"/>
        </w:rPr>
        <w:t xml:space="preserve">(kind,id)-&gt;hook</w:t>
      </w:r>
      <w:r>
        <w:t xml:space="preserve"> </w:t>
      </w:r>
      <w:r>
        <w:t xml:space="preserve">index, infers role from the hooks present, and rejects malformed descriptors loudly.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3"/>
        </w:numPr>
      </w:pPr>
      <w:r>
        <w:t xml:space="preserve">A well-formed descriptor registers and its hooks are reachable via</w:t>
      </w:r>
      <w:r>
        <w:t xml:space="preserve"> </w:t>
      </w:r>
      <w:r>
        <w:rPr>
          <w:rStyle w:val="VerbatimChar"/>
        </w:rPr>
        <w:t xml:space="preserve">get_hook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get_hook_inherited</w:t>
      </w:r>
    </w:p>
    <w:p>
      <w:pPr>
        <w:pStyle w:val="Compact"/>
        <w:numPr>
          <w:ilvl w:val="0"/>
          <w:numId w:val="1073"/>
        </w:numPr>
      </w:pPr>
      <w:r>
        <w:t xml:space="preserve">Unknown kind, missing id, and an invalid-for-kind hook each abort at registration</w:t>
      </w:r>
    </w:p>
    <w:p>
      <w:pPr>
        <w:pStyle w:val="Compact"/>
        <w:numPr>
          <w:ilvl w:val="0"/>
          <w:numId w:val="1073"/>
        </w:numPr>
      </w:pPr>
      <w:r>
        <w:t xml:space="preserve">A function smuggled onto a top-level descriptor key is rejected (behavior must live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A view extending TABLE_VIEW with no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is rejected at</w:t>
      </w:r>
      <w:r>
        <w:t xml:space="preserve"> </w:t>
      </w:r>
      <w:r>
        <w:rPr>
          <w:rStyle w:val="VerbatimChar"/>
        </w:rPr>
        <w:t xml:space="preserve">finalize()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4"/>
        </w:numPr>
      </w:pPr>
      <w:r>
        <w:t xml:space="preserve">Register descriptors of each kind and query the host hook index</w:t>
      </w:r>
    </w:p>
    <w:p>
      <w:pPr>
        <w:pStyle w:val="Compact"/>
        <w:numPr>
          <w:ilvl w:val="0"/>
          <w:numId w:val="1074"/>
        </w:numPr>
      </w:pPr>
      <w:r>
        <w:t xml:space="preserve">Register malformed descriptors: unknown kind, missing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, a hook not valid for the kind, a top-level function key, a TABLE_VIEW subtype with no</w:t>
      </w:r>
      <w:r>
        <w:t xml:space="preserve"> </w:t>
      </w:r>
      <w:r>
        <w:rPr>
          <w:rStyle w:val="VerbatimChar"/>
        </w:rPr>
        <w:t xml:space="preserve">build_block</w:t>
      </w:r>
    </w:p>
    <w:p>
      <w:pPr>
        <w:pStyle w:val="Compact"/>
        <w:numPr>
          <w:ilvl w:val="0"/>
          <w:numId w:val="1074"/>
        </w:numPr>
      </w:pPr>
      <w:r>
        <w:t xml:space="preserve">Confirm each malformed case is a register-time (or finalize-time)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srs: HLR-EXT-011</w:t>
        </w:r>
      </w:hyperlink>
    </w:p>
    <w:p>
      <w:pPr>
        <w:pStyle w:val="SpecObjectHeader"/>
        <w:keepNext/>
        <w:outlineLvl w:val="0"/>
      </w:pPr>
      <w:bookmarkStart w:name="VC-EXT-012" w:id="44582"/>
      <w:r>
        <w:t xml:space="preserve">VC-EXT-012: Verification Descriptor</w:t>
      </w:r>
      <w:bookmarkEnd w:id="44582"/>
    </w:p>
    <w:p>
      <w:pPr>
        <w:pStyle w:val="SpecObjectBody"/>
      </w:pPr>
      <w:r>
        <w:t xml:space="preserve">Verify a verification view is a</w:t>
      </w:r>
      <w:r>
        <w:t xml:space="preserve"> </w:t>
      </w:r>
      <w:r>
        <w:rPr>
          <w:rStyle w:val="VerbatimChar"/>
        </w:rPr>
        <w:t xml:space="preserve">kind="verification"</w:t>
      </w:r>
      <w:r>
        <w:t xml:space="preserve"> </w:t>
      </w:r>
      <w:r>
        <w:t xml:space="preserve">descriptor forwarded to the host’s ordered policy_key registry with override and disabled semantics.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{schema = {policy_key, view, sql, disabled}, hooks = {message}}</w:t>
      </w:r>
      <w:r>
        <w:t xml:space="preserve"> </w:t>
      </w:r>
      <w:r>
        <w:t xml:space="preserve">descriptors feed the ordered registry, that a later model overrides an earlier policy_key in place, and that</w:t>
      </w:r>
      <w:r>
        <w:t xml:space="preserve"> </w:t>
      </w:r>
      <w:r>
        <w:rPr>
          <w:rStyle w:val="VerbatimChar"/>
        </w:rPr>
        <w:t xml:space="preserve">disabled=true</w:t>
      </w:r>
      <w:r>
        <w:t xml:space="preserve"> </w:t>
      </w:r>
      <w:r>
        <w:t xml:space="preserve">removes it.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5"/>
        </w:numPr>
      </w:pPr>
      <w:r>
        <w:t xml:space="preserve">Verification descriptors register through the same</w:t>
      </w:r>
      <w:r>
        <w:t xml:space="preserve"> </w:t>
      </w:r>
      <w:r>
        <w:rPr>
          <w:rStyle w:val="VerbatimChar"/>
        </w:rPr>
        <w:t xml:space="preserve">as_descriptor</w:t>
      </w:r>
      <w:r>
        <w:t xml:space="preserve"> </w:t>
      </w:r>
      <w:r>
        <w:t xml:space="preserve">path as type modules</w:t>
      </w:r>
    </w:p>
    <w:p>
      <w:pPr>
        <w:pStyle w:val="Compact"/>
        <w:numPr>
          <w:ilvl w:val="0"/>
          <w:numId w:val="1075"/>
        </w:numPr>
      </w:pPr>
      <w:r>
        <w:t xml:space="preserve">policy_key override preserves ordering; disabled removes the entry</w:t>
      </w:r>
    </w:p>
    <w:p>
      <w:pPr>
        <w:pStyle w:val="Compact"/>
        <w:numPr>
          <w:ilvl w:val="0"/>
          <w:numId w:val="1075"/>
        </w:numPr>
      </w:pPr>
      <w:r>
        <w:t xml:space="preserve">The verify phase emits diagnostics via the descriptor’s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6"/>
        </w:numPr>
      </w:pPr>
      <w:r>
        <w:t xml:space="preserve">Register two verification descriptors with the same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from different models; confirm later-wins, in place</w:t>
      </w:r>
    </w:p>
    <w:p>
      <w:pPr>
        <w:pStyle w:val="Compact"/>
        <w:numPr>
          <w:ilvl w:val="0"/>
          <w:numId w:val="1076"/>
        </w:numPr>
      </w:pPr>
      <w:r>
        <w:t xml:space="preserve">Register one with</w:t>
      </w:r>
      <w:r>
        <w:t xml:space="preserve"> </w:t>
      </w:r>
      <w:r>
        <w:rPr>
          <w:rStyle w:val="VerbatimChar"/>
        </w:rPr>
        <w:t xml:space="preserve">disabled=true</w:t>
      </w:r>
      <w:r>
        <w:t xml:space="preserve">; confirm it is removed</w:t>
      </w:r>
    </w:p>
    <w:p>
      <w:pPr>
        <w:pStyle w:val="Compact"/>
        <w:numPr>
          <w:ilvl w:val="0"/>
          <w:numId w:val="1076"/>
        </w:numPr>
      </w:pPr>
      <w:r>
        <w:t xml:space="preserve">Run the verify phase and confirm each active view emits its</w:t>
      </w:r>
      <w:r>
        <w:t xml:space="preserve"> </w:t>
      </w:r>
      <w:r>
        <w:rPr>
          <w:rStyle w:val="VerbatimChar"/>
        </w:rPr>
        <w:t xml:space="preserve">message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4">
        <w:r>
          <w:rPr>
            <w:rStyle w:val="Hyperlink"/>
          </w:rPr>
          <w:t xml:space="preserve">srs: HLR-EXT-012</w:t>
        </w:r>
      </w:hyperlink>
    </w:p>
    <w:p>
      <w:pPr>
        <w:pStyle w:val="SpecObjectHeader"/>
        <w:keepNext/>
        <w:outlineLvl w:val="0"/>
      </w:pPr>
      <w:bookmarkStart w:name="VC-CFG-001" w:id="6697"/>
      <w:r>
        <w:t xml:space="preserve">VC-CFG-001: Manifest-Only Configuration</w:t>
      </w:r>
      <w:bookmarkEnd w:id="6697"/>
    </w:p>
    <w:p>
      <w:pPr>
        <w:pStyle w:val="SpecObjectBody"/>
      </w:pPr>
      <w:r>
        <w:t xml:space="preserve">Verify all build configuration comes from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read once into a frozen config slice, with env reads limited to toolchain bootstrap and terminal autodetect.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config.lua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once into a frozen slice and that the former config-leak env reads (</w:t>
      </w:r>
      <w:r>
        <w:rPr>
          <w:rStyle w:val="VerbatimChar"/>
        </w:rPr>
        <w:t xml:space="preserve">OUTPUT_FORMAT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SPECCOMPILER_LOG_LEVEL</w:t>
      </w:r>
      <w:r>
        <w:t xml:space="preserve">) are gone.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Analysis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read sources a build configuration value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project.yaml</w:t>
      </w:r>
      <w:r>
        <w:t xml:space="preserve"> </w:t>
      </w:r>
      <w:r>
        <w:t xml:space="preserve">is authoritative; the config slice is read once and frozen</w:t>
      </w:r>
    </w:p>
    <w:p>
      <w:pPr>
        <w:pStyle w:val="Compact"/>
        <w:numPr>
          <w:ilvl w:val="0"/>
          <w:numId w:val="1077"/>
        </w:numPr>
      </w:pPr>
      <w:r>
        <w:t xml:space="preserve">Toolchain/terminal env reads are the only survivors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8"/>
        </w:numPr>
      </w:pPr>
      <w:r>
        <w:t xml:space="preserve">Static review of</w:t>
      </w:r>
      <w:r>
        <w:t xml:space="preserve"> </w:t>
      </w:r>
      <w:r>
        <w:rPr>
          <w:rStyle w:val="VerbatimChar"/>
        </w:rPr>
        <w:t xml:space="preserve">src/core/config.lua</w:t>
      </w:r>
      <w:r>
        <w:t xml:space="preserve">: configuration is sourced from the manifest, not the environment</w:t>
      </w:r>
    </w:p>
    <w:p>
      <w:pPr>
        <w:pStyle w:val="Compact"/>
        <w:numPr>
          <w:ilvl w:val="0"/>
          <w:numId w:val="1078"/>
        </w:numPr>
      </w:pPr>
      <w:r>
        <w:t xml:space="preserve">Grep the codebase for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; confirm only</w:t>
      </w:r>
      <w:r>
        <w:t xml:space="preserve"> </w:t>
      </w:r>
      <w:r>
        <w:rPr>
          <w:rStyle w:val="VerbatimChar"/>
        </w:rPr>
        <w:t xml:space="preserve">SPECCOMPILER_HOME</w:t>
      </w:r>
      <w:r>
        <w:t xml:space="preserve">/</w:t>
      </w:r>
      <w:r>
        <w:rPr>
          <w:rStyle w:val="VerbatimChar"/>
        </w:rPr>
        <w:t xml:space="preserve">SPECCOMPILER_DIST</w:t>
      </w:r>
      <w:r>
        <w:t xml:space="preserve"> </w:t>
      </w:r>
      <w:r>
        <w:t xml:space="preserve">(bootstrap) and</w:t>
      </w:r>
      <w:r>
        <w:t xml:space="preserve"> </w:t>
      </w:r>
      <w:r>
        <w:rPr>
          <w:rStyle w:val="VerbatimChar"/>
        </w:rPr>
        <w:t xml:space="preserve">TERM</w:t>
      </w:r>
      <w:r>
        <w:t xml:space="preserve">/</w:t>
      </w:r>
      <w:r>
        <w:rPr>
          <w:rStyle w:val="VerbatimChar"/>
        </w:rPr>
        <w:t xml:space="preserve">CI</w:t>
      </w:r>
      <w:r>
        <w:t xml:space="preserve">/</w:t>
      </w:r>
      <w:r>
        <w:rPr>
          <w:rStyle w:val="VerbatimChar"/>
        </w:rPr>
        <w:t xml:space="preserve">NO_COLOR</w:t>
      </w:r>
      <w:r>
        <w:t xml:space="preserve">/</w:t>
      </w:r>
      <w:r>
        <w:rPr>
          <w:rStyle w:val="VerbatimChar"/>
        </w:rPr>
        <w:t xml:space="preserve">NUMBER_OF_PROCESSORS</w:t>
      </w:r>
      <w:r>
        <w:t xml:space="preserve"> </w:t>
      </w:r>
      <w:r>
        <w:t xml:space="preserve">(autodetect) remain</w:t>
      </w:r>
    </w:p>
    <w:p>
      <w:pPr>
        <w:pStyle w:val="Compact"/>
        <w:numPr>
          <w:ilvl w:val="0"/>
          <w:numId w:val="1078"/>
        </w:numPr>
      </w:pPr>
      <w:r>
        <w:t xml:space="preserve">Confirm the config slice threaded onto</w:t>
      </w:r>
      <w:r>
        <w:t xml:space="preserve"> </w:t>
      </w:r>
      <w:r>
        <w:rPr>
          <w:rStyle w:val="VerbatimChar"/>
        </w:rPr>
        <w:t xml:space="preserve">ctx.config</w:t>
      </w:r>
      <w:r>
        <w:t xml:space="preserve"> </w:t>
      </w:r>
      <w:r>
        <w:t xml:space="preserve">is frozen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0">
        <w:r>
          <w:rPr>
            <w:rStyle w:val="Hyperlink"/>
          </w:rPr>
          <w:t xml:space="preserve">srs: HLR-CFG-001</w:t>
        </w:r>
      </w:hyperlink>
    </w:p>
    <w:bookmarkEnd w:id="159"/>
    <w:bookmarkStart w:id="177" w:name="SVC-001-sec10"/>
    <w:p>
      <w:pPr>
        <w:pStyle w:val="Heading1"/>
      </w:pPr>
      <w:r>
        <w:t xml:space="preserve">Output Verification Cases</w:t>
      </w:r>
    </w:p>
    <w:p>
      <w:pPr>
        <w:pStyle w:val="SpecObjectHeader"/>
        <w:keepNext/>
        <w:outlineLvl w:val="0"/>
      </w:pPr>
      <w:bookmarkStart w:name="VC-031" w:id="71247"/>
      <w:r>
        <w:t xml:space="preserve">VC-031: Document Assembly</w:t>
      </w:r>
      <w:bookmarkEnd w:id="71247"/>
    </w:p>
    <w:p>
      <w:pPr>
        <w:pStyle w:val="SpecObjectBody"/>
      </w:pPr>
      <w:r>
        <w:t xml:space="preserve">Verify documents are correctly assembled from 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Assembler reconstructs complete document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9"/>
        </w:numPr>
      </w:pPr>
      <w:r>
        <w:t xml:space="preserve">Document title from specifications.header_ast</w:t>
      </w:r>
    </w:p>
    <w:p>
      <w:pPr>
        <w:pStyle w:val="Compact"/>
        <w:numPr>
          <w:ilvl w:val="0"/>
          <w:numId w:val="1079"/>
        </w:numPr>
      </w:pPr>
      <w:r>
        <w:t xml:space="preserve">All objects in file_seq order</w:t>
      </w:r>
    </w:p>
    <w:p>
      <w:pPr>
        <w:pStyle w:val="Compact"/>
        <w:numPr>
          <w:ilvl w:val="0"/>
          <w:numId w:val="1079"/>
        </w:numPr>
      </w:pPr>
      <w:r>
        <w:t xml:space="preserve">Floats embedded at correct positions</w:t>
      </w:r>
    </w:p>
    <w:p>
      <w:pPr>
        <w:pStyle w:val="Compact"/>
        <w:numPr>
          <w:ilvl w:val="0"/>
          <w:numId w:val="1079"/>
        </w:numPr>
      </w:pPr>
      <w:r>
        <w:t xml:space="preserve">Views materialized with resolved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0"/>
        </w:numPr>
      </w:pPr>
      <w:r>
        <w:t xml:space="preserve">Process document through TRANSFORM phase</w:t>
      </w:r>
    </w:p>
    <w:p>
      <w:pPr>
        <w:pStyle w:val="Compact"/>
        <w:numPr>
          <w:ilvl w:val="0"/>
          <w:numId w:val="1080"/>
        </w:numPr>
      </w:pPr>
      <w:r>
        <w:t xml:space="preserve">Call Assembler.assemble_document()</w:t>
      </w:r>
    </w:p>
    <w:p>
      <w:pPr>
        <w:pStyle w:val="Compact"/>
        <w:numPr>
          <w:ilvl w:val="0"/>
          <w:numId w:val="1080"/>
        </w:numPr>
      </w:pPr>
      <w:r>
        <w:t xml:space="preserve">Verify output contains all spec_objects and spec_floats in order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name="VC-032" w:id="71248"/>
      <w:r>
        <w:t xml:space="preserve">VC-032: Float Resolution</w:t>
      </w:r>
      <w:bookmarkEnd w:id="71248"/>
    </w:p>
    <w:p>
      <w:pPr>
        <w:pStyle w:val="SpecObjectBody"/>
      </w:pPr>
      <w:r>
        <w:t xml:space="preserve">Verify floats are resolved with rendered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raw_ast replaced with resolved_ast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1"/>
        </w:numPr>
      </w:pPr>
      <w:r>
        <w:t xml:space="preserve">PlantUML code blocks converted to SVG images</w:t>
      </w:r>
    </w:p>
    <w:p>
      <w:pPr>
        <w:pStyle w:val="Compact"/>
        <w:numPr>
          <w:ilvl w:val="0"/>
          <w:numId w:val="1081"/>
        </w:numPr>
      </w:pPr>
      <w:r>
        <w:t xml:space="preserve">ECharts blocks converted to PNG images</w:t>
      </w:r>
    </w:p>
    <w:p>
      <w:pPr>
        <w:pStyle w:val="Compact"/>
        <w:numPr>
          <w:ilvl w:val="0"/>
          <w:numId w:val="1081"/>
        </w:numPr>
      </w:pPr>
      <w:r>
        <w:t xml:space="preserve">Math blocks converted to OMML or MathML</w:t>
      </w:r>
    </w:p>
    <w:p>
      <w:pPr>
        <w:pStyle w:val="Compact"/>
        <w:numPr>
          <w:ilvl w:val="0"/>
          <w:numId w:val="1081"/>
        </w:numPr>
      </w:pPr>
      <w:r>
        <w:t xml:space="preserve">resolved_ast non-NULL after resolution</w:t>
      </w:r>
    </w:p>
    <w:p>
      <w:pPr>
        <w:pStyle w:val="Compact"/>
        <w:numPr>
          <w:ilvl w:val="0"/>
          <w:numId w:val="1081"/>
        </w:numPr>
      </w:pPr>
      <w:r>
        <w:t xml:space="preserve">Resolved floats wrapped in Div with semantic classes (</w:t>
      </w:r>
      <w:r>
        <w:rPr>
          <w:rStyle w:val="VerbatimChar"/>
        </w:rPr>
        <w:t xml:space="preserve">speccompiler-float</w:t>
      </w:r>
      <w:r>
        <w:t xml:space="preserve">, type-specific class)</w:t>
      </w:r>
    </w:p>
    <w:p>
      <w:pPr>
        <w:pStyle w:val="Compact"/>
        <w:numPr>
          <w:ilvl w:val="0"/>
          <w:numId w:val="1081"/>
        </w:numPr>
      </w:pPr>
      <w:r>
        <w:t xml:space="preserve">Bookmark anchors present on resolved float Divs</w:t>
      </w:r>
    </w:p>
    <w:p>
      <w:pPr>
        <w:pStyle w:val="Compact"/>
        <w:numPr>
          <w:ilvl w:val="0"/>
          <w:numId w:val="1081"/>
        </w:numPr>
      </w:pPr>
      <w:r>
        <w:t xml:space="preserve">Captions include type prefix and sequential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2"/>
        </w:numPr>
      </w:pPr>
      <w:r>
        <w:t xml:space="preserve">Process document with PlantUML float</w:t>
      </w:r>
    </w:p>
    <w:p>
      <w:pPr>
        <w:pStyle w:val="Compact"/>
        <w:numPr>
          <w:ilvl w:val="0"/>
          <w:numId w:val="1082"/>
        </w:numPr>
      </w:pPr>
      <w:r>
        <w:t xml:space="preserve">Run float_resolver</w:t>
      </w:r>
    </w:p>
    <w:p>
      <w:pPr>
        <w:pStyle w:val="Compact"/>
        <w:numPr>
          <w:ilvl w:val="0"/>
          <w:numId w:val="1082"/>
        </w:numPr>
      </w:pPr>
      <w:r>
        <w:t xml:space="preserve">Verify resolved_ast contains SVG image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3">
        <w:r>
          <w:rPr>
            <w:rStyle w:val="Hyperlink"/>
          </w:rPr>
          <w:t xml:space="preserve">srs: HLR-OUT-002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3">
        <w:r>
          <w:rPr>
            <w:rStyle w:val="Hyperlink"/>
          </w:rPr>
          <w:t xml:space="preserve">sdd: LLR-073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4">
        <w:r>
          <w:rPr>
            <w:rStyle w:val="Hyperlink"/>
          </w:rPr>
          <w:t xml:space="preserve">sdd: LLR-074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5">
        <w:r>
          <w:rPr>
            <w:rStyle w:val="Hyperlink"/>
          </w:rPr>
          <w:t xml:space="preserve">sdd: LLR-075</w:t>
        </w:r>
      </w:hyperlink>
    </w:p>
    <w:p>
      <w:pPr>
        <w:pStyle w:val="SpecObjectHeader"/>
        <w:keepNext/>
        <w:outlineLvl w:val="0"/>
      </w:pPr>
      <w:bookmarkStart w:name="VC-027" w:id="71222"/>
      <w:r>
        <w:t xml:space="preserve">VC-027: Float Numbering</w:t>
      </w:r>
      <w:bookmarkEnd w:id="71222"/>
    </w:p>
    <w:p>
      <w:pPr>
        <w:pStyle w:val="SpecObjectBody"/>
      </w:pPr>
      <w:r>
        <w:t xml:space="preserve">Verify floats receive sequential numbers.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6">
        <w:r>
          <w:rPr>
            <w:rStyle w:val="Hyperlink"/>
          </w:rPr>
          <w:t xml:space="preserve">srs: Counter Group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share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numbering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3"/>
        </w:numPr>
      </w:pPr>
      <w:r>
        <w:t xml:space="preserve">Numbers assigned sequentially within counter_group</w:t>
      </w:r>
    </w:p>
    <w:p>
      <w:pPr>
        <w:pStyle w:val="Compact"/>
        <w:numPr>
          <w:ilvl w:val="0"/>
          <w:numId w:val="1083"/>
        </w:numPr>
      </w:pPr>
      <w:r>
        <w:t xml:space="preserve">FIGURE and CHART share same counter (both FIGURE group)</w:t>
      </w:r>
    </w:p>
    <w:p>
      <w:pPr>
        <w:pStyle w:val="Compact"/>
        <w:numPr>
          <w:ilvl w:val="0"/>
          <w:numId w:val="1083"/>
        </w:numPr>
      </w:pPr>
      <w:r>
        <w:t xml:space="preserve">TABLE has separate counter</w:t>
      </w:r>
    </w:p>
    <w:p>
      <w:pPr>
        <w:pStyle w:val="Compact"/>
        <w:numPr>
          <w:ilvl w:val="0"/>
          <w:numId w:val="1083"/>
        </w:numPr>
      </w:pPr>
      <w:r>
        <w:t xml:space="preserve">Numbers span across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4"/>
        </w:numPr>
      </w:pPr>
      <w:r>
        <w:t xml:space="preserve">Process 2 documents with figures and charts</w:t>
      </w:r>
    </w:p>
    <w:p>
      <w:pPr>
        <w:pStyle w:val="Compact"/>
        <w:numPr>
          <w:ilvl w:val="0"/>
          <w:numId w:val="1084"/>
        </w:numPr>
      </w:pPr>
      <w:r>
        <w:t xml:space="preserve">Run float_numbering</w:t>
      </w:r>
    </w:p>
    <w:p>
      <w:pPr>
        <w:pStyle w:val="Compact"/>
        <w:numPr>
          <w:ilvl w:val="0"/>
          <w:numId w:val="1084"/>
        </w:numPr>
      </w:pPr>
      <w:r>
        <w:t xml:space="preserve">Query spec_floats.number values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8">
        <w:r>
          <w:rPr>
            <w:rStyle w:val="Hyperlink"/>
          </w:rPr>
          <w:t xml:space="preserve">srs: HLR-OUT-003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7">
        <w:r>
          <w:rPr>
            <w:rStyle w:val="Hyperlink"/>
          </w:rPr>
          <w:t xml:space="preserve">sdd: LLR-076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8">
        <w:r>
          <w:rPr>
            <w:rStyle w:val="Hyperlink"/>
          </w:rPr>
          <w:t xml:space="preserve">sdd: LLR-077</w:t>
        </w:r>
      </w:hyperlink>
    </w:p>
    <w:p>
      <w:pPr>
        <w:pStyle w:val="SpecObjectHeader"/>
        <w:keepNext/>
        <w:outlineLvl w:val="0"/>
      </w:pPr>
      <w:bookmarkStart w:name="VC-028" w:id="71223"/>
      <w:r>
        <w:t xml:space="preserve">VC-028: Multi-Format Output</w:t>
      </w:r>
      <w:bookmarkEnd w:id="71223"/>
    </w:p>
    <w:p>
      <w:pPr>
        <w:pStyle w:val="SpecObjectBody"/>
      </w:pPr>
      <w:r>
        <w:t xml:space="preserve">Verify multiple output formats generated.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DOCX and HTML5 both produced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5"/>
        </w:numPr>
      </w:pPr>
      <w:r>
        <w:t xml:space="preserve">DOCX file generated at configured path</w:t>
      </w:r>
    </w:p>
    <w:p>
      <w:pPr>
        <w:pStyle w:val="Compact"/>
        <w:numPr>
          <w:ilvl w:val="0"/>
          <w:numId w:val="1085"/>
        </w:numPr>
      </w:pPr>
      <w:r>
        <w:t xml:space="preserve">HTML5 file generated at configured path</w:t>
      </w:r>
    </w:p>
    <w:p>
      <w:pPr>
        <w:pStyle w:val="Compact"/>
        <w:numPr>
          <w:ilvl w:val="0"/>
          <w:numId w:val="1085"/>
        </w:numPr>
      </w:pPr>
      <w:r>
        <w:t xml:space="preserve">Both contain same content</w:t>
      </w:r>
    </w:p>
    <w:p>
      <w:pPr>
        <w:pStyle w:val="Compact"/>
        <w:numPr>
          <w:ilvl w:val="0"/>
          <w:numId w:val="1085"/>
        </w:numPr>
      </w:pPr>
      <w:r>
        <w:t xml:space="preserve">Output cache tracks each format separately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6"/>
        </w:numPr>
      </w:pPr>
      <w:r>
        <w:t xml:space="preserve">Configure project with outputs: [{format: docx}, {format: html5}]</w:t>
      </w:r>
    </w:p>
    <w:p>
      <w:pPr>
        <w:pStyle w:val="Compact"/>
        <w:numPr>
          <w:ilvl w:val="0"/>
          <w:numId w:val="1086"/>
        </w:numPr>
      </w:pPr>
      <w:r>
        <w:t xml:space="preserve">Build project</w:t>
      </w:r>
    </w:p>
    <w:p>
      <w:pPr>
        <w:pStyle w:val="Compact"/>
        <w:numPr>
          <w:ilvl w:val="0"/>
          <w:numId w:val="1086"/>
        </w:numPr>
      </w:pPr>
      <w:r>
        <w:t xml:space="preserve">Verify both files created in build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9">
        <w:r>
          <w:rPr>
            <w:rStyle w:val="Hyperlink"/>
          </w:rPr>
          <w:t xml:space="preserve">srs: HLR-OUT-004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9">
        <w:r>
          <w:rPr>
            <w:rStyle w:val="Hyperlink"/>
          </w:rPr>
          <w:t xml:space="preserve">sdd: LLR-078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0">
        <w:r>
          <w:rPr>
            <w:rStyle w:val="Hyperlink"/>
          </w:rPr>
          <w:t xml:space="preserve">sdd: LLR-079</w:t>
        </w:r>
      </w:hyperlink>
    </w:p>
    <w:p>
      <w:pPr>
        <w:pStyle w:val="SpecObjectHeader"/>
        <w:keepNext/>
        <w:outlineLvl w:val="0"/>
      </w:pPr>
      <w:bookmarkStart w:name="VC-029" w:id="71224"/>
      <w:r>
        <w:t xml:space="preserve">VC-029: DOCX Generation</w:t>
      </w:r>
      <w:bookmarkEnd w:id="71224"/>
    </w:p>
    <w:p>
      <w:pPr>
        <w:pStyle w:val="SpecObjectBody"/>
      </w:pPr>
      <w:r>
        <w:t xml:space="preserve">Verify DOCX output uses reference document.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styles applied from reference.docx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7"/>
        </w:numPr>
      </w:pPr>
      <w:r>
        <w:t xml:space="preserve">Preset files load and merge according to extends-chain precedence</w:t>
      </w:r>
    </w:p>
    <w:p>
      <w:pPr>
        <w:pStyle w:val="Compact"/>
        <w:numPr>
          <w:ilvl w:val="0"/>
          <w:numId w:val="1087"/>
        </w:numPr>
      </w:pPr>
      <w:r>
        <w:t xml:space="preserve">Circular and missing-base extends chains fail with deterministic errors</w:t>
      </w:r>
    </w:p>
    <w:p>
      <w:pPr>
        <w:pStyle w:val="Compact"/>
        <w:numPr>
          <w:ilvl w:val="0"/>
          <w:numId w:val="1087"/>
        </w:numPr>
      </w:pPr>
      <w:r>
        <w:t xml:space="preserve">Heading styles match reference document</w:t>
      </w:r>
    </w:p>
    <w:p>
      <w:pPr>
        <w:pStyle w:val="Compact"/>
        <w:numPr>
          <w:ilvl w:val="0"/>
          <w:numId w:val="1087"/>
        </w:numPr>
      </w:pPr>
      <w:r>
        <w:t xml:space="preserve">Custom styles (Caption, Code) applied correctly</w:t>
      </w:r>
    </w:p>
    <w:p>
      <w:pPr>
        <w:pStyle w:val="Compact"/>
        <w:numPr>
          <w:ilvl w:val="0"/>
          <w:numId w:val="1087"/>
        </w:numPr>
      </w:pPr>
      <w:r>
        <w:t xml:space="preserve">Page layout matches reference</w:t>
      </w:r>
    </w:p>
    <w:p>
      <w:pPr>
        <w:pStyle w:val="Compact"/>
        <w:numPr>
          <w:ilvl w:val="0"/>
          <w:numId w:val="1087"/>
        </w:numPr>
      </w:pPr>
      <w:r>
        <w:t xml:space="preserve">OOXML postprocessing applied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8"/>
        </w:numPr>
      </w:pPr>
      <w:r>
        <w:t xml:space="preserve">Execute markdown-driven preset loader probe with layered DOCX preset files</w:t>
      </w:r>
    </w:p>
    <w:p>
      <w:pPr>
        <w:pStyle w:val="Compact"/>
        <w:numPr>
          <w:ilvl w:val="0"/>
          <w:numId w:val="1088"/>
        </w:numPr>
      </w:pPr>
      <w:r>
        <w:t xml:space="preserve">Verify extends-chain merge, optional format styles, and validation behavior</w:t>
      </w:r>
    </w:p>
    <w:p>
      <w:pPr>
        <w:pStyle w:val="Compact"/>
        <w:numPr>
          <w:ilvl w:val="0"/>
          <w:numId w:val="1088"/>
        </w:numPr>
      </w:pPr>
      <w:r>
        <w:t xml:space="preserve">Verify preset lookup and style resolution for DOCX float/object rendering paths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0">
        <w:r>
          <w:rPr>
            <w:rStyle w:val="Hyperlink"/>
          </w:rPr>
          <w:t xml:space="preserve">srs: HLR-OUT-005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1">
        <w:r>
          <w:rPr>
            <w:rStyle w:val="Hyperlink"/>
          </w:rPr>
          <w:t xml:space="preserve">sdd: LLR-OUT-029-01</w:t>
        </w:r>
      </w:hyperlink>
    </w:p>
    <w:p>
      <w:pPr>
        <w:pStyle w:val="SpecObjectHeader"/>
        <w:keepNext/>
        <w:outlineLvl w:val="0"/>
      </w:pPr>
      <w:bookmarkStart w:name="VC-030" w:id="71246"/>
      <w:r>
        <w:t xml:space="preserve">VC-030: HTML5 Generation</w:t>
      </w:r>
      <w:bookmarkEnd w:id="71246"/>
    </w:p>
    <w:p>
      <w:pPr>
        <w:pStyle w:val="SpecObjectBody"/>
      </w:pPr>
      <w:r>
        <w:t xml:space="preserve">Verify HTML5 output is web-ready.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HTML5 includes navigation and styling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9"/>
        </w:numPr>
      </w:pPr>
      <w:r>
        <w:t xml:space="preserve">HTML5 file renders correctly in browser</w:t>
      </w:r>
    </w:p>
    <w:p>
      <w:pPr>
        <w:pStyle w:val="Compact"/>
        <w:numPr>
          <w:ilvl w:val="0"/>
          <w:numId w:val="1089"/>
        </w:numPr>
      </w:pPr>
      <w:r>
        <w:t xml:space="preserve">Internal links (#anchors) navigate correctly</w:t>
      </w:r>
    </w:p>
    <w:p>
      <w:pPr>
        <w:pStyle w:val="Compact"/>
        <w:numPr>
          <w:ilvl w:val="0"/>
          <w:numId w:val="1089"/>
        </w:numPr>
      </w:pPr>
      <w:r>
        <w:t xml:space="preserve">CSS styles applied</w:t>
      </w:r>
    </w:p>
    <w:p>
      <w:pPr>
        <w:pStyle w:val="Compact"/>
        <w:numPr>
          <w:ilvl w:val="0"/>
          <w:numId w:val="1089"/>
        </w:numPr>
      </w:pPr>
      <w:r>
        <w:t xml:space="preserve">Search index generated if configured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0"/>
        </w:numPr>
      </w:pPr>
      <w:r>
        <w:t xml:space="preserve">Generate HTML5 output</w:t>
      </w:r>
    </w:p>
    <w:p>
      <w:pPr>
        <w:pStyle w:val="Compact"/>
        <w:numPr>
          <w:ilvl w:val="0"/>
          <w:numId w:val="1090"/>
        </w:numPr>
      </w:pPr>
      <w:r>
        <w:t xml:space="preserve">Open in browser</w:t>
      </w:r>
    </w:p>
    <w:p>
      <w:pPr>
        <w:pStyle w:val="Compact"/>
        <w:numPr>
          <w:ilvl w:val="0"/>
          <w:numId w:val="1090"/>
        </w:numPr>
      </w:pPr>
      <w:r>
        <w:t xml:space="preserve">Verify navigation, styling, and cross-references work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1">
        <w:r>
          <w:rPr>
            <w:rStyle w:val="Hyperlink"/>
          </w:rPr>
          <w:t xml:space="preserve">srs: HLR-OUT-006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2">
        <w:r>
          <w:rPr>
            <w:rStyle w:val="Hyperlink"/>
          </w:rPr>
          <w:t xml:space="preserve">sdd: LLR-080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3">
        <w:r>
          <w:rPr>
            <w:rStyle w:val="Hyperlink"/>
          </w:rPr>
          <w:t xml:space="preserve">sdd: LLR-081</w:t>
        </w:r>
      </w:hyperlink>
    </w:p>
    <w:p>
      <w:pPr>
        <w:pStyle w:val="SpecObjectHeader"/>
        <w:keepNext/>
        <w:outlineLvl w:val="0"/>
      </w:pPr>
      <w:bookmarkStart w:name="VC-OUT-001" w:id="93907"/>
      <w:r>
        <w:t xml:space="preserve">VC-OUT-001: Document Assembly</w:t>
      </w:r>
      <w:bookmarkEnd w:id="93907"/>
    </w:p>
    <w:p>
      <w:pPr>
        <w:pStyle w:val="SpecObjectBody"/>
      </w:pPr>
      <w:r>
        <w:t xml:space="preserve">Verify document structure, ordering, and float/view inclusion in assembled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assembler produces a Pandoc document with correct specification title Div, section headers in document order, float captions, and consumed attribute blockquotes.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1"/>
        </w:numPr>
      </w:pPr>
      <w:r>
        <w:t xml:space="preserve">First block is spec title Div with correct PID</w:t>
      </w:r>
    </w:p>
    <w:p>
      <w:pPr>
        <w:pStyle w:val="Compact"/>
        <w:numPr>
          <w:ilvl w:val="0"/>
          <w:numId w:val="1091"/>
        </w:numPr>
      </w:pPr>
      <w:r>
        <w:t xml:space="preserve">Section headers appear in document order</w:t>
      </w:r>
    </w:p>
    <w:p>
      <w:pPr>
        <w:pStyle w:val="Compact"/>
        <w:numPr>
          <w:ilvl w:val="0"/>
          <w:numId w:val="1091"/>
        </w:numPr>
      </w:pPr>
      <w:r>
        <w:t xml:space="preserve">Float caption with class</w:t>
      </w:r>
      <w:r>
        <w:t xml:space="preserve"> </w:t>
      </w:r>
      <w:r>
        <w:t xml:space="preserve">“speccompiler-caption”</w:t>
      </w:r>
      <w:r>
        <w:t xml:space="preserve"> </w:t>
      </w:r>
      <w:r>
        <w:t xml:space="preserve">present</w:t>
      </w:r>
    </w:p>
    <w:p>
      <w:pPr>
        <w:pStyle w:val="Compact"/>
        <w:numPr>
          <w:ilvl w:val="0"/>
          <w:numId w:val="1091"/>
        </w:numPr>
      </w:pPr>
      <w:r>
        <w:t xml:space="preserve">Attribute-pattern blockquotes consumed by TRANSFORM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2"/>
        </w:numPr>
      </w:pPr>
      <w:r>
        <w:t xml:space="preserve">Process test document with specification header, two sections, a float with caption, and an attribute blockquote</w:t>
      </w:r>
    </w:p>
    <w:p>
      <w:pPr>
        <w:pStyle w:val="Compact"/>
        <w:numPr>
          <w:ilvl w:val="0"/>
          <w:numId w:val="1092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2"/>
        </w:numPr>
      </w:pPr>
      <w:r>
        <w:t xml:space="preserve">Oracle verifies spec title Div, header order, caption presence, and attribute consumption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name="VC-OUT-004" w:id="93910"/>
      <w:r>
        <w:t xml:space="preserve">VC-OUT-004: Render Decoration</w:t>
      </w:r>
      <w:bookmarkEnd w:id="93910"/>
    </w:p>
    <w:p>
      <w:pPr>
        <w:pStyle w:val="SpecObjectBody"/>
      </w:pPr>
      <w:r>
        <w:t xml:space="preserve">Verify header classes, bookmarks, and structural decorations in rendered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render utilities apply correct CSS classes, bookmark anchors, and structural decorations to spec objects during EMIT phase.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3"/>
        </w:numPr>
      </w:pPr>
      <w:r>
        <w:t xml:space="preserve">Headers receive appropriate Div wrappers with type-based classes</w:t>
      </w:r>
    </w:p>
    <w:p>
      <w:pPr>
        <w:pStyle w:val="Compact"/>
        <w:numPr>
          <w:ilvl w:val="0"/>
          <w:numId w:val="1093"/>
        </w:numPr>
      </w:pPr>
      <w:r>
        <w:t xml:space="preserve">Bookmark anchors inserted for cross-reference navigation</w:t>
      </w:r>
    </w:p>
    <w:p>
      <w:pPr>
        <w:pStyle w:val="Compact"/>
        <w:numPr>
          <w:ilvl w:val="0"/>
          <w:numId w:val="1093"/>
        </w:numPr>
      </w:pPr>
      <w:r>
        <w:t xml:space="preserve">Structural decoration preserves document semantics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4"/>
        </w:numPr>
      </w:pPr>
      <w:r>
        <w:t xml:space="preserve">Process test document with typed spec objects</w:t>
      </w:r>
    </w:p>
    <w:p>
      <w:pPr>
        <w:pStyle w:val="Compact"/>
        <w:numPr>
          <w:ilvl w:val="0"/>
          <w:numId w:val="1094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4"/>
        </w:numPr>
      </w:pPr>
      <w:r>
        <w:t xml:space="preserve">Oracle verifies Div wrappers, classes, and bookmark anchors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0">
        <w:r>
          <w:rPr>
            <w:rStyle w:val="Hyperlink"/>
          </w:rPr>
          <w:t xml:space="preserve">sdd: 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1">
        <w:r>
          <w:rPr>
            <w:rStyle w:val="Hyperlink"/>
          </w:rPr>
          <w:t xml:space="preserve">sdd: 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sdd: LLR-072</w:t>
        </w:r>
      </w:hyperlink>
    </w:p>
    <w:p>
      <w:pPr>
        <w:pStyle w:val="SpecObjectHeader"/>
        <w:keepNext/>
        <w:outlineLvl w:val="0"/>
      </w:pPr>
      <w:bookmarkStart w:name="VC-OUT-005" w:id="93911"/>
      <w:r>
        <w:t xml:space="preserve">VC-OUT-005: Spec Object Render Handler</w:t>
      </w:r>
      <w:bookmarkEnd w:id="93911"/>
    </w:p>
    <w:p>
      <w:pPr>
        <w:pStyle w:val="SpecObjectBody"/>
      </w:pPr>
      <w:r>
        <w:t xml:space="preserve">Verify that object type handlers are loaded and dispatched during TRANSFORM phase, and that composite object heading IDs are patched.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load_type_handler loads object type modules, on_render_SpecObject dispatches to type-specific renderers producing semantic output, and composite heading IDs are patched to match their PIDs.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5"/>
        </w:numPr>
      </w:pPr>
      <w:r>
        <w:t xml:space="preserve">COVER type handler invoked: cover-title, cover-subtitle, cover-author, cover-date, cover-docid, cover-version Divs present</w:t>
      </w:r>
    </w:p>
    <w:p>
      <w:pPr>
        <w:pStyle w:val="Compact"/>
        <w:numPr>
          <w:ilvl w:val="0"/>
          <w:numId w:val="1095"/>
        </w:numPr>
      </w:pPr>
      <w:r>
        <w:t xml:space="preserve">Cover section markers (RawBlocks) emitted</w:t>
      </w:r>
    </w:p>
    <w:p>
      <w:pPr>
        <w:pStyle w:val="Compact"/>
        <w:numPr>
          <w:ilvl w:val="0"/>
          <w:numId w:val="1095"/>
        </w:numPr>
      </w:pPr>
      <w:r>
        <w:t xml:space="preserve">Composite objects (EXEC_SUMMARY, SECTION) retain headers after heading ID patching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6"/>
        </w:numPr>
      </w:pPr>
      <w:r>
        <w:t xml:space="preserve">Process test document with COVER, EXEC_SUMMARY, and SECTION objects</w:t>
      </w:r>
    </w:p>
    <w:p>
      <w:pPr>
        <w:pStyle w:val="Compact"/>
        <w:numPr>
          <w:ilvl w:val="0"/>
          <w:numId w:val="109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96"/>
        </w:numPr>
      </w:pPr>
      <w:r>
        <w:t xml:space="preserve">Oracle verifies cover semantic Divs, section markers, and composite heading presence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srs: 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42">
        <w:r>
          <w:rPr>
            <w:rStyle w:val="Hyperlink"/>
          </w:rPr>
          <w:t xml:space="preserve">srs: 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6">
        <w:r>
          <w:rPr>
            <w:rStyle w:val="Hyperlink"/>
          </w:rPr>
          <w:t xml:space="preserve">sdd: LLR-094</w:t>
        </w:r>
      </w:hyperlink>
    </w:p>
    <w:p>
      <w:pPr>
        <w:pStyle w:val="SpecObjectHeader"/>
        <w:keepNext/>
        <w:outlineLvl w:val="0"/>
      </w:pPr>
      <w:bookmarkStart w:name="VC-OUT-007" w:id="93913"/>
      <w:r>
        <w:t xml:space="preserve">VC-OUT-007: Full-Text Search Indexing</w:t>
      </w:r>
      <w:bookmarkEnd w:id="93913"/>
    </w:p>
    <w:p>
      <w:pPr>
        <w:pStyle w:val="SpecObjectBody"/>
      </w:pPr>
      <w:r>
        <w:t xml:space="preserve">Verify that</w:t>
      </w:r>
      <w:r>
        <w:t xml:space="preserve"> </w:t>
      </w:r>
      <w:hyperlink r:id="rId174">
        <w:r>
          <w:rPr>
            <w:rStyle w:val="Hyperlink"/>
          </w:rPr>
          <w:t xml:space="preserve">srs: Full-Text Search</w:t>
        </w:r>
      </w:hyperlink>
      <w:r>
        <w:t xml:space="preserve"> </w:t>
      </w:r>
      <w:r>
        <w:t xml:space="preserve">virtual tables are populated with specification content during the</w:t>
      </w:r>
      <w:r>
        <w:t xml:space="preserve"> </w:t>
      </w:r>
      <w:hyperlink r:id="rId70">
        <w:r>
          <w:rPr>
            <w:rStyle w:val="Hyperlink"/>
          </w:rPr>
          <w:t xml:space="preserve">srs: EMIT Phase</w:t>
        </w:r>
      </w:hyperlink>
      <w:r>
        <w:t xml:space="preserve"> </w:t>
      </w:r>
      <w:r>
        <w:t xml:space="preserve">phase.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FTS5 tables contain indexed content from spec objects, attributes, and floats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fts_objects</w:t>
      </w:r>
      <w:r>
        <w:t xml:space="preserve"> </w:t>
      </w:r>
      <w:r>
        <w:t xml:space="preserve">contains entries for all spec object titles and body text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fts_attributes</w:t>
      </w:r>
      <w:r>
        <w:t xml:space="preserve"> </w:t>
      </w:r>
      <w:r>
        <w:t xml:space="preserve">contains entries for all string attribute values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fts_floats</w:t>
      </w:r>
      <w:r>
        <w:t xml:space="preserve"> </w:t>
      </w:r>
      <w:r>
        <w:t xml:space="preserve">contains entries for float captions and raw content</w:t>
      </w:r>
    </w:p>
    <w:p>
      <w:pPr>
        <w:pStyle w:val="Compact"/>
        <w:numPr>
          <w:ilvl w:val="0"/>
          <w:numId w:val="1097"/>
        </w:numPr>
      </w:pPr>
      <w:r>
        <w:t xml:space="preserve">FTS5 MATCH queries return correct results for known content</w:t>
      </w:r>
    </w:p>
    <w:p>
      <w:pPr>
        <w:pStyle w:val="Compact"/>
        <w:numPr>
          <w:ilvl w:val="0"/>
          <w:numId w:val="1097"/>
        </w:numPr>
      </w:pPr>
      <w:r>
        <w:t xml:space="preserve">AST content is converted to plain text before indexing (no JSON fragments)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8"/>
        </w:numPr>
      </w:pPr>
      <w:r>
        <w:t xml:space="preserve">Process a document with spec objects, attributes, and floats</w:t>
      </w:r>
    </w:p>
    <w:p>
      <w:pPr>
        <w:pStyle w:val="Compact"/>
        <w:numPr>
          <w:ilvl w:val="0"/>
          <w:numId w:val="1098"/>
        </w:numPr>
      </w:pPr>
      <w:r>
        <w:t xml:space="preserve">Execute pipeline through EMIT phase</w:t>
      </w:r>
    </w:p>
    <w:p>
      <w:pPr>
        <w:pStyle w:val="Compact"/>
        <w:numPr>
          <w:ilvl w:val="0"/>
          <w:numId w:val="1098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fts_objects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fts_attributes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fts_floats</w:t>
      </w:r>
      <w:r>
        <w:t xml:space="preserve"> </w:t>
      </w:r>
      <w:r>
        <w:t xml:space="preserve">tables</w:t>
      </w:r>
    </w:p>
    <w:p>
      <w:pPr>
        <w:pStyle w:val="Compact"/>
        <w:numPr>
          <w:ilvl w:val="0"/>
          <w:numId w:val="1098"/>
        </w:numPr>
      </w:pPr>
      <w:r>
        <w:t xml:space="preserve">Verify search queries return expected results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5">
        <w:r>
          <w:rPr>
            <w:rStyle w:val="Hyperlink"/>
          </w:rPr>
          <w:t xml:space="preserve">srs: HLR-OUT-007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5">
        <w:r>
          <w:rPr>
            <w:rStyle w:val="Hyperlink"/>
          </w:rPr>
          <w:t xml:space="preserve">sdd: LLR-082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6">
        <w:r>
          <w:rPr>
            <w:rStyle w:val="Hyperlink"/>
          </w:rPr>
          <w:t xml:space="preserve">sdd: LLR-083</w:t>
        </w:r>
      </w:hyperlink>
    </w:p>
    <w:bookmarkEnd w:id="177"/>
    <w:bookmarkStart w:id="188" w:name="SVC-001-sec11"/>
    <w:p>
      <w:pPr>
        <w:pStyle w:val="Heading1"/>
      </w:pPr>
      <w:r>
        <w:t xml:space="preserve">Audit &amp; Integrity Verification Cases</w:t>
      </w:r>
    </w:p>
    <w:p>
      <w:pPr>
        <w:pStyle w:val="SpecObjectHeader"/>
        <w:keepNext/>
        <w:outlineLvl w:val="0"/>
      </w:pPr>
      <w:bookmarkStart w:name="VC-AUDIT-001" w:id="34784"/>
      <w:r>
        <w:t xml:space="preserve">VC-AUDIT-001: Content-Addressed Hashing</w:t>
      </w:r>
      <w:bookmarkEnd w:id="34784"/>
    </w:p>
    <w:p>
      <w:pPr>
        <w:pStyle w:val="SpecObjectBody"/>
      </w:pPr>
      <w:r>
        <w:t xml:space="preserve">Verify that SHA1 content hashing correctly detects document changes and skips unchanged documents.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engine computes SHA1 hashes, caches them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, and correctly distinguishes dirty from clean documents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9"/>
        </w:numPr>
      </w:pPr>
      <w:r>
        <w:t xml:space="preserve">Unchanged documents produce cache hits (no re-parsing)</w:t>
      </w:r>
    </w:p>
    <w:p>
      <w:pPr>
        <w:pStyle w:val="Compact"/>
        <w:numPr>
          <w:ilvl w:val="0"/>
          <w:numId w:val="1099"/>
        </w:numPr>
      </w:pPr>
      <w:r>
        <w:t xml:space="preserve">Modified documents produce cache misses (full reprocessing)</w:t>
      </w:r>
    </w:p>
    <w:p>
      <w:pPr>
        <w:pStyle w:val="Compact"/>
        <w:numPr>
          <w:ilvl w:val="0"/>
          <w:numId w:val="1099"/>
        </w:numPr>
      </w:pPr>
      <w:r>
        <w:t xml:space="preserve">Hash values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match actual file content SHA1</w:t>
      </w:r>
    </w:p>
    <w:p>
      <w:pPr>
        <w:pStyle w:val="Compact"/>
        <w:numPr>
          <w:ilvl w:val="0"/>
          <w:numId w:val="1099"/>
        </w:numPr>
      </w:pPr>
      <w:r>
        <w:t xml:space="preserve">Hashes are not updated when VERIFY phase produces errors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0"/>
        </w:numPr>
      </w:pPr>
      <w:r>
        <w:t xml:space="preserve">Build a project with two documents</w:t>
      </w:r>
    </w:p>
    <w:p>
      <w:pPr>
        <w:pStyle w:val="Compact"/>
        <w:numPr>
          <w:ilvl w:val="0"/>
          <w:numId w:val="1100"/>
        </w:numPr>
      </w:pPr>
      <w:r>
        <w:t xml:space="preserve">Rebuild without changes; verify both documents are skipped (cache hit)</w:t>
      </w:r>
    </w:p>
    <w:p>
      <w:pPr>
        <w:pStyle w:val="Compact"/>
        <w:numPr>
          <w:ilvl w:val="0"/>
          <w:numId w:val="1100"/>
        </w:numPr>
      </w:pPr>
      <w:r>
        <w:t xml:space="preserve">Modify one document; rebuild and verify only the modified document is reprocessed</w:t>
      </w:r>
    </w:p>
    <w:p>
      <w:pPr>
        <w:pStyle w:val="Compact"/>
        <w:numPr>
          <w:ilvl w:val="0"/>
          <w:numId w:val="1100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contains updated hash after successful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5">
        <w:r>
          <w:rPr>
            <w:rStyle w:val="Hyperlink"/>
          </w:rPr>
          <w:t xml:space="preserve">srs: HLR-AUDIT-001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8">
        <w:r>
          <w:rPr>
            <w:rStyle w:val="Hyperlink"/>
          </w:rPr>
          <w:t xml:space="preserve">sdd: LLR-084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9">
        <w:r>
          <w:rPr>
            <w:rStyle w:val="Hyperlink"/>
          </w:rPr>
          <w:t xml:space="preserve">sdd: LLR-085</w:t>
        </w:r>
      </w:hyperlink>
    </w:p>
    <w:p>
      <w:pPr>
        <w:pStyle w:val="SpecObjectHeader"/>
        <w:keepNext/>
        <w:outlineLvl w:val="0"/>
      </w:pPr>
      <w:bookmarkStart w:name="VC-AUDIT-002" w:id="34785"/>
      <w:r>
        <w:t xml:space="preserve">VC-AUDIT-002: Include Dependency Tracking</w:t>
      </w:r>
      <w:bookmarkEnd w:id="34785"/>
    </w:p>
    <w:p>
      <w:pPr>
        <w:pStyle w:val="SpecObjectBody"/>
      </w:pPr>
      <w:r>
        <w:t xml:space="preserve">Verify that include file changes trigger parent document rebuilds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graph tracks include dependencies and detects cycles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build_graph</w:t>
      </w:r>
      <w:r>
        <w:t xml:space="preserve"> </w:t>
      </w:r>
      <w:r>
        <w:t xml:space="preserve">table contains entries for root document and all included files</w:t>
      </w:r>
    </w:p>
    <w:p>
      <w:pPr>
        <w:pStyle w:val="Compact"/>
        <w:numPr>
          <w:ilvl w:val="0"/>
          <w:numId w:val="1101"/>
        </w:numPr>
      </w:pPr>
      <w:r>
        <w:t xml:space="preserve">Modifying an included file triggers rebuild of the root document</w:t>
      </w:r>
    </w:p>
    <w:p>
      <w:pPr>
        <w:pStyle w:val="Compact"/>
        <w:numPr>
          <w:ilvl w:val="0"/>
          <w:numId w:val="1101"/>
        </w:numPr>
      </w:pPr>
      <w:r>
        <w:t xml:space="preserve">Circular includes produce a diagnostic error before pipeline execution</w:t>
      </w:r>
    </w:p>
    <w:p>
      <w:pPr>
        <w:pStyle w:val="Compact"/>
        <w:numPr>
          <w:ilvl w:val="0"/>
          <w:numId w:val="1101"/>
        </w:numPr>
      </w:pPr>
      <w:r>
        <w:t xml:space="preserve">Include paths are resolved relative to the including file’s directory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2"/>
        </w:numPr>
      </w:pPr>
      <w:r>
        <w:t xml:space="preserve">Build a project where document A includes file B</w:t>
      </w:r>
    </w:p>
    <w:p>
      <w:pPr>
        <w:pStyle w:val="Compact"/>
        <w:numPr>
          <w:ilvl w:val="0"/>
          <w:numId w:val="1102"/>
        </w:numPr>
      </w:pPr>
      <w:r>
        <w:t xml:space="preserve">Modify file B without changing document A; rebuild</w:t>
      </w:r>
    </w:p>
    <w:p>
      <w:pPr>
        <w:pStyle w:val="Compact"/>
        <w:numPr>
          <w:ilvl w:val="0"/>
          <w:numId w:val="1102"/>
        </w:numPr>
      </w:pPr>
      <w:r>
        <w:t xml:space="preserve">Verify document A is rebuilt due to include dependency</w:t>
      </w:r>
    </w:p>
    <w:p>
      <w:pPr>
        <w:pStyle w:val="Compact"/>
        <w:numPr>
          <w:ilvl w:val="0"/>
          <w:numId w:val="1102"/>
        </w:numPr>
      </w:pPr>
      <w:r>
        <w:t xml:space="preserve">Create a circular include (A includes B, B includes A)</w:t>
      </w:r>
    </w:p>
    <w:p>
      <w:pPr>
        <w:pStyle w:val="Compact"/>
        <w:numPr>
          <w:ilvl w:val="0"/>
          <w:numId w:val="1102"/>
        </w:numPr>
      </w:pPr>
      <w:r>
        <w:t xml:space="preserve">Verify circular include produces an error diagnostic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6">
        <w:r>
          <w:rPr>
            <w:rStyle w:val="Hyperlink"/>
          </w:rPr>
          <w:t xml:space="preserve">srs: HLR-AUDIT-002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0">
        <w:r>
          <w:rPr>
            <w:rStyle w:val="Hyperlink"/>
          </w:rPr>
          <w:t xml:space="preserve">sdd: LLR-086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1">
        <w:r>
          <w:rPr>
            <w:rStyle w:val="Hyperlink"/>
          </w:rPr>
          <w:t xml:space="preserve">sdd: LLR-087</w:t>
        </w:r>
      </w:hyperlink>
    </w:p>
    <w:p>
      <w:pPr>
        <w:pStyle w:val="SpecObjectHeader"/>
        <w:keepNext/>
        <w:outlineLvl w:val="0"/>
      </w:pPr>
      <w:bookmarkStart w:name="VC-AUDIT-003" w:id="34786"/>
      <w:r>
        <w:t xml:space="preserve">VC-AUDIT-003: Structured Diagnostic Reporting</w:t>
      </w:r>
      <w:bookmarkEnd w:id="34786"/>
    </w:p>
    <w:p>
      <w:pPr>
        <w:pStyle w:val="SpecObjectBody"/>
      </w:pPr>
      <w:r>
        <w:t xml:space="preserve">Verify that the diagnostics system collects errors and warnings with source location information.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diagnostic collection, severity control, and abort behavior work correctly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3"/>
        </w:numPr>
      </w:pPr>
      <w:r>
        <w:t xml:space="preserve">Each diagnostic contains non-empty file, line, code, and message fields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when errors exist, false for warnings only</w:t>
      </w:r>
    </w:p>
    <w:p>
      <w:pPr>
        <w:pStyle w:val="Compact"/>
        <w:numPr>
          <w:ilvl w:val="0"/>
          <w:numId w:val="1103"/>
        </w:numPr>
      </w:pPr>
      <w:r>
        <w:t xml:space="preserve">Pipeline does not execute EMIT phase when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is true</w:t>
      </w:r>
    </w:p>
    <w:p>
      <w:pPr>
        <w:pStyle w:val="Compact"/>
        <w:numPr>
          <w:ilvl w:val="0"/>
          <w:numId w:val="1103"/>
        </w:numPr>
      </w:pPr>
      <w:r>
        <w:t xml:space="preserve">Warnings are reported but do not prevent output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4"/>
        </w:numPr>
      </w:pPr>
      <w:r>
        <w:t xml:space="preserve">Process a document with known validation errors (missing required attribute, invalid enum)</w:t>
      </w:r>
    </w:p>
    <w:p>
      <w:pPr>
        <w:pStyle w:val="Compact"/>
        <w:numPr>
          <w:ilvl w:val="0"/>
          <w:numId w:val="1104"/>
        </w:numPr>
      </w:pPr>
      <w:r>
        <w:t xml:space="preserve">Verify each error includes file path, line number, diagnostic code, and message</w:t>
      </w:r>
    </w:p>
    <w:p>
      <w:pPr>
        <w:pStyle w:val="Compact"/>
        <w:numPr>
          <w:ilvl w:val="0"/>
          <w:numId w:val="1104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after error collection</w:t>
      </w:r>
    </w:p>
    <w:p>
      <w:pPr>
        <w:pStyle w:val="Compact"/>
        <w:numPr>
          <w:ilvl w:val="0"/>
          <w:numId w:val="1104"/>
        </w:numPr>
      </w:pPr>
      <w:r>
        <w:t xml:space="preserve">Verify pipeline aborts before EMIT when errors exist</w:t>
      </w:r>
    </w:p>
    <w:p>
      <w:pPr>
        <w:pStyle w:val="Compact"/>
        <w:numPr>
          <w:ilvl w:val="0"/>
          <w:numId w:val="1104"/>
        </w:numPr>
      </w:pPr>
      <w:r>
        <w:t xml:space="preserve">Process a document with warnings only; verify pipeline continues to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7">
        <w:r>
          <w:rPr>
            <w:rStyle w:val="Hyperlink"/>
          </w:rPr>
          <w:t xml:space="preserve">srs: HLR-AUDIT-003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2">
        <w:r>
          <w:rPr>
            <w:rStyle w:val="Hyperlink"/>
          </w:rPr>
          <w:t xml:space="preserve">sdd: LLR-088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3">
        <w:r>
          <w:rPr>
            <w:rStyle w:val="Hyperlink"/>
          </w:rPr>
          <w:t xml:space="preserve">sdd: LLR-089</w:t>
        </w:r>
      </w:hyperlink>
    </w:p>
    <w:p>
      <w:pPr>
        <w:pStyle w:val="SpecObjectHeader"/>
        <w:keepNext/>
        <w:outlineLvl w:val="0"/>
      </w:pPr>
      <w:bookmarkStart w:name="VC-AUDIT-004" w:id="34787"/>
      <w:r>
        <w:t xml:space="preserve">VC-AUDIT-004: Structured Logging</w:t>
      </w:r>
      <w:bookmarkEnd w:id="34787"/>
    </w:p>
    <w:p>
      <w:pPr>
        <w:pStyle w:val="SpecObjectBody"/>
      </w:pPr>
      <w:r>
        <w:t xml:space="preserve">Verify that the logger produces correctly formatted output in both NDJSON and console modes.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TTY-aware mode selection, NDJSON format compliance, and NO_COLOR support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5"/>
        </w:numPr>
      </w:pPr>
      <w:r>
        <w:t xml:space="preserve">Non-TTY output consists of valid JSON objects, one per line</w:t>
      </w:r>
    </w:p>
    <w:p>
      <w:pPr>
        <w:pStyle w:val="Compact"/>
        <w:numPr>
          <w:ilvl w:val="0"/>
          <w:numId w:val="1105"/>
        </w:numPr>
      </w:pPr>
      <w:r>
        <w:t xml:space="preserve">Each JSON object contains at minimum: level, message, timestamp</w:t>
      </w:r>
    </w:p>
    <w:p>
      <w:pPr>
        <w:pStyle w:val="Compact"/>
        <w:numPr>
          <w:ilvl w:val="0"/>
          <w:numId w:val="1105"/>
        </w:numPr>
      </w:pPr>
      <w:r>
        <w:t xml:space="preserve">TTY output includes ANSI color codes for level indicators</w:t>
      </w:r>
    </w:p>
    <w:p>
      <w:pPr>
        <w:pStyle w:val="Compact"/>
        <w:numPr>
          <w:ilvl w:val="0"/>
          <w:numId w:val="1105"/>
        </w:numPr>
      </w:pPr>
      <w:r>
        <w:t xml:space="preserve">Setting NO_COLOR environment variable suppresses ANSI codes</w:t>
      </w:r>
    </w:p>
    <w:p>
      <w:pPr>
        <w:pStyle w:val="Compact"/>
        <w:numPr>
          <w:ilvl w:val="0"/>
          <w:numId w:val="1105"/>
        </w:numPr>
      </w:pPr>
      <w:r>
        <w:t xml:space="preserve">Messages below configured log level are not emitted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6"/>
        </w:numPr>
      </w:pPr>
      <w:r>
        <w:t xml:space="preserve">Inspect logger output in non-TTY mode (piped to file)</w:t>
      </w:r>
    </w:p>
    <w:p>
      <w:pPr>
        <w:pStyle w:val="Compact"/>
        <w:numPr>
          <w:ilvl w:val="0"/>
          <w:numId w:val="1106"/>
        </w:numPr>
      </w:pPr>
      <w:r>
        <w:t xml:space="preserve">Verify each line is valid JSON with required fields (level, message, timestamp)</w:t>
      </w:r>
    </w:p>
    <w:p>
      <w:pPr>
        <w:pStyle w:val="Compact"/>
        <w:numPr>
          <w:ilvl w:val="0"/>
          <w:numId w:val="1106"/>
        </w:numPr>
      </w:pPr>
      <w:r>
        <w:t xml:space="preserve">Inspect logger output in TTY mode</w:t>
      </w:r>
    </w:p>
    <w:p>
      <w:pPr>
        <w:pStyle w:val="Compact"/>
        <w:numPr>
          <w:ilvl w:val="0"/>
          <w:numId w:val="1106"/>
        </w:numPr>
      </w:pPr>
      <w:r>
        <w:t xml:space="preserve">Verify ANSI color codes are present in normal mode and absent when NO_COLOR is set</w:t>
      </w:r>
    </w:p>
    <w:p>
      <w:pPr>
        <w:pStyle w:val="Compact"/>
        <w:numPr>
          <w:ilvl w:val="0"/>
          <w:numId w:val="1106"/>
        </w:numPr>
      </w:pPr>
      <w:r>
        <w:t xml:space="preserve">Verify log level filtering respects configured level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8">
        <w:r>
          <w:rPr>
            <w:rStyle w:val="Hyperlink"/>
          </w:rPr>
          <w:t xml:space="preserve">srs: HLR-AUDIT-004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4">
        <w:r>
          <w:rPr>
            <w:rStyle w:val="Hyperlink"/>
          </w:rPr>
          <w:t xml:space="preserve">sdd: LLR-090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5">
        <w:r>
          <w:rPr>
            <w:rStyle w:val="Hyperlink"/>
          </w:rPr>
          <w:t xml:space="preserve">sdd: LLR-091</w:t>
        </w:r>
      </w:hyperlink>
    </w:p>
    <w:p>
      <w:pPr>
        <w:pStyle w:val="SpecObjectHeader"/>
        <w:keepNext/>
        <w:outlineLvl w:val="0"/>
      </w:pPr>
      <w:bookmarkStart w:name="VC-AUDIT-005" w:id="34788"/>
      <w:r>
        <w:t xml:space="preserve">VC-AUDIT-005: Build Reproducibility</w:t>
      </w:r>
      <w:bookmarkEnd w:id="34788"/>
    </w:p>
    <w:p>
      <w:pPr>
        <w:pStyle w:val="SpecObjectBody"/>
      </w:pPr>
      <w:r>
        <w:t xml:space="preserve">Verify that identical inputs produce identical outputs across separate build invocations.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deterministic compilation from source to output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107"/>
        </w:numPr>
      </w:pPr>
      <w:r>
        <w:t xml:space="preserve">Output files from both builds have identical SHA1 hashes</w:t>
      </w:r>
    </w:p>
    <w:p>
      <w:pPr>
        <w:pStyle w:val="Compact"/>
        <w:numPr>
          <w:ilvl w:val="0"/>
          <w:numId w:val="1107"/>
        </w:numPr>
      </w:pPr>
      <w:r>
        <w:t xml:space="preserve">Float numbering is identical across builds</w:t>
      </w:r>
    </w:p>
    <w:p>
      <w:pPr>
        <w:pStyle w:val="Compact"/>
        <w:numPr>
          <w:ilvl w:val="0"/>
          <w:numId w:val="1107"/>
        </w:numPr>
      </w:pPr>
      <w:r>
        <w:t xml:space="preserve">Cross-reference link targets are identical across builds</w:t>
      </w:r>
    </w:p>
    <w:p>
      <w:pPr>
        <w:pStyle w:val="Compact"/>
        <w:numPr>
          <w:ilvl w:val="0"/>
          <w:numId w:val="1107"/>
        </w:numPr>
      </w:pPr>
      <w:r>
        <w:t xml:space="preserve">Handler execution order is identical across builds (verified via debug logging)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108"/>
        </w:numPr>
      </w:pPr>
      <w:r>
        <w:t xml:space="preserve">Build a project with multiple documents, floats, and cross-references</w:t>
      </w:r>
    </w:p>
    <w:p>
      <w:pPr>
        <w:pStyle w:val="Compact"/>
        <w:numPr>
          <w:ilvl w:val="0"/>
          <w:numId w:val="1108"/>
        </w:numPr>
      </w:pPr>
      <w:r>
        <w:t xml:space="preserve">Record SHA1 hashes of all output files (DOCX, HTML5)</w:t>
      </w:r>
    </w:p>
    <w:p>
      <w:pPr>
        <w:pStyle w:val="Compact"/>
        <w:numPr>
          <w:ilvl w:val="0"/>
          <w:numId w:val="1108"/>
        </w:numPr>
      </w:pPr>
      <w:r>
        <w:t xml:space="preserve">Delete build cache and rebuild from scratch</w:t>
      </w:r>
    </w:p>
    <w:p>
      <w:pPr>
        <w:pStyle w:val="Compact"/>
        <w:numPr>
          <w:ilvl w:val="0"/>
          <w:numId w:val="1108"/>
        </w:numPr>
      </w:pPr>
      <w:r>
        <w:t xml:space="preserve">Compare output file hashes against the first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9">
        <w:r>
          <w:rPr>
            <w:rStyle w:val="Hyperlink"/>
          </w:rPr>
          <w:t xml:space="preserve">srs: HLR-AUDIT-005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6">
        <w:r>
          <w:rPr>
            <w:rStyle w:val="Hyperlink"/>
          </w:rPr>
          <w:t xml:space="preserve">sdd: LLR-092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7">
        <w:r>
          <w:rPr>
            <w:rStyle w:val="Hyperlink"/>
          </w:rPr>
          <w:t xml:space="preserve">sdd: LLR-093</w:t>
        </w:r>
      </w:hyperlink>
    </w:p>
    <w:bookmarkEnd w:id="188"/>
    <w:bookmarkStart w:id="189" w:name="SVC-001-sec12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contains test result objects generated from automated e2e test execution.</w:t>
      </w:r>
      <w:r>
        <w:t xml:space="preserve"> </w:t>
      </w:r>
      <w:r>
        <w:t xml:space="preserve">Each TR traces to a Verification Case (VC) defined in the SVC.</w:t>
      </w:r>
    </w:p>
    <w:p>
      <w:pPr>
        <w:pStyle w:val="SpecObjectHeader"/>
        <w:keepNext/>
        <w:outlineLvl w:val="0"/>
      </w:pPr>
      <w:bookmarkStart w:name="TR-002-01" w:id="30380"/>
      <w:r>
        <w:t xml:space="preserve">TR-002-01: 002 01 Handler Registration</w:t>
      </w:r>
      <w:bookmarkEnd w:id="303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tests/e2e/pipeline/vc_002_01_handler_registration.md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2">
        <w:r>
          <w:rPr>
            <w:rStyle w:val="Hyperlink"/>
          </w:rPr>
          <w:t xml:space="preserve">Handler Registration</w:t>
        </w:r>
      </w:hyperlink>
    </w:p>
    <w:p>
      <w:pPr>
        <w:pStyle w:val="SpecObjectHeader"/>
        <w:keepNext/>
        <w:outlineLvl w:val="0"/>
      </w:pPr>
      <w:bookmarkStart w:name="TR-006-01" w:id="49544"/>
      <w:r>
        <w:t xml:space="preserve">TR-006-01: 006 01 Context Propagation</w:t>
      </w:r>
      <w:bookmarkEnd w:id="4954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tests/e2e/pipeline/vc_006_01_context_propagation.md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6">
        <w:r>
          <w:rPr>
            <w:rStyle w:val="Hyperlink"/>
          </w:rPr>
          <w:t xml:space="preserve">Context Propagation</w:t>
        </w:r>
      </w:hyperlink>
    </w:p>
    <w:p>
      <w:pPr>
        <w:pStyle w:val="SpecObjectHeader"/>
        <w:keepNext/>
        <w:outlineLvl w:val="0"/>
      </w:pPr>
      <w:bookmarkStart w:name="TR-PIPE-007-01" w:id="14632"/>
      <w:r>
        <w:t xml:space="preserve">TR-PIPE-007-01: Pipe 007 01 Sourcepos Compat</w:t>
      </w:r>
      <w:bookmarkEnd w:id="1463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tests/e2e/internals/vc_pipe_007_01_sourcepos_compat.md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07">
        <w:r>
          <w:rPr>
            <w:rStyle w:val="Hyperlink"/>
          </w:rPr>
          <w:t xml:space="preserve">Sourcepos Normalization</w:t>
        </w:r>
      </w:hyperlink>
    </w:p>
    <w:p>
      <w:pPr>
        <w:pStyle w:val="SpecObjectHeader"/>
        <w:keepNext/>
        <w:outlineLvl w:val="0"/>
      </w:pPr>
      <w:bookmarkStart w:name="TR-PIPE-012-01" w:id="89198"/>
      <w:r>
        <w:t xml:space="preserve">TR-PIPE-012-01: Pipe 012 01 Prereq Not Found</w:t>
      </w:r>
      <w:bookmarkEnd w:id="8919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tests/e2e/pipeline/vc_pipe_012_01_prereq_not_found.md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12">
        <w:r>
          <w:rPr>
            <w:rStyle w:val="Hyperlink"/>
          </w:rPr>
          <w:t xml:space="preserve">Prerequisite-Not-Found Diagnostic</w:t>
        </w:r>
      </w:hyperlink>
    </w:p>
    <w:p>
      <w:pPr>
        <w:pStyle w:val="SpecObjectHeader"/>
        <w:keepNext/>
        <w:outlineLvl w:val="0"/>
      </w:pPr>
      <w:bookmarkStart w:name="TR-007-01" w:id="79335"/>
      <w:r>
        <w:t xml:space="preserve">TR-007-01: 007 01 Db Persistence</w:t>
      </w:r>
      <w:bookmarkEnd w:id="7933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tests/e2e/database/vc_007_01_db_persistence.md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7">
        <w:r>
          <w:rPr>
            <w:rStyle w:val="Hyperlink"/>
          </w:rPr>
          <w:t xml:space="preserve">SQLite Persistence</w:t>
        </w:r>
      </w:hyperlink>
    </w:p>
    <w:p>
      <w:pPr>
        <w:pStyle w:val="SpecObjectHeader"/>
        <w:keepNext/>
        <w:outlineLvl w:val="0"/>
      </w:pPr>
      <w:bookmarkStart w:name="TR-008-01" w:id="9126"/>
      <w:r>
        <w:t xml:space="preserve">TR-008-01: 008 01 Cast Datatype Matrix</w:t>
      </w:r>
      <w:bookmarkEnd w:id="912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tests/e2e/casting/vc_008_01_cast_datatype_matrix.md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EAV Attribute Model</w:t>
        </w:r>
      </w:hyperlink>
    </w:p>
    <w:p>
      <w:pPr>
        <w:pStyle w:val="SpecObjectHeader"/>
        <w:keepNext/>
        <w:outlineLvl w:val="0"/>
      </w:pPr>
      <w:bookmarkStart w:name="TR-008-02" w:id="9127"/>
      <w:r>
        <w:t xml:space="preserve">TR-008-02: 008 02 Cast Negative</w:t>
      </w:r>
      <w:bookmarkEnd w:id="912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tests/e2e/casting_negative/vc_008_02_cast_negative.md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EAV Attribute Model</w:t>
        </w:r>
      </w:hyperlink>
    </w:p>
    <w:p>
      <w:pPr>
        <w:pStyle w:val="SpecObjectHeader"/>
        <w:keepNext/>
        <w:outlineLvl w:val="0"/>
      </w:pPr>
      <w:bookmarkStart w:name="TR-009-01" w:id="38917"/>
      <w:r>
        <w:t xml:space="preserve">TR-009-01: 009 01 Incremental Cache</w:t>
      </w:r>
      <w:bookmarkEnd w:id="3891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309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tests/e2e/pipeline/vc_009_01_incremental_cache.md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9">
        <w:r>
          <w:rPr>
            <w:rStyle w:val="Hyperlink"/>
          </w:rPr>
          <w:t xml:space="preserve">Build Cache</w:t>
        </w:r>
      </w:hyperlink>
    </w:p>
    <w:p>
      <w:pPr>
        <w:pStyle w:val="SpecObjectHeader"/>
        <w:keepNext/>
        <w:outlineLvl w:val="0"/>
      </w:pPr>
      <w:bookmarkStart w:name="TR-010-01" w:id="94319"/>
      <w:r>
        <w:t xml:space="preserve">TR-010-01: 010 01 Incremental Multi Emit</w:t>
      </w:r>
      <w:bookmarkEnd w:id="9431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777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tests/e2e/pipeline/vc_010_01_incremental_multi_emit.md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0">
        <w:r>
          <w:rPr>
            <w:rStyle w:val="Hyperlink"/>
          </w:rPr>
          <w:t xml:space="preserve">Output Cache</w:t>
        </w:r>
      </w:hyperlink>
    </w:p>
    <w:p>
      <w:pPr>
        <w:pStyle w:val="SpecObjectHeader"/>
        <w:keepNext/>
        <w:outlineLvl w:val="0"/>
      </w:pPr>
      <w:bookmarkStart w:name="TR-033-01" w:id="30734"/>
      <w:r>
        <w:t xml:space="preserve">TR-033-01: 033 01 Eav Views</w:t>
      </w:r>
      <w:bookmarkEnd w:id="3073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tests/e2e/pivot/vc_033_01_eav_views.md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3">
        <w:r>
          <w:rPr>
            <w:rStyle w:val="Hyperlink"/>
          </w:rPr>
          <w:t xml:space="preserve">EAV Pivot Views</w:t>
        </w:r>
      </w:hyperlink>
    </w:p>
    <w:p>
      <w:pPr>
        <w:pStyle w:val="SpecObjectHeader"/>
        <w:keepNext/>
        <w:outlineLvl w:val="0"/>
      </w:pPr>
      <w:bookmarkStart w:name="TR-013-01" w:id="83692"/>
      <w:r>
        <w:t xml:space="preserve">TR-013-01: 013 01 Document Walker</w:t>
      </w:r>
      <w:bookmarkEnd w:id="8369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tests/e2e/internals/vc_013_01_document_walker.md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Spec Objects Container</w:t>
        </w:r>
      </w:hyperlink>
    </w:p>
    <w:p>
      <w:pPr>
        <w:pStyle w:val="SpecObjectHeader"/>
        <w:keepNext/>
        <w:outlineLvl w:val="0"/>
      </w:pPr>
      <w:bookmarkStart w:name="TR-013-02" w:id="83693"/>
      <w:r>
        <w:t xml:space="preserve">TR-013-02: 013 02 Syntax Parsing</w:t>
      </w:r>
      <w:bookmarkEnd w:id="8369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tests/e2e/syntax/vc_013_02_syntax_parsing.md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Spec Objects Container</w:t>
        </w:r>
      </w:hyperlink>
    </w:p>
    <w:p>
      <w:pPr>
        <w:pStyle w:val="SpecObjectHeader"/>
        <w:keepNext/>
        <w:outlineLvl w:val="0"/>
      </w:pPr>
      <w:bookmarkStart w:name="TR-014-01" w:id="13483"/>
      <w:r>
        <w:t xml:space="preserve">TR-014-01: 014 01 Float Syntax</w:t>
      </w:r>
      <w:bookmarkEnd w:id="1348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tests/e2e/floats/vc_014_01_float_syntax.md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2" w:id="13484"/>
      <w:r>
        <w:t xml:space="preserve">TR-014-02: 014 02 Float Tables</w:t>
      </w:r>
      <w:bookmarkEnd w:id="1348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tests/e2e/floats/vc_014_02_float_tables.md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3" w:id="13485"/>
      <w:r>
        <w:t xml:space="preserve">TR-014-03: 014 03 Float Figures</w:t>
      </w:r>
      <w:bookmarkEnd w:id="1348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tests/e2e/floats/vc_014_03_float_figures.md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4" w:id="13486"/>
      <w:r>
        <w:t xml:space="preserve">TR-014-04: 014 04 Float Base</w:t>
      </w:r>
      <w:bookmarkEnd w:id="1348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tests/e2e/internals/vc_014_04_float_base.md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5" w:id="13487"/>
      <w:r>
        <w:t xml:space="preserve">TR-014-05: 014 05 Spec Floats</w:t>
      </w:r>
      <w:bookmarkEnd w:id="1348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tests/e2e/internals/vc_014_05_spec_floats.md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6" w:id="13488"/>
      <w:r>
        <w:t xml:space="preserve">TR-014-06: 014 06 Float Utilities</w:t>
      </w:r>
      <w:bookmarkEnd w:id="1348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tests/e2e/internals/vc_014_06_float_utilities.md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7" w:id="13489"/>
      <w:r>
        <w:t xml:space="preserve">TR-014-07: 014 07 Emit Float</w:t>
      </w:r>
      <w:bookmarkEnd w:id="1348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tests/e2e/internals/vc_014_07_emit_float.md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4-08" w:id="13490"/>
      <w:r>
        <w:t xml:space="preserve">TR-014-08: 014 08 Logger Paths</w:t>
      </w:r>
      <w:bookmarkEnd w:id="1349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tests/e2e/internals/vc_014_08_logger_paths.md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Spec Floats Container</w:t>
        </w:r>
      </w:hyperlink>
    </w:p>
    <w:p>
      <w:pPr>
        <w:pStyle w:val="SpecObjectHeader"/>
        <w:keepNext/>
        <w:outlineLvl w:val="0"/>
      </w:pPr>
      <w:bookmarkStart w:name="TR-015-01" w:id="43274"/>
      <w:r>
        <w:t xml:space="preserve">TR-015-01: 015 01 Relation Resolver</w:t>
      </w:r>
      <w:bookmarkEnd w:id="4327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tests/e2e/internals/vc_015_01_relation_resolver.md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2" w:id="43275"/>
      <w:r>
        <w:t xml:space="preserve">TR-015-02: 015 02 Relation Edges</w:t>
      </w:r>
      <w:bookmarkEnd w:id="4327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tests/e2e/internals/vc_015_02_relation_edges.md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3" w:id="43276"/>
      <w:r>
        <w:t xml:space="preserve">TR-015-03: 015 03 Links</w:t>
      </w:r>
      <w:bookmarkEnd w:id="4327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tests/e2e/relations/vc_015_03_links.md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4" w:id="43277"/>
      <w:r>
        <w:t xml:space="preserve">TR-015-04: 015 04 Xref</w:t>
      </w:r>
      <w:bookmarkEnd w:id="432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tests/e2e/relations/vc_015_04_xref.md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5" w:id="43278"/>
      <w:r>
        <w:t xml:space="preserve">TR-015-05: 015 05 Citations</w:t>
      </w:r>
      <w:bookmarkEnd w:id="4327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tests/e2e/relations/vc_015_05_citations.md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6" w:id="43279"/>
      <w:r>
        <w:t xml:space="preserve">TR-015-06: 015 06 Scoped Resolution</w:t>
      </w:r>
      <w:bookmarkEnd w:id="4327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tests/e2e/relations/vc_015_06_scoped_resolution.md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7" w:id="43280"/>
      <w:r>
        <w:t xml:space="preserve">TR-015-07: 015 07 Attribute Scope Prefixes</w:t>
      </w:r>
      <w:bookmarkEnd w:id="432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tests/e2e/relations/vc_015_07_attribute_scope_prefixes.md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8" w:id="43281"/>
      <w:r>
        <w:t xml:space="preserve">TR-015-08: 015 08 Scoped Label Resolution</w:t>
      </w:r>
      <w:bookmarkEnd w:id="4328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tests/e2e/relations/vc_015_08_scoped_label_resolution.md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09" w:id="43282"/>
      <w:r>
        <w:t xml:space="preserve">TR-015-09: 015 09 Section Xrefs</w:t>
      </w:r>
      <w:bookmarkEnd w:id="4328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tests/e2e/relations/vc_015_09_section_xrefs.md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5-10" w:id="43304"/>
      <w:r>
        <w:t xml:space="preserve">TR-015-10: 015 10 Type Inference</w:t>
      </w:r>
      <w:bookmarkEnd w:id="4330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tests/e2e/relations/vc_015_10_type_inference.md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Spec Relations Container</w:t>
        </w:r>
      </w:hyperlink>
    </w:p>
    <w:p>
      <w:pPr>
        <w:pStyle w:val="SpecObjectHeader"/>
        <w:keepNext/>
        <w:outlineLvl w:val="0"/>
      </w:pPr>
      <w:bookmarkStart w:name="TR-016-01" w:id="73065"/>
      <w:r>
        <w:t xml:space="preserve">TR-016-01: 016 01 View Materializer</w:t>
      </w:r>
      <w:bookmarkEnd w:id="7306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tests/e2e/internals/vc_016_01_view_materializer.md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name="TR-016-02" w:id="73066"/>
      <w:r>
        <w:t xml:space="preserve">TR-016-02: 016 02 View Utils</w:t>
      </w:r>
      <w:bookmarkEnd w:id="7306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tests/e2e/internals/vc_016_02_view_utils.md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name="TR-016-03" w:id="73067"/>
      <w:r>
        <w:t xml:space="preserve">TR-016-03: 016 03 Inline Views</w:t>
      </w:r>
      <w:bookmarkEnd w:id="7306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tests/e2e/views/vc_016_03_inline_views.md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name="TR-016-04" w:id="73068"/>
      <w:r>
        <w:t xml:space="preserve">TR-016-04: 016 04 View Render Characterization</w:t>
      </w:r>
      <w:bookmarkEnd w:id="7306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tests/e2e/views/vc_016_04_view_render_characterization.md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Spec Views Container</w:t>
        </w:r>
      </w:hyperlink>
    </w:p>
    <w:p>
      <w:pPr>
        <w:pStyle w:val="SpecObjectHeader"/>
        <w:keepNext/>
        <w:outlineLvl w:val="0"/>
      </w:pPr>
      <w:bookmarkStart w:name="TR-017-01" w:id="2856"/>
      <w:r>
        <w:t xml:space="preserve">TR-017-01: 017 01 Attribute Caster</w:t>
      </w:r>
      <w:bookmarkEnd w:id="285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tests/e2e/internals/vc_017_01_attribute_caster.md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name="TR-017-02" w:id="2857"/>
      <w:r>
        <w:t xml:space="preserve">TR-017-02: 017 02 Attribute Para Utils</w:t>
      </w:r>
      <w:bookmarkEnd w:id="285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tests/e2e/internals/vc_017_02_attribute_para_utils.md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name="TR-017-03" w:id="2858"/>
      <w:r>
        <w:t xml:space="preserve">TR-017-03: 017 03 Attr Dedup</w:t>
      </w:r>
      <w:bookmarkEnd w:id="285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tests/e2e/sw_docs_types/vc_017_03_attr_dedup.md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name="TR-017-04" w:id="2859"/>
      <w:r>
        <w:t xml:space="preserve">TR-017-04: 017 04 Syntax Attributes</w:t>
      </w:r>
      <w:bookmarkEnd w:id="285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tests/e2e/syntax/vc_017_04_syntax_attributes.md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Spec Attributes Container</w:t>
        </w:r>
      </w:hyperlink>
    </w:p>
    <w:p>
      <w:pPr>
        <w:pStyle w:val="SpecObjectHeader"/>
        <w:keepNext/>
        <w:outlineLvl w:val="0"/>
      </w:pPr>
      <w:bookmarkStart w:name="TR-018-01" w:id="32647"/>
      <w:r>
        <w:t xml:space="preserve">TR-018-01: 018 01 Db Validation</w:t>
      </w:r>
      <w:bookmarkEnd w:id="3264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tests/e2e/database/vc_018_01_db_validation.md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2" w:id="32648"/>
      <w:r>
        <w:t xml:space="preserve">TR-018-02: 018 02 Verify Object Attrs</w:t>
      </w:r>
      <w:bookmarkEnd w:id="3264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158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tests/e2e/verify/vc_018_02_verify_object_attrs.md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3" w:id="32649"/>
      <w:r>
        <w:t xml:space="preserve">TR-018-03: 018 03 Verify Floats</w:t>
      </w:r>
      <w:bookmarkEnd w:id="3264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tests/e2e/verify/vc_018_03_verify_floats.md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4" w:id="32650"/>
      <w:r>
        <w:t xml:space="preserve">TR-018-04: 018 04 Verify Relations</w:t>
      </w:r>
      <w:bookmarkEnd w:id="3265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112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tests/e2e/verify/vc_018_04_verify_relations.md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5" w:id="32651"/>
      <w:r>
        <w:t xml:space="preserve">TR-018-05: 018 05 Verify Views</w:t>
      </w:r>
      <w:bookmarkEnd w:id="3265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tests/e2e/verify/vc_018_05_verify_views.md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7" w:id="32653"/>
      <w:r>
        <w:t xml:space="preserve">TR-018-07: 018 07 Verify Invalid Spec Type</w:t>
      </w:r>
      <w:bookmarkEnd w:id="3265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tests/e2e/verify/vc_018_07_verify_invalid_spec_type.md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09" w:id="32655"/>
      <w:r>
        <w:t xml:space="preserve">TR-018-09: 018 09 Verify Inherited Enum</w:t>
      </w:r>
      <w:bookmarkEnd w:id="3265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tests/e2e/verify/vc_018_09_verify_inherited_enum.md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10" w:id="32677"/>
      <w:r>
        <w:t xml:space="preserve">TR-018-10: 018 10 Verify Cast Failures</w:t>
      </w:r>
      <w:bookmarkEnd w:id="326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tests/e2e/verify/vc_018_10_verify_cast_failures.md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11" w:id="32678"/>
      <w:r>
        <w:t xml:space="preserve">TR-018-11: 018 11 Verify Duplicate Pid</w:t>
      </w:r>
      <w:bookmarkEnd w:id="3267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tests/e2e/verify/vc_018_11_verify_duplicate_pid.md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12" w:id="32679"/>
      <w:r>
        <w:t xml:space="preserve">TR-018-12: 018 12 Verify Traceability Csu Fd</w:t>
      </w:r>
      <w:bookmarkEnd w:id="3267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tests/e2e/verify/vc_018_12_verify_traceability_csu_fd.md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13" w:id="32680"/>
      <w:r>
        <w:t xml:space="preserve">TR-018-13: 018 13 Verify Cast Multitype</w:t>
      </w:r>
      <w:bookmarkEnd w:id="3268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tests/e2e/verify/vc_018_13_verify_cast_multitype.md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8-14" w:id="32681"/>
      <w:r>
        <w:t xml:space="preserve">TR-018-14: 018 14 Verify Float Last Section</w:t>
      </w:r>
      <w:bookmarkEnd w:id="3268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tests/e2e/verify/vc_018_14_verify_float_last_section.md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Type Validation</w:t>
        </w:r>
      </w:hyperlink>
    </w:p>
    <w:p>
      <w:pPr>
        <w:pStyle w:val="SpecObjectHeader"/>
        <w:keepNext/>
        <w:outlineLvl w:val="0"/>
      </w:pPr>
      <w:bookmarkStart w:name="TR-019-01" w:id="62438"/>
      <w:r>
        <w:t xml:space="preserve">TR-019-01: 019 01 Preset Load Chain</w:t>
      </w:r>
      <w:bookmarkEnd w:id="6243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tests/e2e/preset/vc_019_01_preset_load_chain.md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19-02" w:id="62439"/>
      <w:r>
        <w:t xml:space="preserve">TR-019-02: 019 02 Sf Type</w:t>
      </w:r>
      <w:bookmarkEnd w:id="6243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tests/e2e/sw_docs_types/vc_019_02_sf_type.md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19-03" w:id="62440"/>
      <w:r>
        <w:t xml:space="preserve">TR-019-03: 019 03 Nfr Type</w:t>
      </w:r>
      <w:bookmarkEnd w:id="6244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tests/e2e/sw_docs_types/vc_019_03_nfr_type.md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19-04" w:id="62441"/>
      <w:r>
        <w:t xml:space="preserve">TR-019-04: 019 04 Realizes Relation</w:t>
      </w:r>
      <w:bookmarkEnd w:id="6244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tests/e2e/sw_docs_types/vc_019_04_realizes_relation.md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19-05" w:id="62442"/>
      <w:r>
        <w:t xml:space="preserve">TR-019-05: 019 05 Xref Decomposition</w:t>
      </w:r>
      <w:bookmarkEnd w:id="6244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tests/e2e/sw_docs_types/vc_019_05_xref_decomposition.md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19-06" w:id="62443"/>
      <w:r>
        <w:t xml:space="preserve">TR-019-06: 019 06 Xref Dic</w:t>
      </w:r>
      <w:bookmarkEnd w:id="6244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tests/e2e/sw_docs_types/vc_019_06_xref_dic.md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Model Type Loading</w:t>
        </w:r>
      </w:hyperlink>
    </w:p>
    <w:p>
      <w:pPr>
        <w:pStyle w:val="SpecObjectHeader"/>
        <w:keepNext/>
        <w:outlineLvl w:val="0"/>
      </w:pPr>
      <w:bookmarkStart w:name="TR-020-01" w:id="17840"/>
      <w:r>
        <w:t xml:space="preserve">TR-020-01: 020 01 Model Directory Structure</w:t>
      </w:r>
      <w:bookmarkEnd w:id="1784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tests/e2e/extension/vc_020_01_model_directory_structure.md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0">
        <w:r>
          <w:rPr>
            <w:rStyle w:val="Hyperlink"/>
          </w:rPr>
          <w:t xml:space="preserve">Model Directory Structure</w:t>
        </w:r>
      </w:hyperlink>
    </w:p>
    <w:p>
      <w:pPr>
        <w:pStyle w:val="SpecObjectHeader"/>
        <w:keepNext/>
        <w:outlineLvl w:val="0"/>
      </w:pPr>
      <w:bookmarkStart w:name="TR-021-01" w:id="47631"/>
      <w:r>
        <w:t xml:space="preserve">TR-021-01: 021 01 Handler Registration Interface</w:t>
      </w:r>
      <w:bookmarkEnd w:id="4763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tests/e2e/extension/vc_021_01_handler_registration_interface.md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1">
        <w:r>
          <w:rPr>
            <w:rStyle w:val="Hyperlink"/>
          </w:rPr>
          <w:t xml:space="preserve">Handler Registration Interface</w:t>
        </w:r>
      </w:hyperlink>
    </w:p>
    <w:p>
      <w:pPr>
        <w:pStyle w:val="SpecObjectHeader"/>
        <w:keepNext/>
        <w:outlineLvl w:val="0"/>
      </w:pPr>
      <w:bookmarkStart w:name="TR-022-01" w:id="77422"/>
      <w:r>
        <w:t xml:space="preserve">TR-022-01: 022 01 Type Definition Schema</w:t>
      </w:r>
      <w:bookmarkEnd w:id="7742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tests/e2e/extension/vc_022_01_type_definition_schema.md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2">
        <w:r>
          <w:rPr>
            <w:rStyle w:val="Hyperlink"/>
          </w:rPr>
          <w:t xml:space="preserve">Type Definition Schema</w:t>
        </w:r>
      </w:hyperlink>
    </w:p>
    <w:p>
      <w:pPr>
        <w:pStyle w:val="SpecObjectHeader"/>
        <w:keepNext/>
        <w:outlineLvl w:val="0"/>
      </w:pPr>
      <w:bookmarkStart w:name="TR-023-01" w:id="7213"/>
      <w:r>
        <w:t xml:space="preserve">TR-023-01: 023 01 Model Path Resolution</w:t>
      </w:r>
      <w:bookmarkEnd w:id="721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tests/e2e/extension/vc_023_01_model_path_resolution.md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3">
        <w:r>
          <w:rPr>
            <w:rStyle w:val="Hyperlink"/>
          </w:rPr>
          <w:t xml:space="preserve">Model Path Resolution</w:t>
        </w:r>
      </w:hyperlink>
    </w:p>
    <w:p>
      <w:pPr>
        <w:pStyle w:val="SpecObjectHeader"/>
        <w:keepNext/>
        <w:outlineLvl w:val="0"/>
      </w:pPr>
      <w:bookmarkStart w:name="TR-024-01" w:id="37004"/>
      <w:r>
        <w:t xml:space="preserve">TR-024-01: 024 01 Plantuml</w:t>
      </w:r>
      <w:bookmarkEnd w:id="37004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tests/e2e/floats/vc_024_01_plantuml.md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External Renderer Registration</w:t>
        </w:r>
      </w:hyperlink>
    </w:p>
    <w:p>
      <w:pPr>
        <w:pStyle w:val="SpecObjectHeader"/>
        <w:keepNext/>
        <w:outlineLvl w:val="0"/>
      </w:pPr>
      <w:bookmarkStart w:name="TR-025-02" w:id="66796"/>
      <w:r>
        <w:t xml:space="preserve">TR-025-02: 025 02 View Registration</w:t>
      </w:r>
      <w:bookmarkEnd w:id="6679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tests/e2e/views/vc_025_02_view_registration.md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3" w:id="66797"/>
      <w:r>
        <w:t xml:space="preserve">TR-025-03: 025 03 Traceability Matrix</w:t>
      </w:r>
      <w:bookmarkEnd w:id="6679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tests/e2e/sw_docs-tests/vc_025_03_traceability_matrix.md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4" w:id="66798"/>
      <w:r>
        <w:t xml:space="preserve">TR-025-04: 025 04 Test Results Matrix</w:t>
      </w:r>
      <w:bookmarkEnd w:id="6679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tests/e2e/sw_docs-tests/vc_025_04_test_results_matrix.md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5" w:id="66799"/>
      <w:r>
        <w:t xml:space="preserve">TR-025-05: 025 05 Traceability Matrix Block Empty</w:t>
      </w:r>
      <w:bookmarkEnd w:id="6679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tests/e2e/sw_docs-tests/vc_025_05_traceability_matrix_block_empty.md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6" w:id="66800"/>
      <w:r>
        <w:t xml:space="preserve">TR-025-06: 025 06 Traceability Matrix Textblock Empty</w:t>
      </w:r>
      <w:bookmarkEnd w:id="6680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tests/e2e/sw_docs-tests/vc_025_06_traceability_matrix_textblock_empty.md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7" w:id="66801"/>
      <w:r>
        <w:t xml:space="preserve">TR-025-07: 025 07 Test Results Matrix Block Empty</w:t>
      </w:r>
      <w:bookmarkEnd w:id="6680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tests/e2e/sw_docs-tests/vc_025_07_test_results_matrix_block_empty.md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8" w:id="66802"/>
      <w:r>
        <w:t xml:space="preserve">TR-025-08: 025 08 Test Results Matrix Textblock Empty</w:t>
      </w:r>
      <w:bookmarkEnd w:id="6680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tests/e2e/sw_docs-tests/vc_025_08_test_results_matrix_textblock_empty.md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025-09" w:id="66803"/>
      <w:r>
        <w:t xml:space="preserve">TR-025-09: 025 09 Test Execution Matrix</w:t>
      </w:r>
      <w:bookmarkEnd w:id="6680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tests/e2e/sw_docs-tests/vc_025_09_test_execution_matrix.md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Data View Generator Loading</w:t>
        </w:r>
      </w:hyperlink>
    </w:p>
    <w:p>
      <w:pPr>
        <w:pStyle w:val="SpecObjectHeader"/>
        <w:keepNext/>
        <w:outlineLvl w:val="0"/>
      </w:pPr>
      <w:bookmarkStart w:name="TR-EXT-009-01" w:id="15313"/>
      <w:r>
        <w:t xml:space="preserve">TR-EXT-009-01: Ext 009 01 Canonical Ctx</w:t>
      </w:r>
      <w:bookmarkEnd w:id="1531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tests/e2e/internals/vc_ext_009_01_canonical_ctx.md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09">
        <w:r>
          <w:rPr>
            <w:rStyle w:val="Hyperlink"/>
          </w:rPr>
          <w:t xml:space="preserve">Canonical Hook Context</w:t>
        </w:r>
      </w:hyperlink>
    </w:p>
    <w:p>
      <w:pPr>
        <w:pStyle w:val="SpecObjectHeader"/>
        <w:keepNext/>
        <w:outlineLvl w:val="0"/>
      </w:pPr>
      <w:bookmarkStart w:name="TR-EXT-011-01" w:id="506"/>
      <w:r>
        <w:t xml:space="preserve">TR-EXT-011-01: Ext 011 01 Host Registry</w:t>
      </w:r>
      <w:bookmarkEnd w:id="50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tests/e2e/extension/vc_ext_011_01_host_registry.md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name="TR-EXT-011-02" w:id="507"/>
      <w:r>
        <w:t xml:space="preserve">TR-EXT-011-02: Ext 011 02 Inherited Card Render</w:t>
      </w:r>
      <w:bookmarkEnd w:id="50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tests/e2e/extension/vc_ext_011_02_inherited_card_render.md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name="TR-EXT-011-03" w:id="508"/>
      <w:r>
        <w:t xml:space="preserve">TR-EXT-011-03: Ext 011 03 Float Render Index</w:t>
      </w:r>
      <w:bookmarkEnd w:id="50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tests/e2e/extension/vc_ext_011_03_float_render_index.md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name="TR-EXT-011-04" w:id="509"/>
      <w:r>
        <w:t xml:space="preserve">TR-EXT-011-04: Ext 011 04 External Float Hooks</w:t>
      </w:r>
      <w:bookmarkEnd w:id="50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tests/e2e/extension/vc_ext_011_04_external_float_hooks.md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name="TR-EXT-011-05" w:id="510"/>
      <w:r>
        <w:t xml:space="preserve">TR-EXT-011-05: Ext 011 05 Hook Return Contracts</w:t>
      </w:r>
      <w:bookmarkEnd w:id="51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tests/e2e/extension/vc_ext_011_05_hook_return_contracts.md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1">
        <w:r>
          <w:rPr>
            <w:rStyle w:val="Hyperlink"/>
          </w:rPr>
          <w:t xml:space="preserve">Descriptor and Role Inference</w:t>
        </w:r>
      </w:hyperlink>
    </w:p>
    <w:p>
      <w:pPr>
        <w:pStyle w:val="SpecObjectHeader"/>
        <w:keepNext/>
        <w:outlineLvl w:val="0"/>
      </w:pPr>
      <w:bookmarkStart w:name="TR-EXT-012-01" w:id="30297"/>
      <w:r>
        <w:t xml:space="preserve">TR-EXT-012-01: Ext 012 01 Verification Descriptor</w:t>
      </w:r>
      <w:bookmarkEnd w:id="3029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tests/e2e/extension/vc_ext_012_01_verification_descriptor.md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EXT-012">
        <w:r>
          <w:rPr>
            <w:rStyle w:val="Hyperlink"/>
          </w:rPr>
          <w:t xml:space="preserve">Verification Descriptor</w:t>
        </w:r>
      </w:hyperlink>
    </w:p>
    <w:p>
      <w:pPr>
        <w:pStyle w:val="SpecObjectHeader"/>
        <w:keepNext/>
        <w:outlineLvl w:val="0"/>
      </w:pPr>
      <w:bookmarkStart w:name="TR-027-01" w:id="26377"/>
      <w:r>
        <w:t xml:space="preserve">TR-027-01: 027 01 Float Numbering</w:t>
      </w:r>
      <w:bookmarkEnd w:id="26377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tests/e2e/internals/vc_027_01_float_numbering.md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7">
        <w:r>
          <w:rPr>
            <w:rStyle w:val="Hyperlink"/>
          </w:rPr>
          <w:t xml:space="preserve">Float Numbering</w:t>
        </w:r>
      </w:hyperlink>
    </w:p>
    <w:p>
      <w:pPr>
        <w:pStyle w:val="SpecObjectHeader"/>
        <w:keepNext/>
        <w:outlineLvl w:val="0"/>
      </w:pPr>
      <w:bookmarkStart w:name="TR-028-01" w:id="56168"/>
      <w:r>
        <w:t xml:space="preserve">TR-028-01: 028 01 Output Formats</w:t>
      </w:r>
      <w:bookmarkEnd w:id="56168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tests/e2e/output/vc_028_01_output_formats.md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Multi-Format Output</w:t>
        </w:r>
      </w:hyperlink>
    </w:p>
    <w:p>
      <w:pPr>
        <w:pStyle w:val="SpecObjectHeader"/>
        <w:keepNext/>
        <w:outlineLvl w:val="0"/>
      </w:pPr>
      <w:bookmarkStart w:name="TR-028-02" w:id="56169"/>
      <w:r>
        <w:t xml:space="preserve">TR-028-02: 028 02 Bibliography</w:t>
      </w:r>
      <w:bookmarkEnd w:id="5616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tests/e2e/output/vc_028_02_bibliography.md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Multi-Format Output</w:t>
        </w:r>
      </w:hyperlink>
    </w:p>
    <w:p>
      <w:pPr>
        <w:pStyle w:val="SpecObjectHeader"/>
        <w:keepNext/>
        <w:outlineLvl w:val="0"/>
      </w:pPr>
      <w:bookmarkStart w:name="TR-029-01" w:id="85959"/>
      <w:r>
        <w:t xml:space="preserve">TR-029-01: 029 01 Ooxml Schema Validation</w:t>
      </w:r>
      <w:bookmarkEnd w:id="85959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221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tests/e2e/ooxml/vc_029_01_ooxml_schema_validation.md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name="TR-029-02" w:id="85960"/>
      <w:r>
        <w:t xml:space="preserve">TR-029-02: 029 02 Ooxml Validator Selftest</w:t>
      </w:r>
      <w:bookmarkEnd w:id="85960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tests/e2e/ooxml/vc_029_02_ooxml_validator_selftest.md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name="TR-029-03" w:id="85961"/>
      <w:r>
        <w:t xml:space="preserve">TR-029-03: 029 03 Caption Seq Cache</w:t>
      </w:r>
      <w:bookmarkEnd w:id="8596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tests/e2e/ooxml/vc_029_03_caption_seq_cache.md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DOCX Generation</w:t>
        </w:r>
      </w:hyperlink>
    </w:p>
    <w:p>
      <w:pPr>
        <w:pStyle w:val="SpecObjectHeader"/>
        <w:keepNext/>
        <w:outlineLvl w:val="0"/>
      </w:pPr>
      <w:bookmarkStart w:name="TR-030-01" w:id="41361"/>
      <w:r>
        <w:t xml:space="preserve">TR-030-01: 030 01 Html Options</w:t>
      </w:r>
      <w:bookmarkEnd w:id="41361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tests/e2e/output/vc_030_01_html_options.md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name="TR-030-02" w:id="41362"/>
      <w:r>
        <w:t xml:space="preserve">TR-030-02: 030 02 Web Generation</w:t>
      </w:r>
      <w:bookmarkEnd w:id="4136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tests/e2e/webapp/vc_030_02_web_generation.md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name="TR-030-03" w:id="41363"/>
      <w:r>
        <w:t xml:space="preserve">TR-030-03: 030 03 Web Search</w:t>
      </w:r>
      <w:bookmarkEnd w:id="4136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tests/e2e/webapp/vc_030_03_web_search.md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HTML5 Generation</w:t>
        </w:r>
      </w:hyperlink>
    </w:p>
    <w:p>
      <w:pPr>
        <w:pStyle w:val="SpecObjectHeader"/>
        <w:keepNext/>
        <w:outlineLvl w:val="0"/>
      </w:pPr>
      <w:bookmarkStart w:name="TR-031-01" w:id="71152"/>
      <w:r>
        <w:t xml:space="preserve">TR-031-01: 031 01 Assembler</w:t>
      </w:r>
      <w:bookmarkEnd w:id="7115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tests/e2e/internals/vc_031_01_assembler.md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1">
        <w:r>
          <w:rPr>
            <w:rStyle w:val="Hyperlink"/>
          </w:rPr>
          <w:t xml:space="preserve">Document Assembly</w:t>
        </w:r>
      </w:hyperlink>
    </w:p>
    <w:p>
      <w:pPr>
        <w:pStyle w:val="SpecObjectHeader"/>
        <w:keepNext/>
        <w:outlineLvl w:val="0"/>
      </w:pPr>
      <w:bookmarkStart w:name="TR-032-01" w:id="943"/>
      <w:r>
        <w:t xml:space="preserve">TR-032-01: 032 01 Caption Structure</w:t>
      </w:r>
      <w:bookmarkEnd w:id="943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tests/e2e/floats/vc_032_01_caption_structure.md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2">
        <w:r>
          <w:rPr>
            <w:rStyle w:val="Hyperlink"/>
          </w:rPr>
          <w:t xml:space="preserve">Float Resolution</w:t>
        </w:r>
      </w:hyperlink>
    </w:p>
    <w:p>
      <w:pPr>
        <w:pStyle w:val="SpecObjectHeader"/>
        <w:keepNext/>
        <w:outlineLvl w:val="0"/>
      </w:pPr>
      <w:bookmarkStart w:name="TR-OUT-001-01" w:id="71372"/>
      <w:r>
        <w:t xml:space="preserve">TR-OUT-001-01: Out 001 01 Assembly Order</w:t>
      </w:r>
      <w:bookmarkEnd w:id="7137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tests/e2e/assembly/vc_out_001_01_assembly_order.md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1">
        <w:r>
          <w:rPr>
            <w:rStyle w:val="Hyperlink"/>
          </w:rPr>
          <w:t xml:space="preserve">Document Assembly</w:t>
        </w:r>
      </w:hyperlink>
    </w:p>
    <w:p>
      <w:pPr>
        <w:pStyle w:val="SpecObjectHeader"/>
        <w:keepNext/>
        <w:outlineLvl w:val="0"/>
      </w:pPr>
      <w:bookmarkStart w:name="TR-OUT-004-01" w:id="60745"/>
      <w:r>
        <w:t xml:space="preserve">TR-OUT-004-01: Out 004 01 Render Utils</w:t>
      </w:r>
      <w:bookmarkEnd w:id="60745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tests/e2e/internals/vc_out_004_01_render_utils.md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4">
        <w:r>
          <w:rPr>
            <w:rStyle w:val="Hyperlink"/>
          </w:rPr>
          <w:t xml:space="preserve">Render Decoration</w:t>
        </w:r>
      </w:hyperlink>
    </w:p>
    <w:p>
      <w:pPr>
        <w:pStyle w:val="SpecObjectHeader"/>
        <w:keepNext/>
        <w:outlineLvl w:val="0"/>
      </w:pPr>
      <w:bookmarkStart w:name="TR-OUT-005-01" w:id="90536"/>
      <w:r>
        <w:t xml:space="preserve">TR-OUT-005-01: Out 005 01 Render Handler</w:t>
      </w:r>
      <w:bookmarkEnd w:id="90536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tests/e2e/internals/vc_out_005_01_render_handler.md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5">
        <w:r>
          <w:rPr>
            <w:rStyle w:val="Hyperlink"/>
          </w:rPr>
          <w:t xml:space="preserve">Spec Object Render Handler</w:t>
        </w:r>
      </w:hyperlink>
    </w:p>
    <w:p>
      <w:pPr>
        <w:pStyle w:val="SpecObjectHeader"/>
        <w:keepNext/>
        <w:outlineLvl w:val="0"/>
      </w:pPr>
      <w:bookmarkStart w:name="TR-CFG-001-01" w:id="98262"/>
      <w:r>
        <w:t xml:space="preserve">TR-CFG-001-01: Cfg 001 01 Manifest Over Env</w:t>
      </w:r>
      <w:bookmarkEnd w:id="98262"/>
    </w:p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2026-06-15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tests/e2e/internals/vc_cfg_001_01_manifest_over_env.md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CFG-001">
        <w:r>
          <w:rPr>
            <w:rStyle w:val="Hyperlink"/>
          </w:rPr>
          <w:t xml:space="preserve">Manifest-Only Configuration</w:t>
        </w:r>
      </w:hyperlink>
    </w:p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pecObjectAttributes">
    <w:name w:val="SpecObjectAttributes"/>
    <w:basedOn w:val="BodyText"/>
    <w:qFormat/>
  </w:style>
  <w:style w:type="paragraph" w:customStyle="1" w:styleId="SpecObjectBody">
    <w:name w:val="SpecObjectBody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styleId="VerbatimChar" w:customStyle="1">
    <w:name w:val="Verbatim Char"/>
    <w:rPr>
      <w:rFonts w:ascii="Courier New" w:hAnsi="Courier New" w:cs="Courier New"/>
      <w:sz w:val="20"/>
      <w:szCs w:val="20"/>
    </w:rPr>
  </w:style>
  <w:style w:type="paragraph" w:styleId="SourceCode" w:customStyle="1">
    <w:name w:val="Source Code"/>
    <w:basedOn w:val="Normal"/>
    <w:pPr>
      <w:spacing w:before="0" w:after="0" w:line="240" w:lineRule="auto"/>
      <w:jc w:val="left"/>
      <w:pBdr>
        <w:top w:val="single" w:sz="4" w:space="1" w:color="CCCCCC"/>
        <w:bottom w:val="single" w:sz="4" w:space="1" w:color="CCCCCC"/>
        <w:left w:val="single" w:sz="4" w:space="1" w:color="CCCCCC"/>
        <w:right w:val="single" w:sz="4" w:space="1" w:color="CCCCCC"/>
      </w:pBdr>
      <w:shd w:val="clear" w:fill="F5F5F5" w:color="auto"/>
    </w:pPr>
    <w:rPr>
      <w:rFonts w:ascii="Courier New" w:hAnsi="Courier New" w:cs="Courier New"/>
      <w:sz w:val="20"/>
      <w:szCs w:val="20"/>
    </w:rPr>
  </w:style>
  <w:style w:type="paragraph" w:styleId="SpecObjectHeader" w:customStyle="1">
    <w:name w:val="Spec Object Header"/>
    <w:basedOn w:val="Normal"/>
    <w:next w:val="FirstParagraph"/>
    <w:qFormat/>
    <w:pPr>
      <w:keepNext/>
      <w:spacing w:before="280" w:after="120" w:line="276" w:lineRule="auto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5" Target="@REQ-001" TargetMode="External" /><Relationship Type="http://schemas.openxmlformats.org/officeDocument/2006/relationships/hyperlink" Id="rId71" Target="sdd.docx#LLR-020" TargetMode="External" /><Relationship Type="http://schemas.openxmlformats.org/officeDocument/2006/relationships/hyperlink" Id="rId72" Target="sdd.docx#LLR-021" TargetMode="External" /><Relationship Type="http://schemas.openxmlformats.org/officeDocument/2006/relationships/hyperlink" Id="rId73" Target="sdd.docx#LLR-022" TargetMode="External" /><Relationship Type="http://schemas.openxmlformats.org/officeDocument/2006/relationships/hyperlink" Id="rId80" Target="sdd.docx#LLR-023" TargetMode="External" /><Relationship Type="http://schemas.openxmlformats.org/officeDocument/2006/relationships/hyperlink" Id="rId81" Target="sdd.docx#LLR-024" TargetMode="External" /><Relationship Type="http://schemas.openxmlformats.org/officeDocument/2006/relationships/hyperlink" Id="rId82" Target="sdd.docx#LLR-025" TargetMode="External" /><Relationship Type="http://schemas.openxmlformats.org/officeDocument/2006/relationships/hyperlink" Id="rId83" Target="sdd.docx#LLR-026" TargetMode="External" /><Relationship Type="http://schemas.openxmlformats.org/officeDocument/2006/relationships/hyperlink" Id="rId84" Target="sdd.docx#LLR-027" TargetMode="External" /><Relationship Type="http://schemas.openxmlformats.org/officeDocument/2006/relationships/hyperlink" Id="rId85" Target="sdd.docx#LLR-028" TargetMode="External" /><Relationship Type="http://schemas.openxmlformats.org/officeDocument/2006/relationships/hyperlink" Id="rId86" Target="sdd.docx#LLR-029" TargetMode="External" /><Relationship Type="http://schemas.openxmlformats.org/officeDocument/2006/relationships/hyperlink" Id="rId90" Target="sdd.docx#LLR-030" TargetMode="External" /><Relationship Type="http://schemas.openxmlformats.org/officeDocument/2006/relationships/hyperlink" Id="rId91" Target="sdd.docx#LLR-031" TargetMode="External" /><Relationship Type="http://schemas.openxmlformats.org/officeDocument/2006/relationships/hyperlink" Id="rId92" Target="sdd.docx#LLR-032" TargetMode="External" /><Relationship Type="http://schemas.openxmlformats.org/officeDocument/2006/relationships/hyperlink" Id="rId93" Target="sdd.docx#LLR-033" TargetMode="External" /><Relationship Type="http://schemas.openxmlformats.org/officeDocument/2006/relationships/hyperlink" Id="rId94" Target="sdd.docx#LLR-034" TargetMode="External" /><Relationship Type="http://schemas.openxmlformats.org/officeDocument/2006/relationships/hyperlink" Id="rId95" Target="sdd.docx#LLR-035" TargetMode="External" /><Relationship Type="http://schemas.openxmlformats.org/officeDocument/2006/relationships/hyperlink" Id="rId98" Target="sdd.docx#LLR-036" TargetMode="External" /><Relationship Type="http://schemas.openxmlformats.org/officeDocument/2006/relationships/hyperlink" Id="rId99" Target="sdd.docx#LLR-037" TargetMode="External" /><Relationship Type="http://schemas.openxmlformats.org/officeDocument/2006/relationships/hyperlink" Id="rId100" Target="sdd.docx#LLR-038" TargetMode="External" /><Relationship Type="http://schemas.openxmlformats.org/officeDocument/2006/relationships/hyperlink" Id="rId102" Target="sdd.docx#LLR-039" TargetMode="External" /><Relationship Type="http://schemas.openxmlformats.org/officeDocument/2006/relationships/hyperlink" Id="rId103" Target="sdd.docx#LLR-040" TargetMode="External" /><Relationship Type="http://schemas.openxmlformats.org/officeDocument/2006/relationships/hyperlink" Id="rId104" Target="sdd.docx#LLR-041" TargetMode="External" /><Relationship Type="http://schemas.openxmlformats.org/officeDocument/2006/relationships/hyperlink" Id="rId105" Target="sdd.docx#LLR-042" TargetMode="External" /><Relationship Type="http://schemas.openxmlformats.org/officeDocument/2006/relationships/hyperlink" Id="rId107" Target="sdd.docx#LLR-043" TargetMode="External" /><Relationship Type="http://schemas.openxmlformats.org/officeDocument/2006/relationships/hyperlink" Id="rId108" Target="sdd.docx#LLR-044" TargetMode="External" /><Relationship Type="http://schemas.openxmlformats.org/officeDocument/2006/relationships/hyperlink" Id="rId109" Target="sdd.docx#LLR-045" TargetMode="External" /><Relationship Type="http://schemas.openxmlformats.org/officeDocument/2006/relationships/hyperlink" Id="rId110" Target="sdd.docx#LLR-046" TargetMode="External" /><Relationship Type="http://schemas.openxmlformats.org/officeDocument/2006/relationships/hyperlink" Id="rId118" Target="sdd.docx#LLR-047" TargetMode="External" /><Relationship Type="http://schemas.openxmlformats.org/officeDocument/2006/relationships/hyperlink" Id="rId119" Target="sdd.docx#LLR-048" TargetMode="External" /><Relationship Type="http://schemas.openxmlformats.org/officeDocument/2006/relationships/hyperlink" Id="rId121" Target="sdd.docx#LLR-049" TargetMode="External" /><Relationship Type="http://schemas.openxmlformats.org/officeDocument/2006/relationships/hyperlink" Id="rId122" Target="sdd.docx#LLR-050" TargetMode="External" /><Relationship Type="http://schemas.openxmlformats.org/officeDocument/2006/relationships/hyperlink" Id="rId123" Target="sdd.docx#LLR-051" TargetMode="External" /><Relationship Type="http://schemas.openxmlformats.org/officeDocument/2006/relationships/hyperlink" Id="rId124" Target="sdd.docx#LLR-052" TargetMode="External" /><Relationship Type="http://schemas.openxmlformats.org/officeDocument/2006/relationships/hyperlink" Id="rId125" Target="sdd.docx#LLR-053" TargetMode="External" /><Relationship Type="http://schemas.openxmlformats.org/officeDocument/2006/relationships/hyperlink" Id="rId126" Target="sdd.docx#LLR-054" TargetMode="External" /><Relationship Type="http://schemas.openxmlformats.org/officeDocument/2006/relationships/hyperlink" Id="rId128" Target="sdd.docx#LLR-055" TargetMode="External" /><Relationship Type="http://schemas.openxmlformats.org/officeDocument/2006/relationships/hyperlink" Id="rId129" Target="sdd.docx#LLR-056" TargetMode="External" /><Relationship Type="http://schemas.openxmlformats.org/officeDocument/2006/relationships/hyperlink" Id="rId130" Target="sdd.docx#LLR-057" TargetMode="External" /><Relationship Type="http://schemas.openxmlformats.org/officeDocument/2006/relationships/hyperlink" Id="rId131" Target="sdd.docx#LLR-058" TargetMode="External" /><Relationship Type="http://schemas.openxmlformats.org/officeDocument/2006/relationships/hyperlink" Id="rId132" Target="sdd.docx#LLR-059" TargetMode="External" /><Relationship Type="http://schemas.openxmlformats.org/officeDocument/2006/relationships/hyperlink" Id="rId133" Target="sdd.docx#LLR-060" TargetMode="External" /><Relationship Type="http://schemas.openxmlformats.org/officeDocument/2006/relationships/hyperlink" Id="rId134" Target="sdd.docx#LLR-061" TargetMode="External" /><Relationship Type="http://schemas.openxmlformats.org/officeDocument/2006/relationships/hyperlink" Id="rId138" Target="sdd.docx#LLR-062" TargetMode="External" /><Relationship Type="http://schemas.openxmlformats.org/officeDocument/2006/relationships/hyperlink" Id="rId139" Target="sdd.docx#LLR-063" TargetMode="External" /><Relationship Type="http://schemas.openxmlformats.org/officeDocument/2006/relationships/hyperlink" Id="rId136" Target="sdd.docx#LLR-064" TargetMode="External" /><Relationship Type="http://schemas.openxmlformats.org/officeDocument/2006/relationships/hyperlink" Id="rId137" Target="sdd.docx#LLR-065" TargetMode="External" /><Relationship Type="http://schemas.openxmlformats.org/officeDocument/2006/relationships/hyperlink" Id="rId140" Target="sdd.docx#LLR-066" TargetMode="External" /><Relationship Type="http://schemas.openxmlformats.org/officeDocument/2006/relationships/hyperlink" Id="rId141" Target="sdd.docx#LLR-067" TargetMode="External" /><Relationship Type="http://schemas.openxmlformats.org/officeDocument/2006/relationships/hyperlink" Id="rId142" Target="sdd.docx#LLR-068" TargetMode="External" /><Relationship Type="http://schemas.openxmlformats.org/officeDocument/2006/relationships/hyperlink" Id="rId143" Target="sdd.docx#LLR-069" TargetMode="External" /><Relationship Type="http://schemas.openxmlformats.org/officeDocument/2006/relationships/hyperlink" Id="rId160" Target="sdd.docx#LLR-070" TargetMode="External" /><Relationship Type="http://schemas.openxmlformats.org/officeDocument/2006/relationships/hyperlink" Id="rId161" Target="sdd.docx#LLR-071" TargetMode="External" /><Relationship Type="http://schemas.openxmlformats.org/officeDocument/2006/relationships/hyperlink" Id="rId162" Target="sdd.docx#LLR-072" TargetMode="External" /><Relationship Type="http://schemas.openxmlformats.org/officeDocument/2006/relationships/hyperlink" Id="rId163" Target="sdd.docx#LLR-073" TargetMode="External" /><Relationship Type="http://schemas.openxmlformats.org/officeDocument/2006/relationships/hyperlink" Id="rId164" Target="sdd.docx#LLR-074" TargetMode="External" /><Relationship Type="http://schemas.openxmlformats.org/officeDocument/2006/relationships/hyperlink" Id="rId165" Target="sdd.docx#LLR-075" TargetMode="External" /><Relationship Type="http://schemas.openxmlformats.org/officeDocument/2006/relationships/hyperlink" Id="rId167" Target="sdd.docx#LLR-076" TargetMode="External" /><Relationship Type="http://schemas.openxmlformats.org/officeDocument/2006/relationships/hyperlink" Id="rId168" Target="sdd.docx#LLR-077" TargetMode="External" /><Relationship Type="http://schemas.openxmlformats.org/officeDocument/2006/relationships/hyperlink" Id="rId169" Target="sdd.docx#LLR-078" TargetMode="External" /><Relationship Type="http://schemas.openxmlformats.org/officeDocument/2006/relationships/hyperlink" Id="rId170" Target="sdd.docx#LLR-079" TargetMode="External" /><Relationship Type="http://schemas.openxmlformats.org/officeDocument/2006/relationships/hyperlink" Id="rId172" Target="sdd.docx#LLR-080" TargetMode="External" /><Relationship Type="http://schemas.openxmlformats.org/officeDocument/2006/relationships/hyperlink" Id="rId173" Target="sdd.docx#LLR-081" TargetMode="External" /><Relationship Type="http://schemas.openxmlformats.org/officeDocument/2006/relationships/hyperlink" Id="rId175" Target="sdd.docx#LLR-082" TargetMode="External" /><Relationship Type="http://schemas.openxmlformats.org/officeDocument/2006/relationships/hyperlink" Id="rId176" Target="sdd.docx#LLR-083" TargetMode="External" /><Relationship Type="http://schemas.openxmlformats.org/officeDocument/2006/relationships/hyperlink" Id="rId178" Target="sdd.docx#LLR-084" TargetMode="External" /><Relationship Type="http://schemas.openxmlformats.org/officeDocument/2006/relationships/hyperlink" Id="rId179" Target="sdd.docx#LLR-085" TargetMode="External" /><Relationship Type="http://schemas.openxmlformats.org/officeDocument/2006/relationships/hyperlink" Id="rId180" Target="sdd.docx#LLR-086" TargetMode="External" /><Relationship Type="http://schemas.openxmlformats.org/officeDocument/2006/relationships/hyperlink" Id="rId181" Target="sdd.docx#LLR-087" TargetMode="External" /><Relationship Type="http://schemas.openxmlformats.org/officeDocument/2006/relationships/hyperlink" Id="rId182" Target="sdd.docx#LLR-088" TargetMode="External" /><Relationship Type="http://schemas.openxmlformats.org/officeDocument/2006/relationships/hyperlink" Id="rId183" Target="sdd.docx#LLR-089" TargetMode="External" /><Relationship Type="http://schemas.openxmlformats.org/officeDocument/2006/relationships/hyperlink" Id="rId184" Target="sdd.docx#LLR-090" TargetMode="External" /><Relationship Type="http://schemas.openxmlformats.org/officeDocument/2006/relationships/hyperlink" Id="rId185" Target="sdd.docx#LLR-091" TargetMode="External" /><Relationship Type="http://schemas.openxmlformats.org/officeDocument/2006/relationships/hyperlink" Id="rId186" Target="sdd.docx#LLR-092" TargetMode="External" /><Relationship Type="http://schemas.openxmlformats.org/officeDocument/2006/relationships/hyperlink" Id="rId187" Target="sdd.docx#LLR-093" TargetMode="External" /><Relationship Type="http://schemas.openxmlformats.org/officeDocument/2006/relationships/hyperlink" Id="rId146" Target="sdd.docx#LLR-094" TargetMode="External" /><Relationship Type="http://schemas.openxmlformats.org/officeDocument/2006/relationships/hyperlink" Id="rId157" Target="sdd.docx#LLR-095" TargetMode="External" /><Relationship Type="http://schemas.openxmlformats.org/officeDocument/2006/relationships/hyperlink" Id="rId158" Target="sdd.docx#LLR-096" TargetMode="External" /><Relationship Type="http://schemas.openxmlformats.org/officeDocument/2006/relationships/hyperlink" Id="rId113" Target="sdd.docx#LLR-DB-007-01" TargetMode="External" /><Relationship Type="http://schemas.openxmlformats.org/officeDocument/2006/relationships/hyperlink" Id="rId114" Target="sdd.docx#LLR-DB-007-02" TargetMode="External" /><Relationship Type="http://schemas.openxmlformats.org/officeDocument/2006/relationships/hyperlink" Id="rId116" Target="sdd.docx#LLR-DB-008-01" TargetMode="External" /><Relationship Type="http://schemas.openxmlformats.org/officeDocument/2006/relationships/hyperlink" Id="rId147" Target="sdd.docx#LLR-EXT-020-01" TargetMode="External" /><Relationship Type="http://schemas.openxmlformats.org/officeDocument/2006/relationships/hyperlink" Id="rId148" Target="sdd.docx#LLR-EXT-021-01" TargetMode="External" /><Relationship Type="http://schemas.openxmlformats.org/officeDocument/2006/relationships/hyperlink" Id="rId149" Target="sdd.docx#LLR-EXT-021-02" TargetMode="External" /><Relationship Type="http://schemas.openxmlformats.org/officeDocument/2006/relationships/hyperlink" Id="rId150" Target="sdd.docx#LLR-EXT-022-01" TargetMode="External" /><Relationship Type="http://schemas.openxmlformats.org/officeDocument/2006/relationships/hyperlink" Id="rId151" Target="sdd.docx#LLR-EXT-023-01" TargetMode="External" /><Relationship Type="http://schemas.openxmlformats.org/officeDocument/2006/relationships/hyperlink" Id="rId152" Target="sdd.docx#LLR-EXT-023-02" TargetMode="External" /><Relationship Type="http://schemas.openxmlformats.org/officeDocument/2006/relationships/hyperlink" Id="rId153" Target="sdd.docx#LLR-EXT-024-01" TargetMode="External" /><Relationship Type="http://schemas.openxmlformats.org/officeDocument/2006/relationships/hyperlink" Id="rId154" Target="sdd.docx#LLR-EXT-024-02" TargetMode="External" /><Relationship Type="http://schemas.openxmlformats.org/officeDocument/2006/relationships/hyperlink" Id="rId155" Target="sdd.docx#LLR-EXT-024-03" TargetMode="External" /><Relationship Type="http://schemas.openxmlformats.org/officeDocument/2006/relationships/hyperlink" Id="rId171" Target="sdd.docx#LLR-OUT-029-01" TargetMode="External" /><Relationship Type="http://schemas.openxmlformats.org/officeDocument/2006/relationships/hyperlink" Id="rId76" Target="sdd.docx#LLR-PIPE-002-01" TargetMode="External" /><Relationship Type="http://schemas.openxmlformats.org/officeDocument/2006/relationships/hyperlink" Id="rId77" Target="sdd.docx#LLR-PIPE-002-02" TargetMode="External" /><Relationship Type="http://schemas.openxmlformats.org/officeDocument/2006/relationships/hyperlink" Id="rId78" Target="sdd.docx#LLR-PIPE-002-03" TargetMode="External" /><Relationship Type="http://schemas.openxmlformats.org/officeDocument/2006/relationships/hyperlink" Id="rId87" Target="sdd.docx#LLR-PIPE-006-01" TargetMode="External" /><Relationship Type="http://schemas.openxmlformats.org/officeDocument/2006/relationships/hyperlink" Id="rId88" Target="sdd.docx#LLR-PIPE-006-02" TargetMode="External" /><Relationship Type="http://schemas.openxmlformats.org/officeDocument/2006/relationships/hyperlink" Id="rId89" Target="sdd.docx#LLR-PIPE-006-03" TargetMode="External" /><Relationship Type="http://schemas.openxmlformats.org/officeDocument/2006/relationships/hyperlink" Id="rId45" Target="srs.docx#HLR-AUDIT-001" TargetMode="External" /><Relationship Type="http://schemas.openxmlformats.org/officeDocument/2006/relationships/hyperlink" Id="rId46" Target="srs.docx#HLR-AUDIT-002" TargetMode="External" /><Relationship Type="http://schemas.openxmlformats.org/officeDocument/2006/relationships/hyperlink" Id="rId47" Target="srs.docx#HLR-AUDIT-003" TargetMode="External" /><Relationship Type="http://schemas.openxmlformats.org/officeDocument/2006/relationships/hyperlink" Id="rId48" Target="srs.docx#HLR-AUDIT-004" TargetMode="External" /><Relationship Type="http://schemas.openxmlformats.org/officeDocument/2006/relationships/hyperlink" Id="rId49" Target="srs.docx#HLR-AUDIT-005" TargetMode="External" /><Relationship Type="http://schemas.openxmlformats.org/officeDocument/2006/relationships/hyperlink" Id="rId50" Target="srs.docx#HLR-CFG-001" TargetMode="External" /><Relationship Type="http://schemas.openxmlformats.org/officeDocument/2006/relationships/hyperlink" Id="rId30" Target="srs.docx#HLR-EXT-001" TargetMode="External" /><Relationship Type="http://schemas.openxmlformats.org/officeDocument/2006/relationships/hyperlink" Id="rId31" Target="srs.docx#HLR-EXT-002" TargetMode="External" /><Relationship Type="http://schemas.openxmlformats.org/officeDocument/2006/relationships/hyperlink" Id="rId32" Target="srs.docx#HLR-EXT-003" TargetMode="External" /><Relationship Type="http://schemas.openxmlformats.org/officeDocument/2006/relationships/hyperlink" Id="rId33" Target="srs.docx#HLR-EXT-004" TargetMode="External" /><Relationship Type="http://schemas.openxmlformats.org/officeDocument/2006/relationships/hyperlink" Id="rId34" Target="srs.docx#HLR-EXT-005" TargetMode="External" /><Relationship Type="http://schemas.openxmlformats.org/officeDocument/2006/relationships/hyperlink" Id="rId35" Target="srs.docx#HLR-EXT-006" TargetMode="External" /><Relationship Type="http://schemas.openxmlformats.org/officeDocument/2006/relationships/hyperlink" Id="rId36" Target="srs.docx#HLR-EXT-007" TargetMode="External" /><Relationship Type="http://schemas.openxmlformats.org/officeDocument/2006/relationships/hyperlink" Id="rId37" Target="srs.docx#HLR-EXT-008" TargetMode="External" /><Relationship Type="http://schemas.openxmlformats.org/officeDocument/2006/relationships/hyperlink" Id="rId51" Target="srs.docx#HLR-EXT-009" TargetMode="External" /><Relationship Type="http://schemas.openxmlformats.org/officeDocument/2006/relationships/hyperlink" Id="rId52" Target="srs.docx#HLR-EXT-010" TargetMode="External" /><Relationship Type="http://schemas.openxmlformats.org/officeDocument/2006/relationships/hyperlink" Id="rId53" Target="srs.docx#HLR-EXT-011" TargetMode="External" /><Relationship Type="http://schemas.openxmlformats.org/officeDocument/2006/relationships/hyperlink" Id="rId54" Target="srs.docx#HLR-EXT-012" TargetMode="External" /><Relationship Type="http://schemas.openxmlformats.org/officeDocument/2006/relationships/hyperlink" Id="rId42" Target="srs.docx#HLR-OUT-001" TargetMode="External" /><Relationship Type="http://schemas.openxmlformats.org/officeDocument/2006/relationships/hyperlink" Id="rId43" Target="srs.docx#HLR-OUT-002" TargetMode="External" /><Relationship Type="http://schemas.openxmlformats.org/officeDocument/2006/relationships/hyperlink" Id="rId38" Target="srs.docx#HLR-OUT-003" TargetMode="External" /><Relationship Type="http://schemas.openxmlformats.org/officeDocument/2006/relationships/hyperlink" Id="rId39" Target="srs.docx#HLR-OUT-004" TargetMode="External" /><Relationship Type="http://schemas.openxmlformats.org/officeDocument/2006/relationships/hyperlink" Id="rId40" Target="srs.docx#HLR-OUT-005" TargetMode="External" /><Relationship Type="http://schemas.openxmlformats.org/officeDocument/2006/relationships/hyperlink" Id="rId41" Target="srs.docx#HLR-OUT-006" TargetMode="External" /><Relationship Type="http://schemas.openxmlformats.org/officeDocument/2006/relationships/hyperlink" Id="rId55" Target="srs.docx#HLR-OUT-007" TargetMode="External" /><Relationship Type="http://schemas.openxmlformats.org/officeDocument/2006/relationships/hyperlink" Id="rId12" Target="srs.docx#HLR-PIPE-001" TargetMode="External" /><Relationship Type="http://schemas.openxmlformats.org/officeDocument/2006/relationships/hyperlink" Id="rId13" Target="srs.docx#HLR-PIPE-002" TargetMode="External" /><Relationship Type="http://schemas.openxmlformats.org/officeDocument/2006/relationships/hyperlink" Id="rId14" Target="srs.docx#HLR-PIPE-003" TargetMode="External" /><Relationship Type="http://schemas.openxmlformats.org/officeDocument/2006/relationships/hyperlink" Id="rId15" Target="srs.docx#HLR-PIPE-004" TargetMode="External" /><Relationship Type="http://schemas.openxmlformats.org/officeDocument/2006/relationships/hyperlink" Id="rId16" Target="srs.docx#HLR-PIPE-005" TargetMode="External" /><Relationship Type="http://schemas.openxmlformats.org/officeDocument/2006/relationships/hyperlink" Id="rId17" Target="srs.docx#HLR-PIPE-006" TargetMode="External" /><Relationship Type="http://schemas.openxmlformats.org/officeDocument/2006/relationships/hyperlink" Id="rId56" Target="srs.docx#HLR-PIPE-007" TargetMode="External" /><Relationship Type="http://schemas.openxmlformats.org/officeDocument/2006/relationships/hyperlink" Id="rId57" Target="srs.docx#HLR-PIPE-008" TargetMode="External" /><Relationship Type="http://schemas.openxmlformats.org/officeDocument/2006/relationships/hyperlink" Id="rId58" Target="srs.docx#HLR-PIPE-009" TargetMode="External" /><Relationship Type="http://schemas.openxmlformats.org/officeDocument/2006/relationships/hyperlink" Id="rId59" Target="srs.docx#HLR-PIPE-010" TargetMode="External" /><Relationship Type="http://schemas.openxmlformats.org/officeDocument/2006/relationships/hyperlink" Id="rId60" Target="srs.docx#HLR-PIPE-011" TargetMode="External" /><Relationship Type="http://schemas.openxmlformats.org/officeDocument/2006/relationships/hyperlink" Id="rId18" Target="srs.docx#HLR-STOR-001" TargetMode="External" /><Relationship Type="http://schemas.openxmlformats.org/officeDocument/2006/relationships/hyperlink" Id="rId19" Target="srs.docx#HLR-STOR-002" TargetMode="External" /><Relationship Type="http://schemas.openxmlformats.org/officeDocument/2006/relationships/hyperlink" Id="rId20" Target="srs.docx#HLR-STOR-003" TargetMode="External" /><Relationship Type="http://schemas.openxmlformats.org/officeDocument/2006/relationships/hyperlink" Id="rId21" Target="srs.docx#HLR-STOR-004" TargetMode="External" /><Relationship Type="http://schemas.openxmlformats.org/officeDocument/2006/relationships/hyperlink" Id="rId22" Target="srs.docx#HLR-STOR-005" TargetMode="External" /><Relationship Type="http://schemas.openxmlformats.org/officeDocument/2006/relationships/hyperlink" Id="rId44" Target="srs.docx#HLR-STOR-006" TargetMode="External" /><Relationship Type="http://schemas.openxmlformats.org/officeDocument/2006/relationships/hyperlink" Id="rId23" Target="srs.docx#HLR-TYPE-001" TargetMode="External" /><Relationship Type="http://schemas.openxmlformats.org/officeDocument/2006/relationships/hyperlink" Id="rId24" Target="srs.docx#HLR-TYPE-002" TargetMode="External" /><Relationship Type="http://schemas.openxmlformats.org/officeDocument/2006/relationships/hyperlink" Id="rId25" Target="srs.docx#HLR-TYPE-003" TargetMode="External" /><Relationship Type="http://schemas.openxmlformats.org/officeDocument/2006/relationships/hyperlink" Id="rId27" Target="srs.docx#HLR-TYPE-004" TargetMode="External" /><Relationship Type="http://schemas.openxmlformats.org/officeDocument/2006/relationships/hyperlink" Id="rId26" Target="srs.docx#HLR-TYPE-005" TargetMode="External" /><Relationship Type="http://schemas.openxmlformats.org/officeDocument/2006/relationships/hyperlink" Id="rId28" Target="srs.docx#HLR-TYPE-006" TargetMode="External" /><Relationship Type="http://schemas.openxmlformats.org/officeDocument/2006/relationships/hyperlink" Id="rId29" Target="srs.docx#HLR-TYPE-007" TargetMode="External" /><Relationship Type="http://schemas.openxmlformats.org/officeDocument/2006/relationships/hyperlink" Id="rId65" Target="srs.docx#TERM-15" TargetMode="External" /><Relationship Type="http://schemas.openxmlformats.org/officeDocument/2006/relationships/hyperlink" Id="rId74" Target="srs.docx#TERM-16" TargetMode="External" /><Relationship Type="http://schemas.openxmlformats.org/officeDocument/2006/relationships/hyperlink" Id="rId66" Target="srs.docx#TERM-19" TargetMode="External" /><Relationship Type="http://schemas.openxmlformats.org/officeDocument/2006/relationships/hyperlink" Id="rId67" Target="srs.docx#TERM-20" TargetMode="External" /><Relationship Type="http://schemas.openxmlformats.org/officeDocument/2006/relationships/hyperlink" Id="rId69" Target="srs.docx#TERM-21" TargetMode="External" /><Relationship Type="http://schemas.openxmlformats.org/officeDocument/2006/relationships/hyperlink" Id="rId68" Target="srs.docx#TERM-22" TargetMode="External" /><Relationship Type="http://schemas.openxmlformats.org/officeDocument/2006/relationships/hyperlink" Id="rId70" Target="srs.docx#TERM-23" TargetMode="External" /><Relationship Type="http://schemas.openxmlformats.org/officeDocument/2006/relationships/hyperlink" Id="rId75" Target="srs.docx#TERM-24" TargetMode="External" /><Relationship Type="http://schemas.openxmlformats.org/officeDocument/2006/relationships/hyperlink" Id="rId79" Target="srs.docx#TERM-25" TargetMode="External" /><Relationship Type="http://schemas.openxmlformats.org/officeDocument/2006/relationships/hyperlink" Id="rId166" Target="srs.docx#TERM-28" TargetMode="External" /><Relationship Type="http://schemas.openxmlformats.org/officeDocument/2006/relationships/hyperlink" Id="rId117" Target="srs.docx#TERM-30" TargetMode="External" /><Relationship Type="http://schemas.openxmlformats.org/officeDocument/2006/relationships/hyperlink" Id="rId120" Target="srs.docx#TERM-31" TargetMode="External" /><Relationship Type="http://schemas.openxmlformats.org/officeDocument/2006/relationships/hyperlink" Id="rId156" Target="srs.docx#TERM-35" TargetMode="External" /><Relationship Type="http://schemas.openxmlformats.org/officeDocument/2006/relationships/hyperlink" Id="rId145" Target="srs.docx#TERM-38" TargetMode="External" /><Relationship Type="http://schemas.openxmlformats.org/officeDocument/2006/relationships/hyperlink" Id="rId96" Target="srs.docx#TERM-COMMONSPEC" TargetMode="External" /><Relationship Type="http://schemas.openxmlformats.org/officeDocument/2006/relationships/hyperlink" Id="rId101" Target="srs.docx#TERM-COMPOSITE" TargetMode="External" /><Relationship Type="http://schemas.openxmlformats.org/officeDocument/2006/relationships/hyperlink" Id="rId115" Target="srs.docx#TERM-EAV" TargetMode="External" /><Relationship Type="http://schemas.openxmlformats.org/officeDocument/2006/relationships/hyperlink" Id="rId174" Target="srs.docx#TERM-FTS" TargetMode="External" /><Relationship Type="http://schemas.openxmlformats.org/officeDocument/2006/relationships/hyperlink" Id="rId97" Target="srs.docx#TERM-IR" TargetMode="External" /><Relationship Type="http://schemas.openxmlformats.org/officeDocument/2006/relationships/hyperlink" Id="rId106" Target="srs.docx#TERM-SPECIFICITY" TargetMode="External" /><Relationship Type="http://schemas.openxmlformats.org/officeDocument/2006/relationships/hyperlink" Id="rId112" Target="srs.docx#TERM-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@REQ-001" TargetMode="External" /><Relationship Type="http://schemas.openxmlformats.org/officeDocument/2006/relationships/hyperlink" Id="rId71" Target="sdd.docx#LLR-020" TargetMode="External" /><Relationship Type="http://schemas.openxmlformats.org/officeDocument/2006/relationships/hyperlink" Id="rId72" Target="sdd.docx#LLR-021" TargetMode="External" /><Relationship Type="http://schemas.openxmlformats.org/officeDocument/2006/relationships/hyperlink" Id="rId73" Target="sdd.docx#LLR-022" TargetMode="External" /><Relationship Type="http://schemas.openxmlformats.org/officeDocument/2006/relationships/hyperlink" Id="rId80" Target="sdd.docx#LLR-023" TargetMode="External" /><Relationship Type="http://schemas.openxmlformats.org/officeDocument/2006/relationships/hyperlink" Id="rId81" Target="sdd.docx#LLR-024" TargetMode="External" /><Relationship Type="http://schemas.openxmlformats.org/officeDocument/2006/relationships/hyperlink" Id="rId82" Target="sdd.docx#LLR-025" TargetMode="External" /><Relationship Type="http://schemas.openxmlformats.org/officeDocument/2006/relationships/hyperlink" Id="rId83" Target="sdd.docx#LLR-026" TargetMode="External" /><Relationship Type="http://schemas.openxmlformats.org/officeDocument/2006/relationships/hyperlink" Id="rId84" Target="sdd.docx#LLR-027" TargetMode="External" /><Relationship Type="http://schemas.openxmlformats.org/officeDocument/2006/relationships/hyperlink" Id="rId85" Target="sdd.docx#LLR-028" TargetMode="External" /><Relationship Type="http://schemas.openxmlformats.org/officeDocument/2006/relationships/hyperlink" Id="rId86" Target="sdd.docx#LLR-029" TargetMode="External" /><Relationship Type="http://schemas.openxmlformats.org/officeDocument/2006/relationships/hyperlink" Id="rId90" Target="sdd.docx#LLR-030" TargetMode="External" /><Relationship Type="http://schemas.openxmlformats.org/officeDocument/2006/relationships/hyperlink" Id="rId91" Target="sdd.docx#LLR-031" TargetMode="External" /><Relationship Type="http://schemas.openxmlformats.org/officeDocument/2006/relationships/hyperlink" Id="rId92" Target="sdd.docx#LLR-032" TargetMode="External" /><Relationship Type="http://schemas.openxmlformats.org/officeDocument/2006/relationships/hyperlink" Id="rId93" Target="sdd.docx#LLR-033" TargetMode="External" /><Relationship Type="http://schemas.openxmlformats.org/officeDocument/2006/relationships/hyperlink" Id="rId94" Target="sdd.docx#LLR-034" TargetMode="External" /><Relationship Type="http://schemas.openxmlformats.org/officeDocument/2006/relationships/hyperlink" Id="rId95" Target="sdd.docx#LLR-035" TargetMode="External" /><Relationship Type="http://schemas.openxmlformats.org/officeDocument/2006/relationships/hyperlink" Id="rId98" Target="sdd.docx#LLR-036" TargetMode="External" /><Relationship Type="http://schemas.openxmlformats.org/officeDocument/2006/relationships/hyperlink" Id="rId99" Target="sdd.docx#LLR-037" TargetMode="External" /><Relationship Type="http://schemas.openxmlformats.org/officeDocument/2006/relationships/hyperlink" Id="rId100" Target="sdd.docx#LLR-038" TargetMode="External" /><Relationship Type="http://schemas.openxmlformats.org/officeDocument/2006/relationships/hyperlink" Id="rId102" Target="sdd.docx#LLR-039" TargetMode="External" /><Relationship Type="http://schemas.openxmlformats.org/officeDocument/2006/relationships/hyperlink" Id="rId103" Target="sdd.docx#LLR-040" TargetMode="External" /><Relationship Type="http://schemas.openxmlformats.org/officeDocument/2006/relationships/hyperlink" Id="rId104" Target="sdd.docx#LLR-041" TargetMode="External" /><Relationship Type="http://schemas.openxmlformats.org/officeDocument/2006/relationships/hyperlink" Id="rId105" Target="sdd.docx#LLR-042" TargetMode="External" /><Relationship Type="http://schemas.openxmlformats.org/officeDocument/2006/relationships/hyperlink" Id="rId107" Target="sdd.docx#LLR-043" TargetMode="External" /><Relationship Type="http://schemas.openxmlformats.org/officeDocument/2006/relationships/hyperlink" Id="rId108" Target="sdd.docx#LLR-044" TargetMode="External" /><Relationship Type="http://schemas.openxmlformats.org/officeDocument/2006/relationships/hyperlink" Id="rId109" Target="sdd.docx#LLR-045" TargetMode="External" /><Relationship Type="http://schemas.openxmlformats.org/officeDocument/2006/relationships/hyperlink" Id="rId110" Target="sdd.docx#LLR-046" TargetMode="External" /><Relationship Type="http://schemas.openxmlformats.org/officeDocument/2006/relationships/hyperlink" Id="rId118" Target="sdd.docx#LLR-047" TargetMode="External" /><Relationship Type="http://schemas.openxmlformats.org/officeDocument/2006/relationships/hyperlink" Id="rId119" Target="sdd.docx#LLR-048" TargetMode="External" /><Relationship Type="http://schemas.openxmlformats.org/officeDocument/2006/relationships/hyperlink" Id="rId121" Target="sdd.docx#LLR-049" TargetMode="External" /><Relationship Type="http://schemas.openxmlformats.org/officeDocument/2006/relationships/hyperlink" Id="rId122" Target="sdd.docx#LLR-050" TargetMode="External" /><Relationship Type="http://schemas.openxmlformats.org/officeDocument/2006/relationships/hyperlink" Id="rId123" Target="sdd.docx#LLR-051" TargetMode="External" /><Relationship Type="http://schemas.openxmlformats.org/officeDocument/2006/relationships/hyperlink" Id="rId124" Target="sdd.docx#LLR-052" TargetMode="External" /><Relationship Type="http://schemas.openxmlformats.org/officeDocument/2006/relationships/hyperlink" Id="rId125" Target="sdd.docx#LLR-053" TargetMode="External" /><Relationship Type="http://schemas.openxmlformats.org/officeDocument/2006/relationships/hyperlink" Id="rId126" Target="sdd.docx#LLR-054" TargetMode="External" /><Relationship Type="http://schemas.openxmlformats.org/officeDocument/2006/relationships/hyperlink" Id="rId128" Target="sdd.docx#LLR-055" TargetMode="External" /><Relationship Type="http://schemas.openxmlformats.org/officeDocument/2006/relationships/hyperlink" Id="rId129" Target="sdd.docx#LLR-056" TargetMode="External" /><Relationship Type="http://schemas.openxmlformats.org/officeDocument/2006/relationships/hyperlink" Id="rId130" Target="sdd.docx#LLR-057" TargetMode="External" /><Relationship Type="http://schemas.openxmlformats.org/officeDocument/2006/relationships/hyperlink" Id="rId131" Target="sdd.docx#LLR-058" TargetMode="External" /><Relationship Type="http://schemas.openxmlformats.org/officeDocument/2006/relationships/hyperlink" Id="rId132" Target="sdd.docx#LLR-059" TargetMode="External" /><Relationship Type="http://schemas.openxmlformats.org/officeDocument/2006/relationships/hyperlink" Id="rId133" Target="sdd.docx#LLR-060" TargetMode="External" /><Relationship Type="http://schemas.openxmlformats.org/officeDocument/2006/relationships/hyperlink" Id="rId134" Target="sdd.docx#LLR-061" TargetMode="External" /><Relationship Type="http://schemas.openxmlformats.org/officeDocument/2006/relationships/hyperlink" Id="rId138" Target="sdd.docx#LLR-062" TargetMode="External" /><Relationship Type="http://schemas.openxmlformats.org/officeDocument/2006/relationships/hyperlink" Id="rId139" Target="sdd.docx#LLR-063" TargetMode="External" /><Relationship Type="http://schemas.openxmlformats.org/officeDocument/2006/relationships/hyperlink" Id="rId136" Target="sdd.docx#LLR-064" TargetMode="External" /><Relationship Type="http://schemas.openxmlformats.org/officeDocument/2006/relationships/hyperlink" Id="rId137" Target="sdd.docx#LLR-065" TargetMode="External" /><Relationship Type="http://schemas.openxmlformats.org/officeDocument/2006/relationships/hyperlink" Id="rId140" Target="sdd.docx#LLR-066" TargetMode="External" /><Relationship Type="http://schemas.openxmlformats.org/officeDocument/2006/relationships/hyperlink" Id="rId141" Target="sdd.docx#LLR-067" TargetMode="External" /><Relationship Type="http://schemas.openxmlformats.org/officeDocument/2006/relationships/hyperlink" Id="rId142" Target="sdd.docx#LLR-068" TargetMode="External" /><Relationship Type="http://schemas.openxmlformats.org/officeDocument/2006/relationships/hyperlink" Id="rId143" Target="sdd.docx#LLR-069" TargetMode="External" /><Relationship Type="http://schemas.openxmlformats.org/officeDocument/2006/relationships/hyperlink" Id="rId160" Target="sdd.docx#LLR-070" TargetMode="External" /><Relationship Type="http://schemas.openxmlformats.org/officeDocument/2006/relationships/hyperlink" Id="rId161" Target="sdd.docx#LLR-071" TargetMode="External" /><Relationship Type="http://schemas.openxmlformats.org/officeDocument/2006/relationships/hyperlink" Id="rId162" Target="sdd.docx#LLR-072" TargetMode="External" /><Relationship Type="http://schemas.openxmlformats.org/officeDocument/2006/relationships/hyperlink" Id="rId163" Target="sdd.docx#LLR-073" TargetMode="External" /><Relationship Type="http://schemas.openxmlformats.org/officeDocument/2006/relationships/hyperlink" Id="rId164" Target="sdd.docx#LLR-074" TargetMode="External" /><Relationship Type="http://schemas.openxmlformats.org/officeDocument/2006/relationships/hyperlink" Id="rId165" Target="sdd.docx#LLR-075" TargetMode="External" /><Relationship Type="http://schemas.openxmlformats.org/officeDocument/2006/relationships/hyperlink" Id="rId167" Target="sdd.docx#LLR-076" TargetMode="External" /><Relationship Type="http://schemas.openxmlformats.org/officeDocument/2006/relationships/hyperlink" Id="rId168" Target="sdd.docx#LLR-077" TargetMode="External" /><Relationship Type="http://schemas.openxmlformats.org/officeDocument/2006/relationships/hyperlink" Id="rId169" Target="sdd.docx#LLR-078" TargetMode="External" /><Relationship Type="http://schemas.openxmlformats.org/officeDocument/2006/relationships/hyperlink" Id="rId170" Target="sdd.docx#LLR-079" TargetMode="External" /><Relationship Type="http://schemas.openxmlformats.org/officeDocument/2006/relationships/hyperlink" Id="rId172" Target="sdd.docx#LLR-080" TargetMode="External" /><Relationship Type="http://schemas.openxmlformats.org/officeDocument/2006/relationships/hyperlink" Id="rId173" Target="sdd.docx#LLR-081" TargetMode="External" /><Relationship Type="http://schemas.openxmlformats.org/officeDocument/2006/relationships/hyperlink" Id="rId175" Target="sdd.docx#LLR-082" TargetMode="External" /><Relationship Type="http://schemas.openxmlformats.org/officeDocument/2006/relationships/hyperlink" Id="rId176" Target="sdd.docx#LLR-083" TargetMode="External" /><Relationship Type="http://schemas.openxmlformats.org/officeDocument/2006/relationships/hyperlink" Id="rId178" Target="sdd.docx#LLR-084" TargetMode="External" /><Relationship Type="http://schemas.openxmlformats.org/officeDocument/2006/relationships/hyperlink" Id="rId179" Target="sdd.docx#LLR-085" TargetMode="External" /><Relationship Type="http://schemas.openxmlformats.org/officeDocument/2006/relationships/hyperlink" Id="rId180" Target="sdd.docx#LLR-086" TargetMode="External" /><Relationship Type="http://schemas.openxmlformats.org/officeDocument/2006/relationships/hyperlink" Id="rId181" Target="sdd.docx#LLR-087" TargetMode="External" /><Relationship Type="http://schemas.openxmlformats.org/officeDocument/2006/relationships/hyperlink" Id="rId182" Target="sdd.docx#LLR-088" TargetMode="External" /><Relationship Type="http://schemas.openxmlformats.org/officeDocument/2006/relationships/hyperlink" Id="rId183" Target="sdd.docx#LLR-089" TargetMode="External" /><Relationship Type="http://schemas.openxmlformats.org/officeDocument/2006/relationships/hyperlink" Id="rId184" Target="sdd.docx#LLR-090" TargetMode="External" /><Relationship Type="http://schemas.openxmlformats.org/officeDocument/2006/relationships/hyperlink" Id="rId185" Target="sdd.docx#LLR-091" TargetMode="External" /><Relationship Type="http://schemas.openxmlformats.org/officeDocument/2006/relationships/hyperlink" Id="rId186" Target="sdd.docx#LLR-092" TargetMode="External" /><Relationship Type="http://schemas.openxmlformats.org/officeDocument/2006/relationships/hyperlink" Id="rId187" Target="sdd.docx#LLR-093" TargetMode="External" /><Relationship Type="http://schemas.openxmlformats.org/officeDocument/2006/relationships/hyperlink" Id="rId146" Target="sdd.docx#LLR-094" TargetMode="External" /><Relationship Type="http://schemas.openxmlformats.org/officeDocument/2006/relationships/hyperlink" Id="rId157" Target="sdd.docx#LLR-095" TargetMode="External" /><Relationship Type="http://schemas.openxmlformats.org/officeDocument/2006/relationships/hyperlink" Id="rId158" Target="sdd.docx#LLR-096" TargetMode="External" /><Relationship Type="http://schemas.openxmlformats.org/officeDocument/2006/relationships/hyperlink" Id="rId113" Target="sdd.docx#LLR-DB-007-01" TargetMode="External" /><Relationship Type="http://schemas.openxmlformats.org/officeDocument/2006/relationships/hyperlink" Id="rId114" Target="sdd.docx#LLR-DB-007-02" TargetMode="External" /><Relationship Type="http://schemas.openxmlformats.org/officeDocument/2006/relationships/hyperlink" Id="rId116" Target="sdd.docx#LLR-DB-008-01" TargetMode="External" /><Relationship Type="http://schemas.openxmlformats.org/officeDocument/2006/relationships/hyperlink" Id="rId147" Target="sdd.docx#LLR-EXT-020-01" TargetMode="External" /><Relationship Type="http://schemas.openxmlformats.org/officeDocument/2006/relationships/hyperlink" Id="rId148" Target="sdd.docx#LLR-EXT-021-01" TargetMode="External" /><Relationship Type="http://schemas.openxmlformats.org/officeDocument/2006/relationships/hyperlink" Id="rId149" Target="sdd.docx#LLR-EXT-021-02" TargetMode="External" /><Relationship Type="http://schemas.openxmlformats.org/officeDocument/2006/relationships/hyperlink" Id="rId150" Target="sdd.docx#LLR-EXT-022-01" TargetMode="External" /><Relationship Type="http://schemas.openxmlformats.org/officeDocument/2006/relationships/hyperlink" Id="rId151" Target="sdd.docx#LLR-EXT-023-01" TargetMode="External" /><Relationship Type="http://schemas.openxmlformats.org/officeDocument/2006/relationships/hyperlink" Id="rId152" Target="sdd.docx#LLR-EXT-023-02" TargetMode="External" /><Relationship Type="http://schemas.openxmlformats.org/officeDocument/2006/relationships/hyperlink" Id="rId153" Target="sdd.docx#LLR-EXT-024-01" TargetMode="External" /><Relationship Type="http://schemas.openxmlformats.org/officeDocument/2006/relationships/hyperlink" Id="rId154" Target="sdd.docx#LLR-EXT-024-02" TargetMode="External" /><Relationship Type="http://schemas.openxmlformats.org/officeDocument/2006/relationships/hyperlink" Id="rId155" Target="sdd.docx#LLR-EXT-024-03" TargetMode="External" /><Relationship Type="http://schemas.openxmlformats.org/officeDocument/2006/relationships/hyperlink" Id="rId171" Target="sdd.docx#LLR-OUT-029-01" TargetMode="External" /><Relationship Type="http://schemas.openxmlformats.org/officeDocument/2006/relationships/hyperlink" Id="rId76" Target="sdd.docx#LLR-PIPE-002-01" TargetMode="External" /><Relationship Type="http://schemas.openxmlformats.org/officeDocument/2006/relationships/hyperlink" Id="rId77" Target="sdd.docx#LLR-PIPE-002-02" TargetMode="External" /><Relationship Type="http://schemas.openxmlformats.org/officeDocument/2006/relationships/hyperlink" Id="rId78" Target="sdd.docx#LLR-PIPE-002-03" TargetMode="External" /><Relationship Type="http://schemas.openxmlformats.org/officeDocument/2006/relationships/hyperlink" Id="rId87" Target="sdd.docx#LLR-PIPE-006-01" TargetMode="External" /><Relationship Type="http://schemas.openxmlformats.org/officeDocument/2006/relationships/hyperlink" Id="rId88" Target="sdd.docx#LLR-PIPE-006-02" TargetMode="External" /><Relationship Type="http://schemas.openxmlformats.org/officeDocument/2006/relationships/hyperlink" Id="rId89" Target="sdd.docx#LLR-PIPE-006-03" TargetMode="External" /><Relationship Type="http://schemas.openxmlformats.org/officeDocument/2006/relationships/hyperlink" Id="rId45" Target="srs.docx#HLR-AUDIT-001" TargetMode="External" /><Relationship Type="http://schemas.openxmlformats.org/officeDocument/2006/relationships/hyperlink" Id="rId46" Target="srs.docx#HLR-AUDIT-002" TargetMode="External" /><Relationship Type="http://schemas.openxmlformats.org/officeDocument/2006/relationships/hyperlink" Id="rId47" Target="srs.docx#HLR-AUDIT-003" TargetMode="External" /><Relationship Type="http://schemas.openxmlformats.org/officeDocument/2006/relationships/hyperlink" Id="rId48" Target="srs.docx#HLR-AUDIT-004" TargetMode="External" /><Relationship Type="http://schemas.openxmlformats.org/officeDocument/2006/relationships/hyperlink" Id="rId49" Target="srs.docx#HLR-AUDIT-005" TargetMode="External" /><Relationship Type="http://schemas.openxmlformats.org/officeDocument/2006/relationships/hyperlink" Id="rId50" Target="srs.docx#HLR-CFG-001" TargetMode="External" /><Relationship Type="http://schemas.openxmlformats.org/officeDocument/2006/relationships/hyperlink" Id="rId30" Target="srs.docx#HLR-EXT-001" TargetMode="External" /><Relationship Type="http://schemas.openxmlformats.org/officeDocument/2006/relationships/hyperlink" Id="rId31" Target="srs.docx#HLR-EXT-002" TargetMode="External" /><Relationship Type="http://schemas.openxmlformats.org/officeDocument/2006/relationships/hyperlink" Id="rId32" Target="srs.docx#HLR-EXT-003" TargetMode="External" /><Relationship Type="http://schemas.openxmlformats.org/officeDocument/2006/relationships/hyperlink" Id="rId33" Target="srs.docx#HLR-EXT-004" TargetMode="External" /><Relationship Type="http://schemas.openxmlformats.org/officeDocument/2006/relationships/hyperlink" Id="rId34" Target="srs.docx#HLR-EXT-005" TargetMode="External" /><Relationship Type="http://schemas.openxmlformats.org/officeDocument/2006/relationships/hyperlink" Id="rId35" Target="srs.docx#HLR-EXT-006" TargetMode="External" /><Relationship Type="http://schemas.openxmlformats.org/officeDocument/2006/relationships/hyperlink" Id="rId36" Target="srs.docx#HLR-EXT-007" TargetMode="External" /><Relationship Type="http://schemas.openxmlformats.org/officeDocument/2006/relationships/hyperlink" Id="rId37" Target="srs.docx#HLR-EXT-008" TargetMode="External" /><Relationship Type="http://schemas.openxmlformats.org/officeDocument/2006/relationships/hyperlink" Id="rId51" Target="srs.docx#HLR-EXT-009" TargetMode="External" /><Relationship Type="http://schemas.openxmlformats.org/officeDocument/2006/relationships/hyperlink" Id="rId52" Target="srs.docx#HLR-EXT-010" TargetMode="External" /><Relationship Type="http://schemas.openxmlformats.org/officeDocument/2006/relationships/hyperlink" Id="rId53" Target="srs.docx#HLR-EXT-011" TargetMode="External" /><Relationship Type="http://schemas.openxmlformats.org/officeDocument/2006/relationships/hyperlink" Id="rId54" Target="srs.docx#HLR-EXT-012" TargetMode="External" /><Relationship Type="http://schemas.openxmlformats.org/officeDocument/2006/relationships/hyperlink" Id="rId42" Target="srs.docx#HLR-OUT-001" TargetMode="External" /><Relationship Type="http://schemas.openxmlformats.org/officeDocument/2006/relationships/hyperlink" Id="rId43" Target="srs.docx#HLR-OUT-002" TargetMode="External" /><Relationship Type="http://schemas.openxmlformats.org/officeDocument/2006/relationships/hyperlink" Id="rId38" Target="srs.docx#HLR-OUT-003" TargetMode="External" /><Relationship Type="http://schemas.openxmlformats.org/officeDocument/2006/relationships/hyperlink" Id="rId39" Target="srs.docx#HLR-OUT-004" TargetMode="External" /><Relationship Type="http://schemas.openxmlformats.org/officeDocument/2006/relationships/hyperlink" Id="rId40" Target="srs.docx#HLR-OUT-005" TargetMode="External" /><Relationship Type="http://schemas.openxmlformats.org/officeDocument/2006/relationships/hyperlink" Id="rId41" Target="srs.docx#HLR-OUT-006" TargetMode="External" /><Relationship Type="http://schemas.openxmlformats.org/officeDocument/2006/relationships/hyperlink" Id="rId55" Target="srs.docx#HLR-OUT-007" TargetMode="External" /><Relationship Type="http://schemas.openxmlformats.org/officeDocument/2006/relationships/hyperlink" Id="rId12" Target="srs.docx#HLR-PIPE-001" TargetMode="External" /><Relationship Type="http://schemas.openxmlformats.org/officeDocument/2006/relationships/hyperlink" Id="rId13" Target="srs.docx#HLR-PIPE-002" TargetMode="External" /><Relationship Type="http://schemas.openxmlformats.org/officeDocument/2006/relationships/hyperlink" Id="rId14" Target="srs.docx#HLR-PIPE-003" TargetMode="External" /><Relationship Type="http://schemas.openxmlformats.org/officeDocument/2006/relationships/hyperlink" Id="rId15" Target="srs.docx#HLR-PIPE-004" TargetMode="External" /><Relationship Type="http://schemas.openxmlformats.org/officeDocument/2006/relationships/hyperlink" Id="rId16" Target="srs.docx#HLR-PIPE-005" TargetMode="External" /><Relationship Type="http://schemas.openxmlformats.org/officeDocument/2006/relationships/hyperlink" Id="rId17" Target="srs.docx#HLR-PIPE-006" TargetMode="External" /><Relationship Type="http://schemas.openxmlformats.org/officeDocument/2006/relationships/hyperlink" Id="rId56" Target="srs.docx#HLR-PIPE-007" TargetMode="External" /><Relationship Type="http://schemas.openxmlformats.org/officeDocument/2006/relationships/hyperlink" Id="rId57" Target="srs.docx#HLR-PIPE-008" TargetMode="External" /><Relationship Type="http://schemas.openxmlformats.org/officeDocument/2006/relationships/hyperlink" Id="rId58" Target="srs.docx#HLR-PIPE-009" TargetMode="External" /><Relationship Type="http://schemas.openxmlformats.org/officeDocument/2006/relationships/hyperlink" Id="rId59" Target="srs.docx#HLR-PIPE-010" TargetMode="External" /><Relationship Type="http://schemas.openxmlformats.org/officeDocument/2006/relationships/hyperlink" Id="rId60" Target="srs.docx#HLR-PIPE-011" TargetMode="External" /><Relationship Type="http://schemas.openxmlformats.org/officeDocument/2006/relationships/hyperlink" Id="rId18" Target="srs.docx#HLR-STOR-001" TargetMode="External" /><Relationship Type="http://schemas.openxmlformats.org/officeDocument/2006/relationships/hyperlink" Id="rId19" Target="srs.docx#HLR-STOR-002" TargetMode="External" /><Relationship Type="http://schemas.openxmlformats.org/officeDocument/2006/relationships/hyperlink" Id="rId20" Target="srs.docx#HLR-STOR-003" TargetMode="External" /><Relationship Type="http://schemas.openxmlformats.org/officeDocument/2006/relationships/hyperlink" Id="rId21" Target="srs.docx#HLR-STOR-004" TargetMode="External" /><Relationship Type="http://schemas.openxmlformats.org/officeDocument/2006/relationships/hyperlink" Id="rId22" Target="srs.docx#HLR-STOR-005" TargetMode="External" /><Relationship Type="http://schemas.openxmlformats.org/officeDocument/2006/relationships/hyperlink" Id="rId44" Target="srs.docx#HLR-STOR-006" TargetMode="External" /><Relationship Type="http://schemas.openxmlformats.org/officeDocument/2006/relationships/hyperlink" Id="rId23" Target="srs.docx#HLR-TYPE-001" TargetMode="External" /><Relationship Type="http://schemas.openxmlformats.org/officeDocument/2006/relationships/hyperlink" Id="rId24" Target="srs.docx#HLR-TYPE-002" TargetMode="External" /><Relationship Type="http://schemas.openxmlformats.org/officeDocument/2006/relationships/hyperlink" Id="rId25" Target="srs.docx#HLR-TYPE-003" TargetMode="External" /><Relationship Type="http://schemas.openxmlformats.org/officeDocument/2006/relationships/hyperlink" Id="rId27" Target="srs.docx#HLR-TYPE-004" TargetMode="External" /><Relationship Type="http://schemas.openxmlformats.org/officeDocument/2006/relationships/hyperlink" Id="rId26" Target="srs.docx#HLR-TYPE-005" TargetMode="External" /><Relationship Type="http://schemas.openxmlformats.org/officeDocument/2006/relationships/hyperlink" Id="rId28" Target="srs.docx#HLR-TYPE-006" TargetMode="External" /><Relationship Type="http://schemas.openxmlformats.org/officeDocument/2006/relationships/hyperlink" Id="rId29" Target="srs.docx#HLR-TYPE-007" TargetMode="External" /><Relationship Type="http://schemas.openxmlformats.org/officeDocument/2006/relationships/hyperlink" Id="rId65" Target="srs.docx#TERM-15" TargetMode="External" /><Relationship Type="http://schemas.openxmlformats.org/officeDocument/2006/relationships/hyperlink" Id="rId74" Target="srs.docx#TERM-16" TargetMode="External" /><Relationship Type="http://schemas.openxmlformats.org/officeDocument/2006/relationships/hyperlink" Id="rId66" Target="srs.docx#TERM-19" TargetMode="External" /><Relationship Type="http://schemas.openxmlformats.org/officeDocument/2006/relationships/hyperlink" Id="rId67" Target="srs.docx#TERM-20" TargetMode="External" /><Relationship Type="http://schemas.openxmlformats.org/officeDocument/2006/relationships/hyperlink" Id="rId69" Target="srs.docx#TERM-21" TargetMode="External" /><Relationship Type="http://schemas.openxmlformats.org/officeDocument/2006/relationships/hyperlink" Id="rId68" Target="srs.docx#TERM-22" TargetMode="External" /><Relationship Type="http://schemas.openxmlformats.org/officeDocument/2006/relationships/hyperlink" Id="rId70" Target="srs.docx#TERM-23" TargetMode="External" /><Relationship Type="http://schemas.openxmlformats.org/officeDocument/2006/relationships/hyperlink" Id="rId75" Target="srs.docx#TERM-24" TargetMode="External" /><Relationship Type="http://schemas.openxmlformats.org/officeDocument/2006/relationships/hyperlink" Id="rId79" Target="srs.docx#TERM-25" TargetMode="External" /><Relationship Type="http://schemas.openxmlformats.org/officeDocument/2006/relationships/hyperlink" Id="rId166" Target="srs.docx#TERM-28" TargetMode="External" /><Relationship Type="http://schemas.openxmlformats.org/officeDocument/2006/relationships/hyperlink" Id="rId117" Target="srs.docx#TERM-30" TargetMode="External" /><Relationship Type="http://schemas.openxmlformats.org/officeDocument/2006/relationships/hyperlink" Id="rId120" Target="srs.docx#TERM-31" TargetMode="External" /><Relationship Type="http://schemas.openxmlformats.org/officeDocument/2006/relationships/hyperlink" Id="rId156" Target="srs.docx#TERM-35" TargetMode="External" /><Relationship Type="http://schemas.openxmlformats.org/officeDocument/2006/relationships/hyperlink" Id="rId145" Target="srs.docx#TERM-38" TargetMode="External" /><Relationship Type="http://schemas.openxmlformats.org/officeDocument/2006/relationships/hyperlink" Id="rId96" Target="srs.docx#TERM-COMMONSPEC" TargetMode="External" /><Relationship Type="http://schemas.openxmlformats.org/officeDocument/2006/relationships/hyperlink" Id="rId101" Target="srs.docx#TERM-COMPOSITE" TargetMode="External" /><Relationship Type="http://schemas.openxmlformats.org/officeDocument/2006/relationships/hyperlink" Id="rId115" Target="srs.docx#TERM-EAV" TargetMode="External" /><Relationship Type="http://schemas.openxmlformats.org/officeDocument/2006/relationships/hyperlink" Id="rId174" Target="srs.docx#TERM-FTS" TargetMode="External" /><Relationship Type="http://schemas.openxmlformats.org/officeDocument/2006/relationships/hyperlink" Id="rId97" Target="srs.docx#TERM-IR" TargetMode="External" /><Relationship Type="http://schemas.openxmlformats.org/officeDocument/2006/relationships/hyperlink" Id="rId106" Target="srs.docx#TERM-SPECIFICITY" TargetMode="External" /><Relationship Type="http://schemas.openxmlformats.org/officeDocument/2006/relationships/hyperlink" Id="rId112" Target="srs.docx#TERM-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2026-06-15T22:11:51Z</dcterms:created>
  <dcterms:modified xsi:type="dcterms:W3CDTF">2026-06-15T22:11:51Z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ach">
    <vt:lpwstr>Build a project with multiple documents, floats, and cross-referencesRecord SHA1 hashes of all output files (DOCX, HTML5)Delete build cache and rebuild from scratchCompare output file hashes against the first build</vt:lpwstr>
  </property>
  <property fmtid="{D5CDD505-2E9C-101B-9397-08002B2CF9AE}" pid="3" name="duration_ms">
    <vt:lpwstr>56</vt:lpwstr>
  </property>
  <property fmtid="{D5CDD505-2E9C-101B-9397-08002B2CF9AE}" pid="4" name="executed_by">
    <vt:lpwstr>E2E Test Runner</vt:lpwstr>
  </property>
  <property fmtid="{D5CDD505-2E9C-101B-9397-08002B2CF9AE}" pid="5" name="execution_date">
    <vt:lpwstr>2026-06-15</vt:lpwstr>
  </property>
  <property fmtid="{D5CDD505-2E9C-101B-9397-08002B2CF9AE}" pid="6" name="objective">
    <vt:lpwstr>Confirm deterministic compilation from source to output</vt:lpwstr>
  </property>
  <property fmtid="{D5CDD505-2E9C-101B-9397-08002B2CF9AE}" pid="7" name="pass_criteria">
    <vt:lpwstr>Output files from both builds have identical SHA1 hashesFloat numbering is identical across buildsCross-reference link targets are identical across buildsHandler execution order is identical across builds (verified via debug logging)</vt:lpwstr>
  </property>
  <property fmtid="{D5CDD505-2E9C-101B-9397-08002B2CF9AE}" pid="8" name="result">
    <vt:lpwstr>Pass</vt:lpwstr>
  </property>
  <property fmtid="{D5CDD505-2E9C-101B-9397-08002B2CF9AE}" pid="9" name="test_file">
    <vt:lpwstr>tests/e2e/internals/vc_cfg_001_01_manifest_over_env.md</vt:lpwstr>
  </property>
  <property fmtid="{D5CDD505-2E9C-101B-9397-08002B2CF9AE}" pid="10" name="traceability">
    <vt:lpwstr>VC-CFG-001</vt:lpwstr>
  </property>
  <property fmtid="{D5CDD505-2E9C-101B-9397-08002B2CF9AE}" pid="11" name="verification_method">
    <vt:lpwstr>Test</vt:lpwstr>
  </property>
  <property fmtid="{D5CDD505-2E9C-101B-9397-08002B2CF9AE}" pid="12" name="version">
    <vt:lpwstr>1.0</vt:lpwstr>
  </property>
</Properties>
</file>