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3"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&lt;Pipeline&gt;</w:t>
        </w:r>
      </w:hyperlink>
      <w:r>
        <w:t xml:space="preserve"> </w:t>
      </w:r>
      <w:r>
        <w:t xml:space="preserve">operates on. The second part specifies the functional requirements, grouped into System Features (</w:t>
      </w:r>
      <w:hyperlink w:anchor="SF-001">
        <w:r>
          <w:rPr>
            <w:rStyle w:val="Hyperlink"/>
          </w:rPr>
          <w:t xml:space="preserve">Pipeline Execution</w:t>
        </w:r>
      </w:hyperlink>
      <w:r>
        <w:t xml:space="preserve"> </w:t>
      </w:r>
      <w:r>
        <w:t xml:space="preserve">through</w:t>
      </w:r>
      <w:r>
        <w:t xml:space="preserve"> </w:t>
      </w:r>
      <w:hyperlink w:anchor="SF-006">
        <w:r>
          <w:rPr>
            <w:rStyle w:val="Hyperlink"/>
          </w:rPr>
          <w:t xml:space="preserve">Audit and Integrity</w:t>
        </w:r>
      </w:hyperlink>
      <w:r>
        <w:t xml:space="preserve">), each decomposed into High-Level Requirements.</w:t>
      </w:r>
    </w:p>
    <w:bookmarkStart w:id="22" w:name="DIC-001"/>
    <w:p>
      <w:pPr>
        <w:pStyle w:val="Heading2"/>
      </w:pPr>
      <w:r>
        <w:t xml:space="preserve">SpecCompiler Core Data Dictionary</w:t>
      </w:r>
    </w:p>
    <w:bookmarkStart w:id="21" w:name="SRS-001-sec1.1.1"/>
    <w:p>
      <w:pPr>
        <w:pStyle w:val="Heading3"/>
      </w:pPr>
      <w:r>
        <w:t xml:space="preserve">SpecIR Types</w:t>
      </w:r>
    </w:p>
    <w:p>
      <w:pPr>
        <w:pStyle w:val="FirstParagraph"/>
      </w:pPr>
      <w:r>
        <w:t xml:space="preserve">SpecIR (see</w:t>
      </w:r>
      <w:r>
        <w:t xml:space="preserve"> </w:t>
      </w:r>
      <w:hyperlink w:anchor="TERM-SPECIR">
        <w:r>
          <w:rPr>
            <w:rStyle w:val="Hyperlink"/>
          </w:rPr>
          <w:t xml:space="preserve">&lt;SpecIR&gt;</w:t>
        </w:r>
      </w:hyperlink>
      <w:r>
        <w:t xml:space="preserve">) is the data model that SpecCompiler builds from source Markdown during the</w:t>
      </w:r>
      <w:r>
        <w:t xml:space="preserve"> </w:t>
      </w:r>
      <w:hyperlink w:anchor="TERM-19">
        <w:r>
          <w:rPr>
            <w:rStyle w:val="Hyperlink"/>
          </w:rPr>
          <w:t xml:space="preserve">&lt;INITIALIZE Phase&gt;</w:t>
        </w:r>
      </w:hyperlink>
      <w:r>
        <w:t xml:space="preserve"> </w:t>
      </w:r>
      <w:r>
        <w:t xml:space="preserve">phase. The core task of parsing is to</w:t>
      </w:r>
      <w:r>
        <w:t xml:space="preserve"> </w:t>
      </w:r>
      <w:r>
        <w:rPr>
          <w:iCs/>
          <w:i/>
        </w:rPr>
        <w:t xml:space="preserve">lower</w:t>
      </w:r>
      <w:r>
        <w:t xml:space="preserve"> </w:t>
      </w:r>
      <w:r>
        <w:t xml:space="preserve">Markdown annotations into a set of typed content tables that the</w:t>
      </w:r>
      <w:r>
        <w:t xml:space="preserve"> </w:t>
      </w:r>
      <w:hyperlink w:anchor="TERM-15">
        <w:r>
          <w:rPr>
            <w:rStyle w:val="Hyperlink"/>
          </w:rPr>
          <w:t xml:space="preserve">&lt;Pipeline&gt;</w:t>
        </w:r>
      </w:hyperlink>
      <w:r>
        <w:t xml:space="preserve"> </w:t>
      </w:r>
      <w:r>
        <w:t xml:space="preserve">can analyze, transform, verify, and emit. The entries below define each of these six content tables as a formal tuple specifying the Markdown syntax that produces it..</w:t>
      </w:r>
    </w:p>
    <w:p>
      <w:pPr>
        <w:pStyle w:val="SpecObjectHeader"/>
        <w:keepNext/>
        <w:outlineLvl w:val="0"/>
      </w:pPr>
      <w:bookmarkStart w:id="50443" w:name="SpecIR-01"/>
      <w:r>
        <w:t xml:space="preserve">SpecIR-01: Specification</w:t>
      </w:r>
      <w:bookmarkEnd w:id="50443"/>
    </w:p>
    <w:p>
      <w:pPr>
        <w:pStyle w:val="SpecObjectBody"/>
      </w:pPr>
      <w:r>
        <w:t xml:space="preserve">A</w:t>
      </w:r>
      <w:r>
        <w:t xml:space="preserve"> </w:t>
      </w:r>
      <w:r>
        <w:rPr>
          <w:bCs/>
          <w:b/>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Cs/>
          <w:b/>
        </w:rPr>
        <w:t xml:space="preserve">DESCRIPTION:</w:t>
      </w:r>
    </w:p>
    <w:p>
      <w:pPr>
        <w:pStyle w:val="Definition"/>
      </w:pPr>
      <w:r>
        <w:rPr>
          <w:bCs/>
          <w:b/>
        </w:rPr>
        <w:t xml:space="preserve">Formal definition:</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 a tuple of type, title, project identifier, attributes, and child objects.</w:t>
      </w:r>
    </w:p>
    <w:p>
      <w:pPr>
        <w:pStyle w:val="Definition"/>
      </w:pPr>
      <w:r>
        <w:rPr>
          <w:bCs/>
          <w:b/>
        </w:rPr>
        <w:t xml:space="preserve">Syntax:</w:t>
      </w:r>
      <w:r>
        <w:t xml:space="preserve"> </w:t>
      </w:r>
      <w:r>
        <w:rPr>
          <w:rStyle w:val="VerbatimChar"/>
        </w:rPr>
        <w:t xml:space="preserve"># [TypeRef:] Text [@PID]</w:t>
      </w:r>
    </w:p>
    <w:p>
      <w:pPr>
        <w:pStyle w:val="Definition"/>
      </w:pPr>
      <w:r>
        <w:rPr>
          <w:bCs/>
          <w:b/>
        </w:rPr>
        <w:t xml:space="preserve">Full specification:</w:t>
      </w:r>
      <w:r>
        <w:t xml:space="preserve"> </w:t>
      </w:r>
      <w:r>
        <w:t xml:space="preserve">See the CommonSpec Language Specification for the complete grammar, type inference rules, and examples.</w:t>
      </w:r>
    </w:p>
    <w:p>
      <w:pPr>
        <w:pStyle w:val="SpecObjectHeader"/>
        <w:keepNext/>
        <w:outlineLvl w:val="0"/>
      </w:pPr>
      <w:bookmarkStart w:id="50444" w:name="SpecIR-02"/>
      <w:r>
        <w:t xml:space="preserve">SpecIR-02: Spec Object</w:t>
      </w:r>
      <w:bookmarkEnd w:id="50444"/>
    </w:p>
    <w:p>
      <w:pPr>
        <w:pStyle w:val="SpecObjectBody"/>
      </w:pPr>
      <w:r>
        <w:t xml:space="preserve">A</w:t>
      </w:r>
      <w:r>
        <w:t xml:space="preserve"> </w:t>
      </w:r>
      <w:r>
        <w:rPr>
          <w:bCs/>
          <w:b/>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Cs/>
          <w:b/>
        </w:rPr>
        <w:t xml:space="preserve">DESCRIPTION:</w:t>
      </w:r>
    </w:p>
    <w:p>
      <w:pPr>
        <w:pStyle w:val="Definition"/>
      </w:pPr>
      <w:r>
        <w:rPr>
          <w:bCs/>
          <w:b/>
        </w:rPr>
        <w:t xml:space="preserve">Formal definition:</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 a tuple of type, title, project identifier, body content, attributes, floats, relations, views, and child objects.</w:t>
      </w:r>
    </w:p>
    <w:p>
      <w:pPr>
        <w:pStyle w:val="Definition"/>
      </w:pPr>
      <w:r>
        <w:rPr>
          <w:bCs/>
          <w:b/>
        </w:rPr>
        <w:t xml:space="preserve">Syntax:</w:t>
      </w:r>
      <w:r>
        <w:t xml:space="preserve"> </w:t>
      </w:r>
      <w:r>
        <w:rPr>
          <w:rStyle w:val="VerbatimChar"/>
        </w:rPr>
        <w:t xml:space="preserve">##...###### [TypeRef:] Title [@PID]</w:t>
      </w:r>
    </w:p>
    <w:p>
      <w:pPr>
        <w:pStyle w:val="Definition"/>
      </w:pPr>
      <w:r>
        <w:rPr>
          <w:bCs/>
          <w:b/>
        </w:rPr>
        <w:t xml:space="preserve">Full specification:</w:t>
      </w:r>
      <w:r>
        <w:t xml:space="preserve"> </w:t>
      </w:r>
      <w:r>
        <w:t xml:space="preserve">See the CommonSpec Language Specification for the complete grammar, type inference, PID auto-generation, and examples.</w:t>
      </w:r>
    </w:p>
    <w:p>
      <w:pPr>
        <w:pStyle w:val="SpecObjectHeader"/>
        <w:keepNext/>
        <w:outlineLvl w:val="0"/>
      </w:pPr>
      <w:bookmarkStart w:id="50445" w:name="SpecIR-03"/>
      <w:r>
        <w:t xml:space="preserve">SpecIR-03: Spec Float</w:t>
      </w:r>
      <w:bookmarkEnd w:id="50445"/>
    </w:p>
    <w:p>
      <w:pPr>
        <w:pStyle w:val="SpecObjectBody"/>
      </w:pPr>
      <w:r>
        <w:t xml:space="preserve">A</w:t>
      </w:r>
      <w:r>
        <w:t xml:space="preserve"> </w:t>
      </w:r>
      <w:r>
        <w:rPr>
          <w:bCs/>
          <w:b/>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Cs/>
          <w:b/>
        </w:rPr>
        <w:t xml:space="preserve">DESCRIPTION:</w:t>
      </w:r>
    </w:p>
    <w:p>
      <w:pPr>
        <w:pStyle w:val="Definition"/>
      </w:pPr>
      <w:r>
        <w:rPr>
          <w:bCs/>
          <w:b/>
        </w:rPr>
        <w:t xml:space="preserve">Formal definition:</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 a tuple of type, label, key-value metadata, and raw content.</w:t>
      </w:r>
    </w:p>
    <w:p>
      <w:pPr>
        <w:pStyle w:val="Definition"/>
      </w:pPr>
      <w:r>
        <w:rPr>
          <w:bCs/>
          <w:b/>
        </w:rPr>
        <w:t xml:space="preserve">Syntax:</w:t>
      </w:r>
      <w:r>
        <w:t xml:space="preserve"> </w:t>
      </w:r>
      <w:r>
        <w:rPr>
          <w:rStyle w:val="VerbatimChar"/>
        </w:rPr>
        <w:t xml:space="preserve">```TypeRef:Label[{Key=Value, ...}] Content ```</w:t>
      </w:r>
    </w:p>
    <w:p>
      <w:pPr>
        <w:pStyle w:val="Definition"/>
      </w:pPr>
      <w:r>
        <w:rPr>
          <w:bCs/>
          <w:b/>
        </w:rPr>
        <w:t xml:space="preserve">Full specification:</w:t>
      </w:r>
      <w:r>
        <w:t xml:space="preserve"> </w:t>
      </w:r>
      <w:r>
        <w:t xml:space="preserve">See the CommonSpec Language Specification for float types, aliases, counter groups, and examples.</w:t>
      </w:r>
    </w:p>
    <w:p>
      <w:pPr>
        <w:pStyle w:val="SpecObjectHeader"/>
        <w:keepNext/>
        <w:outlineLvl w:val="0"/>
      </w:pPr>
      <w:bookmarkStart w:id="50446" w:name="SpecIR-04"/>
      <w:r>
        <w:t xml:space="preserve">SpecIR-04: Attribute</w:t>
      </w:r>
      <w:bookmarkEnd w:id="50446"/>
    </w:p>
    <w:p>
      <w:pPr>
        <w:pStyle w:val="SpecObjectBody"/>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Cs/>
          <w:b/>
        </w:rPr>
        <w:t xml:space="preserve">DESCRIPTION:</w:t>
      </w:r>
    </w:p>
    <w:p>
      <w:pPr>
        <w:pStyle w:val="Definition"/>
      </w:pPr>
      <w:r>
        <w:rPr>
          <w:bCs/>
          <w:b/>
        </w:rPr>
        <w:t xml:space="preserve">Formal definition:</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 a triple of attribute type, blockquote content, and child relations.</w:t>
      </w:r>
    </w:p>
    <w:p>
      <w:pPr>
        <w:pStyle w:val="Definition"/>
      </w:pPr>
      <w:r>
        <w:rPr>
          <w:bCs/>
          <w:b/>
        </w:rPr>
        <w:t xml:space="preserve">Syntax:</w:t>
      </w:r>
      <w:r>
        <w:t xml:space="preserve"> </w:t>
      </w:r>
      <w:r>
        <w:rPr>
          <w:rStyle w:val="VerbatimChar"/>
        </w:rPr>
        <w:t xml:space="preserve">&gt; TypeRef: value</w:t>
      </w:r>
    </w:p>
    <w:p>
      <w:pPr>
        <w:pStyle w:val="Definition"/>
      </w:pPr>
      <w:r>
        <w:rPr>
          <w:bCs/>
          <w:b/>
        </w:rPr>
        <w:t xml:space="preserve">Datatypes:</w:t>
      </w:r>
      <w:r>
        <w:t xml:space="preserve"> </w:t>
      </w:r>
      <w:r>
        <w:t xml:space="preserve">STRING, INTEGER, REAL, BOOLEAN, DATE, ENUM, XHTML.</w:t>
      </w:r>
    </w:p>
    <w:p>
      <w:pPr>
        <w:pStyle w:val="Definition"/>
      </w:pPr>
      <w:r>
        <w:rPr>
          <w:bCs/>
          <w:b/>
        </w:rPr>
        <w:t xml:space="preserve">Full specification:</w:t>
      </w:r>
      <w:r>
        <w:t xml:space="preserve"> </w:t>
      </w:r>
      <w:r>
        <w:t xml:space="preserve">See the CommonSpec Language Specification for the complete datatype semantics, attribute constraints, and examples.</w:t>
      </w:r>
    </w:p>
    <w:p>
      <w:pPr>
        <w:pStyle w:val="SpecObjectHeader"/>
        <w:keepNext/>
        <w:outlineLvl w:val="0"/>
      </w:pPr>
      <w:bookmarkStart w:id="50447" w:name="SpecIR-05"/>
      <w:r>
        <w:t xml:space="preserve">SpecIR-05: Spec Relation</w:t>
      </w:r>
      <w:bookmarkEnd w:id="50447"/>
    </w:p>
    <w:p>
      <w:pPr>
        <w:pStyle w:val="SpecObjectBody"/>
      </w:pPr>
      <w:r>
        <w:t xml:space="preserve">A</w:t>
      </w:r>
      <w:r>
        <w:t xml:space="preserve"> </w:t>
      </w:r>
      <w:r>
        <w:rPr>
          <w:bCs/>
          <w:b/>
        </w:rPr>
        <w:t xml:space="preserve">Spec Relation</w:t>
      </w:r>
      <w:r>
        <w:t xml:space="preserve"> </w:t>
      </w:r>
      <w:r>
        <w:t xml:space="preserve">represents a traceability link between specification elements. Relations are created from Markdown links where the link target (URL) acts as a</w:t>
      </w:r>
      <w:r>
        <w:t xml:space="preserve"> </w:t>
      </w:r>
      <w:r>
        <w:rPr>
          <w:bCs/>
          <w:b/>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Cs/>
          <w:b/>
        </w:rPr>
        <w:t xml:space="preserve">DESCRIPTION:</w:t>
      </w:r>
    </w:p>
    <w:p>
      <w:pPr>
        <w:pStyle w:val="Definition"/>
      </w:pPr>
      <w:r>
        <w:rPr>
          <w:bCs/>
          <w:b/>
        </w:rPr>
        <w:t xml:space="preserve">Formal definition:</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 a 4-tuple of source object, target element, link selector, and source attribute.</w:t>
      </w:r>
    </w:p>
    <w:p>
      <w:pPr>
        <w:pStyle w:val="Definition"/>
      </w:pPr>
      <w:r>
        <w:rPr>
          <w:bCs/>
          <w:b/>
        </w:rPr>
        <w:t xml:space="preserve">Type inference: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 </w:t>
      </w:r>
      <w:r>
        <w:t xml:space="preserve">— the relation type is inferred by constraint matching with most-specific-wins across selector, attribute, source type, and target type.</w:t>
      </w:r>
    </w:p>
    <w:p>
      <w:pPr>
        <w:pStyle w:val="Definition"/>
      </w:pPr>
      <w:r>
        <w:rPr>
          <w:bCs/>
          <w:b/>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Cs/>
          <w:b/>
        </w:rPr>
        <w:t xml:space="preserve">Full specification:</w:t>
      </w:r>
      <w:r>
        <w:t xml:space="preserve"> </w:t>
      </w:r>
      <w:r>
        <w:t xml:space="preserve">See the CommonSpec Language Specification for the complete inference algorithm and examples.</w:t>
      </w:r>
    </w:p>
    <w:p>
      <w:pPr>
        <w:pStyle w:val="SpecObjectHeader"/>
        <w:keepNext/>
        <w:outlineLvl w:val="0"/>
      </w:pPr>
      <w:bookmarkStart w:id="50448" w:name="SpecIR-06"/>
      <w:r>
        <w:t xml:space="preserve">SpecIR-06: Spec View</w:t>
      </w:r>
      <w:bookmarkEnd w:id="50448"/>
    </w:p>
    <w:p>
      <w:pPr>
        <w:pStyle w:val="SpecObjectBody"/>
      </w:pPr>
      <w:r>
        <w:t xml:space="preserve">A</w:t>
      </w:r>
      <w:r>
        <w:t xml:space="preserve"> </w:t>
      </w:r>
      <w:r>
        <w:rPr>
          <w:bCs/>
          <w:b/>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Cs/>
          <w:b/>
        </w:rPr>
        <w:t xml:space="preserve">DESCRIPTION:</w:t>
      </w:r>
    </w:p>
    <w:p>
      <w:pPr>
        <w:pStyle w:val="Definition"/>
      </w:pPr>
      <w:r>
        <w:rPr>
          <w:bCs/>
          <w:b/>
        </w:rPr>
        <w:t xml:space="preserve">Formal definition:</w:t>
      </w:r>
      <w:r>
        <w:t xml:space="preserve"> </w:t>
      </w:r>
      <m:oMath>
        <m:r>
          <m:t>V</m:t>
        </m:r>
        <m:r>
          <m:rPr>
            <m:sty m:val="p"/>
          </m:rPr>
          <m:t>=</m:t>
        </m:r>
        <m:d>
          <m:dPr>
            <m:begChr m:val="("/>
            <m:endChr m:val=")"/>
            <m:sepChr m:val=""/>
            <m:grow/>
          </m:dPr>
          <m:e>
            <m:r>
              <m:t>τ</m:t>
            </m:r>
            <m:r>
              <m:rPr>
                <m:sty m:val="p"/>
              </m:rPr>
              <m:t>,</m:t>
            </m:r>
            <m:r>
              <m:t>ω</m:t>
            </m:r>
          </m:e>
        </m:d>
      </m:oMath>
      <w:r>
        <w:t xml:space="preserve"> </w:t>
      </w:r>
      <w:r>
        <w:t xml:space="preserve">— a pair of view type and parameter string.</w:t>
      </w:r>
    </w:p>
    <w:p>
      <w:pPr>
        <w:pStyle w:val="Definition"/>
      </w:pPr>
      <w:r>
        <w:rPr>
          <w:bCs/>
          <w:b/>
        </w:rPr>
        <w:t xml:space="preserve">Syntax:</w:t>
      </w:r>
      <w:r>
        <w:t xml:space="preserve"> </w:t>
      </w:r>
      <w:r>
        <w:rPr>
          <w:rStyle w:val="VerbatimChar"/>
        </w:rPr>
        <w:t xml:space="preserve">`TypeRef:[ViewParam]`</w:t>
      </w:r>
    </w:p>
    <w:p>
      <w:pPr>
        <w:pStyle w:val="Definition"/>
      </w:pPr>
      <w:r>
        <w:rPr>
          <w:bCs/>
          <w:b/>
        </w:rPr>
        <w:t xml:space="preserve">Full specification:</w:t>
      </w:r>
      <w:r>
        <w:t xml:space="preserve"> </w:t>
      </w:r>
      <w:r>
        <w:t xml:space="preserve">See the CommonSpec Language Specification for view types, rendering, and examples.</w:t>
      </w:r>
    </w:p>
    <w:bookmarkEnd w:id="21"/>
    <w:bookmarkEnd w:id="22"/>
    <w:bookmarkEnd w:id="23"/>
    <w:bookmarkStart w:id="34" w:name="SRS-001-sec2"/>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&lt;High-Level Requirement&gt;</w:t>
        </w:r>
      </w:hyperlink>
      <w:r>
        <w:t xml:space="preserve">s that state what the system shall do.</w:t>
      </w:r>
    </w:p>
    <w:bookmarkStart w:id="24" w:name="SRS-001-sec2.1"/>
    <w:p>
      <w:pPr>
        <w:pStyle w:val="Heading2"/>
      </w:pPr>
      <w:r>
        <w:t xml:space="preserve">Pipeline Requirements</w:t>
      </w:r>
    </w:p>
    <w:p>
      <w:pPr>
        <w:pStyle w:val="SpecObjectHeader"/>
        <w:keepNext/>
        <w:outlineLvl w:val="0"/>
      </w:pPr>
      <w:bookmarkStart w:id="54264" w:name="SF-001"/>
      <w:r>
        <w:t xml:space="preserve">SF-001: Pipeline Execution</w:t>
      </w:r>
      <w:bookmarkEnd w:id="54264"/>
    </w:p>
    <w:p>
      <w:pPr>
        <w:pStyle w:val="SpecObjectBody"/>
      </w:pPr>
      <w:r>
        <w:t xml:space="preserve">Five-phase document processing lifecycle with</w:t>
      </w:r>
      <w:r>
        <w:t xml:space="preserve"> </w:t>
      </w:r>
      <w:hyperlink w:anchor="TERM-16">
        <w:r>
          <w:rPr>
            <w:rStyle w:val="Hyperlink"/>
          </w:rPr>
          <w:t xml:space="preserve">&lt;Handler&gt;</w:t>
        </w:r>
      </w:hyperlink>
      <w:r>
        <w:t xml:space="preserve"> </w:t>
      </w:r>
      <w:r>
        <w:t xml:space="preserve">orchestration and</w:t>
      </w:r>
      <w:r>
        <w:t xml:space="preserve"> </w:t>
      </w:r>
      <w:hyperlink w:anchor="TERM-25">
        <w:r>
          <w:rPr>
            <w:rStyle w:val="Hyperlink"/>
          </w:rPr>
          <w:t xml:space="preserve">&lt;Topological Sort&gt;</w:t>
        </w:r>
      </w:hyperlink>
      <w:r>
        <w:t xml:space="preserve"> </w:t>
      </w:r>
      <w:r>
        <w:t xml:space="preserve">ordering.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&lt;Pipeline&gt;</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&lt;INITIALIZE Phase&gt;</w:t>
        </w:r>
      </w:hyperlink>
    </w:p>
    <w:p>
      <w:pPr>
        <w:pStyle w:val="Definition"/>
      </w:pPr>
      <w:r>
        <w:t xml:space="preserve">,</w:t>
      </w:r>
    </w:p>
    <w:p>
      <w:pPr>
        <w:pStyle w:val="Definition"/>
      </w:pPr>
      <w:r>
        <w:t xml:space="preserve"> </w:t>
      </w:r>
    </w:p>
    <w:p>
      <w:pPr>
        <w:pStyle w:val="Definition"/>
      </w:pPr>
      <w:hyperlink w:anchor="TERM-20">
        <w:r>
          <w:rPr>
            <w:rStyle w:val="Hyperlink"/>
          </w:rPr>
          <w:t xml:space="preserve">&lt;RESOLVE Phase&gt;</w:t>
        </w:r>
      </w:hyperlink>
    </w:p>
    <w:p>
      <w:pPr>
        <w:pStyle w:val="Definition"/>
      </w:pPr>
      <w:r>
        <w:t xml:space="preserve">,</w:t>
      </w:r>
    </w:p>
    <w:p>
      <w:pPr>
        <w:pStyle w:val="Definition"/>
      </w:pPr>
      <w:r>
        <w:t xml:space="preserve"> </w:t>
      </w:r>
    </w:p>
    <w:p>
      <w:pPr>
        <w:pStyle w:val="Definition"/>
      </w:pPr>
      <w:hyperlink w:anchor="TERM-22">
        <w:r>
          <w:rPr>
            <w:rStyle w:val="Hyperlink"/>
          </w:rPr>
          <w:t xml:space="preserve">&lt;TRANSFORM Phase&gt;</w:t>
        </w:r>
      </w:hyperlink>
    </w:p>
    <w:p>
      <w:pPr>
        <w:pStyle w:val="Definition"/>
      </w:pPr>
      <w:r>
        <w:t xml:space="preserve">,</w:t>
      </w:r>
    </w:p>
    <w:p>
      <w:pPr>
        <w:pStyle w:val="Definition"/>
      </w:pPr>
      <w:r>
        <w:t xml:space="preserve"> </w:t>
      </w:r>
    </w:p>
    <w:p>
      <w:pPr>
        <w:pStyle w:val="Definition"/>
      </w:pPr>
      <w:hyperlink w:anchor="TERM-21">
        <w:r>
          <w:rPr>
            <w:rStyle w:val="Hyperlink"/>
          </w:rPr>
          <w:t xml:space="preserve">&lt;ANALYZE Phase&gt;</w:t>
        </w:r>
      </w:hyperlink>
    </w:p>
    <w:p>
      <w:pPr>
        <w:pStyle w:val="Definition"/>
      </w:pPr>
      <w:r>
        <w:t xml:space="preserve">,</w:t>
      </w:r>
    </w:p>
    <w:p>
      <w:pPr>
        <w:pStyle w:val="Definition"/>
      </w:pPr>
      <w:r>
        <w:t xml:space="preserve"> </w:t>
      </w:r>
    </w:p>
    <w:p>
      <w:pPr>
        <w:pStyle w:val="Definition"/>
      </w:pPr>
      <w:hyperlink w:anchor="TERM-23">
        <w:r>
          <w:rPr>
            <w:rStyle w:val="Hyperlink"/>
          </w:rPr>
          <w:t xml:space="preserve">&lt;EMIT Phase&gt;</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Cs/>
          <w:b/>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p>
      <w:pPr>
        <w:pStyle w:val="SpecObjectHeader"/>
        <w:keepNext/>
        <w:outlineLvl w:val="0"/>
      </w:pPr>
      <w:bookmarkStart w:id="89458" w:name="HLR-PIPE-001"/>
      <w:r>
        <w:t xml:space="preserve">HLR-PIPE-001: Five-Phase Lifecycle</w:t>
      </w:r>
      <w:bookmarkEnd w:id="89458"/>
    </w:p>
    <w:p>
      <w:pPr>
        <w:pStyle w:val="SpecObjectBody"/>
      </w:pPr>
      <w:r>
        <w:t xml:space="preserve">The pipeline shall execute handlers in a five-phase lifecycle: INITIALIZE, RESOLVE, TRANSFORM, ANALYZE, EMIT.</w:t>
      </w:r>
    </w:p>
    <w:p>
      <w:pPr>
        <w:pStyle w:val="DefinitionTerm"/>
      </w:pPr>
      <w:r>
        <w:rPr>
          <w:bCs/>
          <w:b/>
        </w:rPr>
        <w:t xml:space="preserve">DESCRIPTION:</w:t>
      </w:r>
    </w:p>
    <w:p>
      <w:pPr>
        <w:pStyle w:val="Definition"/>
      </w:pPr>
      <w:r>
        <w:t xml:space="preserve">Each phase serves a distinct purpose in document processing:</w:t>
      </w:r>
    </w:p>
    <w:p>
      <w:pPr>
        <w:numPr>
          <w:ilvl w:val="0"/>
          <w:numId w:val="1001"/>
        </w:numPr>
        <w:pStyle w:val="Compact"/>
      </w:pPr>
      <w:r>
        <w:rPr>
          <w:bCs/>
          <w:b/>
        </w:rPr>
        <w:t xml:space="preserve">INITIALIZE</w:t>
      </w:r>
      <w:r>
        <w:t xml:space="preserve">: Parse document AST and populate database with specifications, spec_objects, floats, relations, views, and attributes</w:t>
      </w:r>
    </w:p>
    <w:p>
      <w:pPr>
        <w:numPr>
          <w:ilvl w:val="0"/>
          <w:numId w:val="1001"/>
        </w:numPr>
        <w:pStyle w:val="Compact"/>
      </w:pPr>
      <w:r>
        <w:rPr>
          <w:bCs/>
          <w:b/>
        </w:rPr>
        <w:t xml:space="preserve">RESOLVE</w:t>
      </w:r>
      <w:r>
        <w:t xml:space="preserve">: Resolve relations between objects (link target resolution, type inference)</w:t>
      </w:r>
    </w:p>
    <w:p>
      <w:pPr>
        <w:numPr>
          <w:ilvl w:val="0"/>
          <w:numId w:val="1001"/>
        </w:numPr>
        <w:pStyle w:val="Compact"/>
      </w:pPr>
      <w:r>
        <w:rPr>
          <w:bCs/>
          <w:b/>
        </w:rPr>
        <w:t xml:space="preserve">TRANSFORM</w:t>
      </w:r>
      <w:r>
        <w:t xml:space="preserve">: Pre-compute views, render external content (PlantUML, charts), prepare for output</w:t>
      </w:r>
    </w:p>
    <w:p>
      <w:pPr>
        <w:numPr>
          <w:ilvl w:val="0"/>
          <w:numId w:val="1001"/>
        </w:numPr>
        <w:pStyle w:val="Compact"/>
      </w:pPr>
      <w:r>
        <w:rPr>
          <w:bCs/>
          <w:b/>
        </w:rPr>
        <w:t xml:space="preserve">ANALYZE</w:t>
      </w:r>
      <w:r>
        <w:t xml:space="preserve">: Run analyze queries to validate data integrity, type constraints, cardinality rules</w:t>
      </w:r>
    </w:p>
    <w:p>
      <w:pPr>
        <w:numPr>
          <w:ilvl w:val="0"/>
          <w:numId w:val="1001"/>
        </w:numPr>
        <w:pStyle w:val="Compact"/>
      </w:pPr>
      <w:r>
        <w:rPr>
          <w:bCs/>
          <w:b/>
        </w:rPr>
        <w:t xml:space="preserve">EMIT</w:t>
      </w:r>
      <w:r>
        <w:t xml:space="preserve">: Assemble final documents and write to output formats (docx, html5, markdown, json)</w:t>
      </w:r>
    </w:p>
    <w:p>
      <w:pPr>
        <w:pStyle w:val="DefinitionTerm"/>
      </w:pPr>
      <w:r>
        <w:rPr>
          <w:bCs/>
          <w:b/>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Cs/>
          <w:b/>
        </w:rPr>
        <w:t xml:space="preserve">STATUS:</w:t>
      </w:r>
    </w:p>
    <w:p>
      <w:pPr>
        <w:pStyle w:val="Definition"/>
      </w:pPr>
      <w:r>
        <w:t xml:space="preserve">Approved</w:t>
      </w:r>
    </w:p>
    <w:p>
      <w:pPr>
        <w:pStyle w:val="SpecObjectHeader"/>
        <w:keepNext/>
        <w:outlineLvl w:val="0"/>
      </w:pPr>
      <w:bookmarkStart w:id="89459" w:name="HLR-PIPE-002"/>
      <w:r>
        <w:t xml:space="preserve">HLR-PIPE-002: Handler Registration and Prerequisites</w:t>
      </w:r>
      <w:bookmarkEnd w:id="89459"/>
    </w:p>
    <w:p>
      <w:pPr>
        <w:pStyle w:val="SpecObjectBody"/>
      </w:pPr>
      <w:r>
        <w:t xml:space="preserve">The pipeline shall support handler registration with declarative</w:t>
      </w:r>
      <w:r>
        <w:t xml:space="preserve"> </w:t>
      </w:r>
      <w:hyperlink w:anchor="TERM-24">
        <w:r>
          <w:rPr>
            <w:rStyle w:val="Hyperlink"/>
          </w:rPr>
          <w:t xml:space="preserve">&lt;Prerequisites&gt;</w:t>
        </w:r>
      </w:hyperlink>
      <w:r>
        <w:t xml:space="preserve"> </w:t>
      </w:r>
      <w:r>
        <w:t xml:space="preserve">for dependency ordering.</w:t>
      </w:r>
    </w:p>
    <w:p>
      <w:pPr>
        <w:pStyle w:val="DefinitionTerm"/>
      </w:pPr>
      <w:r>
        <w:rPr>
          <w:bCs/>
          <w:b/>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numPr>
          <w:ilvl w:val="0"/>
          <w:numId w:val="1002"/>
        </w:numPr>
        <w:pStyle w:val="Compact"/>
      </w:pPr>
      <w:r>
        <w:rPr>
          <w:rStyle w:val="VerbatimChar"/>
        </w:rPr>
        <w:t xml:space="preserve">name</w:t>
      </w:r>
      <w:r>
        <w:t xml:space="preserve">: Unique string identifier for the handler</w:t>
      </w:r>
    </w:p>
    <w:p>
      <w:pPr>
        <w:numPr>
          <w:ilvl w:val="0"/>
          <w:numId w:val="1002"/>
        </w:numPr>
        <w:pStyle w:val="Compact"/>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Cs/>
          <w:b/>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Cs/>
          <w:b/>
        </w:rPr>
        <w:t xml:space="preserve">STATUS:</w:t>
      </w:r>
    </w:p>
    <w:p>
      <w:pPr>
        <w:pStyle w:val="Definition"/>
      </w:pPr>
      <w:r>
        <w:t xml:space="preserve">Approved</w:t>
      </w:r>
    </w:p>
    <w:p>
      <w:pPr>
        <w:pStyle w:val="SpecObjectHeader"/>
        <w:keepNext/>
        <w:outlineLvl w:val="0"/>
      </w:pPr>
      <w:bookmarkStart w:id="89460" w:name="HLR-PIPE-003"/>
      <w:r>
        <w:t xml:space="preserve">HLR-PIPE-003: Topological Ordering via Kahn’s Algorithm</w:t>
      </w:r>
      <w:bookmarkEnd w:id="89460"/>
    </w:p>
    <w:p>
      <w:pPr>
        <w:pStyle w:val="SpecObjectBody"/>
      </w:pPr>
      <w:r>
        <w:t xml:space="preserve">The pipeline shall order handlers within each phase using topological sort with Kahn’s algorithm.</w:t>
      </w:r>
    </w:p>
    <w:p>
      <w:pPr>
        <w:pStyle w:val="DefinitionTerm"/>
      </w:pPr>
      <w:r>
        <w:rPr>
          <w:bCs/>
          <w:b/>
        </w:rPr>
        <w:t xml:space="preserve">DESCRIPTION:</w:t>
      </w:r>
    </w:p>
    <w:p>
      <w:pPr>
        <w:pStyle w:val="Definition"/>
      </w:pPr>
      <w:r>
        <w:t xml:space="preserve">For each phase, the pipeline:</w:t>
      </w:r>
    </w:p>
    <w:p>
      <w:pPr>
        <w:numPr>
          <w:ilvl w:val="0"/>
          <w:numId w:val="1003"/>
        </w:numPr>
        <w:pStyle w:val="Compact"/>
      </w:pPr>
      <w:r>
        <w:t xml:space="preserve">Identifies handlers participating in the phase (those with</w:t>
      </w:r>
      <w:r>
        <w:t xml:space="preserve"> </w:t>
      </w:r>
      <w:r>
        <w:rPr>
          <w:rStyle w:val="VerbatimChar"/>
        </w:rPr>
        <w:t xml:space="preserve">on_{phase}</w:t>
      </w:r>
      <w:r>
        <w:t xml:space="preserve"> </w:t>
      </w:r>
      <w:r>
        <w:t xml:space="preserve">hooks)</w:t>
      </w:r>
    </w:p>
    <w:p>
      <w:pPr>
        <w:numPr>
          <w:ilvl w:val="0"/>
          <w:numId w:val="1003"/>
        </w:numPr>
        <w:pStyle w:val="Compact"/>
      </w:pPr>
      <w:r>
        <w:t xml:space="preserve">Builds dependency graph from prerequisites (only for participating handlers)</w:t>
      </w:r>
    </w:p>
    <w:p>
      <w:pPr>
        <w:numPr>
          <w:ilvl w:val="0"/>
          <w:numId w:val="1003"/>
        </w:numPr>
        <w:pStyle w:val="Compact"/>
      </w:pPr>
      <w:r>
        <w:t xml:space="preserve">Executes Kahn’s algorithm to produce execution order</w:t>
      </w:r>
    </w:p>
    <w:p>
      <w:pPr>
        <w:numPr>
          <w:ilvl w:val="0"/>
          <w:numId w:val="1003"/>
        </w:numPr>
        <w:pStyle w:val="Compact"/>
      </w:pPr>
      <w:r>
        <w:t xml:space="preserve">Sorts alphabetically at each level for deterministic output</w:t>
      </w:r>
    </w:p>
    <w:p>
      <w:pPr>
        <w:numPr>
          <w:ilvl w:val="0"/>
          <w:numId w:val="1003"/>
        </w:numPr>
        <w:pStyle w:val="Compact"/>
      </w:pPr>
      <w:r>
        <w:t xml:space="preserve">Detects and reports circular dependencies with error listing remaining nodes</w:t>
      </w:r>
    </w:p>
    <w:p>
      <w:pPr>
        <w:pStyle w:val="DefinitionTerm"/>
      </w:pPr>
      <w:r>
        <w:rPr>
          <w:bCs/>
          <w:b/>
        </w:rPr>
        <w:t xml:space="preserve">RATIONALE:</w:t>
      </w:r>
    </w:p>
    <w:p>
      <w:pPr>
        <w:pStyle w:val="Definition"/>
      </w:pPr>
      <w:r>
        <w:t xml:space="preserve">Kahn’s algorithm provides O(V+E) complexity, clear cycle detection, and deterministic ordering through alphabetic tie-breaking.</w:t>
      </w:r>
    </w:p>
    <w:p>
      <w:pPr>
        <w:pStyle w:val="DefinitionTerm"/>
      </w:pPr>
      <w:r>
        <w:rPr>
          <w:bCs/>
          <w:b/>
        </w:rPr>
        <w:t xml:space="preserve">STATUS:</w:t>
      </w:r>
    </w:p>
    <w:p>
      <w:pPr>
        <w:pStyle w:val="Definition"/>
      </w:pPr>
      <w:r>
        <w:t xml:space="preserve">Approved</w:t>
      </w:r>
    </w:p>
    <w:p>
      <w:pPr>
        <w:pStyle w:val="SpecObjectHeader"/>
        <w:keepNext/>
        <w:outlineLvl w:val="0"/>
      </w:pPr>
      <w:bookmarkStart w:id="89461" w:name="HLR-PIPE-004"/>
      <w:r>
        <w:t xml:space="preserve">HLR-PIPE-004: Phase Abort on ANALYZE Errors</w:t>
      </w:r>
      <w:bookmarkEnd w:id="89461"/>
    </w:p>
    <w:p>
      <w:pPr>
        <w:pStyle w:val="SpecObjectBody"/>
      </w:pPr>
      <w:r>
        <w:t xml:space="preserve">The pipeline shall abort execution after ANALYZE phase if any errors are recorded.</w:t>
      </w:r>
    </w:p>
    <w:p>
      <w:pPr>
        <w:pStyle w:val="DefinitionTerm"/>
      </w:pPr>
      <w:r>
        <w:rPr>
          <w:bCs/>
          <w:b/>
        </w:rPr>
        <w:t xml:space="preserve">DESCRIPTION:</w:t>
      </w:r>
    </w:p>
    <w:p>
      <w:pPr>
        <w:pStyle w:val="Definition"/>
      </w:pPr>
      <w:r>
        <w:t xml:space="preserve">After running ANALYZE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Cs/>
          <w:b/>
        </w:rPr>
        <w:t xml:space="preserve">RATIONALE:</w:t>
      </w:r>
    </w:p>
    <w:p>
      <w:pPr>
        <w:pStyle w:val="Definition"/>
      </w:pPr>
      <w:r>
        <w:t xml:space="preserve">Early abort on verification failures saves computation and prevents distribution of invalid specification documents. Errors in ANALYZE indicate data integrity issues that would produce incorrect outputs.</w:t>
      </w:r>
    </w:p>
    <w:p>
      <w:pPr>
        <w:pStyle w:val="DefinitionTerm"/>
      </w:pPr>
      <w:r>
        <w:rPr>
          <w:bCs/>
          <w:b/>
        </w:rPr>
        <w:t xml:space="preserve">STATUS:</w:t>
      </w:r>
    </w:p>
    <w:p>
      <w:pPr>
        <w:pStyle w:val="Definition"/>
      </w:pPr>
      <w:r>
        <w:t xml:space="preserve">Approved</w:t>
      </w:r>
    </w:p>
    <w:p>
      <w:pPr>
        <w:pStyle w:val="SpecObjectHeader"/>
        <w:keepNext/>
        <w:outlineLvl w:val="0"/>
      </w:pPr>
      <w:bookmarkStart w:id="89462" w:name="HLR-PIPE-005"/>
      <w:r>
        <w:t xml:space="preserve">HLR-PIPE-005: Batch Dispatch for All Phases</w:t>
      </w:r>
      <w:bookmarkEnd w:id="89462"/>
    </w:p>
    <w:p>
      <w:pPr>
        <w:pStyle w:val="SpecObjectBody"/>
      </w:pPr>
      <w:r>
        <w:t xml:space="preserve">The pipeline shall use a single batch dispatch model for all phases where handlers receive all contexts at once.</w:t>
      </w:r>
    </w:p>
    <w:p>
      <w:pPr>
        <w:pStyle w:val="DefinitionTerm"/>
      </w:pPr>
      <w:r>
        <w:rPr>
          <w:bCs/>
          <w:b/>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Cs/>
          <w:b/>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Cs/>
          <w:b/>
        </w:rPr>
        <w:t xml:space="preserve">STATUS:</w:t>
      </w:r>
    </w:p>
    <w:p>
      <w:pPr>
        <w:pStyle w:val="Definition"/>
      </w:pPr>
      <w:r>
        <w:t xml:space="preserve">Approved</w:t>
      </w:r>
    </w:p>
    <w:p>
      <w:pPr>
        <w:pStyle w:val="SpecObjectHeader"/>
        <w:keepNext/>
        <w:outlineLvl w:val="0"/>
      </w:pPr>
      <w:bookmarkStart w:id="89463" w:name="HLR-PIPE-006"/>
      <w:r>
        <w:t xml:space="preserve">HLR-PIPE-006: Context Creation and Propagation</w:t>
      </w:r>
      <w:bookmarkEnd w:id="89463"/>
    </w:p>
    <w:p>
      <w:pPr>
        <w:pStyle w:val="SpecObjectBody"/>
      </w:pPr>
      <w:r>
        <w:t xml:space="preserve">The pipeline shall create and propagate context objects containing document metadata and configuration through all phases.</w:t>
      </w:r>
    </w:p>
    <w:p>
      <w:pPr>
        <w:pStyle w:val="DefinitionTerm"/>
      </w:pPr>
      <w:r>
        <w:rPr>
          <w:bCs/>
          <w:b/>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numPr>
          <w:ilvl w:val="0"/>
          <w:numId w:val="1004"/>
        </w:numPr>
        <w:pStyle w:val="Compact"/>
      </w:pPr>
      <w:r>
        <w:rPr>
          <w:rStyle w:val="VerbatimChar"/>
        </w:rPr>
        <w:t xml:space="preserve">doc</w:t>
      </w:r>
      <w:r>
        <w:t xml:space="preserve">: Pandoc document AST (via DocumentWalker)</w:t>
      </w:r>
    </w:p>
    <w:p>
      <w:pPr>
        <w:numPr>
          <w:ilvl w:val="0"/>
          <w:numId w:val="1004"/>
        </w:numPr>
        <w:pStyle w:val="Compact"/>
      </w:pPr>
      <w:r>
        <w:rPr>
          <w:rStyle w:val="VerbatimChar"/>
        </w:rPr>
        <w:t xml:space="preserve">spec_id</w:t>
      </w:r>
      <w:r>
        <w:t xml:space="preserve">: Specification identifier derived from filename</w:t>
      </w:r>
    </w:p>
    <w:p>
      <w:pPr>
        <w:numPr>
          <w:ilvl w:val="0"/>
          <w:numId w:val="1004"/>
        </w:numPr>
        <w:pStyle w:val="Compact"/>
      </w:pPr>
      <w:r>
        <w:rPr>
          <w:rStyle w:val="VerbatimChar"/>
        </w:rPr>
        <w:t xml:space="preserve">config</w:t>
      </w:r>
      <w:r>
        <w:t xml:space="preserve">: Preset configuration (styles, captions, validation)</w:t>
      </w:r>
    </w:p>
    <w:p>
      <w:pPr>
        <w:numPr>
          <w:ilvl w:val="0"/>
          <w:numId w:val="1004"/>
        </w:numPr>
        <w:pStyle w:val="Compact"/>
      </w:pPr>
      <w:r>
        <w:rPr>
          <w:rStyle w:val="VerbatimChar"/>
        </w:rPr>
        <w:t xml:space="preserve">build_dir</w:t>
      </w:r>
      <w:r>
        <w:t xml:space="preserve">: Output directory path</w:t>
      </w:r>
    </w:p>
    <w:p>
      <w:pPr>
        <w:numPr>
          <w:ilvl w:val="0"/>
          <w:numId w:val="1004"/>
        </w:numPr>
        <w:pStyle w:val="Compact"/>
      </w:pPr>
      <w:r>
        <w:rPr>
          <w:rStyle w:val="VerbatimChar"/>
        </w:rPr>
        <w:t xml:space="preserve">output_format</w:t>
      </w:r>
      <w:r>
        <w:t xml:space="preserve">: Target format (docx, html5, etc.)</w:t>
      </w:r>
    </w:p>
    <w:p>
      <w:pPr>
        <w:numPr>
          <w:ilvl w:val="0"/>
          <w:numId w:val="1004"/>
        </w:numPr>
        <w:pStyle w:val="Compact"/>
      </w:pPr>
      <w:r>
        <w:rPr>
          <w:rStyle w:val="VerbatimChar"/>
        </w:rPr>
        <w:t xml:space="preserve">template</w:t>
      </w:r>
      <w:r>
        <w:t xml:space="preserve">: Template name for model loading</w:t>
      </w:r>
    </w:p>
    <w:p>
      <w:pPr>
        <w:numPr>
          <w:ilvl w:val="0"/>
          <w:numId w:val="1004"/>
        </w:numPr>
        <w:pStyle w:val="Compact"/>
      </w:pPr>
      <w:r>
        <w:rPr>
          <w:rStyle w:val="VerbatimChar"/>
        </w:rPr>
        <w:t xml:space="preserve">reference_doc</w:t>
      </w:r>
      <w:r>
        <w:t xml:space="preserve">: Path to reference.docx for styling</w:t>
      </w:r>
    </w:p>
    <w:p>
      <w:pPr>
        <w:numPr>
          <w:ilvl w:val="0"/>
          <w:numId w:val="1004"/>
        </w:numPr>
        <w:pStyle w:val="Compact"/>
      </w:pPr>
      <w:r>
        <w:rPr>
          <w:rStyle w:val="VerbatimChar"/>
        </w:rPr>
        <w:t xml:space="preserve">docx</w:t>
      </w:r>
      <w:r>
        <w:t xml:space="preserve">,</w:t>
      </w:r>
      <w:r>
        <w:t xml:space="preserve"> </w:t>
      </w:r>
      <w:r>
        <w:rPr>
          <w:rStyle w:val="VerbatimChar"/>
        </w:rPr>
        <w:t xml:space="preserve">html5</w:t>
      </w:r>
      <w:r>
        <w:t xml:space="preserve">: Format-specific configuration</w:t>
      </w:r>
    </w:p>
    <w:p>
      <w:pPr>
        <w:numPr>
          <w:ilvl w:val="0"/>
          <w:numId w:val="1004"/>
        </w:numPr>
        <w:pStyle w:val="Compact"/>
      </w:pPr>
      <w:r>
        <w:rPr>
          <w:rStyle w:val="VerbatimChar"/>
        </w:rPr>
        <w:t xml:space="preserve">outputs</w:t>
      </w:r>
      <w:r>
        <w:t xml:space="preserve">: Array of {format, path} for multi-format output</w:t>
      </w:r>
    </w:p>
    <w:p>
      <w:pPr>
        <w:numPr>
          <w:ilvl w:val="0"/>
          <w:numId w:val="1004"/>
        </w:numPr>
        <w:pStyle w:val="Compact"/>
      </w:pPr>
      <w:r>
        <w:rPr>
          <w:rStyle w:val="VerbatimChar"/>
        </w:rPr>
        <w:t xml:space="preserve">bibliography</w:t>
      </w:r>
      <w:r>
        <w:t xml:space="preserve">,</w:t>
      </w:r>
      <w:r>
        <w:t xml:space="preserve"> </w:t>
      </w:r>
      <w:r>
        <w:rPr>
          <w:rStyle w:val="VerbatimChar"/>
        </w:rPr>
        <w:t xml:space="preserve">csl</w:t>
      </w:r>
      <w:r>
        <w:t xml:space="preserve">: Citation configuration</w:t>
      </w:r>
    </w:p>
    <w:p>
      <w:pPr>
        <w:numPr>
          <w:ilvl w:val="0"/>
          <w:numId w:val="1004"/>
        </w:numPr>
        <w:pStyle w:val="Compact"/>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ANALYZE phase).</w:t>
      </w:r>
    </w:p>
    <w:p>
      <w:pPr>
        <w:pStyle w:val="DefinitionTerm"/>
      </w:pPr>
      <w:r>
        <w:rPr>
          <w:bCs/>
          <w:b/>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Cs/>
          <w:b/>
        </w:rPr>
        <w:t xml:space="preserve">STATUS:</w:t>
      </w:r>
    </w:p>
    <w:p>
      <w:pPr>
        <w:pStyle w:val="Definition"/>
      </w:pPr>
      <w:r>
        <w:t xml:space="preserve">Approved</w:t>
      </w:r>
    </w:p>
    <w:p>
      <w:pPr>
        <w:pStyle w:val="SpecObjectHeader"/>
        <w:keepNext/>
        <w:outlineLvl w:val="0"/>
      </w:pPr>
      <w:bookmarkStart w:id="89464" w:name="HLR-PIPE-007"/>
      <w:r>
        <w:t xml:space="preserve">HLR-PIPE-007: CommonSpec Input Parsing</w:t>
      </w:r>
      <w:bookmarkEnd w:id="89464"/>
    </w:p>
    <w:p>
      <w:pPr>
        <w:pStyle w:val="SpecObjectBody"/>
      </w:pPr>
      <w:r>
        <w:t xml:space="preserve">The system shall parse</w:t>
      </w:r>
      <w:r>
        <w:t xml:space="preserve"> </w:t>
      </w:r>
      <w:hyperlink w:anchor="TERM-COMMONSPEC">
        <w:r>
          <w:rPr>
            <w:rStyle w:val="Hyperlink"/>
          </w:rPr>
          <w:t xml:space="preserve">&lt;CommonSpec&gt;</w:t>
        </w:r>
      </w:hyperlink>
      <w:r>
        <w:t xml:space="preserve"> </w:t>
      </w:r>
      <w:r>
        <w:t xml:space="preserve">documents during the</w:t>
      </w:r>
      <w:r>
        <w:t xml:space="preserve"> </w:t>
      </w:r>
      <w:hyperlink w:anchor="TERM-19">
        <w:r>
          <w:rPr>
            <w:rStyle w:val="Hyperlink"/>
          </w:rPr>
          <w:t xml:space="preserve">&lt;INITIALIZE Phase&gt;</w:t>
        </w:r>
      </w:hyperlink>
      <w:r>
        <w:t xml:space="preserve"> </w:t>
      </w:r>
      <w:r>
        <w:t xml:space="preserve">phase, lowering Markdown annotations into</w:t>
      </w:r>
      <w:r>
        <w:t xml:space="preserve"> </w:t>
      </w:r>
      <w:hyperlink w:anchor="TERM-IR">
        <w:r>
          <w:rPr>
            <w:rStyle w:val="Hyperlink"/>
          </w:rPr>
          <w:t xml:space="preserve">&lt;Intermediate Representation&gt;</w:t>
        </w:r>
      </w:hyperlink>
      <w:r>
        <w:t xml:space="preserve"> </w:t>
      </w:r>
      <w:r>
        <w:t xml:space="preserve">content tables.</w:t>
      </w:r>
    </w:p>
    <w:p>
      <w:pPr>
        <w:pStyle w:val="DefinitionTerm"/>
      </w:pPr>
      <w:r>
        <w:rPr>
          <w:bCs/>
          <w:b/>
        </w:rPr>
        <w:t xml:space="preserve">DESCRIPTION:</w:t>
      </w:r>
    </w:p>
    <w:p>
      <w:pPr>
        <w:pStyle w:val="Definition"/>
      </w:pPr>
      <w:r>
        <w:t xml:space="preserve">The INITIALIZE phase</w:t>
      </w:r>
      <w:r>
        <w:t xml:space="preserve"> </w:t>
      </w:r>
      <w:hyperlink w:anchor="TERM-16">
        <w:r>
          <w:rPr>
            <w:rStyle w:val="Hyperlink"/>
          </w:rPr>
          <w:t xml:space="preserve">&lt;Handler&gt;</w:t>
        </w:r>
      </w:hyperlink>
      <w:r>
        <w:t xml:space="preserve">s parse the Pandoc</w:t>
      </w:r>
      <w:r>
        <w:t xml:space="preserve"> </w:t>
      </w:r>
      <w:hyperlink w:anchor="TERM-AST">
        <w:r>
          <w:rPr>
            <w:rStyle w:val="Hyperlink"/>
          </w:rPr>
          <w:t xml:space="preserve">&lt;Abstract Syntax Tree&gt;</w:t>
        </w:r>
      </w:hyperlink>
      <w:r>
        <w:t xml:space="preserve"> </w:t>
      </w:r>
      <w:r>
        <w:t xml:space="preserve">and populate the six IR content tables according to these rules:</w:t>
      </w:r>
    </w:p>
    <w:p>
      <w:pPr>
        <w:numPr>
          <w:ilvl w:val="0"/>
          <w:numId w:val="1005"/>
        </w:numPr>
        <w:pStyle w:val="Compact"/>
      </w:pPr>
      <w:r>
        <w:rPr>
          <w:bCs/>
          <w:b/>
        </w:rPr>
        <w:t xml:space="preserve">H1 headers</w:t>
      </w:r>
      <w:r>
        <w:t xml:space="preserve"> </w:t>
      </w:r>
      <w:r>
        <w:t xml:space="preserve">register as</w:t>
      </w:r>
      <w:r>
        <w:t xml:space="preserve"> </w:t>
      </w:r>
      <w:hyperlink w:anchor="SpecIR-01">
        <w:r>
          <w:rPr>
            <w:rStyle w:val="Hyperlink"/>
          </w:rPr>
          <w:t xml:space="preserve">&lt;Specification&gt;</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numPr>
          <w:ilvl w:val="0"/>
          <w:numId w:val="1005"/>
        </w:numPr>
        <w:pStyle w:val="Compact"/>
      </w:pPr>
      <w:r>
        <w:rPr>
          <w:bCs/>
          <w:b/>
        </w:rPr>
        <w:t xml:space="preserve">H2-H6 headers</w:t>
      </w:r>
      <w:r>
        <w:t xml:space="preserve"> </w:t>
      </w:r>
      <w:r>
        <w:t xml:space="preserve">register as</w:t>
      </w:r>
      <w:r>
        <w:t xml:space="preserve"> </w:t>
      </w:r>
      <w:hyperlink w:anchor="SpecIR-02">
        <w:r>
          <w:rPr>
            <w:rStyle w:val="Hyperlink"/>
          </w:rPr>
          <w:t xml:space="preserve">&lt;Spec Object&gt;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numPr>
          <w:ilvl w:val="0"/>
          <w:numId w:val="1005"/>
        </w:numPr>
        <w:pStyle w:val="Compact"/>
      </w:pPr>
      <w:r>
        <w:rPr>
          <w:bCs/>
          <w:b/>
        </w:rPr>
        <w:t xml:space="preserve">Blockquotes</w:t>
      </w:r>
      <w:r>
        <w:t xml:space="preserve"> </w:t>
      </w:r>
      <w:r>
        <w:t xml:space="preserve">whose first paragraph matches</w:t>
      </w:r>
      <w:r>
        <w:t xml:space="preserve"> </w:t>
      </w:r>
      <w:r>
        <w:rPr>
          <w:rStyle w:val="VerbatimChar"/>
        </w:rPr>
        <w:t xml:space="preserve">key: value</w:t>
      </w:r>
      <w:r>
        <w:t xml:space="preserve"> </w:t>
      </w:r>
      <w:r>
        <w:t xml:space="preserve">AND whose key is a declared</w:t>
      </w:r>
      <w:r>
        <w:t xml:space="preserve"> </w:t>
      </w:r>
      <w:hyperlink w:anchor="SpecIR-04">
        <w:r>
          <w:rPr>
            <w:rStyle w:val="Hyperlink"/>
          </w:rPr>
          <w:t xml:space="preserve">&lt;Attribute&gt;</w:t>
        </w:r>
      </w:hyperlink>
      <w:r>
        <w:t xml:space="preserve"> </w:t>
      </w:r>
      <w:r>
        <w:t xml:space="preserve">of the enclosing object’s type (own or inherited, case-insensitive) register as attribute records attached to that object — one blockquote per attribute, with every later line or paragraph of the same blockquote continuing the value. A</w:t>
      </w:r>
      <w:r>
        <w:t xml:space="preserve"> </w:t>
      </w:r>
      <w:r>
        <w:rPr>
          <w:rStyle w:val="VerbatimChar"/>
        </w:rPr>
        <w:t xml:space="preserve">key:</w:t>
      </w:r>
      <w:r>
        <w:t xml:space="preserve">-shaped blockquote with an undeclared key stays plain prose and raises an</w:t>
      </w:r>
      <w:r>
        <w:t xml:space="preserve"> </w:t>
      </w:r>
      <w:r>
        <w:rPr>
          <w:rStyle w:val="VerbatimChar"/>
        </w:rPr>
        <w:t xml:space="preserve">unknown_attribute</w:t>
      </w:r>
      <w:r>
        <w:t xml:space="preserve"> </w:t>
      </w:r>
      <w:r>
        <w:t xml:space="preserve">warning. Blockquotes under the H1 (specification level) are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rPr>
          <w:bCs/>
          <w:b/>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&lt;Spec Float&gt;</w:t>
        </w:r>
      </w:hyperlink>
      <w:r>
        <w:t xml:space="preserve"> </w:t>
      </w:r>
      <w:r>
        <w:t xml:space="preserve">records</w:t>
      </w:r>
    </w:p>
    <w:p>
      <w:pPr>
        <w:numPr>
          <w:ilvl w:val="0"/>
          <w:numId w:val="1005"/>
        </w:numPr>
        <w:pStyle w:val="Compact"/>
      </w:pPr>
      <w:r>
        <w:rPr>
          <w:bCs/>
          <w:b/>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&lt;Spec Relation&gt;</w:t>
        </w:r>
      </w:hyperlink>
      <w:r>
        <w:t xml:space="preserve"> </w:t>
      </w:r>
      <w:r>
        <w:t xml:space="preserve">records</w:t>
      </w:r>
    </w:p>
    <w:p>
      <w:pPr>
        <w:numPr>
          <w:ilvl w:val="0"/>
          <w:numId w:val="1005"/>
        </w:numPr>
        <w:pStyle w:val="Compact"/>
      </w:pPr>
      <w:r>
        <w:rPr>
          <w:bCs/>
          <w:b/>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&lt;Spec View&gt;</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Cs/>
          <w:b/>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Cs/>
          <w:b/>
        </w:rPr>
        <w:t xml:space="preserve">STATUS:</w:t>
      </w:r>
    </w:p>
    <w:p>
      <w:pPr>
        <w:pStyle w:val="Definition"/>
      </w:pPr>
      <w:r>
        <w:t xml:space="preserve">Approved</w:t>
      </w:r>
    </w:p>
    <w:p>
      <w:pPr>
        <w:pStyle w:val="SpecObjectHeader"/>
        <w:keepNext/>
        <w:outlineLvl w:val="0"/>
      </w:pPr>
      <w:bookmarkStart w:id="89465" w:name="HLR-PIPE-008"/>
      <w:r>
        <w:t xml:space="preserve">HLR-PIPE-008: Include File Expansion</w:t>
      </w:r>
      <w:bookmarkEnd w:id="89465"/>
    </w:p>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&lt;Pipeline&gt;</w:t>
        </w:r>
      </w:hyperlink>
      <w:r>
        <w:t xml:space="preserve"> </w:t>
      </w:r>
      <w:r>
        <w:t xml:space="preserve">processing.</w:t>
      </w:r>
    </w:p>
    <w:p>
      <w:pPr>
        <w:pStyle w:val="DefinitionTerm"/>
      </w:pPr>
      <w:r>
        <w:rPr>
          <w:bCs/>
          <w:b/>
        </w:rPr>
        <w:t xml:space="preserve">DESCRIPTION:</w:t>
      </w:r>
    </w:p>
    <w:p>
      <w:pPr>
        <w:pStyle w:val="Definition"/>
      </w:pPr>
      <w:r>
        <w:t xml:space="preserve">Include expansion runs before the five-phase pipeline on each source document:</w:t>
      </w:r>
    </w:p>
    <w:p>
      <w:pPr>
        <w:numPr>
          <w:ilvl w:val="0"/>
          <w:numId w:val="1006"/>
        </w:numPr>
        <w:pStyle w:val="Compact"/>
      </w:pPr>
      <w:r>
        <w:t xml:space="preserve">Fenced code blocks with class</w:t>
      </w:r>
      <w:r>
        <w:t xml:space="preserve"> </w:t>
      </w:r>
      <w:r>
        <w:rPr>
          <w:rStyle w:val="VerbatimChar"/>
        </w:rPr>
        <w:t xml:space="preserve">.include</w:t>
      </w:r>
      <w:r>
        <w:t xml:space="preserve"> </w:t>
      </w:r>
      <w:r>
        <w:t xml:space="preserve">are identified</w:t>
      </w:r>
    </w:p>
    <w:p>
      <w:pPr>
        <w:numPr>
          <w:ilvl w:val="0"/>
          <w:numId w:val="1006"/>
        </w:numPr>
        <w:pStyle w:val="Compact"/>
      </w:pPr>
      <w:r>
        <w:t xml:space="preserve">Each line in the block is treated as a relative file path</w:t>
      </w:r>
    </w:p>
    <w:p>
      <w:pPr>
        <w:numPr>
          <w:ilvl w:val="0"/>
          <w:numId w:val="1006"/>
        </w:numPr>
        <w:pStyle w:val="Compact"/>
      </w:pPr>
      <w:r>
        <w:t xml:space="preserve">Paths are resolved relative to the including file’s directory</w:t>
      </w:r>
    </w:p>
    <w:p>
      <w:pPr>
        <w:numPr>
          <w:ilvl w:val="0"/>
          <w:numId w:val="1006"/>
        </w:numPr>
        <w:pStyle w:val="Compact"/>
      </w:pPr>
      <w:r>
        <w:t xml:space="preserve">Referenced files are read, parsed, and recursively expanded</w:t>
      </w:r>
    </w:p>
    <w:p>
      <w:pPr>
        <w:numPr>
          <w:ilvl w:val="0"/>
          <w:numId w:val="1006"/>
        </w:numPr>
        <w:pStyle w:val="Compact"/>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Cs/>
          <w:b/>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Cs/>
          <w:b/>
        </w:rPr>
        <w:t xml:space="preserve">STATUS:</w:t>
      </w:r>
    </w:p>
    <w:p>
      <w:pPr>
        <w:pStyle w:val="Definition"/>
      </w:pPr>
      <w:r>
        <w:t xml:space="preserve">Approved</w:t>
      </w:r>
    </w:p>
    <w:p>
      <w:pPr>
        <w:pStyle w:val="SpecObjectHeader"/>
        <w:keepNext/>
        <w:outlineLvl w:val="0"/>
      </w:pPr>
      <w:bookmarkStart w:id="89466" w:name="HLR-PIPE-009"/>
      <w:r>
        <w:t xml:space="preserve">HLR-PIPE-009: PID Auto-Generation</w:t>
      </w:r>
      <w:bookmarkEnd w:id="89466"/>
    </w:p>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&lt;Project Identifier&gt;</w:t>
        </w:r>
      </w:hyperlink>
      <w:r>
        <w:t xml:space="preserve"> </w:t>
      </w:r>
      <w:r>
        <w:t xml:space="preserve">during the</w:t>
      </w:r>
      <w:r>
        <w:t xml:space="preserve"> </w:t>
      </w:r>
      <w:hyperlink w:anchor="TERM-20">
        <w:r>
          <w:rPr>
            <w:rStyle w:val="Hyperlink"/>
          </w:rPr>
          <w:t xml:space="preserve">&lt;RESOLVE Phase&gt;</w:t>
        </w:r>
      </w:hyperlink>
      <w:r>
        <w:t xml:space="preserve"> </w:t>
      </w:r>
      <w:r>
        <w:t xml:space="preserve">phase based on the object’s type definition.</w:t>
      </w:r>
    </w:p>
    <w:p>
      <w:pPr>
        <w:pStyle w:val="DefinitionTerm"/>
      </w:pPr>
      <w:r>
        <w:rPr>
          <w:bCs/>
          <w:b/>
        </w:rPr>
        <w:t xml:space="preserve">DESCRIPTION:</w:t>
      </w:r>
    </w:p>
    <w:p>
      <w:pPr>
        <w:pStyle w:val="Definition"/>
      </w:pPr>
      <w:r>
        <w:t xml:space="preserve">The PID generator runs in the RESOLVE phase before relation resolution:</w:t>
      </w:r>
    </w:p>
    <w:p>
      <w:pPr>
        <w:numPr>
          <w:ilvl w:val="0"/>
          <w:numId w:val="1007"/>
        </w:numPr>
        <w:pStyle w:val="Compact"/>
      </w:pPr>
      <w:r>
        <w:rPr>
          <w:bCs/>
          <w:b/>
        </w:rPr>
        <w:t xml:space="preserve">Non-</w:t>
      </w:r>
      <w:hyperlink w:anchor="TERM-COMPOSITE">
        <w:r>
          <w:rPr>
            <w:rStyle w:val="Hyperlink"/>
            <w:bCs/>
            <w:b/>
          </w:rPr>
          <w:t xml:space="preserve">&lt;Composite Object Type&gt;</w:t>
        </w:r>
      </w:hyperlink>
      <w:r>
        <w:rPr>
          <w:bCs/>
          <w:b/>
        </w:rPr>
        <w:t xml:space="preserve"> </w:t>
      </w:r>
      <w:r>
        <w:rPr>
          <w:bCs/>
          <w:b/>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p>
      <w:pPr>
        <w:numPr>
          <w:ilvl w:val="0"/>
          <w:numId w:val="1007"/>
        </w:numPr>
        <w:pStyle w:val="Compact"/>
      </w:pPr>
      <w:hyperlink w:anchor="TERM-COMPOSITE">
        <w:r>
          <w:rPr>
            <w:rStyle w:val="Hyperlink"/>
            <w:bCs/>
            <w:b/>
          </w:rPr>
          <w:t xml:space="preserve">&lt;Composite Object Type&gt;</w:t>
        </w:r>
      </w:hyperlink>
      <w:r>
        <w:rPr>
          <w:bCs/>
          <w:b/>
        </w:rPr>
        <w:t xml:space="preserve"> </w:t>
      </w:r>
      <w:r>
        <w:rPr>
          <w:bCs/>
          <w:b/>
        </w:rPr>
        <w:t xml:space="preserve">objects</w:t>
      </w:r>
      <w:r>
        <w:t xml:space="preserve">: Hierarchical PIDs are qualified by the specification PID (e.g.,</w:t>
      </w:r>
      <w:r>
        <w:t xml:space="preserve"> </w:t>
      </w:r>
      <w:r>
        <w:t xml:space="preserve">“</w:t>
      </w:r>
      <w:r>
        <w:t xml:space="preserve">SRS-sec1.2.3</w:t>
      </w:r>
      <w:r>
        <w:t xml:space="preserve">”</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Cs/>
          <w:b/>
        </w:rPr>
        <w:t xml:space="preserve">RATIONALE:</w:t>
      </w:r>
    </w:p>
    <w:p>
      <w:pPr>
        <w:pStyle w:val="Definition"/>
      </w:pPr>
      <w:r>
        <w:t xml:space="preserve">Auto-generation reduces authoring burden while maintaining stable identifiers for traceability.</w:t>
      </w:r>
    </w:p>
    <w:p>
      <w:pPr>
        <w:pStyle w:val="DefinitionTerm"/>
      </w:pPr>
      <w:r>
        <w:rPr>
          <w:bCs/>
          <w:b/>
        </w:rPr>
        <w:t xml:space="preserve">STATUS:</w:t>
      </w:r>
    </w:p>
    <w:p>
      <w:pPr>
        <w:pStyle w:val="Definition"/>
      </w:pPr>
      <w:r>
        <w:t xml:space="preserve">Approved</w:t>
      </w:r>
    </w:p>
    <w:p>
      <w:pPr>
        <w:pStyle w:val="SpecObjectHeader"/>
        <w:keepNext/>
        <w:outlineLvl w:val="0"/>
      </w:pPr>
      <w:bookmarkStart w:id="89488" w:name="HLR-PIPE-010"/>
      <w:r>
        <w:t xml:space="preserve">HLR-PIPE-010: Relation Type Inference</w:t>
      </w:r>
      <w:bookmarkEnd w:id="89488"/>
    </w:p>
    <w:p>
      <w:pPr>
        <w:pStyle w:val="SpecObjectBody"/>
      </w:pPr>
      <w:r>
        <w:t xml:space="preserve">The system shall infer relation types during the</w:t>
      </w:r>
      <w:r>
        <w:t xml:space="preserve"> </w:t>
      </w:r>
      <w:hyperlink w:anchor="TERM-20">
        <w:r>
          <w:rPr>
            <w:rStyle w:val="Hyperlink"/>
          </w:rPr>
          <w:t xml:space="preserve">&lt;RESOLVE Phase&gt;</w:t>
        </w:r>
      </w:hyperlink>
      <w:r>
        <w:t xml:space="preserve"> </w:t>
      </w:r>
      <w:r>
        <w:t xml:space="preserve">phase using constraint-based matching with</w:t>
      </w:r>
      <w:r>
        <w:t xml:space="preserve"> </w:t>
      </w:r>
      <w:hyperlink w:anchor="TERM-SPECIFICITY">
        <w:r>
          <w:rPr>
            <w:rStyle w:val="Hyperlink"/>
          </w:rPr>
          <w:t xml:space="preserve">&lt;Specificity Scoring&gt;</w:t>
        </w:r>
      </w:hyperlink>
      <w:r>
        <w:t xml:space="preserve"> </w:t>
      </w:r>
      <w:r>
        <w:t xml:space="preserve">scoring.</w:t>
      </w:r>
    </w:p>
    <w:p>
      <w:pPr>
        <w:pStyle w:val="DefinitionTerm"/>
      </w:pPr>
      <w:r>
        <w:rPr>
          <w:bCs/>
          <w:b/>
        </w:rPr>
        <w:t xml:space="preserve">DESCRIPTION:</w:t>
      </w:r>
    </w:p>
    <w:p>
      <w:pPr>
        <w:pStyle w:val="Definition"/>
      </w:pPr>
      <w:r>
        <w:t xml:space="preserve">For each unresolved relation, the relation analyzer:</w:t>
      </w:r>
    </w:p>
    <w:p>
      <w:pPr>
        <w:numPr>
          <w:ilvl w:val="0"/>
          <w:numId w:val="1008"/>
        </w:numPr>
        <w:pStyle w:val="Compact"/>
      </w:pPr>
      <w:r>
        <w:rPr>
          <w:bCs/>
          <w:b/>
        </w:rPr>
        <w:t xml:space="preserve">Filter</w:t>
      </w:r>
      <w:r>
        <w:t xml:space="preserve">: Identifies candidate relation types whose constraints are compatible with the relation’s</w:t>
      </w:r>
      <w:r>
        <w:t xml:space="preserve"> </w:t>
      </w:r>
      <w:hyperlink w:anchor="TERM-SELECTOR">
        <w:r>
          <w:rPr>
            <w:rStyle w:val="Hyperlink"/>
          </w:rPr>
          <w:t xml:space="preserve">&lt;Relation Selector&gt;</w:t>
        </w:r>
      </w:hyperlink>
      <w:r>
        <w:t xml:space="preserve">, source attribute, source type, and target type</w:t>
      </w:r>
    </w:p>
    <w:p>
      <w:pPr>
        <w:numPr>
          <w:ilvl w:val="0"/>
          <w:numId w:val="1008"/>
        </w:numPr>
        <w:pStyle w:val="Compact"/>
      </w:pPr>
      <w:r>
        <w:rPr>
          <w:bCs/>
          <w:b/>
        </w:rPr>
        <w:t xml:space="preserve">Resolve</w:t>
      </w:r>
      <w:r>
        <w:t xml:space="preserve">: Calls the resolver (determined by the type’s extends chain root) to find the target object</w:t>
      </w:r>
    </w:p>
    <w:p>
      <w:pPr>
        <w:numPr>
          <w:ilvl w:val="0"/>
          <w:numId w:val="1008"/>
        </w:numPr>
        <w:pStyle w:val="Compact"/>
      </w:pPr>
      <w:r>
        <w:rPr>
          <w:bCs/>
          <w:b/>
        </w:rPr>
        <w:t xml:space="preserve">Score</w:t>
      </w:r>
      <w:r>
        <w:t xml:space="preserve">: Counts matching non-NULL constraints across all four dimensions; NULL constraints act as wildcards (match anything but do not increase specificity)</w:t>
      </w:r>
    </w:p>
    <w:p>
      <w:pPr>
        <w:numPr>
          <w:ilvl w:val="0"/>
          <w:numId w:val="1008"/>
        </w:numPr>
        <w:pStyle w:val="Compact"/>
      </w:pPr>
      <w:r>
        <w:rPr>
          <w:bCs/>
          <w:b/>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Cs/>
          <w:b/>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Cs/>
          <w:b/>
        </w:rPr>
        <w:t xml:space="preserve">STATUS:</w:t>
      </w:r>
    </w:p>
    <w:p>
      <w:pPr>
        <w:pStyle w:val="Definition"/>
      </w:pPr>
      <w:r>
        <w:t xml:space="preserve">Approved</w:t>
      </w:r>
    </w:p>
    <w:p>
      <w:pPr>
        <w:pStyle w:val="SpecObjectHeader"/>
        <w:keepNext/>
        <w:outlineLvl w:val="0"/>
      </w:pPr>
      <w:bookmarkStart w:id="89489" w:name="HLR-PIPE-011"/>
      <w:r>
        <w:t xml:space="preserve">HLR-PIPE-011: Prerequisite-Not-Found Diagnostic</w:t>
      </w:r>
      <w:bookmarkEnd w:id="89489"/>
    </w:p>
    <w:p>
      <w:pPr>
        <w:pStyle w:val="SpecObjectBody"/>
      </w:pPr>
      <w:r>
        <w:t xml:space="preserve">The system shall distinguish a handler prerequisite that resolves to another phase from one that resolves to no registered handler at all, emitting a diagnostic only for the latter.</w:t>
      </w:r>
    </w:p>
    <w:p>
      <w:pPr>
        <w:pStyle w:val="DefinitionTerm"/>
      </w:pPr>
      <w:r>
        <w:rPr>
          <w:bCs/>
          <w:b/>
        </w:rPr>
        <w:t xml:space="preserve">DESCRIPTION:</w:t>
      </w:r>
    </w:p>
    <w:p>
      <w:pPr>
        <w:pStyle w:val="Definition"/>
      </w:pPr>
      <w:r>
        <w:t xml:space="preserve">The per-phase topological sort deliberately drops a prerequisite that does not participate in the current phase (handlers cannot be ordered across phases).</w:t>
      </w:r>
      <w:r>
        <w:t xml:space="preserve"> </w:t>
      </w:r>
      <w:r>
        <w:rPr>
          <w:rStyle w:val="VerbatimChar"/>
        </w:rPr>
        <w:t xml:space="preserve">Pipeline:validate_prerequisites()</w:t>
      </w:r>
      <w:r>
        <w:t xml:space="preserve">, run once when all handlers are registered, distinguishes the two cases the filter conflates: a prerequisite registered in ANOTHER phase (legitimate, silent) versus one registered in NO phase (a typo/bug). It emits a</w:t>
      </w:r>
      <w:r>
        <w:t xml:space="preserve"> </w:t>
      </w:r>
      <w:r>
        <w:rPr>
          <w:rStyle w:val="VerbatimChar"/>
        </w:rPr>
        <w:t xml:space="preserve">prerequisite_not_found</w:t>
      </w:r>
      <w:r>
        <w:t xml:space="preserve"> </w:t>
      </w:r>
      <w:r>
        <w:t xml:space="preserve">diagnostic only for the latter, and only for phase handlers (those declaring an</w:t>
      </w:r>
      <w:r>
        <w:t xml:space="preserve"> </w:t>
      </w:r>
      <w:r>
        <w:rPr>
          <w:rStyle w:val="VerbatimChar"/>
        </w:rPr>
        <w:t xml:space="preserve">on_&lt;phase&gt;</w:t>
      </w:r>
      <w:r>
        <w:t xml:space="preserve"> </w:t>
      </w:r>
      <w:r>
        <w:t xml:space="preserve">hook) – a decorated per-item callback’s</w:t>
      </w:r>
      <w:r>
        <w:t xml:space="preserve"> </w:t>
      </w:r>
      <w:r>
        <w:rPr>
          <w:rStyle w:val="VerbatimChar"/>
        </w:rPr>
        <w:t xml:space="preserve">prerequisites</w:t>
      </w:r>
      <w:r>
        <w:t xml:space="preserve"> </w:t>
      </w:r>
      <w:r>
        <w:t xml:space="preserve">field is inert and not flagged. The cross-phase filter itself is unchanged.</w:t>
      </w:r>
    </w:p>
    <w:p>
      <w:pPr>
        <w:pStyle w:val="DefinitionTerm"/>
      </w:pPr>
      <w:r>
        <w:rPr>
          <w:bCs/>
          <w:b/>
        </w:rPr>
        <w:t xml:space="preserve">RATIONALE:</w:t>
      </w:r>
    </w:p>
    <w:p>
      <w:pPr>
        <w:pStyle w:val="Definition"/>
      </w:pPr>
      <w:r>
        <w:t xml:space="preserve">An unresolved same-phase prerequisite can change handler order and corrupt output. The pipeline reports this error without rejecting valid cross-phase prerequisites.</w:t>
      </w:r>
    </w:p>
    <w:p>
      <w:pPr>
        <w:pStyle w:val="DefinitionTerm"/>
      </w:pPr>
      <w:r>
        <w:rPr>
          <w:bCs/>
          <w:b/>
        </w:rPr>
        <w:t xml:space="preserve">STATUS:</w:t>
      </w:r>
    </w:p>
    <w:p>
      <w:pPr>
        <w:pStyle w:val="Definition"/>
      </w:pPr>
      <w:r>
        <w:t xml:space="preserve">Approved</w:t>
      </w:r>
    </w:p>
    <w:p>
      <w:pPr>
        <w:pStyle w:val="SpecObjectHeader"/>
        <w:keepNext/>
        <w:outlineLvl w:val="0"/>
      </w:pPr>
      <w:bookmarkStart w:id="89490" w:name="HLR-PIPE-012"/>
      <w:r>
        <w:t xml:space="preserve">HLR-PIPE-012: Section Scope Termination</w:t>
      </w:r>
      <w:bookmarkEnd w:id="89490"/>
    </w:p>
    <w:p>
      <w:pPr>
        <w:pStyle w:val="SpecObjectBody"/>
      </w:pPr>
      <w:r>
        <w:t xml:space="preserve">A</w:t>
      </w:r>
      <w:r>
        <w:t xml:space="preserve"> </w:t>
      </w:r>
      <w:hyperlink w:anchor="SpecIR-02">
        <w:r>
          <w:rPr>
            <w:rStyle w:val="Hyperlink"/>
          </w:rPr>
          <w:t xml:space="preserve">&lt;Spec Object&gt;</w:t>
        </w:r>
      </w:hyperlink>
      <w:r>
        <w:t xml:space="preserve">’s scope shall be closed either automatically by the next header of equal-or-shallower level, or manually by a</w:t>
      </w:r>
      <w:r>
        <w:t xml:space="preserve"> </w:t>
      </w:r>
      <w:r>
        <w:rPr>
          <w:rStyle w:val="VerbatimChar"/>
        </w:rPr>
        <w:t xml:space="preserve">----</w:t>
      </w:r>
      <w:r>
        <w:t xml:space="preserve"> </w:t>
      </w:r>
      <w:r>
        <w:t xml:space="preserve">thematic break, and a heading shall not be empty.</w:t>
      </w:r>
    </w:p>
    <w:p>
      <w:pPr>
        <w:pStyle w:val="DefinitionTerm"/>
      </w:pPr>
      <w:r>
        <w:rPr>
          <w:bCs/>
          <w:b/>
        </w:rPr>
        <w:t xml:space="preserve">DESCRIPTION:</w:t>
      </w:r>
    </w:p>
    <w:p>
      <w:pPr>
        <w:pStyle w:val="Definition"/>
      </w:pPr>
      <w:r>
        <w:t xml:space="preserve">During INITIALIZE, the first</w:t>
      </w:r>
      <w:r>
        <w:t xml:space="preserve"> </w:t>
      </w:r>
      <w:r>
        <w:rPr>
          <w:rStyle w:val="VerbatimChar"/>
        </w:rPr>
        <w:t xml:space="preserve">----</w:t>
      </w:r>
      <w:r>
        <w:t xml:space="preserve"> </w:t>
      </w:r>
      <w:r>
        <w:t xml:space="preserve">thematic break ends the active section scope. The marker does not appear in rendered output. Later content keeps its document position and belongs to the parent section.</w:t>
      </w:r>
    </w:p>
    <w:p>
      <w:pPr>
        <w:pStyle w:val="Definition"/>
      </w:pPr>
      <w:r>
        <w:t xml:space="preserve">An empty heading (a header whose title is blank) is rejected: it would otherwise render as an empty numbered heading and corrupt downstream numbering. The</w:t>
      </w:r>
      <w:r>
        <w:t xml:space="preserve"> </w:t>
      </w:r>
      <w:r>
        <w:rPr>
          <w:rStyle w:val="VerbatimChar"/>
        </w:rPr>
        <w:t xml:space="preserve">object_broken_hierarchy</w:t>
      </w:r>
      <w:r>
        <w:t xml:space="preserve"> </w:t>
      </w:r>
      <w:r>
        <w:t xml:space="preserve">analyze query reports it as an error and directs the author to use</w:t>
      </w:r>
      <w:r>
        <w:t xml:space="preserve"> </w:t>
      </w:r>
      <w:r>
        <w:rPr>
          <w:rStyle w:val="VerbatimChar"/>
        </w:rPr>
        <w:t xml:space="preserve">----</w:t>
      </w:r>
      <w:r>
        <w:t xml:space="preserve"> </w:t>
      </w:r>
      <w:r>
        <w:t xml:space="preserve">instead.</w:t>
      </w:r>
    </w:p>
    <w:p>
      <w:pPr>
        <w:pStyle w:val="DefinitionTerm"/>
      </w:pPr>
      <w:r>
        <w:rPr>
          <w:bCs/>
          <w:b/>
        </w:rPr>
        <w:t xml:space="preserve">RATIONALE:</w:t>
      </w:r>
    </w:p>
    <w:p>
      <w:pPr>
        <w:pStyle w:val="Definition"/>
      </w:pPr>
      <w:r>
        <w:t xml:space="preserve">The marker closes a section without adding a rendered heading. Rejection of empty headings prevents invalid numbered sections.</w:t>
      </w:r>
    </w:p>
    <w:p>
      <w:pPr>
        <w:pStyle w:val="DefinitionTerm"/>
      </w:pPr>
      <w:r>
        <w:rPr>
          <w:bCs/>
          <w:b/>
        </w:rPr>
        <w:t xml:space="preserve">STATUS:</w:t>
      </w:r>
    </w:p>
    <w:p>
      <w:pPr>
        <w:pStyle w:val="Definition"/>
      </w:pPr>
      <w:r>
        <w:t xml:space="preserve">Approved</w:t>
      </w:r>
    </w:p>
    <w:bookmarkEnd w:id="24"/>
    <w:bookmarkStart w:id="25" w:name="SRS-001-sec2.2"/>
    <w:p>
      <w:pPr>
        <w:pStyle w:val="Heading2"/>
      </w:pPr>
      <w:r>
        <w:t xml:space="preserve">Storage Requirements</w:t>
      </w:r>
    </w:p>
    <w:p>
      <w:pPr>
        <w:pStyle w:val="SpecObjectHeader"/>
        <w:keepNext/>
        <w:outlineLvl w:val="0"/>
      </w:pPr>
      <w:bookmarkStart w:id="54265" w:name="SF-002"/>
      <w:r>
        <w:t xml:space="preserve">SF-002: Specification Persistence</w:t>
      </w:r>
      <w:bookmarkEnd w:id="54265"/>
    </w:p>
    <w:p>
      <w:pPr>
        <w:pStyle w:val="SpecObjectBody"/>
      </w:pPr>
      <w:hyperlink w:anchor="TERM-SQLITE">
        <w:r>
          <w:rPr>
            <w:rStyle w:val="Hyperlink"/>
          </w:rPr>
          <w:t xml:space="preserve">&lt;SQLite Database&gt;</w:t>
        </w:r>
      </w:hyperlink>
      <w:r>
        <w:t xml:space="preserve">-based storage with incremental build support and output caching.</w:t>
      </w:r>
    </w:p>
    <w:p>
      <w:pPr>
        <w:pStyle w:val="DefinitionTerm"/>
      </w:pPr>
      <w:r>
        <w:rPr>
          <w:bCs/>
          <w:b/>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&lt;EAV Model&gt;</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&lt;Build Cache&gt;</w:t>
        </w:r>
      </w:hyperlink>
    </w:p>
    <w:p>
      <w:pPr>
        <w:pStyle w:val="Definition"/>
      </w:pPr>
      <w:r>
        <w:t xml:space="preserve">,</w:t>
      </w:r>
    </w:p>
    <w:p>
      <w:pPr>
        <w:pStyle w:val="Definition"/>
      </w:pPr>
      <w:r>
        <w:t xml:space="preserve"> </w:t>
      </w:r>
    </w:p>
    <w:p>
      <w:pPr>
        <w:pStyle w:val="Definition"/>
      </w:pPr>
      <w:hyperlink w:anchor="TERM-31">
        <w:r>
          <w:rPr>
            <w:rStyle w:val="Hyperlink"/>
          </w:rPr>
          <w:t xml:space="preserve">&lt;Output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Cs/>
          <w:b/>
        </w:rPr>
        <w:t xml:space="preserve">RATIONALE:</w:t>
      </w:r>
    </w:p>
    <w:p>
      <w:pPr>
        <w:pStyle w:val="Definition"/>
      </w:pPr>
      <w:r>
        <w:t xml:space="preserve">Reliable persistence with change detection enables efficient rebuilds</w:t>
      </w:r>
      <w:r>
        <w:t xml:space="preserve"> </w:t>
      </w:r>
      <w:r>
        <w:t xml:space="preserve">for large specification projects.</w:t>
      </w:r>
    </w:p>
    <w:p>
      <w:pPr>
        <w:pStyle w:val="SpecObjectHeader"/>
        <w:keepNext/>
        <w:outlineLvl w:val="0"/>
      </w:pPr>
      <w:bookmarkStart w:id="48904" w:name="HLR-STOR-001"/>
      <w:r>
        <w:t xml:space="preserve">HLR-STOR-001: SQLite Persistence</w:t>
      </w:r>
      <w:bookmarkEnd w:id="48904"/>
    </w:p>
    <w:p>
      <w:pPr>
        <w:pStyle w:val="SpecObjectBody"/>
      </w:pPr>
      <w:r>
        <w:t xml:space="preserve">The system shall persist all specification data to SQLite database with ACID guarantees.</w:t>
      </w:r>
    </w:p>
    <w:p>
      <w:pPr>
        <w:pStyle w:val="DefinitionTerm"/>
      </w:pPr>
      <w:r>
        <w:rPr>
          <w:bCs/>
          <w:b/>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Cs/>
          <w:b/>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Cs/>
          <w:b/>
        </w:rPr>
        <w:t xml:space="preserve">STATUS:</w:t>
      </w:r>
    </w:p>
    <w:p>
      <w:pPr>
        <w:pStyle w:val="Definition"/>
      </w:pPr>
      <w:r>
        <w:t xml:space="preserve">Approved</w:t>
      </w:r>
    </w:p>
    <w:p>
      <w:pPr>
        <w:pStyle w:val="SpecObjectHeader"/>
        <w:keepNext/>
        <w:outlineLvl w:val="0"/>
      </w:pPr>
      <w:bookmarkStart w:id="48905" w:name="HLR-STOR-002"/>
      <w:r>
        <w:t xml:space="preserve">HLR-STOR-002: EAV Attribute Model</w:t>
      </w:r>
      <w:bookmarkEnd w:id="48905"/>
    </w:p>
    <w:p>
      <w:pPr>
        <w:pStyle w:val="SpecObjectBody"/>
      </w:pPr>
      <w:r>
        <w:t xml:space="preserve">The system shall store spec object attributes using Entity-Attribute-Value pattern.</w:t>
      </w:r>
    </w:p>
    <w:p>
      <w:pPr>
        <w:pStyle w:val="DefinitionTerm"/>
      </w:pPr>
      <w:r>
        <w:rPr>
          <w:bCs/>
          <w:b/>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Cs/>
          <w:b/>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Cs/>
          <w:b/>
        </w:rPr>
        <w:t xml:space="preserve">STATUS:</w:t>
      </w:r>
    </w:p>
    <w:p>
      <w:pPr>
        <w:pStyle w:val="Definition"/>
      </w:pPr>
      <w:r>
        <w:t xml:space="preserve">Approved</w:t>
      </w:r>
    </w:p>
    <w:p>
      <w:pPr>
        <w:pStyle w:val="SpecObjectHeader"/>
        <w:keepNext/>
        <w:outlineLvl w:val="0"/>
      </w:pPr>
      <w:bookmarkStart w:id="48906" w:name="HLR-STOR-003"/>
      <w:r>
        <w:t xml:space="preserve">HLR-STOR-003: Build Cache</w:t>
      </w:r>
      <w:bookmarkEnd w:id="48906"/>
    </w:p>
    <w:p>
      <w:pPr>
        <w:pStyle w:val="SpecObjectBody"/>
      </w:pPr>
      <w:r>
        <w:t xml:space="preserve">The system shall maintain a build cache for document hash tracking.</w:t>
      </w:r>
    </w:p>
    <w:p>
      <w:pPr>
        <w:pStyle w:val="DefinitionTerm"/>
      </w:pPr>
      <w:r>
        <w:rPr>
          <w:bCs/>
          <w:b/>
        </w:rPr>
        <w:t xml:space="preserve">DESCRIPTION:</w:t>
      </w:r>
    </w:p>
    <w:p>
      <w:pPr>
        <w:pStyle w:val="Definition"/>
      </w:pPr>
      <w:r>
        <w:t xml:space="preserve">Source file hashes stored as build_graph nodes (root_path,</w:t>
      </w:r>
      <w:r>
        <w:t xml:space="preserve"> </w:t>
      </w:r>
      <w:r>
        <w:t xml:space="preserve">node_path, node_sha1), where the root document is recorded as its own node.</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Cs/>
          <w:b/>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48907" w:name="HLR-STOR-004"/>
      <w:r>
        <w:t xml:space="preserve">HLR-STOR-004: Output Cache</w:t>
      </w:r>
      <w:bookmarkEnd w:id="48907"/>
    </w:p>
    <w:p>
      <w:pPr>
        <w:pStyle w:val="SpecObjectBody"/>
      </w:pPr>
      <w:r>
        <w:t xml:space="preserve">The system shall cache output generation state with P-IR hash and timestamps.</w:t>
      </w:r>
    </w:p>
    <w:p>
      <w:pPr>
        <w:pStyle w:val="DefinitionTerm"/>
      </w:pPr>
      <w:r>
        <w:rPr>
          <w:bCs/>
          <w:b/>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Cs/>
          <w:b/>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Cs/>
          <w:b/>
        </w:rPr>
        <w:t xml:space="preserve">STATUS:</w:t>
      </w:r>
    </w:p>
    <w:p>
      <w:pPr>
        <w:pStyle w:val="Definition"/>
      </w:pPr>
      <w:r>
        <w:t xml:space="preserve">Approved</w:t>
      </w:r>
    </w:p>
    <w:p>
      <w:pPr>
        <w:pStyle w:val="SpecObjectHeader"/>
        <w:keepNext/>
        <w:outlineLvl w:val="0"/>
      </w:pPr>
      <w:bookmarkStart w:id="48909" w:name="HLR-STOR-006"/>
      <w:r>
        <w:t xml:space="preserve">HLR-STOR-006: EAV Pivot Views for External Queries</w:t>
      </w:r>
      <w:bookmarkEnd w:id="48909"/>
    </w:p>
    <w:p>
      <w:pPr>
        <w:pStyle w:val="SpecObjectBody"/>
      </w:pPr>
      <w:r>
        <w:t xml:space="preserve">The system shall generate per-object-type SQL views that pivot the EAV attribute model into typed columns for external BI queries.</w:t>
      </w:r>
    </w:p>
    <w:p>
      <w:pPr>
        <w:pStyle w:val="DefinitionTerm"/>
      </w:pPr>
      <w:r>
        <w:rPr>
          <w:bCs/>
          <w:b/>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Cs/>
          <w:b/>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Cs/>
          <w:b/>
        </w:rPr>
        <w:t xml:space="preserve">STATUS:</w:t>
      </w:r>
    </w:p>
    <w:p>
      <w:pPr>
        <w:pStyle w:val="Definition"/>
      </w:pPr>
      <w:r>
        <w:t xml:space="preserve">Approved</w:t>
      </w:r>
    </w:p>
    <w:p>
      <w:pPr>
        <w:pStyle w:val="SpecObjectHeader"/>
        <w:keepNext/>
        <w:outlineLvl w:val="0"/>
      </w:pPr>
      <w:bookmarkStart w:id="48908" w:name="HLR-STOR-005"/>
      <w:r>
        <w:t xml:space="preserve">HLR-STOR-005: Incremental Rebuild Support</w:t>
      </w:r>
      <w:bookmarkEnd w:id="48908"/>
    </w:p>
    <w:p>
      <w:pPr>
        <w:pStyle w:val="SpecObjectBody"/>
      </w:pPr>
      <w:r>
        <w:t xml:space="preserve">The system shall support incremental rebuilds via build graph tracking.</w:t>
      </w:r>
    </w:p>
    <w:p>
      <w:pPr>
        <w:pStyle w:val="DefinitionTerm"/>
      </w:pPr>
      <w:r>
        <w:rPr>
          <w:bCs/>
          <w:b/>
        </w:rPr>
        <w:t xml:space="preserve">DESCRIPTION:</w:t>
      </w:r>
    </w:p>
    <w:p>
      <w:pPr>
        <w:pStyle w:val="Definition"/>
      </w:pPr>
      <w:r>
        <w:t xml:space="preserve">Build graph stored in build_graph table (root_path, node_path,</w:t>
      </w:r>
      <w:r>
        <w:t xml:space="preserve"> </w:t>
      </w:r>
      <w:r>
        <w:t xml:space="preserve">node_sha1). Records the root document and its include file dependencies as</w:t>
      </w:r>
      <w:r>
        <w:t xml:space="preserve"> </w:t>
      </w:r>
      <w:r>
        <w:t xml:space="preserve">nodes. is_document_dirty() checks the root document and all includes in one</w:t>
      </w:r>
      <w:r>
        <w:t xml:space="preserve"> </w:t>
      </w:r>
      <w:r>
        <w:t xml:space="preserve">node walk. update_build_graph() refreshes the file set after successful build.</w:t>
      </w:r>
    </w:p>
    <w:p>
      <w:pPr>
        <w:pStyle w:val="DefinitionTerm"/>
      </w:pPr>
      <w:r>
        <w:rPr>
          <w:bCs/>
          <w:b/>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Cs/>
          <w:b/>
        </w:rPr>
        <w:t xml:space="preserve">STATUS:</w:t>
      </w:r>
    </w:p>
    <w:p>
      <w:pPr>
        <w:pStyle w:val="Definition"/>
      </w:pPr>
      <w:r>
        <w:t xml:space="preserve">Approved</w:t>
      </w:r>
    </w:p>
    <w:bookmarkEnd w:id="25"/>
    <w:bookmarkStart w:id="26" w:name="SRS-001-sec2.3"/>
    <w:p>
      <w:pPr>
        <w:pStyle w:val="Heading2"/>
      </w:pPr>
      <w:r>
        <w:t xml:space="preserve">Types Domain Requirements</w:t>
      </w:r>
    </w:p>
    <w:p>
      <w:pPr>
        <w:pStyle w:val="SpecObjectHeader"/>
        <w:keepNext/>
        <w:outlineLvl w:val="0"/>
      </w:pPr>
      <w:bookmarkStart w:id="54266" w:name="SF-003"/>
      <w:r>
        <w:t xml:space="preserve">SF-003: Type System</w:t>
      </w:r>
      <w:bookmarkEnd w:id="54266"/>
    </w:p>
    <w:p>
      <w:pPr>
        <w:pStyle w:val="SpecObjectBody"/>
      </w:pPr>
      <w:r>
        <w:t xml:space="preserve">Dynamic type system providing typed containers for</w:t>
      </w:r>
      <w:r>
        <w:t xml:space="preserve"> </w:t>
      </w:r>
      <w:hyperlink w:anchor="SpecIR-01">
        <w:r>
          <w:rPr>
            <w:rStyle w:val="Hyperlink"/>
          </w:rPr>
          <w:t xml:space="preserve">&lt;Specification&gt;</w:t>
        </w:r>
      </w:hyperlink>
      <w:r>
        <w:t xml:space="preserve">,</w:t>
      </w:r>
      <w:r>
        <w:t xml:space="preserve"> </w:t>
      </w:r>
      <w:hyperlink w:anchor="SpecIR-02">
        <w:r>
          <w:rPr>
            <w:rStyle w:val="Hyperlink"/>
          </w:rPr>
          <w:t xml:space="preserve">&lt;Spec Object&gt;</w:t>
        </w:r>
      </w:hyperlink>
      <w:r>
        <w:t xml:space="preserve">,</w:t>
      </w:r>
      <w:r>
        <w:t xml:space="preserve"> </w:t>
      </w:r>
      <w:hyperlink w:anchor="SpecIR-03">
        <w:r>
          <w:rPr>
            <w:rStyle w:val="Hyperlink"/>
          </w:rPr>
          <w:t xml:space="preserve">&lt;Spec Float&gt;</w:t>
        </w:r>
      </w:hyperlink>
      <w:r>
        <w:t xml:space="preserve">,</w:t>
      </w:r>
      <w:r>
        <w:t xml:space="preserve"> </w:t>
      </w:r>
      <w:hyperlink w:anchor="SpecIR-06">
        <w:r>
          <w:rPr>
            <w:rStyle w:val="Hyperlink"/>
          </w:rPr>
          <w:t xml:space="preserve">&lt;Spec View&gt;</w:t>
        </w:r>
      </w:hyperlink>
      <w:r>
        <w:t xml:space="preserve">,</w:t>
      </w:r>
      <w:r>
        <w:t xml:space="preserve"> </w:t>
      </w:r>
      <w:hyperlink w:anchor="SpecIR-05">
        <w:r>
          <w:rPr>
            <w:rStyle w:val="Hyperlink"/>
          </w:rPr>
          <w:t xml:space="preserve">&lt;Spec Relation&gt;</w:t>
        </w:r>
      </w:hyperlink>
      <w:r>
        <w:t xml:space="preserve">, and</w:t>
      </w:r>
      <w:r>
        <w:t xml:space="preserve"> </w:t>
      </w:r>
      <w:hyperlink w:anchor="SpecIR-04">
        <w:r>
          <w:rPr>
            <w:rStyle w:val="Hyperlink"/>
          </w:rPr>
          <w:t xml:space="preserve">&lt;Attribute&gt;</w:t>
        </w:r>
      </w:hyperlink>
      <w:r>
        <w:t xml:space="preserve">.</w:t>
      </w:r>
    </w:p>
    <w:p>
      <w:pPr>
        <w:pStyle w:val="DefinitionTerm"/>
      </w:pPr>
      <w:r>
        <w:rPr>
          <w:bCs/>
          <w:b/>
        </w:rPr>
        <w:t xml:space="preserve">DESCRIPTION:</w:t>
      </w:r>
    </w:p>
    <w:p>
      <w:pPr>
        <w:pStyle w:val="Definition"/>
      </w:pPr>
      <w:r>
        <w:t xml:space="preserve">Groups requirements for the six core containers that store parsed specification</w:t>
      </w:r>
      <w:r>
        <w:t xml:space="preserve"> </w:t>
      </w:r>
      <w:r>
        <w:t xml:space="preserve">data plus the verification-view validation framework.</w:t>
      </w:r>
    </w:p>
    <w:p>
      <w:pPr>
        <w:pStyle w:val="DefinitionTerm"/>
      </w:pPr>
      <w:r>
        <w:rPr>
          <w:bCs/>
          <w:b/>
        </w:rPr>
        <w:t xml:space="preserve">RATIONALE:</w:t>
      </w:r>
    </w:p>
    <w:p>
      <w:pPr>
        <w:pStyle w:val="Definition"/>
      </w:pPr>
      <w:r>
        <w:t xml:space="preserve">A typed container model enables schema validation, type-specific rendering,</w:t>
      </w:r>
      <w:r>
        <w:t xml:space="preserve"> </w:t>
      </w:r>
      <w:r>
        <w:t xml:space="preserve">and data integrity checking through SQL analyze queries.</w:t>
      </w:r>
    </w:p>
    <w:p>
      <w:pPr>
        <w:pStyle w:val="SpecObjectHeader"/>
        <w:keepNext/>
        <w:outlineLvl w:val="0"/>
      </w:pPr>
      <w:bookmarkStart w:id="4798" w:name="HLR-TYPE-001"/>
      <w:r>
        <w:t xml:space="preserve">HLR-TYPE-001: Specifications Container</w:t>
      </w:r>
      <w:bookmarkEnd w:id="4798"/>
    </w:p>
    <w:p>
      <w:pPr>
        <w:pStyle w:val="SpecObjectBody"/>
      </w:pPr>
      <w:r>
        <w:t xml:space="preserve">The type system shall provide a specifications container for registering document-level specification records.</w:t>
      </w:r>
    </w:p>
    <w:p>
      <w:pPr>
        <w:pStyle w:val="DefinitionTerm"/>
      </w:pPr>
      <w:r>
        <w:rPr>
          <w:bCs/>
          <w:b/>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&lt;INITIALIZE Phase&gt;</w:t>
        </w:r>
      </w:hyperlink>
      <w:r>
        <w:t xml:space="preserve"> </w:t>
      </w:r>
      <w:r>
        <w:t xml:space="preserve">phase:</w:t>
      </w:r>
    </w:p>
    <w:p>
      <w:pPr>
        <w:numPr>
          <w:ilvl w:val="0"/>
          <w:numId w:val="1009"/>
        </w:numPr>
        <w:pStyle w:val="Compact"/>
      </w:pPr>
      <w:r>
        <w:rPr>
          <w:rStyle w:val="VerbatimChar"/>
        </w:rPr>
        <w:t xml:space="preserve">identifier</w:t>
      </w:r>
      <w:r>
        <w:t xml:space="preserve">: Unique specification ID derived from filename (e.g.,</w:t>
      </w:r>
      <w:r>
        <w:t xml:space="preserve"> </w:t>
      </w:r>
      <w:r>
        <w:t xml:space="preserve">“</w:t>
      </w:r>
      <w:r>
        <w:t xml:space="preserve">srs-main</w:t>
      </w:r>
      <w:r>
        <w:t xml:space="preserve">”</w:t>
      </w:r>
      <w:r>
        <w:t xml:space="preserve">)</w:t>
      </w:r>
    </w:p>
    <w:p>
      <w:pPr>
        <w:numPr>
          <w:ilvl w:val="0"/>
          <w:numId w:val="1009"/>
        </w:numPr>
        <w:pStyle w:val="Compact"/>
      </w:pPr>
      <w:r>
        <w:rPr>
          <w:rStyle w:val="VerbatimChar"/>
        </w:rPr>
        <w:t xml:space="preserve">root_path</w:t>
      </w:r>
      <w:r>
        <w:t xml:space="preserve">: Source file path for the specification</w:t>
      </w:r>
    </w:p>
    <w:p>
      <w:pPr>
        <w:numPr>
          <w:ilvl w:val="0"/>
          <w:numId w:val="1009"/>
        </w:numPr>
        <w:pStyle w:val="Compact"/>
      </w:pPr>
      <w:r>
        <w:rPr>
          <w:rStyle w:val="VerbatimChar"/>
        </w:rPr>
        <w:t xml:space="preserve">long_name</w:t>
      </w:r>
      <w:r>
        <w:t xml:space="preserve">: Human-readable title extracted from L1 header</w:t>
      </w:r>
    </w:p>
    <w:p>
      <w:pPr>
        <w:numPr>
          <w:ilvl w:val="0"/>
          <w:numId w:val="1009"/>
        </w:numPr>
        <w:pStyle w:val="Compact"/>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numPr>
          <w:ilvl w:val="0"/>
          <w:numId w:val="1009"/>
        </w:numPr>
        <w:pStyle w:val="Compact"/>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Cs/>
          <w:b/>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Cs/>
          <w:b/>
        </w:rPr>
        <w:t xml:space="preserve">STATUS:</w:t>
      </w:r>
    </w:p>
    <w:p>
      <w:pPr>
        <w:pStyle w:val="Definition"/>
      </w:pPr>
      <w:r>
        <w:t xml:space="preserve">Approved</w:t>
      </w:r>
    </w:p>
    <w:p>
      <w:pPr>
        <w:pStyle w:val="SpecObjectHeader"/>
        <w:keepNext/>
        <w:outlineLvl w:val="0"/>
      </w:pPr>
      <w:bookmarkStart w:id="4799" w:name="HLR-TYPE-002"/>
      <w:r>
        <w:t xml:space="preserve">HLR-TYPE-002: Spec Objects Container</w:t>
      </w:r>
      <w:bookmarkEnd w:id="4799"/>
    </w:p>
    <w:p>
      <w:pPr>
        <w:pStyle w:val="SpecObjectBody"/>
      </w:pPr>
      <w:r>
        <w:t xml:space="preserve">The type system shall provide a spec_objects container for hierarchical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numPr>
          <w:ilvl w:val="0"/>
          <w:numId w:val="1010"/>
        </w:numPr>
        <w:pStyle w:val="Compact"/>
      </w:pPr>
      <w:r>
        <w:rPr>
          <w:rStyle w:val="VerbatimChar"/>
        </w:rPr>
        <w:t xml:space="preserve">identifier</w:t>
      </w:r>
      <w:r>
        <w:t xml:space="preserve">: SHA1 hash of source path + line + title (content-addressable)</w:t>
      </w:r>
    </w:p>
    <w:p>
      <w:pPr>
        <w:numPr>
          <w:ilvl w:val="0"/>
          <w:numId w:val="1010"/>
        </w:numPr>
        <w:pStyle w:val="Compact"/>
      </w:pPr>
      <w:r>
        <w:rPr>
          <w:rStyle w:val="VerbatimChar"/>
        </w:rPr>
        <w:t xml:space="preserve">specification_ref</w:t>
      </w:r>
      <w:r>
        <w:t xml:space="preserve">: Foreign key to parent specification</w:t>
      </w:r>
    </w:p>
    <w:p>
      <w:pPr>
        <w:numPr>
          <w:ilvl w:val="0"/>
          <w:numId w:val="1010"/>
        </w:numPr>
        <w:pStyle w:val="Compact"/>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numPr>
          <w:ilvl w:val="0"/>
          <w:numId w:val="1010"/>
        </w:numPr>
        <w:pStyle w:val="Compact"/>
      </w:pPr>
      <w:r>
        <w:rPr>
          <w:rStyle w:val="VerbatimChar"/>
        </w:rPr>
        <w:t xml:space="preserve">from_file</w:t>
      </w:r>
      <w:r>
        <w:t xml:space="preserve">: Source file path</w:t>
      </w:r>
    </w:p>
    <w:p>
      <w:pPr>
        <w:numPr>
          <w:ilvl w:val="0"/>
          <w:numId w:val="1010"/>
        </w:numPr>
        <w:pStyle w:val="Compact"/>
      </w:pPr>
      <w:r>
        <w:rPr>
          <w:rStyle w:val="VerbatimChar"/>
        </w:rPr>
        <w:t xml:space="preserve">file_seq</w:t>
      </w:r>
      <w:r>
        <w:t xml:space="preserve">: Document order sequence number</w:t>
      </w:r>
    </w:p>
    <w:p>
      <w:pPr>
        <w:numPr>
          <w:ilvl w:val="0"/>
          <w:numId w:val="1010"/>
        </w:numPr>
        <w:pStyle w:val="Compact"/>
      </w:pPr>
      <w:r>
        <w:rPr>
          <w:rStyle w:val="VerbatimChar"/>
        </w:rPr>
        <w:t xml:space="preserve">pid</w:t>
      </w:r>
      <w:r>
        <w:t xml:space="preserve">: Project ID from @PID syntax (e.g.,</w:t>
      </w:r>
      <w:r>
        <w:t xml:space="preserve"> </w:t>
      </w:r>
      <w:r>
        <w:t xml:space="preserve">“</w:t>
      </w:r>
      <w:r>
        <w:t xml:space="preserve">REQ-001</w:t>
      </w:r>
      <w:r>
        <w:t xml:space="preserve">”</w:t>
      </w:r>
      <w:r>
        <w:t xml:space="preserve">)</w:t>
      </w:r>
    </w:p>
    <w:p>
      <w:pPr>
        <w:numPr>
          <w:ilvl w:val="0"/>
          <w:numId w:val="1010"/>
        </w:numPr>
        <w:pStyle w:val="Compact"/>
      </w:pPr>
      <w:r>
        <w:rPr>
          <w:rStyle w:val="VerbatimChar"/>
        </w:rPr>
        <w:t xml:space="preserve">title_text</w:t>
      </w:r>
      <w:r>
        <w:t xml:space="preserve">: Header text without type prefix or PID</w:t>
      </w:r>
    </w:p>
    <w:p>
      <w:pPr>
        <w:numPr>
          <w:ilvl w:val="0"/>
          <w:numId w:val="1010"/>
        </w:numPr>
        <w:pStyle w:val="Compact"/>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numPr>
          <w:ilvl w:val="0"/>
          <w:numId w:val="1010"/>
        </w:numPr>
        <w:pStyle w:val="Compact"/>
      </w:pPr>
      <w:r>
        <w:rPr>
          <w:rStyle w:val="VerbatimChar"/>
        </w:rPr>
        <w:t xml:space="preserve">level</w:t>
      </w:r>
      <w:r>
        <w:t xml:space="preserve">: Header level (2-6)</w:t>
      </w:r>
    </w:p>
    <w:p>
      <w:pPr>
        <w:numPr>
          <w:ilvl w:val="0"/>
          <w:numId w:val="1010"/>
        </w:numPr>
        <w:pStyle w:val="Compact"/>
      </w:pPr>
      <w:r>
        <w:rPr>
          <w:rStyle w:val="VerbatimChar"/>
        </w:rPr>
        <w:t xml:space="preserve">start_line</w:t>
      </w:r>
      <w:r>
        <w:t xml:space="preserve">,</w:t>
      </w:r>
      <w:r>
        <w:t xml:space="preserve"> </w:t>
      </w:r>
      <w:r>
        <w:rPr>
          <w:rStyle w:val="VerbatimChar"/>
        </w:rPr>
        <w:t xml:space="preserve">end_line</w:t>
      </w:r>
      <w:r>
        <w:t xml:space="preserve">: Source line range</w:t>
      </w:r>
    </w:p>
    <w:p>
      <w:pPr>
        <w:numPr>
          <w:ilvl w:val="0"/>
          <w:numId w:val="1010"/>
        </w:numPr>
        <w:pStyle w:val="Compact"/>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Cs/>
          <w:b/>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Cs/>
          <w:b/>
        </w:rPr>
        <w:t xml:space="preserve">STATUS:</w:t>
      </w:r>
    </w:p>
    <w:p>
      <w:pPr>
        <w:pStyle w:val="Definition"/>
      </w:pPr>
      <w:r>
        <w:t xml:space="preserve">Approved</w:t>
      </w:r>
    </w:p>
    <w:p>
      <w:pPr>
        <w:pStyle w:val="SpecObjectHeader"/>
        <w:keepNext/>
        <w:outlineLvl w:val="0"/>
      </w:pPr>
      <w:bookmarkStart w:id="4800" w:name="HLR-TYPE-003"/>
      <w:r>
        <w:t xml:space="preserve">HLR-TYPE-003: Spec Floats Container</w:t>
      </w:r>
      <w:bookmarkEnd w:id="4800"/>
    </w:p>
    <w:p>
      <w:pPr>
        <w:pStyle w:val="SpecObjectBody"/>
      </w:pPr>
      <w:r>
        <w:t xml:space="preserve">The type system shall provide a spec_floats container for numbered floating content (figures, tables, listings).</w:t>
      </w:r>
    </w:p>
    <w:p>
      <w:pPr>
        <w:pStyle w:val="DefinitionTerm"/>
      </w:pPr>
      <w:r>
        <w:rPr>
          <w:bCs/>
          <w:b/>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numPr>
          <w:ilvl w:val="0"/>
          <w:numId w:val="1011"/>
        </w:numPr>
        <w:pStyle w:val="Compact"/>
      </w:pPr>
      <w:r>
        <w:rPr>
          <w:rStyle w:val="VerbatimChar"/>
        </w:rPr>
        <w:t xml:space="preserve">identifier</w:t>
      </w:r>
      <w:r>
        <w:t xml:space="preserve">: Short format</w:t>
      </w:r>
      <w:r>
        <w:t xml:space="preserve"> </w:t>
      </w:r>
      <w:r>
        <w:t xml:space="preserve">“</w:t>
      </w:r>
      <w:r>
        <w:t xml:space="preserve">float-{8-char-sha1}</w:t>
      </w:r>
      <w:r>
        <w:t xml:space="preserve">”</w:t>
      </w:r>
      <w:r>
        <w:t xml:space="preserve"> </w:t>
      </w:r>
      <w:r>
        <w:t xml:space="preserve">for DOCX compatibility</w:t>
      </w:r>
    </w:p>
    <w:p>
      <w:pPr>
        <w:numPr>
          <w:ilvl w:val="0"/>
          <w:numId w:val="1011"/>
        </w:numPr>
        <w:pStyle w:val="Compact"/>
      </w:pPr>
      <w:r>
        <w:rPr>
          <w:rStyle w:val="VerbatimChar"/>
        </w:rPr>
        <w:t xml:space="preserve">specification_ref</w:t>
      </w:r>
      <w:r>
        <w:t xml:space="preserve">: Foreign key to parent specification</w:t>
      </w:r>
    </w:p>
    <w:p>
      <w:pPr>
        <w:numPr>
          <w:ilvl w:val="0"/>
          <w:numId w:val="1011"/>
        </w:numPr>
        <w:pStyle w:val="Compact"/>
      </w:pPr>
      <w:r>
        <w:rPr>
          <w:rStyle w:val="VerbatimChar"/>
        </w:rPr>
        <w:t xml:space="preserve">type_ref</w:t>
      </w:r>
      <w:r>
        <w:t xml:space="preserve">: Float type resolved from aliases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r>
        <w:t xml:space="preserve"> </w:t>
      </w:r>
      <w:r>
        <w:t xml:space="preserve">“</w:t>
      </w:r>
      <w:r>
        <w:t xml:space="preserve">puml</w:t>
      </w:r>
      <w:r>
        <w:t xml:space="preserve">”</w:t>
      </w:r>
      <w:r>
        <w:t xml:space="preserve"> </w:t>
      </w:r>
      <w:r>
        <w:t xml:space="preserve">-&gt;</w:t>
      </w:r>
      <w:r>
        <w:t xml:space="preserve"> </w:t>
      </w:r>
      <w:r>
        <w:t xml:space="preserve">“</w:t>
      </w:r>
      <w:r>
        <w:t xml:space="preserve">FIGURE</w:t>
      </w:r>
      <w:r>
        <w:t xml:space="preserve">”</w:t>
      </w:r>
      <w:r>
        <w:t xml:space="preserve">)</w:t>
      </w:r>
    </w:p>
    <w:p>
      <w:pPr>
        <w:numPr>
          <w:ilvl w:val="0"/>
          <w:numId w:val="1011"/>
        </w:numPr>
        <w:pStyle w:val="Compact"/>
      </w:pPr>
      <w:r>
        <w:rPr>
          <w:rStyle w:val="VerbatimChar"/>
        </w:rPr>
        <w:t xml:space="preserve">from_file</w:t>
      </w:r>
      <w:r>
        <w:t xml:space="preserve">: Source file path</w:t>
      </w:r>
    </w:p>
    <w:p>
      <w:pPr>
        <w:numPr>
          <w:ilvl w:val="0"/>
          <w:numId w:val="1011"/>
        </w:numPr>
        <w:pStyle w:val="Compact"/>
      </w:pPr>
      <w:r>
        <w:rPr>
          <w:rStyle w:val="VerbatimChar"/>
        </w:rPr>
        <w:t xml:space="preserve">file_seq</w:t>
      </w:r>
      <w:r>
        <w:t xml:space="preserve">: Document order for numbering</w:t>
      </w:r>
    </w:p>
    <w:p>
      <w:pPr>
        <w:numPr>
          <w:ilvl w:val="0"/>
          <w:numId w:val="1011"/>
        </w:numPr>
        <w:pStyle w:val="Compact"/>
      </w:pPr>
      <w:r>
        <w:rPr>
          <w:rStyle w:val="VerbatimChar"/>
        </w:rPr>
        <w:t xml:space="preserve">label</w:t>
      </w:r>
      <w:r>
        <w:t xml:space="preserve">: User-provided label for cross-referencing</w:t>
      </w:r>
    </w:p>
    <w:p>
      <w:pPr>
        <w:numPr>
          <w:ilvl w:val="0"/>
          <w:numId w:val="1011"/>
        </w:numPr>
        <w:pStyle w:val="Compact"/>
      </w:pPr>
      <w:r>
        <w:rPr>
          <w:rStyle w:val="VerbatimChar"/>
        </w:rPr>
        <w:t xml:space="preserve">number</w:t>
      </w:r>
      <w:r>
        <w:t xml:space="preserve">: Sequential number within counter_group (assigned in</w:t>
      </w:r>
      <w:r>
        <w:t xml:space="preserve"> </w:t>
      </w:r>
      <w:hyperlink w:anchor="TERM-22">
        <w:r>
          <w:rPr>
            <w:rStyle w:val="Hyperlink"/>
          </w:rPr>
          <w:t xml:space="preserve">&lt;TRANSFORM Phase&gt;</w:t>
        </w:r>
      </w:hyperlink>
      <w:r>
        <w:t xml:space="preserve">)</w:t>
      </w:r>
    </w:p>
    <w:p>
      <w:pPr>
        <w:numPr>
          <w:ilvl w:val="0"/>
          <w:numId w:val="1011"/>
        </w:numPr>
        <w:pStyle w:val="Compact"/>
      </w:pPr>
      <w:r>
        <w:rPr>
          <w:rStyle w:val="VerbatimChar"/>
        </w:rPr>
        <w:t xml:space="preserve">caption</w:t>
      </w:r>
      <w:r>
        <w:t xml:space="preserve">: Caption text from attributes</w:t>
      </w:r>
    </w:p>
    <w:p>
      <w:pPr>
        <w:numPr>
          <w:ilvl w:val="0"/>
          <w:numId w:val="1011"/>
        </w:numPr>
        <w:pStyle w:val="Compact"/>
      </w:pPr>
      <w:r>
        <w:rPr>
          <w:rStyle w:val="VerbatimChar"/>
        </w:rPr>
        <w:t xml:space="preserve">raw_content</w:t>
      </w:r>
      <w:r>
        <w:t xml:space="preserve">: Original code block text</w:t>
      </w:r>
    </w:p>
    <w:p>
      <w:pPr>
        <w:numPr>
          <w:ilvl w:val="0"/>
          <w:numId w:val="1011"/>
        </w:numPr>
        <w:pStyle w:val="Compact"/>
      </w:pPr>
      <w:r>
        <w:rPr>
          <w:rStyle w:val="VerbatimChar"/>
        </w:rPr>
        <w:t xml:space="preserve">raw_ast</w:t>
      </w:r>
      <w:r>
        <w:t xml:space="preserve">: Serialized Pandoc CodeBlock (JSON)</w:t>
      </w:r>
    </w:p>
    <w:p>
      <w:pPr>
        <w:numPr>
          <w:ilvl w:val="0"/>
          <w:numId w:val="1011"/>
        </w:numPr>
        <w:pStyle w:val="Compact"/>
      </w:pPr>
      <w:r>
        <w:rPr>
          <w:rStyle w:val="VerbatimChar"/>
        </w:rPr>
        <w:t xml:space="preserve">parent_object_ref</w:t>
      </w:r>
      <w:r>
        <w:t xml:space="preserve">: Foreign key to containing spec_object</w:t>
      </w:r>
    </w:p>
    <w:p>
      <w:pPr>
        <w:numPr>
          <w:ilvl w:val="0"/>
          <w:numId w:val="1011"/>
        </w:numPr>
        <w:pStyle w:val="Compact"/>
      </w:pPr>
      <w:r>
        <w:rPr>
          <w:rStyle w:val="VerbatimChar"/>
        </w:rPr>
        <w:t xml:space="preserve">attributes</w:t>
      </w:r>
      <w:r>
        <w:t xml:space="preserve">: JSON-serialized attributes (caption, source, language)</w:t>
      </w:r>
    </w:p>
    <w:p>
      <w:pPr>
        <w:numPr>
          <w:ilvl w:val="0"/>
          <w:numId w:val="1011"/>
        </w:numPr>
        <w:pStyle w:val="Compact"/>
      </w:pPr>
      <w:r>
        <w:rPr>
          <w:rStyle w:val="VerbatimChar"/>
        </w:rPr>
        <w:t xml:space="preserve">syntax_key</w:t>
      </w:r>
      <w:r>
        <w:t xml:space="preserve">: Original class syntax for backend matching</w:t>
      </w:r>
    </w:p>
    <w:p>
      <w:pPr>
        <w:pStyle w:val="Definition"/>
      </w:pPr>
      <w:hyperlink w:anchor="TERM-28">
        <w:r>
          <w:rPr>
            <w:rStyle w:val="Hyperlink"/>
          </w:rPr>
          <w:t xml:space="preserve">&lt;Counter Group&gt;</w:t>
        </w:r>
      </w:hyperlink>
      <w:r>
        <w:t xml:space="preserve"> </w:t>
      </w:r>
      <w:r>
        <w:t xml:space="preserve">share numbering (e.g., FIGURE, CHART, PLANTUML all increment</w:t>
      </w:r>
      <w:r>
        <w:t xml:space="preserve"> </w:t>
      </w:r>
      <w:r>
        <w:t xml:space="preserve">“</w:t>
      </w:r>
      <w:r>
        <w:t xml:space="preserve">FIGURE</w:t>
      </w:r>
      <w:r>
        <w:t xml:space="preserve">”</w:t>
      </w:r>
      <w:r>
        <w:t xml:space="preserve"> </w:t>
      </w:r>
      <w:r>
        <w:t xml:space="preserve">counter).</w:t>
      </w:r>
    </w:p>
    <w:p>
      <w:pPr>
        <w:pStyle w:val="DefinitionTerm"/>
      </w:pPr>
      <w:r>
        <w:rPr>
          <w:bCs/>
          <w:b/>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Cs/>
          <w:b/>
        </w:rPr>
        <w:t xml:space="preserve">STATUS:</w:t>
      </w:r>
    </w:p>
    <w:p>
      <w:pPr>
        <w:pStyle w:val="Definition"/>
      </w:pPr>
      <w:r>
        <w:t xml:space="preserve">Approved</w:t>
      </w:r>
    </w:p>
    <w:p>
      <w:pPr>
        <w:pStyle w:val="SpecObjectHeader"/>
        <w:keepNext/>
        <w:outlineLvl w:val="0"/>
      </w:pPr>
      <w:bookmarkStart w:id="4801" w:name="HLR-TYPE-004"/>
      <w:r>
        <w:t xml:space="preserve">HLR-TYPE-004: Spec Views Container</w:t>
      </w:r>
      <w:bookmarkEnd w:id="4801"/>
    </w:p>
    <w:p>
      <w:pPr>
        <w:pStyle w:val="SpecObjectBody"/>
      </w:pPr>
      <w:r>
        <w:t xml:space="preserve">The type system shall provide a spec_views container for data-driven view definitions.</w:t>
      </w:r>
    </w:p>
    <w:p>
      <w:pPr>
        <w:pStyle w:val="DefinitionTerm"/>
      </w:pPr>
      <w:r>
        <w:rPr>
          <w:bCs/>
          <w:b/>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inline view syntax (views are inline-only; a view alone in its own paragraph is transparently promoted to block output at EMIT):</w:t>
      </w:r>
    </w:p>
    <w:p>
      <w:pPr>
        <w:numPr>
          <w:ilvl w:val="0"/>
          <w:numId w:val="1012"/>
        </w:numPr>
        <w:pStyle w:val="Compact"/>
      </w:pPr>
      <w:r>
        <w:rPr>
          <w:rStyle w:val="VerbatimChar"/>
        </w:rPr>
        <w:t xml:space="preserve">identifier</w:t>
      </w:r>
      <w:r>
        <w:t xml:space="preserve">: SHA1 hash of specification + sequence + content</w:t>
      </w:r>
    </w:p>
    <w:p>
      <w:pPr>
        <w:numPr>
          <w:ilvl w:val="0"/>
          <w:numId w:val="1012"/>
        </w:numPr>
        <w:pStyle w:val="Compact"/>
      </w:pPr>
      <w:r>
        <w:rPr>
          <w:rStyle w:val="VerbatimChar"/>
        </w:rPr>
        <w:t xml:space="preserve">specification_ref</w:t>
      </w:r>
      <w:r>
        <w:t xml:space="preserve">: Foreign key to parent specification</w:t>
      </w:r>
    </w:p>
    <w:p>
      <w:pPr>
        <w:numPr>
          <w:ilvl w:val="0"/>
          <w:numId w:val="1012"/>
        </w:numPr>
        <w:pStyle w:val="Compact"/>
      </w:pPr>
      <w:r>
        <w:rPr>
          <w:rStyle w:val="VerbatimChar"/>
        </w:rPr>
        <w:t xml:space="preserve">view_type_ref</w:t>
      </w:r>
      <w:r>
        <w:t xml:space="preserve">: Uppercase view type (e.g.,</w:t>
      </w:r>
      <w:r>
        <w:t xml:space="preserve"> </w:t>
      </w:r>
      <w:r>
        <w:t xml:space="preserve">“</w:t>
      </w:r>
      <w:r>
        <w:t xml:space="preserve">TOC</w:t>
      </w:r>
      <w:r>
        <w:t xml:space="preserve">”</w:t>
      </w:r>
      <w:r>
        <w:t xml:space="preserve">,</w:t>
      </w:r>
      <w:r>
        <w:t xml:space="preserve"> </w:t>
      </w:r>
      <w:r>
        <w:t xml:space="preserve">“</w:t>
      </w:r>
      <w:r>
        <w:t xml:space="preserve">SYMBOL</w:t>
      </w:r>
      <w:r>
        <w:t xml:space="preserve">”</w:t>
      </w:r>
      <w:r>
        <w:t xml:space="preserve">,</w:t>
      </w:r>
      <w:r>
        <w:t xml:space="preserve"> </w:t>
      </w:r>
      <w:r>
        <w:t xml:space="preserve">“</w:t>
      </w:r>
      <w:r>
        <w:t xml:space="preserve">MATH</w:t>
      </w:r>
      <w:r>
        <w:t xml:space="preserve">”</w:t>
      </w:r>
      <w:r>
        <w:t xml:space="preserve">,</w:t>
      </w:r>
      <w:r>
        <w:t xml:space="preserve"> </w:t>
      </w:r>
      <w:r>
        <w:t xml:space="preserve">“</w:t>
      </w:r>
      <w:r>
        <w:t xml:space="preserve">ABBREV</w:t>
      </w:r>
      <w:r>
        <w:t xml:space="preserve">”</w:t>
      </w:r>
      <w:r>
        <w:t xml:space="preserve">)</w:t>
      </w:r>
    </w:p>
    <w:p>
      <w:pPr>
        <w:numPr>
          <w:ilvl w:val="0"/>
          <w:numId w:val="1012"/>
        </w:numPr>
        <w:pStyle w:val="Compact"/>
      </w:pPr>
      <w:r>
        <w:rPr>
          <w:rStyle w:val="VerbatimChar"/>
        </w:rPr>
        <w:t xml:space="preserve">from_file</w:t>
      </w:r>
      <w:r>
        <w:t xml:space="preserve">: Source file path</w:t>
      </w:r>
    </w:p>
    <w:p>
      <w:pPr>
        <w:numPr>
          <w:ilvl w:val="0"/>
          <w:numId w:val="1012"/>
        </w:numPr>
        <w:pStyle w:val="Compact"/>
      </w:pPr>
      <w:r>
        <w:rPr>
          <w:rStyle w:val="VerbatimChar"/>
        </w:rPr>
        <w:t xml:space="preserve">file_seq</w:t>
      </w:r>
      <w:r>
        <w:t xml:space="preserve">: Document order sequence number</w:t>
      </w:r>
    </w:p>
    <w:p>
      <w:pPr>
        <w:numPr>
          <w:ilvl w:val="0"/>
          <w:numId w:val="1012"/>
        </w:numPr>
        <w:pStyle w:val="Compact"/>
      </w:pPr>
      <w:r>
        <w:rPr>
          <w:rStyle w:val="VerbatimChar"/>
        </w:rPr>
        <w:t xml:space="preserve">raw_ast</w:t>
      </w:r>
      <w:r>
        <w:t xml:space="preserve">: View definition content (symbol path, expression, parameters)</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prefix: content</w:t>
      </w:r>
      <w:r>
        <w:t xml:space="preserve"> </w:t>
      </w:r>
      <w:r>
        <w:t xml:space="preserve">syntax (e.g.,</w:t>
      </w:r>
      <w:r>
        <w:t xml:space="preserve"> </w:t>
      </w:r>
      <w:r>
        <w:rPr>
          <w:rStyle w:val="VerbatimChar"/>
        </w:rPr>
        <w:t xml:space="preserve">symbol: Class.method</w:t>
      </w:r>
      <w:r>
        <w:t xml:space="preserve">). The content may carry</w:t>
      </w:r>
      <w:r>
        <w:t xml:space="preserve"> </w:t>
      </w:r>
      <w:r>
        <w:rPr>
          <w:rStyle w:val="VerbatimChar"/>
        </w:rPr>
        <w:t xml:space="preserve">key=value</w:t>
      </w:r>
      <w:r>
        <w:t xml:space="preserve"> </w:t>
      </w:r>
      <w:r>
        <w:t xml:space="preserve">parameters (e.g., [TOC],</w:t>
      </w:r>
      <w:r>
        <w:t xml:space="preserve"> </w:t>
      </w:r>
      <w:r>
        <w:rPr>
          <w:rStyle w:val="VerbatimChar"/>
        </w:rPr>
        <w:t xml:space="preserve">allocation_matrix: status=complete</w:t>
      </w:r>
      <w:r>
        <w:t xml:space="preserve">); the EMIT dispatcher parses the prefix, content, and parameters once and passes them to the view’s render hooks (</w:t>
      </w:r>
      <w:r>
        <w:rPr>
          <w:rStyle w:val="VerbatimChar"/>
        </w:rPr>
        <w:t xml:space="preserve">ctx.subject.prefix/content/params</w:t>
      </w:r>
      <w:r>
        <w:t xml:space="preserve">).</w:t>
      </w:r>
    </w:p>
    <w:p>
      <w:pPr>
        <w:pStyle w:val="DefinitionTerm"/>
      </w:pPr>
      <w:r>
        <w:rPr>
          <w:bCs/>
          <w:b/>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Cs/>
          <w:b/>
        </w:rPr>
        <w:t xml:space="preserve">STATUS:</w:t>
      </w:r>
    </w:p>
    <w:p>
      <w:pPr>
        <w:pStyle w:val="Definition"/>
      </w:pPr>
      <w:r>
        <w:t xml:space="preserve">Approved</w:t>
      </w:r>
    </w:p>
    <w:p>
      <w:pPr>
        <w:pStyle w:val="SpecObjectHeader"/>
        <w:keepNext/>
        <w:outlineLvl w:val="0"/>
      </w:pPr>
      <w:bookmarkStart w:id="4802" w:name="HLR-TYPE-005"/>
      <w:r>
        <w:t xml:space="preserve">HLR-TYPE-005: Spec Relations Container</w:t>
      </w:r>
      <w:bookmarkEnd w:id="4802"/>
    </w:p>
    <w:p>
      <w:pPr>
        <w:pStyle w:val="SpecObjectBody"/>
      </w:pPr>
      <w:r>
        <w:t xml:space="preserve">The type system shall provide a spec_relations container for tracking links between specification elements.</w:t>
      </w:r>
    </w:p>
    <w:p>
      <w:pPr>
        <w:pStyle w:val="DefinitionTerm"/>
      </w:pPr>
      <w:r>
        <w:rPr>
          <w:bCs/>
          <w:b/>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numPr>
          <w:ilvl w:val="0"/>
          <w:numId w:val="1013"/>
        </w:numPr>
        <w:pStyle w:val="Compact"/>
      </w:pPr>
      <w:r>
        <w:rPr>
          <w:rStyle w:val="VerbatimChar"/>
        </w:rPr>
        <w:t xml:space="preserve">identifier</w:t>
      </w:r>
      <w:r>
        <w:t xml:space="preserve">: SHA1 hash of specification + target + type + parent</w:t>
      </w:r>
    </w:p>
    <w:p>
      <w:pPr>
        <w:numPr>
          <w:ilvl w:val="0"/>
          <w:numId w:val="1013"/>
        </w:numPr>
        <w:pStyle w:val="Compact"/>
      </w:pPr>
      <w:r>
        <w:rPr>
          <w:rStyle w:val="VerbatimChar"/>
        </w:rPr>
        <w:t xml:space="preserve">specification_ref</w:t>
      </w:r>
      <w:r>
        <w:t xml:space="preserve">: Foreign key to parent specification</w:t>
      </w:r>
    </w:p>
    <w:p>
      <w:pPr>
        <w:numPr>
          <w:ilvl w:val="0"/>
          <w:numId w:val="1013"/>
        </w:numPr>
        <w:pStyle w:val="Compact"/>
      </w:pPr>
      <w:r>
        <w:rPr>
          <w:rStyle w:val="VerbatimChar"/>
        </w:rPr>
        <w:t xml:space="preserve">source_ref</w:t>
      </w:r>
      <w:r>
        <w:t xml:space="preserve">: Foreign key to source spec_object</w:t>
      </w:r>
    </w:p>
    <w:p>
      <w:pPr>
        <w:numPr>
          <w:ilvl w:val="0"/>
          <w:numId w:val="1013"/>
        </w:numPr>
        <w:pStyle w:val="Compact"/>
      </w:pPr>
      <w:r>
        <w:rPr>
          <w:rStyle w:val="VerbatimChar"/>
        </w:rPr>
        <w:t xml:space="preserve">target_text</w:t>
      </w:r>
      <w:r>
        <w:t xml:space="preserve">: Raw link target from syntax (e.g.,</w:t>
      </w:r>
      <w:r>
        <w:t xml:space="preserve"> </w:t>
      </w:r>
      <w:r>
        <w:t xml:space="preserve">“</w:t>
      </w:r>
      <w:r>
        <w:t xml:space="preserve">REQ-001</w:t>
      </w:r>
      <w:r>
        <w:t xml:space="preserve">”</w:t>
      </w:r>
      <w:r>
        <w:t xml:space="preserve">,</w:t>
      </w:r>
      <w:r>
        <w:t xml:space="preserve"> </w:t>
      </w:r>
      <w:r>
        <w:t xml:space="preserve">“</w:t>
      </w:r>
      <w:r>
        <w:t xml:space="preserve">fig:diagram</w:t>
      </w:r>
      <w:r>
        <w:t xml:space="preserve">”</w:t>
      </w:r>
      <w:r>
        <w:t xml:space="preserve">)</w:t>
      </w:r>
    </w:p>
    <w:p>
      <w:pPr>
        <w:numPr>
          <w:ilvl w:val="0"/>
          <w:numId w:val="1013"/>
        </w:numPr>
        <w:pStyle w:val="Compact"/>
      </w:pPr>
      <w:r>
        <w:rPr>
          <w:rStyle w:val="VerbatimChar"/>
        </w:rPr>
        <w:t xml:space="preserve">target_ref</w:t>
      </w:r>
      <w:r>
        <w:t xml:space="preserve">: Resolved target identifier (populated in</w:t>
      </w:r>
      <w:r>
        <w:t xml:space="preserve"> </w:t>
      </w:r>
      <w:hyperlink w:anchor="TERM-20">
        <w:r>
          <w:rPr>
            <w:rStyle w:val="Hyperlink"/>
          </w:rPr>
          <w:t xml:space="preserve">&lt;RESOLVE Phase&gt;</w:t>
        </w:r>
      </w:hyperlink>
      <w:r>
        <w:t xml:space="preserve"> </w:t>
      </w:r>
      <w:r>
        <w:t xml:space="preserve">phase)</w:t>
      </w:r>
    </w:p>
    <w:p>
      <w:pPr>
        <w:numPr>
          <w:ilvl w:val="0"/>
          <w:numId w:val="1013"/>
        </w:numPr>
        <w:pStyle w:val="Compact"/>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w:t>
      </w:r>
      <w:r>
        <w:t xml:space="preserve">TRACES</w:t>
      </w:r>
      <w:r>
        <w:t xml:space="preserve">”</w:t>
      </w:r>
      <w:r>
        <w:t xml:space="preserve">,</w:t>
      </w:r>
      <w:r>
        <w:t xml:space="preserve"> </w:t>
      </w:r>
      <w:r>
        <w:t xml:space="preserve">“</w:t>
      </w:r>
      <w:r>
        <w:t xml:space="preserve">XREF_FIGURE</w:t>
      </w:r>
      <w:r>
        <w:t xml:space="preserve">”</w:t>
      </w:r>
      <w:r>
        <w:t xml:space="preserve">)</w:t>
      </w:r>
    </w:p>
    <w:p>
      <w:pPr>
        <w:numPr>
          <w:ilvl w:val="0"/>
          <w:numId w:val="1013"/>
        </w:numPr>
        <w:pStyle w:val="Compact"/>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Cs/>
          <w:b/>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4803" w:name="HLR-TYPE-006"/>
      <w:r>
        <w:t xml:space="preserve">HLR-TYPE-006: Spec Attributes Container</w:t>
      </w:r>
      <w:bookmarkEnd w:id="4803"/>
    </w:p>
    <w:p>
      <w:pPr>
        <w:pStyle w:val="SpecObjectBody"/>
      </w:pPr>
      <w:r>
        <w:t xml:space="preserve">The type system shall provide a spec_attributes container for structured metadata on specification objects.</w:t>
      </w:r>
    </w:p>
    <w:p>
      <w:pPr>
        <w:pStyle w:val="DefinitionTerm"/>
      </w:pPr>
      <w:r>
        <w:rPr>
          <w:bCs/>
          <w:b/>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numPr>
          <w:ilvl w:val="0"/>
          <w:numId w:val="1014"/>
        </w:numPr>
        <w:pStyle w:val="Compact"/>
      </w:pPr>
      <w:r>
        <w:rPr>
          <w:rStyle w:val="VerbatimChar"/>
        </w:rPr>
        <w:t xml:space="preserve">identifier</w:t>
      </w:r>
      <w:r>
        <w:t xml:space="preserve">: SHA1 hash of specification + owner + name + value</w:t>
      </w:r>
    </w:p>
    <w:p>
      <w:pPr>
        <w:numPr>
          <w:ilvl w:val="0"/>
          <w:numId w:val="1014"/>
        </w:numPr>
        <w:pStyle w:val="Compact"/>
      </w:pPr>
      <w:r>
        <w:rPr>
          <w:rStyle w:val="VerbatimChar"/>
        </w:rPr>
        <w:t xml:space="preserve">specification_ref</w:t>
      </w:r>
      <w:r>
        <w:t xml:space="preserve">: Foreign key to parent specification</w:t>
      </w:r>
    </w:p>
    <w:p>
      <w:pPr>
        <w:numPr>
          <w:ilvl w:val="0"/>
          <w:numId w:val="1014"/>
        </w:numPr>
        <w:pStyle w:val="Compact"/>
      </w:pPr>
      <w:r>
        <w:rPr>
          <w:rStyle w:val="VerbatimChar"/>
        </w:rPr>
        <w:t xml:space="preserve">owner_ref</w:t>
      </w:r>
      <w:r>
        <w:t xml:space="preserve">: Foreign key to owning spec_object</w:t>
      </w:r>
    </w:p>
    <w:p>
      <w:pPr>
        <w:numPr>
          <w:ilvl w:val="0"/>
          <w:numId w:val="1014"/>
        </w:numPr>
        <w:pStyle w:val="Compact"/>
      </w:pPr>
      <w:r>
        <w:rPr>
          <w:rStyle w:val="VerbatimChar"/>
        </w:rPr>
        <w:t xml:space="preserve">name</w:t>
      </w:r>
      <w:r>
        <w:t xml:space="preserve">: Attribute name (field name without colon)</w:t>
      </w:r>
    </w:p>
    <w:p>
      <w:pPr>
        <w:numPr>
          <w:ilvl w:val="0"/>
          <w:numId w:val="1014"/>
        </w:numPr>
        <w:pStyle w:val="Compact"/>
      </w:pPr>
      <w:r>
        <w:rPr>
          <w:rStyle w:val="VerbatimChar"/>
        </w:rPr>
        <w:t xml:space="preserve">raw_value</w:t>
      </w:r>
      <w:r>
        <w:t xml:space="preserve">: Original string value</w:t>
      </w:r>
    </w:p>
    <w:p>
      <w:pPr>
        <w:numPr>
          <w:ilvl w:val="0"/>
          <w:numId w:val="1014"/>
        </w:numPr>
        <w:pStyle w:val="Compact"/>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numPr>
          <w:ilvl w:val="0"/>
          <w:numId w:val="1014"/>
        </w:numPr>
        <w:pStyle w:val="Compact"/>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numPr>
          <w:ilvl w:val="0"/>
          <w:numId w:val="1014"/>
        </w:numPr>
        <w:pStyle w:val="Compact"/>
      </w:pPr>
      <w:r>
        <w:rPr>
          <w:rStyle w:val="VerbatimChar"/>
        </w:rPr>
        <w:t xml:space="preserve">ast</w:t>
      </w:r>
      <w:r>
        <w:t xml:space="preserve">: JSON-serialized Pandoc AST for rich content (XHTML type)</w:t>
      </w:r>
    </w:p>
    <w:p>
      <w:pPr>
        <w:numPr>
          <w:ilvl w:val="0"/>
          <w:numId w:val="1014"/>
        </w:numPr>
        <w:pStyle w:val="Compact"/>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Cs/>
          <w:b/>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Cs/>
          <w:b/>
        </w:rPr>
        <w:t xml:space="preserve">STATUS:</w:t>
      </w:r>
    </w:p>
    <w:p>
      <w:pPr>
        <w:pStyle w:val="Definition"/>
      </w:pPr>
      <w:r>
        <w:t xml:space="preserve">Approved</w:t>
      </w:r>
    </w:p>
    <w:p>
      <w:pPr>
        <w:pStyle w:val="SpecObjectHeader"/>
        <w:keepNext/>
        <w:outlineLvl w:val="0"/>
      </w:pPr>
      <w:bookmarkStart w:id="4804" w:name="HLR-TYPE-007"/>
      <w:r>
        <w:t xml:space="preserve">HLR-TYPE-007: Type Validation</w:t>
      </w:r>
      <w:bookmarkEnd w:id="4804"/>
    </w:p>
    <w:p>
      <w:pPr>
        <w:pStyle w:val="SpecObjectBody"/>
      </w:pPr>
      <w:r>
        <w:t xml:space="preserve">The type system shall provide analyze queries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Cs/>
          <w:b/>
        </w:rPr>
        <w:t xml:space="preserve">DESCRIPTION:</w:t>
      </w:r>
    </w:p>
    <w:p>
      <w:pPr>
        <w:pStyle w:val="Definition"/>
      </w:pPr>
      <w:r>
        <w:t xml:space="preserve">Verification views are SQL queries registered in the</w:t>
      </w:r>
      <w:r>
        <w:t xml:space="preserve"> </w:t>
      </w:r>
      <w:hyperlink w:anchor="TERM-21">
        <w:r>
          <w:rPr>
            <w:rStyle w:val="Hyperlink"/>
          </w:rPr>
          <w:t xml:space="preserve">&lt;ANALYZE Phase&gt;</w:t>
        </w:r>
      </w:hyperlink>
      <w:r>
        <w:t xml:space="preserve"> </w:t>
      </w:r>
      <w:r>
        <w:t xml:space="preserve">phase that check for constraint violations:</w:t>
      </w:r>
    </w:p>
    <w:p>
      <w:pPr>
        <w:numPr>
          <w:ilvl w:val="0"/>
          <w:numId w:val="1015"/>
        </w:numPr>
        <w:pStyle w:val="Compact"/>
      </w:pPr>
      <w:r>
        <w:t xml:space="preserve">Specification-level (missing required attributes, invalid types)</w:t>
      </w:r>
    </w:p>
    <w:p>
      <w:pPr>
        <w:numPr>
          <w:ilvl w:val="0"/>
          <w:numId w:val="1015"/>
        </w:numPr>
        <w:pStyle w:val="Compact"/>
      </w:pPr>
      <w:r>
        <w:t xml:space="preserve">Object-level (missing required, cardinality, cast failures, invalid enum/date, bounds)</w:t>
      </w:r>
    </w:p>
    <w:p>
      <w:pPr>
        <w:numPr>
          <w:ilvl w:val="0"/>
          <w:numId w:val="1015"/>
        </w:numPr>
        <w:pStyle w:val="Compact"/>
      </w:pPr>
      <w:r>
        <w:t xml:space="preserve">Float-level (orphans, duplicate labels, render failures, invalid types)</w:t>
      </w:r>
    </w:p>
    <w:p>
      <w:pPr>
        <w:numPr>
          <w:ilvl w:val="0"/>
          <w:numId w:val="1015"/>
        </w:numPr>
        <w:pStyle w:val="Compact"/>
      </w:pPr>
      <w:r>
        <w:t xml:space="preserve">Relation-level (unresolved, dangling, ambiguous)</w:t>
      </w:r>
    </w:p>
    <w:p>
      <w:pPr>
        <w:pStyle w:val="Definition"/>
      </w:pPr>
      <w:r>
        <w:t xml:space="preserve">The validation policy (configurable in project.yaml) determines severity: error, warn, or ignore.</w:t>
      </w:r>
    </w:p>
    <w:p>
      <w:pPr>
        <w:pStyle w:val="DefinitionTerm"/>
      </w:pPr>
      <w:r>
        <w:rPr>
          <w:bCs/>
          <w:b/>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Cs/>
          <w:b/>
        </w:rPr>
        <w:t xml:space="preserve">STATUS:</w:t>
      </w:r>
    </w:p>
    <w:p>
      <w:pPr>
        <w:pStyle w:val="Definition"/>
      </w:pPr>
      <w:r>
        <w:t xml:space="preserve">Approved</w:t>
      </w:r>
    </w:p>
    <w:bookmarkEnd w:id="26"/>
    <w:bookmarkStart w:id="27" w:name="SRS-001-sec2.4"/>
    <w:p>
      <w:pPr>
        <w:pStyle w:val="Heading2"/>
      </w:pPr>
      <w:r>
        <w:t xml:space="preserve">Extension Requirements</w:t>
      </w:r>
    </w:p>
    <w:p>
      <w:pPr>
        <w:pStyle w:val="SpecObjectHeader"/>
        <w:keepNext/>
        <w:outlineLvl w:val="0"/>
      </w:pPr>
      <w:bookmarkStart w:id="54268" w:name="SF-005"/>
      <w:r>
        <w:t xml:space="preserve">SF-005: Extension Framework</w:t>
      </w:r>
      <w:bookmarkEnd w:id="54268"/>
    </w:p>
    <w:p>
      <w:pPr>
        <w:pStyle w:val="SpecObjectBody"/>
      </w:pPr>
      <w:r>
        <w:t xml:space="preserve">The extension framework shall let models define types, rendering behavior, data views, verification queries, and output processing.</w:t>
      </w:r>
    </w:p>
    <w:p>
      <w:pPr>
        <w:pStyle w:val="DefinitionTerm"/>
      </w:pPr>
      <w:r>
        <w:rPr>
          <w:bCs/>
          <w:b/>
        </w:rPr>
        <w:t xml:space="preserve">DESCRIPTION:</w:t>
      </w:r>
    </w:p>
    <w:p>
      <w:pPr>
        <w:pStyle w:val="Definition"/>
      </w:pPr>
      <w:r>
        <w:t xml:space="preserve">A model contains descriptor modules and optional format-specific components. The host loads each model without type-specific control flow.</w:t>
      </w:r>
    </w:p>
    <w:p>
      <w:pPr>
        <w:pStyle w:val="DefinitionTerm"/>
      </w:pPr>
      <w:r>
        <w:rPr>
          <w:bCs/>
          <w:b/>
        </w:rPr>
        <w:t xml:space="preserve">RATIONALE:</w:t>
      </w:r>
    </w:p>
    <w:p>
      <w:pPr>
        <w:pStyle w:val="Definition"/>
      </w:pPr>
      <w:r>
        <w:t xml:space="preserve">Model extensions support domain-specific documents without changes to the core pipeline.</w:t>
      </w:r>
    </w:p>
    <w:p>
      <w:pPr>
        <w:pStyle w:val="SpecObjectHeader"/>
        <w:keepNext/>
        <w:outlineLvl w:val="0"/>
      </w:pPr>
      <w:bookmarkStart w:id="17127" w:name="HLR-EXT-001"/>
      <w:r>
        <w:t xml:space="preserve">HLR-EXT-001: Type Descriptor Loading</w:t>
      </w:r>
      <w:bookmarkEnd w:id="17127"/>
    </w:p>
    <w:p>
      <w:pPr>
        <w:pStyle w:val="SpecObjectBody"/>
      </w:pPr>
      <w:r>
        <w:t xml:space="preserve">The system shall load type descriptors from model directories.</w:t>
      </w:r>
    </w:p>
    <w:p>
      <w:pPr>
        <w:pStyle w:val="DefinitionTerm"/>
      </w:pPr>
      <w:r>
        <w:rPr>
          <w:bCs/>
          <w:b/>
        </w:rPr>
        <w:t xml:space="preserve">DESCRIPTION:</w:t>
      </w:r>
    </w:p>
    <w:p>
      <w:pPr>
        <w:pStyle w:val="Definition"/>
      </w:pPr>
      <w:r>
        <w:t xml:space="preserve">The host scans these directories under</w:t>
      </w:r>
      <w:r>
        <w:t xml:space="preserve"> </w:t>
      </w:r>
      <w:r>
        <w:rPr>
          <w:rStyle w:val="VerbatimChar"/>
        </w:rPr>
        <w:t xml:space="preserve">models/{model}/types/</w:t>
      </w:r>
      <w:r>
        <w:t xml:space="preserve">:</w:t>
      </w:r>
    </w:p>
    <w:p>
      <w:pPr>
        <w:numPr>
          <w:ilvl w:val="0"/>
          <w:numId w:val="1016"/>
        </w:numPr>
        <w:pStyle w:val="Compact"/>
      </w:pPr>
      <w:r>
        <w:rPr>
          <w:rStyle w:val="VerbatimChar"/>
        </w:rPr>
        <w:t xml:space="preserve">objects/</w:t>
      </w:r>
      <w:r>
        <w:t xml:space="preserve"> </w:t>
      </w:r>
      <w:r>
        <w:t xml:space="preserve">for</w:t>
      </w:r>
      <w:r>
        <w:t xml:space="preserve"> </w:t>
      </w:r>
      <w:r>
        <w:rPr>
          <w:rStyle w:val="VerbatimChar"/>
        </w:rPr>
        <w:t xml:space="preserve">kind = "object"</w:t>
      </w:r>
    </w:p>
    <w:p>
      <w:pPr>
        <w:numPr>
          <w:ilvl w:val="0"/>
          <w:numId w:val="1016"/>
        </w:numPr>
        <w:pStyle w:val="Compact"/>
      </w:pPr>
      <w:r>
        <w:rPr>
          <w:rStyle w:val="VerbatimChar"/>
        </w:rPr>
        <w:t xml:space="preserve">specifications/</w:t>
      </w:r>
      <w:r>
        <w:t xml:space="preserve"> </w:t>
      </w:r>
      <w:r>
        <w:t xml:space="preserve">for</w:t>
      </w:r>
      <w:r>
        <w:t xml:space="preserve"> </w:t>
      </w:r>
      <w:r>
        <w:rPr>
          <w:rStyle w:val="VerbatimChar"/>
        </w:rPr>
        <w:t xml:space="preserve">kind = "specification"</w:t>
      </w:r>
    </w:p>
    <w:p>
      <w:pPr>
        <w:numPr>
          <w:ilvl w:val="0"/>
          <w:numId w:val="1016"/>
        </w:numPr>
        <w:pStyle w:val="Compact"/>
      </w:pPr>
      <w:r>
        <w:rPr>
          <w:rStyle w:val="VerbatimChar"/>
        </w:rPr>
        <w:t xml:space="preserve">floats/</w:t>
      </w:r>
      <w:r>
        <w:t xml:space="preserve"> </w:t>
      </w:r>
      <w:r>
        <w:t xml:space="preserve">for</w:t>
      </w:r>
      <w:r>
        <w:t xml:space="preserve"> </w:t>
      </w:r>
      <w:r>
        <w:rPr>
          <w:rStyle w:val="VerbatimChar"/>
        </w:rPr>
        <w:t xml:space="preserve">kind = "float"</w:t>
      </w:r>
    </w:p>
    <w:p>
      <w:pPr>
        <w:numPr>
          <w:ilvl w:val="0"/>
          <w:numId w:val="1016"/>
        </w:numPr>
        <w:pStyle w:val="Compact"/>
      </w:pPr>
      <w:r>
        <w:rPr>
          <w:rStyle w:val="VerbatimChar"/>
        </w:rPr>
        <w:t xml:space="preserve">views/</w:t>
      </w:r>
      <w:r>
        <w:t xml:space="preserve"> </w:t>
      </w:r>
      <w:r>
        <w:t xml:space="preserve">for</w:t>
      </w:r>
      <w:r>
        <w:t xml:space="preserve"> </w:t>
      </w:r>
      <w:r>
        <w:rPr>
          <w:rStyle w:val="VerbatimChar"/>
        </w:rPr>
        <w:t xml:space="preserve">kind = "view"</w:t>
      </w:r>
    </w:p>
    <w:p>
      <w:pPr>
        <w:numPr>
          <w:ilvl w:val="0"/>
          <w:numId w:val="1016"/>
        </w:numPr>
        <w:pStyle w:val="Compact"/>
      </w:pPr>
      <w:r>
        <w:rPr>
          <w:rStyle w:val="VerbatimChar"/>
        </w:rPr>
        <w:t xml:space="preserve">relations/</w:t>
      </w:r>
      <w:r>
        <w:t xml:space="preserve"> </w:t>
      </w:r>
      <w:r>
        <w:t xml:space="preserve">for</w:t>
      </w:r>
      <w:r>
        <w:t xml:space="preserve"> </w:t>
      </w:r>
      <w:r>
        <w:rPr>
          <w:rStyle w:val="VerbatimChar"/>
        </w:rPr>
        <w:t xml:space="preserve">kind = "relation"</w:t>
      </w:r>
    </w:p>
    <w:p>
      <w:pPr>
        <w:pStyle w:val="Definition"/>
      </w:pPr>
      <w:r>
        <w:t xml:space="preserve">Each Lua module returns one descriptor table. The host uses</w:t>
      </w:r>
      <w:r>
        <w:t xml:space="preserve"> </w:t>
      </w:r>
      <w:r>
        <w:rPr>
          <w:rStyle w:val="VerbatimChar"/>
        </w:rPr>
        <w:t xml:space="preserve">schema.id</w:t>
      </w:r>
      <w:r>
        <w:t xml:space="preserve"> </w:t>
      </w:r>
      <w:r>
        <w:t xml:space="preserve">as the type identifier. The file name does not define the identifier.</w:t>
      </w:r>
    </w:p>
    <w:p>
      <w:pPr>
        <w:pStyle w:val="DefinitionTerm"/>
      </w:pPr>
      <w:r>
        <w:rPr>
          <w:bCs/>
          <w:b/>
        </w:rPr>
        <w:t xml:space="preserve">RATIONALE:</w:t>
      </w:r>
    </w:p>
    <w:p>
      <w:pPr>
        <w:pStyle w:val="Definition"/>
      </w:pPr>
      <w:r>
        <w:t xml:space="preserve">One loading contract gives all type categories the same validation and registration behavior.</w:t>
      </w:r>
    </w:p>
    <w:p>
      <w:pPr>
        <w:pStyle w:val="DefinitionTerm"/>
      </w:pPr>
      <w:r>
        <w:rPr>
          <w:bCs/>
          <w:b/>
        </w:rPr>
        <w:t xml:space="preserve">STATUS:</w:t>
      </w:r>
    </w:p>
    <w:p>
      <w:pPr>
        <w:pStyle w:val="Definition"/>
      </w:pPr>
      <w:r>
        <w:t xml:space="preserve">Approved</w:t>
      </w:r>
    </w:p>
    <w:p>
      <w:pPr>
        <w:pStyle w:val="SpecObjectHeader"/>
        <w:keepNext/>
        <w:outlineLvl w:val="0"/>
      </w:pPr>
      <w:bookmarkStart w:id="17128" w:name="HLR-EXT-002"/>
      <w:r>
        <w:t xml:space="preserve">HLR-EXT-002: Model Directory Structure</w:t>
      </w:r>
      <w:bookmarkEnd w:id="17128"/>
    </w:p>
    <w:p>
      <w:pPr>
        <w:pStyle w:val="SpecObjectBody"/>
      </w:pPr>
      <w:r>
        <w:t xml:space="preserve">The system shall use a standard model directory structure.</w:t>
      </w:r>
    </w:p>
    <w:p>
      <w:pPr>
        <w:pStyle w:val="DefinitionTerm"/>
      </w:pPr>
      <w:r>
        <w:rPr>
          <w:bCs/>
          <w:b/>
        </w:rPr>
        <w:t xml:space="preserve">DESCRIPTION:</w:t>
      </w:r>
    </w:p>
    <w:p>
      <w:pPr>
        <w:pStyle w:val="Definition"/>
      </w:pPr>
      <w:r>
        <w:t xml:space="preserve">A model can contain the following paths:</w:t>
      </w:r>
    </w:p>
    <w:p>
      <w:pPr>
        <w:pStyle w:val="SourceCode"/>
      </w:pPr>
      <w:r>
        <w:rPr>
          <w:rStyle w:val="VerbatimChar"/>
        </w:rPr>
        <w:t xml:space="preserve">models/{model}/</w:t>
      </w:r>
      <w:r>
        <w:br/>
      </w:r>
      <w:r>
        <w:rPr>
          <w:rStyle w:val="VerbatimChar"/>
        </w:rPr>
        <w:t xml:space="preserve">  model.yaml</w:t>
      </w:r>
      <w:r>
        <w:br/>
      </w:r>
      <w:r>
        <w:rPr>
          <w:rStyle w:val="VerbatimChar"/>
        </w:rPr>
        <w:t xml:space="preserve">  types/</w:t>
      </w:r>
      <w:r>
        <w:br/>
      </w:r>
      <w:r>
        <w:rPr>
          <w:rStyle w:val="VerbatimChar"/>
        </w:rPr>
        <w:t xml:space="preserve">    objects/</w:t>
      </w:r>
      <w:r>
        <w:br/>
      </w:r>
      <w:r>
        <w:rPr>
          <w:rStyle w:val="VerbatimChar"/>
        </w:rPr>
        <w:t xml:space="preserve">    specifications/</w:t>
      </w:r>
      <w:r>
        <w:br/>
      </w:r>
      <w:r>
        <w:rPr>
          <w:rStyle w:val="VerbatimChar"/>
        </w:rPr>
        <w:t xml:space="preserve">    floats/</w:t>
      </w:r>
      <w:r>
        <w:br/>
      </w:r>
      <w:r>
        <w:rPr>
          <w:rStyle w:val="VerbatimChar"/>
        </w:rPr>
        <w:t xml:space="preserve">    views/</w:t>
      </w:r>
      <w:r>
        <w:br/>
      </w:r>
      <w:r>
        <w:rPr>
          <w:rStyle w:val="VerbatimChar"/>
        </w:rPr>
        <w:t xml:space="preserve">    relations/</w:t>
      </w:r>
      <w:r>
        <w:br/>
      </w:r>
      <w:r>
        <w:rPr>
          <w:rStyle w:val="VerbatimChar"/>
        </w:rPr>
        <w:t xml:space="preserve">  analyze_queries/</w:t>
      </w:r>
      <w:r>
        <w:br/>
      </w:r>
      <w:r>
        <w:rPr>
          <w:rStyle w:val="VerbatimChar"/>
        </w:rPr>
        <w:t xml:space="preserve">  filters/</w:t>
      </w:r>
      <w:r>
        <w:br/>
      </w:r>
      <w:r>
        <w:rPr>
          <w:rStyle w:val="VerbatimChar"/>
        </w:rPr>
        <w:t xml:space="preserve">  postprocessors/</w:t>
      </w:r>
      <w:r>
        <w:br/>
      </w:r>
      <w:r>
        <w:rPr>
          <w:rStyle w:val="VerbatimChar"/>
        </w:rPr>
        <w:t xml:space="preserve">  styles/</w:t>
      </w:r>
      <w:r>
        <w:br/>
      </w:r>
      <w:r>
        <w:rPr>
          <w:rStyle w:val="VerbatimChar"/>
        </w:rPr>
        <w:t xml:space="preserve">  tools/</w:t>
      </w:r>
    </w:p>
    <w:p>
      <w:pPr>
        <w:pStyle w:val="Definition"/>
      </w:pPr>
      <w:r>
        <w:t xml:space="preserve">Only the directories required by the model must exist. A type directory can contain a Lua file or a subdirectory with</w:t>
      </w:r>
      <w:r>
        <w:t xml:space="preserve"> </w:t>
      </w:r>
      <w:r>
        <w:rPr>
          <w:rStyle w:val="VerbatimChar"/>
        </w:rPr>
        <w:t xml:space="preserve">init.lua</w:t>
      </w:r>
      <w:r>
        <w:t xml:space="preserve">.</w:t>
      </w:r>
    </w:p>
    <w:p>
      <w:pPr>
        <w:pStyle w:val="DefinitionTerm"/>
      </w:pPr>
      <w:r>
        <w:rPr>
          <w:bCs/>
          <w:b/>
        </w:rPr>
        <w:t xml:space="preserve">RATIONALE:</w:t>
      </w:r>
    </w:p>
    <w:p>
      <w:pPr>
        <w:pStyle w:val="Definition"/>
      </w:pPr>
      <w:r>
        <w:t xml:space="preserve">A standard structure permits deterministic discovery and keeps model-owned components together.</w:t>
      </w:r>
    </w:p>
    <w:p>
      <w:pPr>
        <w:pStyle w:val="DefinitionTerm"/>
      </w:pPr>
      <w:r>
        <w:rPr>
          <w:bCs/>
          <w:b/>
        </w:rPr>
        <w:t xml:space="preserve">STATUS:</w:t>
      </w:r>
    </w:p>
    <w:p>
      <w:pPr>
        <w:pStyle w:val="Definition"/>
      </w:pPr>
      <w:r>
        <w:t xml:space="preserve">Approved</w:t>
      </w:r>
    </w:p>
    <w:p>
      <w:pPr>
        <w:pStyle w:val="SpecObjectHeader"/>
        <w:keepNext/>
        <w:outlineLvl w:val="0"/>
      </w:pPr>
      <w:bookmarkStart w:id="17129" w:name="HLR-EXT-003"/>
      <w:r>
        <w:t xml:space="preserve">HLR-EXT-003: Descriptor Registration</w:t>
      </w:r>
      <w:bookmarkEnd w:id="17129"/>
    </w:p>
    <w:p>
      <w:pPr>
        <w:pStyle w:val="SpecObjectBody"/>
      </w:pPr>
      <w:r>
        <w:t xml:space="preserve">Each extension module shall return one descriptor with</w:t>
      </w:r>
      <w:r>
        <w:t xml:space="preserve"> </w:t>
      </w:r>
      <w:r>
        <w:rPr>
          <w:rStyle w:val="VerbatimChar"/>
        </w:rPr>
        <w:t xml:space="preserve">kind</w:t>
      </w:r>
      <w:r>
        <w:t xml:space="preserve">,</w:t>
      </w:r>
      <w:r>
        <w:t xml:space="preserve"> </w:t>
      </w:r>
      <w:r>
        <w:rPr>
          <w:rStyle w:val="VerbatimChar"/>
        </w:rPr>
        <w:t xml:space="preserve">schema</w:t>
      </w:r>
      <w:r>
        <w:t xml:space="preserve">, and optional</w:t>
      </w:r>
      <w:r>
        <w:t xml:space="preserve"> </w:t>
      </w:r>
      <w:r>
        <w:rPr>
          <w:rStyle w:val="VerbatimChar"/>
        </w:rPr>
        <w:t xml:space="preserve">hooks</w:t>
      </w:r>
      <w:r>
        <w:t xml:space="preserve"> </w:t>
      </w:r>
      <w:r>
        <w:t xml:space="preserve">fields.</w:t>
      </w:r>
    </w:p>
    <w:p>
      <w:pPr>
        <w:pStyle w:val="DefinitionTerm"/>
      </w:pPr>
      <w:r>
        <w:rPr>
          <w:bCs/>
          <w:b/>
        </w:rPr>
        <w:t xml:space="preserve">DESCRIPTION:</w:t>
      </w:r>
    </w:p>
    <w:p>
      <w:pPr>
        <w:pStyle w:val="Definition"/>
      </w:pPr>
      <w:r>
        <w:t xml:space="preserve">The host shall reject an unknown kind, a missing</w:t>
      </w:r>
      <w:r>
        <w:t xml:space="preserve"> </w:t>
      </w:r>
      <w:r>
        <w:rPr>
          <w:rStyle w:val="VerbatimChar"/>
        </w:rPr>
        <w:t xml:space="preserve">schema.id</w:t>
      </w:r>
      <w:r>
        <w:t xml:space="preserve">, an invalid hook, and behavior outside</w:t>
      </w:r>
      <w:r>
        <w:t xml:space="preserve"> </w:t>
      </w:r>
      <w:r>
        <w:rPr>
          <w:rStyle w:val="VerbatimChar"/>
        </w:rPr>
        <w:t xml:space="preserve">hooks</w:t>
      </w:r>
      <w:r>
        <w:t xml:space="preserve">. The host shall register schema data and index each behavior hook.</w:t>
      </w:r>
    </w:p>
    <w:p>
      <w:pPr>
        <w:pStyle w:val="DefinitionTerm"/>
      </w:pPr>
      <w:r>
        <w:rPr>
          <w:bCs/>
          <w:b/>
        </w:rPr>
        <w:t xml:space="preserve">RATIONALE:</w:t>
      </w:r>
    </w:p>
    <w:p>
      <w:pPr>
        <w:pStyle w:val="Definition"/>
      </w:pPr>
      <w:r>
        <w:t xml:space="preserve">A uniform descriptor removes category-specific registration interfaces.</w:t>
      </w:r>
    </w:p>
    <w:p>
      <w:pPr>
        <w:pStyle w:val="DefinitionTerm"/>
      </w:pPr>
      <w:r>
        <w:rPr>
          <w:bCs/>
          <w:b/>
        </w:rPr>
        <w:t xml:space="preserve">STATUS:</w:t>
      </w:r>
    </w:p>
    <w:p>
      <w:pPr>
        <w:pStyle w:val="Definition"/>
      </w:pPr>
      <w:r>
        <w:t xml:space="preserve">Approved</w:t>
      </w:r>
    </w:p>
    <w:p>
      <w:pPr>
        <w:pStyle w:val="SpecObjectHeader"/>
        <w:keepNext/>
        <w:outlineLvl w:val="0"/>
      </w:pPr>
      <w:bookmarkStart w:id="17130" w:name="HLR-EXT-004"/>
      <w:r>
        <w:t xml:space="preserve">HLR-EXT-004: Type Schema</w:t>
      </w:r>
      <w:bookmarkEnd w:id="17130"/>
    </w:p>
    <w:p>
      <w:pPr>
        <w:pStyle w:val="SpecObjectBody"/>
      </w:pPr>
      <w:r>
        <w:t xml:space="preserve">Each descriptor shall declare the schema fields required by its kind.</w:t>
      </w:r>
    </w:p>
    <w:p>
      <w:pPr>
        <w:pStyle w:val="DefinitionTerm"/>
      </w:pPr>
      <w:r>
        <w:rPr>
          <w:bCs/>
          <w:b/>
        </w:rPr>
        <w:t xml:space="preserve">DESCRIPTION:</w:t>
      </w:r>
    </w:p>
    <w:p>
      <w:pPr>
        <w:pStyle w:val="Definition"/>
      </w:pPr>
      <w:r>
        <w:t xml:space="preserve">The host shall store schema data in the applicable SpecIR type tables. Object and float schemas can declare attribute definitions. A schema can use</w:t>
      </w:r>
      <w:r>
        <w:t xml:space="preserve"> </w:t>
      </w:r>
      <w:r>
        <w:rPr>
          <w:rStyle w:val="VerbatimChar"/>
        </w:rPr>
        <w:t xml:space="preserve">extends</w:t>
      </w:r>
      <w:r>
        <w:t xml:space="preserve"> </w:t>
      </w:r>
      <w:r>
        <w:t xml:space="preserve">to inherit attributes and hooks.</w:t>
      </w:r>
    </w:p>
    <w:p>
      <w:pPr>
        <w:pStyle w:val="DefinitionTerm"/>
      </w:pPr>
      <w:r>
        <w:rPr>
          <w:bCs/>
          <w:b/>
        </w:rPr>
        <w:t xml:space="preserve">RATIONALE:</w:t>
      </w:r>
    </w:p>
    <w:p>
      <w:pPr>
        <w:pStyle w:val="Definition"/>
      </w:pPr>
      <w:r>
        <w:t xml:space="preserve">Declarative schemas support registration, validation, and inheritance without procedural setup.</w:t>
      </w:r>
    </w:p>
    <w:p>
      <w:pPr>
        <w:pStyle w:val="DefinitionTerm"/>
      </w:pPr>
      <w:r>
        <w:rPr>
          <w:bCs/>
          <w:b/>
        </w:rPr>
        <w:t xml:space="preserve">STATUS:</w:t>
      </w:r>
    </w:p>
    <w:p>
      <w:pPr>
        <w:pStyle w:val="Definition"/>
      </w:pPr>
      <w:r>
        <w:t xml:space="preserve">Approved</w:t>
      </w:r>
    </w:p>
    <w:p>
      <w:pPr>
        <w:pStyle w:val="SpecObjectHeader"/>
        <w:keepNext/>
        <w:outlineLvl w:val="0"/>
      </w:pPr>
      <w:bookmarkStart w:id="17131" w:name="HLR-EXT-005"/>
      <w:r>
        <w:t xml:space="preserve">HLR-EXT-005: Model Resolution and Overlay</w:t>
      </w:r>
      <w:bookmarkEnd w:id="17131"/>
    </w:p>
    <w:p>
      <w:pPr>
        <w:pStyle w:val="SpecObjectBody"/>
      </w:pPr>
      <w:r>
        <w:t xml:space="preserve">The system shall resolve and load models as ordered overlays.</w:t>
      </w:r>
    </w:p>
    <w:p>
      <w:pPr>
        <w:pStyle w:val="DefinitionTerm"/>
      </w:pPr>
      <w:r>
        <w:rPr>
          <w:bCs/>
          <w:b/>
        </w:rPr>
        <w:t xml:space="preserve">DESCRIPTION:</w:t>
      </w:r>
    </w:p>
    <w:p>
      <w:pPr>
        <w:pStyle w:val="Definition"/>
      </w:pPr>
      <w:r>
        <w:t xml:space="preserve">The host shall search</w:t>
      </w:r>
      <w:r>
        <w:t xml:space="preserve"> </w:t>
      </w:r>
      <w:r>
        <w:rPr>
          <w:rStyle w:val="VerbatimChar"/>
        </w:rPr>
        <w:t xml:space="preserve">$SPECCOMPILER_HOME/models/{model}</w:t>
      </w:r>
      <w:r>
        <w:t xml:space="preserve"> </w:t>
      </w:r>
      <w:r>
        <w:t xml:space="preserve">first. It shall then search</w:t>
      </w:r>
      <w:r>
        <w:t xml:space="preserve"> </w:t>
      </w:r>
      <w:r>
        <w:rPr>
          <w:rStyle w:val="VerbatimChar"/>
        </w:rPr>
        <w:t xml:space="preserve">models/{model}</w:t>
      </w:r>
      <w:r>
        <w:t xml:space="preserve"> </w:t>
      </w:r>
      <w:r>
        <w:t xml:space="preserve">under the working directory. The host shall load</w:t>
      </w:r>
      <w:r>
        <w:t xml:space="preserve"> </w:t>
      </w:r>
      <w:r>
        <w:rPr>
          <w:rStyle w:val="VerbatimChar"/>
        </w:rPr>
        <w:t xml:space="preserve">default</w:t>
      </w:r>
      <w:r>
        <w:t xml:space="preserve"> </w:t>
      </w:r>
      <w:r>
        <w:t xml:space="preserve">before the selected model. A later descriptor with the same</w:t>
      </w:r>
      <w:r>
        <w:t xml:space="preserve"> </w:t>
      </w:r>
      <w:r>
        <w:rPr>
          <w:rStyle w:val="VerbatimChar"/>
        </w:rPr>
        <w:t xml:space="preserve">kind</w:t>
      </w:r>
      <w:r>
        <w:t xml:space="preserve"> </w:t>
      </w:r>
      <w:r>
        <w:t xml:space="preserve">and</w:t>
      </w:r>
      <w:r>
        <w:t xml:space="preserve"> </w:t>
      </w:r>
      <w:r>
        <w:rPr>
          <w:rStyle w:val="VerbatimChar"/>
        </w:rPr>
        <w:t xml:space="preserve">schema.id</w:t>
      </w:r>
      <w:r>
        <w:t xml:space="preserve"> </w:t>
      </w:r>
      <w:r>
        <w:t xml:space="preserve">shall replace the earlier descriptor. A missing selected or required model shall stop the build.</w:t>
      </w:r>
    </w:p>
    <w:p>
      <w:pPr>
        <w:pStyle w:val="DefinitionTerm"/>
      </w:pPr>
      <w:r>
        <w:rPr>
          <w:bCs/>
          <w:b/>
        </w:rPr>
        <w:t xml:space="preserve">RATIONALE:</w:t>
      </w:r>
    </w:p>
    <w:p>
      <w:pPr>
        <w:pStyle w:val="Definition"/>
      </w:pPr>
      <w:r>
        <w:t xml:space="preserve">Ordered overlays let a model replace selected definitions and inherit all other default definitions.</w:t>
      </w:r>
    </w:p>
    <w:p>
      <w:pPr>
        <w:pStyle w:val="DefinitionTerm"/>
      </w:pPr>
      <w:r>
        <w:rPr>
          <w:bCs/>
          <w:b/>
        </w:rPr>
        <w:t xml:space="preserve">STATUS:</w:t>
      </w:r>
    </w:p>
    <w:p>
      <w:pPr>
        <w:pStyle w:val="Definition"/>
      </w:pPr>
      <w:r>
        <w:t xml:space="preserve">Approved</w:t>
      </w:r>
    </w:p>
    <w:p>
      <w:pPr>
        <w:pStyle w:val="SpecObjectHeader"/>
        <w:keepNext/>
        <w:outlineLvl w:val="0"/>
      </w:pPr>
      <w:bookmarkStart w:id="17132" w:name="HLR-EXT-006"/>
      <w:r>
        <w:t xml:space="preserve">HLR-EXT-006: External Renderer Hooks</w:t>
      </w:r>
      <w:bookmarkEnd w:id="17132"/>
    </w:p>
    <w:p>
      <w:pPr>
        <w:pStyle w:val="SpecObjectBody"/>
      </w:pPr>
      <w:r>
        <w:t xml:space="preserve">An externally rendered float shall declare task preparation and result handling in its descriptor.</w:t>
      </w:r>
    </w:p>
    <w:p>
      <w:pPr>
        <w:pStyle w:val="DefinitionTerm"/>
      </w:pPr>
      <w:r>
        <w:rPr>
          <w:bCs/>
          <w:b/>
        </w:rPr>
        <w:t xml:space="preserve">DESCRIPTION:</w:t>
      </w:r>
    </w:p>
    <w:p>
      <w:pPr>
        <w:pStyle w:val="Definition"/>
      </w:pPr>
      <w:r>
        <w:t xml:space="preserve">The descriptor shall set</w:t>
      </w:r>
      <w:r>
        <w:t xml:space="preserve"> </w:t>
      </w:r>
      <w:r>
        <w:rPr>
          <w:rStyle w:val="VerbatimChar"/>
        </w:rPr>
        <w:t xml:space="preserve">schema.needs_external_render = true</w:t>
      </w:r>
      <w:r>
        <w:t xml:space="preserve">. Its</w:t>
      </w:r>
      <w:r>
        <w:t xml:space="preserve"> </w:t>
      </w:r>
      <w:r>
        <w:rPr>
          <w:rStyle w:val="VerbatimChar"/>
        </w:rPr>
        <w:t xml:space="preserve">hooks</w:t>
      </w:r>
      <w:r>
        <w:t xml:space="preserve"> </w:t>
      </w:r>
      <w:r>
        <w:t xml:space="preserve">table shall provide</w:t>
      </w:r>
      <w:r>
        <w:t xml:space="preserve"> </w:t>
      </w:r>
      <w:r>
        <w:rPr>
          <w:rStyle w:val="VerbatimChar"/>
        </w:rPr>
        <w:t xml:space="preserve">prepare_task</w:t>
      </w:r>
      <w:r>
        <w:t xml:space="preserve"> </w:t>
      </w:r>
      <w:r>
        <w:t xml:space="preserve">and</w:t>
      </w:r>
      <w:r>
        <w:t xml:space="preserve"> </w:t>
      </w:r>
      <w:r>
        <w:rPr>
          <w:rStyle w:val="VerbatimChar"/>
        </w:rPr>
        <w:t xml:space="preserve">handle_result</w:t>
      </w:r>
      <w:r>
        <w:t xml:space="preserve">. The core shall prepare tasks, apply the render cache, run tasks, and dispatch results. A float shall not declare both</w:t>
      </w:r>
      <w:r>
        <w:t xml:space="preserve"> </w:t>
      </w:r>
      <w:r>
        <w:rPr>
          <w:rStyle w:val="VerbatimChar"/>
        </w:rPr>
        <w:t xml:space="preserve">render</w:t>
      </w:r>
      <w:r>
        <w:t xml:space="preserve"> </w:t>
      </w:r>
      <w:r>
        <w:t xml:space="preserve">and external-render hooks.</w:t>
      </w:r>
    </w:p>
    <w:p>
      <w:pPr>
        <w:pStyle w:val="DefinitionTerm"/>
      </w:pPr>
      <w:r>
        <w:rPr>
          <w:bCs/>
          <w:b/>
        </w:rPr>
        <w:t xml:space="preserve">RATIONALE:</w:t>
      </w:r>
    </w:p>
    <w:p>
      <w:pPr>
        <w:pStyle w:val="Definition"/>
      </w:pPr>
      <w:r>
        <w:t xml:space="preserve">The hook pair separates type-specific rendering from process scheduling and cache control.</w:t>
      </w:r>
    </w:p>
    <w:p>
      <w:pPr>
        <w:pStyle w:val="DefinitionTerm"/>
      </w:pPr>
      <w:r>
        <w:rPr>
          <w:bCs/>
          <w:b/>
        </w:rPr>
        <w:t xml:space="preserve">STATUS:</w:t>
      </w:r>
    </w:p>
    <w:p>
      <w:pPr>
        <w:pStyle w:val="Definition"/>
      </w:pPr>
      <w:r>
        <w:t xml:space="preserve">Approved</w:t>
      </w:r>
    </w:p>
    <w:p>
      <w:pPr>
        <w:pStyle w:val="SpecObjectHeader"/>
        <w:keepNext/>
        <w:outlineLvl w:val="0"/>
      </w:pPr>
      <w:bookmarkStart w:id="17133" w:name="HLR-EXT-007"/>
      <w:r>
        <w:t xml:space="preserve">HLR-EXT-007: Data View Hooks</w:t>
      </w:r>
      <w:bookmarkEnd w:id="17133"/>
    </w:p>
    <w:p>
      <w:pPr>
        <w:pStyle w:val="SpecObjectBody"/>
      </w:pPr>
      <w:r>
        <w:t xml:space="preserve">The system shall obtain generated data from hooks on view descriptors.</w:t>
      </w:r>
    </w:p>
    <w:p>
      <w:pPr>
        <w:pStyle w:val="DefinitionTerm"/>
      </w:pPr>
      <w:r>
        <w:rPr>
          <w:bCs/>
          <w:b/>
        </w:rPr>
        <w:t xml:space="preserve">DESCRIPTION:</w:t>
      </w:r>
    </w:p>
    <w:p>
      <w:pPr>
        <w:pStyle w:val="Definition"/>
      </w:pPr>
      <w:r>
        <w:t xml:space="preserve">A view can declare a</w:t>
      </w:r>
      <w:r>
        <w:t xml:space="preserve"> </w:t>
      </w:r>
      <w:r>
        <w:rPr>
          <w:rStyle w:val="VerbatimChar"/>
        </w:rPr>
        <w:t xml:space="preserve">dataset</w:t>
      </w:r>
      <w:r>
        <w:t xml:space="preserve"> </w:t>
      </w:r>
      <w:r>
        <w:t xml:space="preserve">hook for chart data. A</w:t>
      </w:r>
      <w:r>
        <w:t xml:space="preserve"> </w:t>
      </w:r>
      <w:r>
        <w:rPr>
          <w:rStyle w:val="VerbatimChar"/>
        </w:rPr>
        <w:t xml:space="preserve">TABLE_VIEW</w:t>
      </w:r>
      <w:r>
        <w:t xml:space="preserve"> </w:t>
      </w:r>
      <w:r>
        <w:t xml:space="preserve">subtype shall provide an inherited or local</w:t>
      </w:r>
      <w:r>
        <w:t xml:space="preserve"> </w:t>
      </w:r>
      <w:r>
        <w:rPr>
          <w:rStyle w:val="VerbatimChar"/>
        </w:rPr>
        <w:t xml:space="preserve">build_block</w:t>
      </w:r>
      <w:r>
        <w:t xml:space="preserve"> </w:t>
      </w:r>
      <w:r>
        <w:t xml:space="preserve">hook. The host shall map</w:t>
      </w:r>
      <w:r>
        <w:t xml:space="preserve"> </w:t>
      </w:r>
      <w:r>
        <w:rPr>
          <w:rStyle w:val="VerbatimChar"/>
        </w:rPr>
        <w:t xml:space="preserve">inline_prefix</w:t>
      </w:r>
      <w:r>
        <w:t xml:space="preserve"> </w:t>
      </w:r>
      <w:r>
        <w:t xml:space="preserve">and</w:t>
      </w:r>
      <w:r>
        <w:t xml:space="preserve"> </w:t>
      </w:r>
      <w:r>
        <w:rPr>
          <w:rStyle w:val="VerbatimChar"/>
        </w:rPr>
        <w:t xml:space="preserve">aliases</w:t>
      </w:r>
      <w:r>
        <w:t xml:space="preserve"> </w:t>
      </w:r>
      <w:r>
        <w:t xml:space="preserve">to view identifiers.</w:t>
      </w:r>
    </w:p>
    <w:p>
      <w:pPr>
        <w:pStyle w:val="DefinitionTerm"/>
      </w:pPr>
      <w:r>
        <w:rPr>
          <w:bCs/>
          <w:b/>
        </w:rPr>
        <w:t xml:space="preserve">RATIONALE:</w:t>
      </w:r>
    </w:p>
    <w:p>
      <w:pPr>
        <w:pStyle w:val="Definition"/>
      </w:pPr>
      <w:r>
        <w:t xml:space="preserve">Data hooks keep query logic in the model that defines the view.</w:t>
      </w:r>
    </w:p>
    <w:p>
      <w:pPr>
        <w:pStyle w:val="DefinitionTerm"/>
      </w:pPr>
      <w:r>
        <w:rPr>
          <w:bCs/>
          <w:b/>
        </w:rPr>
        <w:t xml:space="preserve">STATUS:</w:t>
      </w:r>
    </w:p>
    <w:p>
      <w:pPr>
        <w:pStyle w:val="Definition"/>
      </w:pPr>
      <w:r>
        <w:t xml:space="preserve">Approved</w:t>
      </w:r>
    </w:p>
    <w:p>
      <w:pPr>
        <w:pStyle w:val="SpecObjectHeader"/>
        <w:keepNext/>
        <w:outlineLvl w:val="0"/>
      </w:pPr>
      <w:bookmarkStart w:id="17134" w:name="HLR-EXT-008"/>
      <w:r>
        <w:t xml:space="preserve">HLR-EXT-008: Hook Index</w:t>
      </w:r>
      <w:bookmarkEnd w:id="17134"/>
    </w:p>
    <w:p>
      <w:pPr>
        <w:pStyle w:val="SpecObjectBody"/>
      </w:pPr>
      <w:r>
        <w:t xml:space="preserve">The host shall index registered behavior hooks by kind, type identifier, and hook name.</w:t>
      </w:r>
    </w:p>
    <w:p>
      <w:pPr>
        <w:pStyle w:val="DefinitionTerm"/>
      </w:pPr>
      <w:r>
        <w:rPr>
          <w:bCs/>
          <w:b/>
        </w:rPr>
        <w:t xml:space="preserve">DESCRIPTION:</w:t>
      </w:r>
    </w:p>
    <w:p>
      <w:pPr>
        <w:pStyle w:val="Definition"/>
      </w:pPr>
      <w:r>
        <w:t xml:space="preserve">Consumers shall resolve hooks through the host index. Inherited lookup shall follow the</w:t>
      </w:r>
      <w:r>
        <w:t xml:space="preserve"> </w:t>
      </w:r>
      <w:r>
        <w:rPr>
          <w:rStyle w:val="VerbatimChar"/>
        </w:rPr>
        <w:t xml:space="preserve">schema.extends</w:t>
      </w:r>
      <w:r>
        <w:t xml:space="preserve"> </w:t>
      </w:r>
      <w:r>
        <w:t xml:space="preserve">chain. Phase hooks shall use pipeline registration and shall not use the behavior-hook index.</w:t>
      </w:r>
    </w:p>
    <w:p>
      <w:pPr>
        <w:pStyle w:val="DefinitionTerm"/>
      </w:pPr>
      <w:r>
        <w:rPr>
          <w:bCs/>
          <w:b/>
        </w:rPr>
        <w:t xml:space="preserve">RATIONALE:</w:t>
      </w:r>
    </w:p>
    <w:p>
      <w:pPr>
        <w:pStyle w:val="Definition"/>
      </w:pPr>
      <w:r>
        <w:t xml:space="preserve">One hook index provides deterministic dispatch for all model types.</w:t>
      </w:r>
    </w:p>
    <w:p>
      <w:pPr>
        <w:pStyle w:val="DefinitionTerm"/>
      </w:pPr>
      <w:r>
        <w:rPr>
          <w:bCs/>
          <w:b/>
        </w:rPr>
        <w:t xml:space="preserve">STATUS:</w:t>
      </w:r>
    </w:p>
    <w:p>
      <w:pPr>
        <w:pStyle w:val="Definition"/>
      </w:pPr>
      <w:r>
        <w:t xml:space="preserve">Approved</w:t>
      </w:r>
    </w:p>
    <w:p>
      <w:pPr>
        <w:pStyle w:val="SpecObjectHeader"/>
        <w:keepNext/>
        <w:outlineLvl w:val="0"/>
      </w:pPr>
      <w:bookmarkStart w:id="17135" w:name="HLR-EXT-009"/>
      <w:r>
        <w:t xml:space="preserve">HLR-EXT-009: Canonical Hook Context</w:t>
      </w:r>
      <w:bookmarkEnd w:id="17135"/>
    </w:p>
    <w:p>
      <w:pPr>
        <w:pStyle w:val="SpecObjectBody"/>
      </w:pPr>
      <w:r>
        <w:t xml:space="preserve">The host shall pass each behavior hook one frozen context table.</w:t>
      </w:r>
    </w:p>
    <w:p>
      <w:pPr>
        <w:pStyle w:val="DefinitionTerm"/>
      </w:pPr>
      <w:r>
        <w:rPr>
          <w:bCs/>
          <w:b/>
        </w:rPr>
        <w:t xml:space="preserve">DESCRIPTION:</w:t>
      </w:r>
    </w:p>
    <w:p>
      <w:pPr>
        <w:pStyle w:val="Definition"/>
      </w:pPr>
      <w:r>
        <w:t xml:space="preserve">The context shall contain the fields for its tier. The</w:t>
      </w:r>
      <w:r>
        <w:t xml:space="preserve"> </w:t>
      </w:r>
      <w:r>
        <w:rPr>
          <w:rStyle w:val="VerbatimChar"/>
        </w:rPr>
        <w:t xml:space="preserve">subject</w:t>
      </w:r>
      <w:r>
        <w:t xml:space="preserve"> </w:t>
      </w:r>
      <w:r>
        <w:t xml:space="preserve">field shall contain the hook-specific input. The</w:t>
      </w:r>
      <w:r>
        <w:t xml:space="preserve"> </w:t>
      </w:r>
      <w:r>
        <w:rPr>
          <w:rStyle w:val="VerbatimChar"/>
        </w:rPr>
        <w:t xml:space="preserve">capability</w:t>
      </w:r>
      <w:r>
        <w:t xml:space="preserve"> </w:t>
      </w:r>
      <w:r>
        <w:t xml:space="preserve">field shall identify the hook. The</w:t>
      </w:r>
      <w:r>
        <w:t xml:space="preserve"> </w:t>
      </w:r>
      <w:r>
        <w:rPr>
          <w:rStyle w:val="VerbatimChar"/>
        </w:rPr>
        <w:t xml:space="preserve">ctx:require(field)</w:t>
      </w:r>
      <w:r>
        <w:t xml:space="preserve"> </w:t>
      </w:r>
      <w:r>
        <w:t xml:space="preserve">method shall stop execution when a required field is nil.</w:t>
      </w:r>
    </w:p>
    <w:p>
      <w:pPr>
        <w:pStyle w:val="DefinitionTerm"/>
      </w:pPr>
      <w:r>
        <w:rPr>
          <w:bCs/>
          <w:b/>
        </w:rPr>
        <w:t xml:space="preserve">RATIONALE:</w:t>
      </w:r>
    </w:p>
    <w:p>
      <w:pPr>
        <w:pStyle w:val="Definition"/>
      </w:pPr>
      <w:r>
        <w:t xml:space="preserve">One context argument prevents positional-argument drift and makes required data explicit.</w:t>
      </w:r>
    </w:p>
    <w:p>
      <w:pPr>
        <w:pStyle w:val="DefinitionTerm"/>
      </w:pPr>
      <w:r>
        <w:rPr>
          <w:bCs/>
          <w:b/>
        </w:rPr>
        <w:t xml:space="preserve">STATUS:</w:t>
      </w:r>
    </w:p>
    <w:p>
      <w:pPr>
        <w:pStyle w:val="Definition"/>
      </w:pPr>
      <w:r>
        <w:t xml:space="preserve">Approved</w:t>
      </w:r>
    </w:p>
    <w:p>
      <w:pPr>
        <w:pStyle w:val="SpecObjectHeader"/>
        <w:keepNext/>
        <w:outlineLvl w:val="0"/>
      </w:pPr>
      <w:bookmarkStart w:id="17157" w:name="HLR-EXT-010"/>
      <w:r>
        <w:t xml:space="preserve">HLR-EXT-010: Model Manifest</w:t>
      </w:r>
      <w:bookmarkEnd w:id="17157"/>
    </w:p>
    <w:p>
      <w:pPr>
        <w:pStyle w:val="SpecObjectBody"/>
      </w:pPr>
      <w:r>
        <w:t xml:space="preserve">The host shall read model dependencies from</w:t>
      </w:r>
      <w:r>
        <w:t xml:space="preserve"> </w:t>
      </w:r>
      <w:r>
        <w:rPr>
          <w:rStyle w:val="VerbatimChar"/>
        </w:rPr>
        <w:t xml:space="preserve">model.yaml</w:t>
      </w:r>
      <w:r>
        <w:t xml:space="preserve">.</w:t>
      </w:r>
    </w:p>
    <w:p>
      <w:pPr>
        <w:pStyle w:val="DefinitionTerm"/>
      </w:pPr>
      <w:r>
        <w:rPr>
          <w:bCs/>
          <w:b/>
        </w:rPr>
        <w:t xml:space="preserve">DESCRIPTION:</w:t>
      </w:r>
    </w:p>
    <w:p>
      <w:pPr>
        <w:pStyle w:val="Definition"/>
      </w:pPr>
      <w:r>
        <w:t xml:space="preserve">The optional</w:t>
      </w:r>
      <w:r>
        <w:t xml:space="preserve"> </w:t>
      </w:r>
      <w:r>
        <w:rPr>
          <w:rStyle w:val="VerbatimChar"/>
        </w:rPr>
        <w:t xml:space="preserve">requires</w:t>
      </w:r>
      <w:r>
        <w:t xml:space="preserve"> </w:t>
      </w:r>
      <w:r>
        <w:t xml:space="preserve">field shall contain model names. The host shall load each required model before the requesting model. It shall load each model at most once. A missing manifest or</w:t>
      </w:r>
      <w:r>
        <w:t xml:space="preserve"> </w:t>
      </w:r>
      <w:r>
        <w:rPr>
          <w:rStyle w:val="VerbatimChar"/>
        </w:rPr>
        <w:t xml:space="preserve">requires</w:t>
      </w:r>
      <w:r>
        <w:t xml:space="preserve"> </w:t>
      </w:r>
      <w:r>
        <w:t xml:space="preserve">field shall define no dependencies.</w:t>
      </w:r>
    </w:p>
    <w:p>
      <w:pPr>
        <w:pStyle w:val="DefinitionTerm"/>
      </w:pPr>
      <w:r>
        <w:rPr>
          <w:bCs/>
          <w:b/>
        </w:rPr>
        <w:t xml:space="preserve">RATIONALE:</w:t>
      </w:r>
    </w:p>
    <w:p>
      <w:pPr>
        <w:pStyle w:val="Definition"/>
      </w:pPr>
      <w:r>
        <w:t xml:space="preserve">Explicit dependencies produce a deterministic overlay order.</w:t>
      </w:r>
    </w:p>
    <w:p>
      <w:pPr>
        <w:pStyle w:val="DefinitionTerm"/>
      </w:pPr>
      <w:r>
        <w:rPr>
          <w:bCs/>
          <w:b/>
        </w:rPr>
        <w:t xml:space="preserve">STATUS:</w:t>
      </w:r>
    </w:p>
    <w:p>
      <w:pPr>
        <w:pStyle w:val="Definition"/>
      </w:pPr>
      <w:r>
        <w:t xml:space="preserve">Approved</w:t>
      </w:r>
    </w:p>
    <w:p>
      <w:pPr>
        <w:pStyle w:val="SpecObjectHeader"/>
        <w:keepNext/>
        <w:outlineLvl w:val="0"/>
      </w:pPr>
      <w:bookmarkStart w:id="17158" w:name="HLR-EXT-011"/>
      <w:r>
        <w:t xml:space="preserve">HLR-EXT-011: Hook Validation and Phase Registration</w:t>
      </w:r>
      <w:bookmarkEnd w:id="17158"/>
    </w:p>
    <w:p>
      <w:pPr>
        <w:pStyle w:val="SpecObjectBody"/>
      </w:pPr>
      <w:r>
        <w:t xml:space="preserve">The host shall validate hooks and register phase participation from the descriptor.</w:t>
      </w:r>
    </w:p>
    <w:p>
      <w:pPr>
        <w:pStyle w:val="DefinitionTerm"/>
      </w:pPr>
      <w:r>
        <w:rPr>
          <w:bCs/>
          <w:b/>
        </w:rPr>
        <w:t xml:space="preserve">DESCRIPTION:</w:t>
      </w:r>
    </w:p>
    <w:p>
      <w:pPr>
        <w:pStyle w:val="Definition"/>
      </w:pPr>
      <w:r>
        <w:t xml:space="preserve">A hook name shall be valid for the descriptor kind. A hook shall return the value type defined by its contract. A phase hook shall use the name</w:t>
      </w:r>
      <w:r>
        <w:t xml:space="preserve"> </w:t>
      </w:r>
      <w:r>
        <w:rPr>
          <w:rStyle w:val="VerbatimChar"/>
        </w:rPr>
        <w:t xml:space="preserve">on_&lt;phase&gt;</w:t>
      </w:r>
      <w:r>
        <w:t xml:space="preserve"> </w:t>
      </w:r>
      <w:r>
        <w:t xml:space="preserve">in</w:t>
      </w:r>
      <w:r>
        <w:t xml:space="preserve"> </w:t>
      </w:r>
      <w:r>
        <w:rPr>
          <w:rStyle w:val="VerbatimChar"/>
        </w:rPr>
        <w:t xml:space="preserve">hooks</w:t>
      </w:r>
      <w:r>
        <w:t xml:space="preserve">. The host shall register phase hooks under</w:t>
      </w:r>
      <w:r>
        <w:t xml:space="preserve"> </w:t>
      </w:r>
      <w:r>
        <w:rPr>
          <w:rStyle w:val="VerbatimChar"/>
        </w:rPr>
        <w:t xml:space="preserve">&lt;lowercase schema.id&gt;_handler</w:t>
      </w:r>
      <w:r>
        <w:t xml:space="preserve">. The optional</w:t>
      </w:r>
      <w:r>
        <w:t xml:space="preserve"> </w:t>
      </w:r>
      <w:r>
        <w:rPr>
          <w:rStyle w:val="VerbatimChar"/>
        </w:rPr>
        <w:t xml:space="preserve">schema.phase_prerequisites</w:t>
      </w:r>
      <w:r>
        <w:t xml:space="preserve"> </w:t>
      </w:r>
      <w:r>
        <w:t xml:space="preserve">field shall define handler ordering.</w:t>
      </w:r>
    </w:p>
    <w:p>
      <w:pPr>
        <w:pStyle w:val="DefinitionTerm"/>
      </w:pPr>
      <w:r>
        <w:rPr>
          <w:bCs/>
          <w:b/>
        </w:rPr>
        <w:t xml:space="preserve">RATIONALE:</w:t>
      </w:r>
    </w:p>
    <w:p>
      <w:pPr>
        <w:pStyle w:val="Definition"/>
      </w:pPr>
      <w:r>
        <w:t xml:space="preserve">Load-time and dispatch-time checks detect invalid extensions at their source.</w:t>
      </w:r>
    </w:p>
    <w:p>
      <w:pPr>
        <w:pStyle w:val="DefinitionTerm"/>
      </w:pPr>
      <w:r>
        <w:rPr>
          <w:bCs/>
          <w:b/>
        </w:rPr>
        <w:t xml:space="preserve">STATUS:</w:t>
      </w:r>
    </w:p>
    <w:p>
      <w:pPr>
        <w:pStyle w:val="Definition"/>
      </w:pPr>
      <w:r>
        <w:t xml:space="preserve">Approved</w:t>
      </w:r>
    </w:p>
    <w:p>
      <w:pPr>
        <w:pStyle w:val="SpecObjectHeader"/>
        <w:keepNext/>
        <w:outlineLvl w:val="0"/>
      </w:pPr>
      <w:bookmarkStart w:id="17159" w:name="HLR-EXT-012"/>
      <w:r>
        <w:t xml:space="preserve">HLR-EXT-012: Analyze Query Descriptor</w:t>
      </w:r>
      <w:bookmarkEnd w:id="17159"/>
    </w:p>
    <w:p>
      <w:pPr>
        <w:pStyle w:val="SpecObjectBody"/>
      </w:pPr>
      <w:r>
        <w:t xml:space="preserve">The system shall register each analysis query as a</w:t>
      </w:r>
      <w:r>
        <w:t xml:space="preserve"> </w:t>
      </w:r>
      <w:r>
        <w:rPr>
          <w:rStyle w:val="VerbatimChar"/>
        </w:rPr>
        <w:t xml:space="preserve">kind = "analyze"</w:t>
      </w:r>
      <w:r>
        <w:t xml:space="preserve"> </w:t>
      </w:r>
      <w:r>
        <w:t xml:space="preserve">descriptor.</w:t>
      </w:r>
    </w:p>
    <w:p>
      <w:pPr>
        <w:pStyle w:val="DefinitionTerm"/>
      </w:pPr>
      <w:r>
        <w:rPr>
          <w:bCs/>
          <w:b/>
        </w:rPr>
        <w:t xml:space="preserve">DESCRIPTION:</w:t>
      </w:r>
    </w:p>
    <w:p>
      <w:pPr>
        <w:pStyle w:val="Definition"/>
      </w:pPr>
      <w:r>
        <w:t xml:space="preserve">The schema shall contain</w:t>
      </w:r>
      <w:r>
        <w:t xml:space="preserve"> </w:t>
      </w:r>
      <w:r>
        <w:rPr>
          <w:rStyle w:val="VerbatimChar"/>
        </w:rPr>
        <w:t xml:space="preserve">id</w:t>
      </w:r>
      <w:r>
        <w:t xml:space="preserve">,</w:t>
      </w:r>
      <w:r>
        <w:t xml:space="preserve"> </w:t>
      </w:r>
      <w:r>
        <w:rPr>
          <w:rStyle w:val="VerbatimChar"/>
        </w:rPr>
        <w:t xml:space="preserve">policy_key</w:t>
      </w:r>
      <w:r>
        <w:t xml:space="preserve">,</w:t>
      </w:r>
      <w:r>
        <w:t xml:space="preserve"> </w:t>
      </w:r>
      <w:r>
        <w:rPr>
          <w:rStyle w:val="VerbatimChar"/>
        </w:rPr>
        <w:t xml:space="preserve">view</w:t>
      </w:r>
      <w:r>
        <w:t xml:space="preserve">,</w:t>
      </w:r>
      <w:r>
        <w:t xml:space="preserve"> </w:t>
      </w:r>
      <w:r>
        <w:rPr>
          <w:rStyle w:val="VerbatimChar"/>
        </w:rPr>
        <w:t xml:space="preserve">sql</w:t>
      </w:r>
      <w:r>
        <w:t xml:space="preserve">, and optional</w:t>
      </w:r>
      <w:r>
        <w:t xml:space="preserve"> </w:t>
      </w:r>
      <w:r>
        <w:rPr>
          <w:rStyle w:val="VerbatimChar"/>
        </w:rPr>
        <w:t xml:space="preserve">disabled</w:t>
      </w:r>
      <w:r>
        <w:t xml:space="preserve">. The optional</w:t>
      </w:r>
      <w:r>
        <w:t xml:space="preserve"> </w:t>
      </w:r>
      <w:r>
        <w:rPr>
          <w:rStyle w:val="VerbatimChar"/>
        </w:rPr>
        <w:t xml:space="preserve">message</w:t>
      </w:r>
      <w:r>
        <w:t xml:space="preserve"> </w:t>
      </w:r>
      <w:r>
        <w:t xml:space="preserve">hook shall format a diagnostic for one query row. A later descriptor with the same</w:t>
      </w:r>
      <w:r>
        <w:t xml:space="preserve"> </w:t>
      </w:r>
      <w:r>
        <w:rPr>
          <w:rStyle w:val="VerbatimChar"/>
        </w:rPr>
        <w:t xml:space="preserve">policy_key</w:t>
      </w:r>
      <w:r>
        <w:t xml:space="preserve"> </w:t>
      </w:r>
      <w:r>
        <w:t xml:space="preserve">shall replace the earlier descriptor in place. A descriptor with</w:t>
      </w:r>
      <w:r>
        <w:t xml:space="preserve"> </w:t>
      </w:r>
      <w:r>
        <w:rPr>
          <w:rStyle w:val="VerbatimChar"/>
        </w:rPr>
        <w:t xml:space="preserve">disabled = true</w:t>
      </w:r>
      <w:r>
        <w:t xml:space="preserve"> </w:t>
      </w:r>
      <w:r>
        <w:t xml:space="preserve">shall remove that policy key.</w:t>
      </w:r>
    </w:p>
    <w:p>
      <w:pPr>
        <w:pStyle w:val="DefinitionTerm"/>
      </w:pPr>
      <w:r>
        <w:rPr>
          <w:bCs/>
          <w:b/>
        </w:rPr>
        <w:t xml:space="preserve">RATIONALE:</w:t>
      </w:r>
    </w:p>
    <w:p>
      <w:pPr>
        <w:pStyle w:val="Definition"/>
      </w:pPr>
      <w:r>
        <w:t xml:space="preserve">Analyze queries use the same descriptor validation and model overlay rules as other extensions.</w:t>
      </w:r>
    </w:p>
    <w:p>
      <w:pPr>
        <w:pStyle w:val="DefinitionTerm"/>
      </w:pPr>
      <w:r>
        <w:rPr>
          <w:bCs/>
          <w:b/>
        </w:rPr>
        <w:t xml:space="preserve">STATUS:</w:t>
      </w:r>
    </w:p>
    <w:p>
      <w:pPr>
        <w:pStyle w:val="Definition"/>
      </w:pPr>
      <w:r>
        <w:t xml:space="preserve">Approved</w:t>
      </w:r>
    </w:p>
    <w:p>
      <w:pPr>
        <w:pStyle w:val="SpecObjectHeader"/>
        <w:keepNext/>
        <w:outlineLvl w:val="0"/>
      </w:pPr>
      <w:bookmarkStart w:id="79274" w:name="HLR-CFG-001"/>
      <w:r>
        <w:t xml:space="preserve">HLR-CFG-001: Manifest Configuration</w:t>
      </w:r>
      <w:bookmarkEnd w:id="79274"/>
    </w:p>
    <w:p>
      <w:pPr>
        <w:pStyle w:val="SpecObjectBody"/>
      </w:pPr>
      <w:r>
        <w:t xml:space="preserve">The system shall read build configuration from</w:t>
      </w:r>
      <w:r>
        <w:t xml:space="preserve"> </w:t>
      </w:r>
      <w:r>
        <w:rPr>
          <w:rStyle w:val="VerbatimChar"/>
        </w:rPr>
        <w:t xml:space="preserve">project.yaml</w:t>
      </w:r>
      <w:r>
        <w:t xml:space="preserve">.</w:t>
      </w:r>
    </w:p>
    <w:p>
      <w:pPr>
        <w:pStyle w:val="DefinitionTerm"/>
      </w:pPr>
      <w:r>
        <w:rPr>
          <w:bCs/>
          <w:b/>
        </w:rPr>
        <w:t xml:space="preserve">DESCRIPTION:</w:t>
      </w:r>
    </w:p>
    <w:p>
      <w:pPr>
        <w:pStyle w:val="Definition"/>
      </w:pPr>
      <w:r>
        <w:t xml:space="preserve">Environment variables can locate the installed toolchain and support terminal detection. Model behavior and output configuration shall use the frozen project configuration.</w:t>
      </w:r>
    </w:p>
    <w:p>
      <w:pPr>
        <w:pStyle w:val="DefinitionTerm"/>
      </w:pPr>
      <w:r>
        <w:rPr>
          <w:bCs/>
          <w:b/>
        </w:rPr>
        <w:t xml:space="preserve">RATIONALE:</w:t>
      </w:r>
    </w:p>
    <w:p>
      <w:pPr>
        <w:pStyle w:val="Definition"/>
      </w:pPr>
      <w:r>
        <w:t xml:space="preserve">One configuration source makes builds reproducible.</w:t>
      </w:r>
    </w:p>
    <w:p>
      <w:pPr>
        <w:pStyle w:val="DefinitionTerm"/>
      </w:pPr>
      <w:r>
        <w:rPr>
          <w:bCs/>
          <w:b/>
        </w:rPr>
        <w:t xml:space="preserve">STATUS:</w:t>
      </w:r>
    </w:p>
    <w:p>
      <w:pPr>
        <w:pStyle w:val="Definition"/>
      </w:pPr>
      <w:r>
        <w:t xml:space="preserve">Approved</w:t>
      </w:r>
    </w:p>
    <w:bookmarkEnd w:id="27"/>
    <w:bookmarkStart w:id="28" w:name="SRS-001-sec2.5"/>
    <w:p>
      <w:pPr>
        <w:pStyle w:val="Heading2"/>
      </w:pPr>
      <w:r>
        <w:t xml:space="preserve">Output Requirements</w:t>
      </w:r>
    </w:p>
    <w:p>
      <w:pPr>
        <w:pStyle w:val="SpecObjectHeader"/>
        <w:keepNext/>
        <w:outlineLvl w:val="0"/>
      </w:pPr>
      <w:bookmarkStart w:id="54267" w:name="SF-004"/>
      <w:r>
        <w:t xml:space="preserve">SF-004: Multi-Format Publication</w:t>
      </w:r>
      <w:bookmarkEnd w:id="54267"/>
    </w:p>
    <w:p>
      <w:pPr>
        <w:pStyle w:val="SpecObjectBody"/>
      </w:pPr>
      <w:r>
        <w:t xml:space="preserve">Assembles transformed content and publishes DOCX/HTML5 outputs with cache-aware emission.</w:t>
      </w:r>
    </w:p>
    <w:p>
      <w:pPr>
        <w:pStyle w:val="DefinitionTerm"/>
      </w:pPr>
      <w:r>
        <w:rPr>
          <w:bCs/>
          <w:b/>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Cs/>
          <w:b/>
        </w:rPr>
        <w:t xml:space="preserve">RATIONALE:</w:t>
      </w:r>
    </w:p>
    <w:p>
      <w:pPr>
        <w:pStyle w:val="Definition"/>
      </w:pPr>
      <w:r>
        <w:t xml:space="preserve">Technical documentation must be publishable in multiple formats from a</w:t>
      </w:r>
      <w:r>
        <w:t xml:space="preserve"> </w:t>
      </w:r>
      <w:r>
        <w:t xml:space="preserve">single Markdown source.</w:t>
      </w:r>
    </w:p>
    <w:p>
      <w:pPr>
        <w:pStyle w:val="SpecObjectHeader"/>
        <w:keepNext/>
        <w:outlineLvl w:val="0"/>
      </w:pPr>
      <w:bookmarkStart w:id="66484" w:name="HLR-OUT-001"/>
      <w:r>
        <w:t xml:space="preserve">HLR-OUT-001: Document Assembly</w:t>
      </w:r>
      <w:bookmarkEnd w:id="66484"/>
    </w:p>
    <w:p>
      <w:pPr>
        <w:pStyle w:val="SpecObjectBody"/>
      </w:pPr>
      <w:r>
        <w:t xml:space="preserve">The system shall reconstruct a complete Pandoc document from</w:t>
      </w:r>
      <w:r>
        <w:t xml:space="preserve"> </w:t>
      </w:r>
      <w:hyperlink w:anchor="TERM-IR">
        <w:r>
          <w:rPr>
            <w:rStyle w:val="Hyperlink"/>
          </w:rPr>
          <w:t xml:space="preserve">&lt;Intermediate Representation&gt;</w:t>
        </w:r>
      </w:hyperlink>
      <w:r>
        <w:t xml:space="preserve"> </w:t>
      </w:r>
      <w:r>
        <w:t xml:space="preserve">database content for each specification, preserving document order and embedding all resolved content.</w:t>
      </w:r>
    </w:p>
    <w:p>
      <w:pPr>
        <w:pStyle w:val="DefinitionTerm"/>
      </w:pPr>
      <w:r>
        <w:rPr>
          <w:bCs/>
          <w:b/>
        </w:rPr>
        <w:t xml:space="preserve">DESCRIPTION:</w:t>
      </w:r>
    </w:p>
    <w:p>
      <w:pPr>
        <w:pStyle w:val="Definition"/>
      </w:pPr>
      <w:r>
        <w:t xml:space="preserve">During the</w:t>
      </w:r>
      <w:r>
        <w:t xml:space="preserve"> </w:t>
      </w:r>
      <w:hyperlink w:anchor="TERM-23">
        <w:r>
          <w:rPr>
            <w:rStyle w:val="Hyperlink"/>
          </w:rPr>
          <w:t xml:space="preserve">&lt;EMIT Phase&gt;</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&lt;Abstract Syntax Tree&gt;</w:t>
        </w:r>
      </w:hyperlink>
      <w:r>
        <w:t xml:space="preserve"> </w:t>
      </w:r>
      <w:r>
        <w:t xml:space="preserve">fragments back to Pandoc blocks, adjusts header levels for cross-file includes, and embeds:</w:t>
      </w:r>
    </w:p>
    <w:p>
      <w:pPr>
        <w:numPr>
          <w:ilvl w:val="0"/>
          <w:numId w:val="1017"/>
        </w:numPr>
        <w:pStyle w:val="Compact"/>
      </w:pPr>
      <w:r>
        <w:rPr>
          <w:bCs/>
          <w:b/>
        </w:rPr>
        <w:t xml:space="preserve">Specification title</w:t>
      </w:r>
      <w:r>
        <w:t xml:space="preserve">: From</w:t>
      </w:r>
      <w:r>
        <w:t xml:space="preserve"> </w:t>
      </w:r>
      <w:r>
        <w:rPr>
          <w:rStyle w:val="VerbatimChar"/>
        </w:rPr>
        <w:t xml:space="preserve">specifications.header_ast</w:t>
      </w:r>
      <w:r>
        <w:t xml:space="preserve">, wrapped in a title Div</w:t>
      </w:r>
    </w:p>
    <w:p>
      <w:pPr>
        <w:numPr>
          <w:ilvl w:val="0"/>
          <w:numId w:val="1017"/>
        </w:numPr>
        <w:pStyle w:val="Compact"/>
      </w:pPr>
      <w:r>
        <w:rPr>
          <w:bCs/>
          <w:b/>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numPr>
          <w:ilvl w:val="0"/>
          <w:numId w:val="1017"/>
        </w:numPr>
        <w:pStyle w:val="Compact"/>
      </w:pPr>
      <w:r>
        <w:rPr>
          <w:bCs/>
          <w:b/>
        </w:rPr>
        <w:t xml:space="preserve">Spec floats</w:t>
      </w:r>
      <w:r>
        <w:t xml:space="preserve">: Placeholder CodeBlocks for floats at their document positions (resolved later by the float emitter)</w:t>
      </w:r>
    </w:p>
    <w:p>
      <w:pPr>
        <w:numPr>
          <w:ilvl w:val="0"/>
          <w:numId w:val="1017"/>
        </w:numPr>
        <w:pStyle w:val="Compact"/>
      </w:pPr>
      <w:r>
        <w:rPr>
          <w:bCs/>
          <w:b/>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
      </w:pPr>
      <w:r>
        <w:t xml:space="preserve">Header-level adjustment rescales the shallowest header level to the top output level uniformly; it therefore assumes the source header levels form a well-formed tree (contiguous nesting, a single root depth). That precondition is enforced declaratively by the</w:t>
      </w:r>
      <w:r>
        <w:t xml:space="preserve"> </w:t>
      </w:r>
      <w:r>
        <w:rPr>
          <w:rStyle w:val="VerbatimChar"/>
        </w:rPr>
        <w:t xml:space="preserve">object_broken_hierarchy</w:t>
      </w:r>
      <w:r>
        <w:t xml:space="preserve"> </w:t>
      </w:r>
      <w:r>
        <w:t xml:space="preserve">analyze query, which rejects skipped levels and orphaned roots before emission rather than letting a malformed hierarchy mis-render silently.</w:t>
      </w:r>
    </w:p>
    <w:p>
      <w:pPr>
        <w:pStyle w:val="DefinitionTerm"/>
      </w:pPr>
      <w:r>
        <w:rPr>
          <w:bCs/>
          <w:b/>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Cs/>
          <w:b/>
        </w:rPr>
        <w:t xml:space="preserve">STATUS:</w:t>
      </w:r>
    </w:p>
    <w:p>
      <w:pPr>
        <w:pStyle w:val="Definition"/>
      </w:pPr>
      <w:r>
        <w:t xml:space="preserve">Approved</w:t>
      </w:r>
    </w:p>
    <w:p>
      <w:pPr>
        <w:pStyle w:val="SpecObjectHeader"/>
        <w:keepNext/>
        <w:outlineLvl w:val="0"/>
      </w:pPr>
      <w:bookmarkStart w:id="66485" w:name="HLR-OUT-002"/>
      <w:r>
        <w:t xml:space="preserve">HLR-OUT-002: Float Resolution</w:t>
      </w:r>
      <w:bookmarkEnd w:id="66485"/>
    </w:p>
    <w:p>
      <w:pPr>
        <w:pStyle w:val="SpecObjectBody"/>
      </w:pPr>
      <w:r>
        <w:t xml:space="preserve">The system shall replace</w:t>
      </w:r>
      <w:r>
        <w:t xml:space="preserve"> </w:t>
      </w:r>
      <w:hyperlink w:anchor="TERM-04">
        <w:r>
          <w:rPr>
            <w:rStyle w:val="Hyperlink"/>
          </w:rPr>
          <w:t xml:space="preserve">&lt;Float&gt;</w:t>
        </w:r>
      </w:hyperlink>
      <w:r>
        <w:t xml:space="preserve"> </w:t>
      </w:r>
      <w:r>
        <w:t xml:space="preserve">placeholder blocks in the assembled document with their rendered content, using results from the</w:t>
      </w:r>
      <w:r>
        <w:t xml:space="preserve"> </w:t>
      </w:r>
      <w:hyperlink w:anchor="TERM-22">
        <w:r>
          <w:rPr>
            <w:rStyle w:val="Hyperlink"/>
          </w:rPr>
          <w:t xml:space="preserve">&lt;TRANSFORM Phase&gt;</w:t>
        </w:r>
      </w:hyperlink>
      <w:r>
        <w:t xml:space="preserve"> </w:t>
      </w:r>
      <w:r>
        <w:t xml:space="preserve">phase.</w:t>
      </w:r>
    </w:p>
    <w:p>
      <w:pPr>
        <w:pStyle w:val="DefinitionTerm"/>
      </w:pPr>
      <w:r>
        <w:rPr>
          <w:bCs/>
          <w:b/>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numPr>
          <w:ilvl w:val="0"/>
          <w:numId w:val="1018"/>
        </w:numPr>
        <w:pStyle w:val="Compact"/>
      </w:pPr>
      <w:r>
        <w:rPr>
          <w:bCs/>
          <w:b/>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numPr>
          <w:ilvl w:val="0"/>
          <w:numId w:val="1018"/>
        </w:numPr>
        <w:pStyle w:val="Compact"/>
      </w:pPr>
      <w:r>
        <w:rPr>
          <w:bCs/>
          <w:b/>
        </w:rPr>
        <w:t xml:space="preserve">Caption</w:t>
      </w:r>
      <w:r>
        <w:t xml:space="preserve">: A formatted caption with type prefix and sequential number (e.g.,</w:t>
      </w:r>
      <w:r>
        <w:t xml:space="preserve"> </w:t>
      </w:r>
      <w:r>
        <w:t xml:space="preserve">“</w:t>
      </w:r>
      <w:r>
        <w:t xml:space="preserve">Figure 1 – Diagram Title</w:t>
      </w:r>
      <w:r>
        <w:t xml:space="preserve">”</w:t>
      </w:r>
      <w:r>
        <w:t xml:space="preserve">)</w:t>
      </w:r>
    </w:p>
    <w:p>
      <w:pPr>
        <w:numPr>
          <w:ilvl w:val="0"/>
          <w:numId w:val="1018"/>
        </w:numPr>
        <w:pStyle w:val="Compact"/>
      </w:pPr>
      <w:r>
        <w:rPr>
          <w:bCs/>
          <w:b/>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numPr>
          <w:ilvl w:val="0"/>
          <w:numId w:val="1018"/>
        </w:numPr>
        <w:pStyle w:val="Compact"/>
      </w:pPr>
      <w:r>
        <w:rPr>
          <w:bCs/>
          <w:b/>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Cs/>
          <w:b/>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Cs/>
          <w:b/>
        </w:rPr>
        <w:t xml:space="preserve">STATUS:</w:t>
      </w:r>
    </w:p>
    <w:p>
      <w:pPr>
        <w:pStyle w:val="Definition"/>
      </w:pPr>
      <w:r>
        <w:t xml:space="preserve">Approved</w:t>
      </w:r>
    </w:p>
    <w:p>
      <w:pPr>
        <w:pStyle w:val="SpecObjectHeader"/>
        <w:keepNext/>
        <w:outlineLvl w:val="0"/>
      </w:pPr>
      <w:bookmarkStart w:id="66486" w:name="HLR-OUT-003"/>
      <w:r>
        <w:t xml:space="preserve">HLR-OUT-003: Float Numbering</w:t>
      </w:r>
      <w:bookmarkEnd w:id="66486"/>
    </w:p>
    <w:p>
      <w:pPr>
        <w:pStyle w:val="SpecObjectBody"/>
      </w:pPr>
      <w:r>
        <w:t xml:space="preserve">The system shall assign sequential numbers to</w:t>
      </w:r>
      <w:r>
        <w:t xml:space="preserve"> </w:t>
      </w:r>
      <w:hyperlink w:anchor="TERM-04">
        <w:r>
          <w:rPr>
            <w:rStyle w:val="Hyperlink"/>
          </w:rPr>
          <w:t xml:space="preserve">&lt;Float&gt;</w:t>
        </w:r>
      </w:hyperlink>
      <w:r>
        <w:t xml:space="preserve">s within their</w:t>
      </w:r>
      <w:r>
        <w:t xml:space="preserve"> </w:t>
      </w:r>
      <w:hyperlink w:anchor="TERM-28">
        <w:r>
          <w:rPr>
            <w:rStyle w:val="Hyperlink"/>
          </w:rPr>
          <w:t xml:space="preserve">&lt;Counter Group&gt;</w:t>
        </w:r>
      </w:hyperlink>
      <w:r>
        <w:t xml:space="preserve">, producing a single numbering sequence across all documents in the project.</w:t>
      </w:r>
    </w:p>
    <w:p>
      <w:pPr>
        <w:pStyle w:val="DefinitionTerm"/>
      </w:pPr>
      <w:r>
        <w:rPr>
          <w:bCs/>
          <w:b/>
        </w:rPr>
        <w:t xml:space="preserve">DESCRIPTION:</w:t>
      </w:r>
    </w:p>
    <w:p>
      <w:pPr>
        <w:pStyle w:val="Definition"/>
      </w:pPr>
      <w:r>
        <w:t xml:space="preserve">During the</w:t>
      </w:r>
      <w:r>
        <w:t xml:space="preserve"> </w:t>
      </w:r>
      <w:hyperlink w:anchor="TERM-22">
        <w:r>
          <w:rPr>
            <w:rStyle w:val="Hyperlink"/>
          </w:rPr>
          <w:t xml:space="preserve">&lt;TRANSFORM Phase&gt;</w:t>
        </w:r>
      </w:hyperlink>
      <w:r>
        <w:t xml:space="preserve"> </w:t>
      </w:r>
      <w:r>
        <w:t xml:space="preserve">phase, the float numberer:</w:t>
      </w:r>
    </w:p>
    <w:p>
      <w:pPr>
        <w:numPr>
          <w:ilvl w:val="0"/>
          <w:numId w:val="1019"/>
        </w:numPr>
        <w:pStyle w:val="Compact"/>
      </w:pPr>
      <w:r>
        <w:t xml:space="preserve">Queries all floats across all specifications, ordered by</w:t>
      </w:r>
      <w:r>
        <w:t xml:space="preserve"> </w:t>
      </w:r>
      <w:r>
        <w:rPr>
          <w:rStyle w:val="VerbatimChar"/>
        </w:rPr>
        <w:t xml:space="preserve">file_seq</w:t>
      </w:r>
    </w:p>
    <w:p>
      <w:pPr>
        <w:numPr>
          <w:ilvl w:val="0"/>
          <w:numId w:val="1019"/>
        </w:numPr>
        <w:pStyle w:val="Compact"/>
      </w:pPr>
      <w:r>
        <w:t xml:space="preserve">Groups floats by their</w:t>
      </w:r>
      <w:r>
        <w:t xml:space="preserve"> </w:t>
      </w:r>
      <w:r>
        <w:rPr>
          <w:rStyle w:val="VerbatimChar"/>
        </w:rPr>
        <w:t xml:space="preserve">counter_group</w:t>
      </w:r>
      <w:r>
        <w:t xml:space="preserve"> </w:t>
      </w:r>
      <w:r>
        <w:t xml:space="preserve">(e.g., FIGURE, TABLE, LISTING, EQUATION)</w:t>
      </w:r>
    </w:p>
    <w:p>
      <w:pPr>
        <w:numPr>
          <w:ilvl w:val="0"/>
          <w:numId w:val="1019"/>
        </w:numPr>
        <w:pStyle w:val="Compact"/>
      </w:pPr>
      <w:r>
        <w:t xml:space="preserve">Assigns monotonically increasing numbers within each group (starting at 1)</w:t>
      </w:r>
    </w:p>
    <w:p>
      <w:pPr>
        <w:numPr>
          <w:ilvl w:val="0"/>
          <w:numId w:val="1019"/>
        </w:numPr>
        <w:pStyle w:val="Compact"/>
      </w:pPr>
      <w:r>
        <w:t xml:space="preserve">Float types sharing a counter_group share the same sequence (e.g., FIGURE, CHART, and PLANTUML all increment the</w:t>
      </w:r>
      <w:r>
        <w:t xml:space="preserve"> </w:t>
      </w:r>
      <w:r>
        <w:t xml:space="preserve">“</w:t>
      </w:r>
      <w:r>
        <w:t xml:space="preserve">FIGURE</w:t>
      </w:r>
      <w:r>
        <w:t xml:space="preserv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Cs/>
          <w:b/>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Cs/>
          <w:b/>
        </w:rPr>
        <w:t xml:space="preserve">STATUS:</w:t>
      </w:r>
    </w:p>
    <w:p>
      <w:pPr>
        <w:pStyle w:val="Definition"/>
      </w:pPr>
      <w:r>
        <w:t xml:space="preserve">Approved</w:t>
      </w:r>
    </w:p>
    <w:p>
      <w:pPr>
        <w:pStyle w:val="SpecObjectHeader"/>
        <w:keepNext/>
        <w:outlineLvl w:val="0"/>
      </w:pPr>
      <w:bookmarkStart w:id="66487" w:name="HLR-OUT-004"/>
      <w:r>
        <w:t xml:space="preserve">HLR-OUT-004: Multi-Format Output</w:t>
      </w:r>
      <w:bookmarkEnd w:id="66487"/>
    </w:p>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&lt;Processed Intermediate Representation&gt;</w:t>
        </w:r>
      </w:hyperlink>
      <w:r>
        <w:t xml:space="preserve"> </w:t>
      </w:r>
      <w:r>
        <w:t xml:space="preserve">hash matches the cached value.</w:t>
      </w:r>
    </w:p>
    <w:p>
      <w:pPr>
        <w:pStyle w:val="DefinitionTerm"/>
      </w:pPr>
      <w:r>
        <w:rPr>
          <w:bCs/>
          <w:b/>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numPr>
          <w:ilvl w:val="0"/>
          <w:numId w:val="1020"/>
        </w:numPr>
        <w:pStyle w:val="Compact"/>
      </w:pPr>
      <w:r>
        <w:t xml:space="preserve">Serializes the assembled Pandoc document to an intermediate JSON file</w:t>
      </w:r>
    </w:p>
    <w:p>
      <w:pPr>
        <w:numPr>
          <w:ilvl w:val="0"/>
          <w:numId w:val="1020"/>
        </w:numPr>
        <w:pStyle w:val="Compact"/>
      </w:pPr>
      <w:r>
        <w:t xml:space="preserve">Checks the output cache (</w:t>
      </w:r>
      <w:r>
        <w:rPr>
          <w:rStyle w:val="VerbatimChar"/>
        </w:rPr>
        <w:t xml:space="preserve">is_output_current()</w:t>
      </w:r>
      <w:r>
        <w:t xml:space="preserve">) and skips generation when the P-IR hash matches</w:t>
      </w:r>
    </w:p>
    <w:p>
      <w:pPr>
        <w:numPr>
          <w:ilvl w:val="0"/>
          <w:numId w:val="1020"/>
        </w:numPr>
        <w:pStyle w:val="Compact"/>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numPr>
          <w:ilvl w:val="0"/>
          <w:numId w:val="1020"/>
        </w:numPr>
        <w:pStyle w:val="Compact"/>
      </w:pPr>
      <w:r>
        <w:t xml:space="preserve">Invokes Pandoc for format conversion</w:t>
      </w:r>
    </w:p>
    <w:p>
      <w:pPr>
        <w:numPr>
          <w:ilvl w:val="0"/>
          <w:numId w:val="1020"/>
        </w:numPr>
        <w:pStyle w:val="Compact"/>
      </w:pPr>
      <w:r>
        <w:t xml:space="preserve">Runs format-specific postprocessors after Pandoc generation completes</w:t>
      </w:r>
    </w:p>
    <w:p>
      <w:pPr>
        <w:numPr>
          <w:ilvl w:val="0"/>
          <w:numId w:val="1020"/>
        </w:numPr>
        <w:pStyle w:val="Compact"/>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Cs/>
          <w:b/>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Cs/>
          <w:b/>
        </w:rPr>
        <w:t xml:space="preserve">STATUS:</w:t>
      </w:r>
    </w:p>
    <w:p>
      <w:pPr>
        <w:pStyle w:val="Definition"/>
      </w:pPr>
      <w:r>
        <w:t xml:space="preserve">Approved</w:t>
      </w:r>
    </w:p>
    <w:p>
      <w:pPr>
        <w:pStyle w:val="SpecObjectHeader"/>
        <w:keepNext/>
        <w:outlineLvl w:val="0"/>
      </w:pPr>
      <w:bookmarkStart w:id="66488" w:name="HLR-OUT-005"/>
      <w:r>
        <w:t xml:space="preserve">HLR-OUT-005: DOCX Generation</w:t>
      </w:r>
      <w:bookmarkEnd w:id="66488"/>
    </w:p>
    <w:p>
      <w:pPr>
        <w:pStyle w:val="SpecObjectBody"/>
      </w:pPr>
      <w:r>
        <w:t xml:space="preserve">The system shall generate DOCX output with style customization via preset-based reference document generation and OOXML post-processing.</w:t>
      </w:r>
    </w:p>
    <w:p>
      <w:pPr>
        <w:pStyle w:val="DefinitionTerm"/>
      </w:pPr>
      <w:r>
        <w:rPr>
          <w:bCs/>
          <w:b/>
        </w:rPr>
        <w:t xml:space="preserve">DESCRIPTION:</w:t>
      </w:r>
    </w:p>
    <w:p>
      <w:pPr>
        <w:pStyle w:val="Definition"/>
      </w:pPr>
      <w:r>
        <w:t xml:space="preserve">DOCX output generation follows this sequence:</w:t>
      </w:r>
    </w:p>
    <w:p>
      <w:pPr>
        <w:numPr>
          <w:ilvl w:val="0"/>
          <w:numId w:val="1021"/>
        </w:numPr>
        <w:pStyle w:val="Compact"/>
      </w:pPr>
      <w:r>
        <w:rPr>
          <w:bCs/>
          <w:b/>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numPr>
          <w:ilvl w:val="0"/>
          <w:numId w:val="1021"/>
        </w:numPr>
        <w:pStyle w:val="Compact"/>
      </w:pPr>
      <w:r>
        <w:rPr>
          <w:bCs/>
          <w:b/>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numPr>
          <w:ilvl w:val="0"/>
          <w:numId w:val="1021"/>
        </w:numPr>
        <w:pStyle w:val="Compact"/>
      </w:pPr>
      <w:r>
        <w:rPr>
          <w:bCs/>
          <w:b/>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numPr>
          <w:ilvl w:val="0"/>
          <w:numId w:val="1021"/>
        </w:numPr>
        <w:pStyle w:val="Compact"/>
      </w:pPr>
      <w:r>
        <w:rPr>
          <w:bCs/>
          <w:b/>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Cs/>
          <w:b/>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Cs/>
          <w:b/>
        </w:rPr>
        <w:t xml:space="preserve">STATUS:</w:t>
      </w:r>
    </w:p>
    <w:p>
      <w:pPr>
        <w:pStyle w:val="Definition"/>
      </w:pPr>
      <w:r>
        <w:t xml:space="preserve">Approved</w:t>
      </w:r>
    </w:p>
    <w:p>
      <w:pPr>
        <w:pStyle w:val="SpecObjectHeader"/>
        <w:keepNext/>
        <w:outlineLvl w:val="0"/>
      </w:pPr>
      <w:bookmarkStart w:id="66489" w:name="HLR-OUT-006"/>
      <w:r>
        <w:t xml:space="preserve">HLR-OUT-006: HTML5 Generation</w:t>
      </w:r>
      <w:bookmarkEnd w:id="66489"/>
    </w:p>
    <w:p>
      <w:pPr>
        <w:pStyle w:val="SpecObjectBody"/>
      </w:pPr>
      <w:r>
        <w:t xml:space="preserve">The system shall generate standalone HTML5 output with table of contents, section numbering, and embedded resources when configured.</w:t>
      </w:r>
    </w:p>
    <w:p>
      <w:pPr>
        <w:pStyle w:val="DefinitionTerm"/>
      </w:pPr>
      <w:r>
        <w:rPr>
          <w:bCs/>
          <w:b/>
        </w:rPr>
        <w:t xml:space="preserve">DESCRIPTION:</w:t>
      </w:r>
    </w:p>
    <w:p>
      <w:pPr>
        <w:pStyle w:val="Definition"/>
      </w:pPr>
      <w:r>
        <w:t xml:space="preserve">HTML5 output generation follows this sequence:</w:t>
      </w:r>
    </w:p>
    <w:p>
      <w:pPr>
        <w:numPr>
          <w:ilvl w:val="0"/>
          <w:numId w:val="1022"/>
        </w:numPr>
        <w:pStyle w:val="Compact"/>
      </w:pPr>
      <w:r>
        <w:rPr>
          <w:bCs/>
          <w:b/>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numPr>
          <w:ilvl w:val="0"/>
          <w:numId w:val="1022"/>
        </w:numPr>
        <w:pStyle w:val="Compact"/>
      </w:pPr>
      <w:r>
        <w:rPr>
          <w:bCs/>
          <w:b/>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numPr>
          <w:ilvl w:val="0"/>
          <w:numId w:val="1022"/>
        </w:numPr>
        <w:pStyle w:val="Compact"/>
      </w:pPr>
      <w:r>
        <w:rPr>
          <w:bCs/>
          <w:b/>
        </w:rPr>
        <w:t xml:space="preserve">Search index</w:t>
      </w:r>
      <w:r>
        <w:t xml:space="preserve">: When</w:t>
      </w:r>
      <w:r>
        <w:t xml:space="preserve"> </w:t>
      </w:r>
      <w:hyperlink w:anchor="TERM-FTS">
        <w:r>
          <w:rPr>
            <w:rStyle w:val="Hyperlink"/>
          </w:rPr>
          <w:t xml:space="preserve">&lt;Full-Text Search&gt;</w:t>
        </w:r>
      </w:hyperlink>
      <w:r>
        <w:t xml:space="preserve"> </w:t>
      </w:r>
      <w:r>
        <w:t xml:space="preserve">tables are populated, the HTML5 postprocessor bundles the search index for client-side full-text search</w:t>
      </w:r>
    </w:p>
    <w:p>
      <w:pPr>
        <w:numPr>
          <w:ilvl w:val="0"/>
          <w:numId w:val="1022"/>
        </w:numPr>
        <w:pStyle w:val="Compact"/>
      </w:pPr>
      <w:r>
        <w:rPr>
          <w:bCs/>
          <w:b/>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Cs/>
          <w:b/>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Cs/>
          <w:b/>
        </w:rPr>
        <w:t xml:space="preserve">STATUS:</w:t>
      </w:r>
    </w:p>
    <w:p>
      <w:pPr>
        <w:pStyle w:val="Definition"/>
      </w:pPr>
      <w:r>
        <w:t xml:space="preserve">Approved</w:t>
      </w:r>
    </w:p>
    <w:p>
      <w:pPr>
        <w:pStyle w:val="SpecObjectHeader"/>
        <w:keepNext/>
        <w:outlineLvl w:val="0"/>
      </w:pPr>
      <w:bookmarkStart w:id="66490" w:name="HLR-OUT-007"/>
      <w:r>
        <w:t xml:space="preserve">HLR-OUT-007: Full-Text Search Indexing</w:t>
      </w:r>
      <w:bookmarkEnd w:id="66490"/>
    </w:p>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Cs/>
          <w:b/>
        </w:rPr>
        <w:t xml:space="preserve">DESCRIPTION:</w:t>
      </w:r>
    </w:p>
    <w:p>
      <w:pPr>
        <w:pStyle w:val="Definition"/>
      </w:pPr>
      <w:r>
        <w:t xml:space="preserve">The FTS indexer creates and populates three FTS5 virtual tables with Porter stemming:</w:t>
      </w:r>
    </w:p>
    <w:p>
      <w:pPr>
        <w:numPr>
          <w:ilvl w:val="0"/>
          <w:numId w:val="1023"/>
        </w:numPr>
        <w:pStyle w:val="Compact"/>
      </w:pPr>
      <w:r>
        <w:rPr>
          <w:rStyle w:val="VerbatimChar"/>
          <w:bCs/>
          <w:b/>
        </w:rPr>
        <w:t xml:space="preserve">fts_objects</w:t>
      </w:r>
      <w:r>
        <w:t xml:space="preserve">: Indexes spec object titles and body text, keyed by identifier and spec_id</w:t>
      </w:r>
    </w:p>
    <w:p>
      <w:pPr>
        <w:numPr>
          <w:ilvl w:val="0"/>
          <w:numId w:val="1023"/>
        </w:numPr>
        <w:pStyle w:val="Compact"/>
      </w:pPr>
      <w:r>
        <w:rPr>
          <w:rStyle w:val="VerbatimChar"/>
          <w:bCs/>
          <w:b/>
        </w:rPr>
        <w:t xml:space="preserve">fts_attributes</w:t>
      </w:r>
      <w:r>
        <w:t xml:space="preserve">: Indexes attribute names and string values, keyed by owner_ref and spec_id</w:t>
      </w:r>
    </w:p>
    <w:p>
      <w:pPr>
        <w:numPr>
          <w:ilvl w:val="0"/>
          <w:numId w:val="1023"/>
        </w:numPr>
        <w:pStyle w:val="Compact"/>
      </w:pPr>
      <w:r>
        <w:rPr>
          <w:rStyle w:val="VerbatimChar"/>
          <w:bCs/>
          <w:b/>
        </w:rPr>
        <w:t xml:space="preserve">fts_floats</w:t>
      </w:r>
      <w:r>
        <w:t xml:space="preserve">: Indexes float captions and raw source content, keyed by identifier and spec_id</w:t>
      </w:r>
    </w:p>
    <w:p>
      <w:pPr>
        <w:pStyle w:val="Definition"/>
      </w:pPr>
      <w:hyperlink w:anchor="TERM-AST">
        <w:r>
          <w:rPr>
            <w:rStyle w:val="Hyperlink"/>
          </w:rPr>
          <w:t xml:space="preserve">&lt;Abstract Syntax Tree&gt;</w:t>
        </w:r>
      </w:hyperlink>
      <w:r>
        <w:t xml:space="preserve"> </w:t>
      </w:r>
      <w:r>
        <w:t xml:space="preserve">content is converted to plain text before indexing.</w:t>
      </w:r>
    </w:p>
    <w:p>
      <w:pPr>
        <w:pStyle w:val="DefinitionTerm"/>
      </w:pPr>
      <w:r>
        <w:rPr>
          <w:bCs/>
          <w:b/>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Cs/>
          <w:b/>
        </w:rPr>
        <w:t xml:space="preserve">STATUS:</w:t>
      </w:r>
    </w:p>
    <w:p>
      <w:pPr>
        <w:pStyle w:val="Definition"/>
      </w:pPr>
      <w:r>
        <w:t xml:space="preserve">Approved</w:t>
      </w:r>
    </w:p>
    <w:bookmarkEnd w:id="28"/>
    <w:bookmarkStart w:id="29" w:name="SRS-001-sec2.6"/>
    <w:p>
      <w:pPr>
        <w:pStyle w:val="Heading2"/>
      </w:pPr>
      <w:r>
        <w:t xml:space="preserve">Audit &amp; Integrity Requirements</w:t>
      </w:r>
    </w:p>
    <w:p>
      <w:pPr>
        <w:pStyle w:val="SpecObjectHeader"/>
        <w:keepNext/>
        <w:outlineLvl w:val="0"/>
      </w:pPr>
      <w:bookmarkStart w:id="54269" w:name="SF-006"/>
      <w:r>
        <w:t xml:space="preserve">SF-006: Audit and Integrity</w:t>
      </w:r>
      <w:bookmarkEnd w:id="54269"/>
    </w:p>
    <w:p>
      <w:pPr>
        <w:pStyle w:val="SpecObjectBody"/>
      </w:pPr>
      <w:r>
        <w:t xml:space="preserve">Deterministic compilation, reproducible builds, and audit trail integrity.</w:t>
      </w:r>
    </w:p>
    <w:p>
      <w:pPr>
        <w:pStyle w:val="DefinitionTerm"/>
      </w:pPr>
      <w:r>
        <w:rPr>
          <w:bCs/>
          <w:b/>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&lt;Newline-Delimited JSON&gt;</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Cs/>
          <w:b/>
        </w:rPr>
        <w:t xml:space="preserve">RATIONALE:</w:t>
      </w:r>
    </w:p>
    <w:p>
      <w:pPr>
        <w:pStyle w:val="Definition"/>
      </w:pPr>
      <w:r>
        <w:t xml:space="preserve">Certification environments require reproducible builds and auditable</w:t>
      </w:r>
      <w:r>
        <w:t xml:space="preserve"> </w:t>
      </w:r>
      <w:r>
        <w:t xml:space="preserve">processing trails for traceability evidence.</w:t>
      </w:r>
    </w:p>
    <w:p>
      <w:pPr>
        <w:pStyle w:val="SpecObjectHeader"/>
        <w:keepNext/>
        <w:outlineLvl w:val="0"/>
      </w:pPr>
      <w:bookmarkStart w:id="81281" w:name="HLR-AUDIT-001"/>
      <w:r>
        <w:t xml:space="preserve">HLR-AUDIT-001: Content-Addressed Hashing</w:t>
      </w:r>
      <w:bookmarkEnd w:id="81281"/>
    </w:p>
    <w:p>
      <w:pPr>
        <w:pStyle w:val="SpecObjectBody"/>
      </w:pPr>
      <w:r>
        <w:t xml:space="preserve">The system shall compute SHA1 content hashes for all source documents and include files to enable change detection.</w:t>
      </w:r>
    </w:p>
    <w:p>
      <w:pPr>
        <w:pStyle w:val="DefinitionTerm"/>
      </w:pPr>
      <w:r>
        <w:rPr>
          <w:bCs/>
          <w:b/>
        </w:rPr>
        <w:t xml:space="preserve">DESCRIPTION:</w:t>
      </w:r>
    </w:p>
    <w:p>
      <w:pPr>
        <w:pStyle w:val="Definition"/>
      </w:pPr>
      <w:r>
        <w:t xml:space="preserve">The build engine computes SHA1 hashes for each document. Hashes are compared against the cached values recorded as</w:t>
      </w:r>
      <w:r>
        <w:t xml:space="preserve"> </w:t>
      </w:r>
      <w:r>
        <w:rPr>
          <w:rStyle w:val="VerbatimChar"/>
        </w:rPr>
        <w:t xml:space="preserve">build_graph</w:t>
      </w:r>
      <w:r>
        <w:t xml:space="preserve"> </w:t>
      </w:r>
      <w:r>
        <w:t xml:space="preserve">nodes (the root document is its own node, alongside its includes):</w:t>
      </w:r>
    </w:p>
    <w:p>
      <w:pPr>
        <w:numPr>
          <w:ilvl w:val="0"/>
          <w:numId w:val="1024"/>
        </w:numPr>
        <w:pStyle w:val="Compact"/>
      </w:pPr>
      <w:r>
        <w:t xml:space="preserve">Every node of the document’s build graph is compared against its current file hash</w:t>
      </w:r>
    </w:p>
    <w:p>
      <w:pPr>
        <w:numPr>
          <w:ilvl w:val="0"/>
          <w:numId w:val="1024"/>
        </w:numPr>
        <w:pStyle w:val="Compact"/>
      </w:pPr>
      <w:r>
        <w:t xml:space="preserve">If all hashes match, the document is skipped (cached</w:t>
      </w:r>
      <w:r>
        <w:t xml:space="preserve"> </w:t>
      </w:r>
      <w:hyperlink w:anchor="TERM-IR">
        <w:r>
          <w:rPr>
            <w:rStyle w:val="Hyperlink"/>
          </w:rPr>
          <w:t xml:space="preserve">&lt;Intermediate Representation&gt;</w:t>
        </w:r>
      </w:hyperlink>
      <w:r>
        <w:t xml:space="preserve"> </w:t>
      </w:r>
      <w:r>
        <w:t xml:space="preserve">state is reused)</w:t>
      </w:r>
    </w:p>
    <w:p>
      <w:pPr>
        <w:numPr>
          <w:ilvl w:val="0"/>
          <w:numId w:val="1024"/>
        </w:numPr>
        <w:pStyle w:val="Compact"/>
      </w:pPr>
      <w:r>
        <w:t xml:space="preserve">If any hash differs, a node file is missing, or no root node is recorded, the document is rebuilt from source</w:t>
      </w:r>
    </w:p>
    <w:p>
      <w:pPr>
        <w:numPr>
          <w:ilvl w:val="0"/>
          <w:numId w:val="1024"/>
        </w:numPr>
        <w:pStyle w:val="Compact"/>
      </w:pPr>
      <w:r>
        <w:t xml:space="preserve">After successful rebuild (no</w:t>
      </w:r>
      <w:r>
        <w:t xml:space="preserve"> </w:t>
      </w:r>
      <w:hyperlink w:anchor="TERM-21">
        <w:r>
          <w:rPr>
            <w:rStyle w:val="Hyperlink"/>
          </w:rPr>
          <w:t xml:space="preserve">&lt;ANALYZE Phase&gt;</w:t>
        </w:r>
      </w:hyperlink>
      <w:r>
        <w:t xml:space="preserve"> </w:t>
      </w:r>
      <w:r>
        <w:t xml:space="preserve">errors), the</w:t>
      </w:r>
      <w:r>
        <w:t xml:space="preserve"> </w:t>
      </w:r>
      <w:r>
        <w:rPr>
          <w:rStyle w:val="VerbatimChar"/>
        </w:rPr>
        <w:t xml:space="preserve">build_graph</w:t>
      </w:r>
      <w:r>
        <w:t xml:space="preserve"> </w:t>
      </w:r>
      <w:r>
        <w:t xml:space="preserve">nodes are rewritten with current hashes</w:t>
      </w:r>
    </w:p>
    <w:p>
      <w:pPr>
        <w:pStyle w:val="Definition"/>
      </w:pPr>
      <w:r>
        <w:t xml:space="preserve">This provides O(1) change detection without parsing unchanged documents.</w:t>
      </w:r>
    </w:p>
    <w:p>
      <w:pPr>
        <w:pStyle w:val="DefinitionTerm"/>
      </w:pPr>
      <w:r>
        <w:rPr>
          <w:bCs/>
          <w:b/>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Cs/>
          <w:b/>
        </w:rPr>
        <w:t xml:space="preserve">STATUS:</w:t>
      </w:r>
    </w:p>
    <w:p>
      <w:pPr>
        <w:pStyle w:val="Definition"/>
      </w:pPr>
      <w:r>
        <w:t xml:space="preserve">Approved</w:t>
      </w:r>
    </w:p>
    <w:p>
      <w:pPr>
        <w:pStyle w:val="SpecObjectHeader"/>
        <w:keepNext/>
        <w:outlineLvl w:val="0"/>
      </w:pPr>
      <w:bookmarkStart w:id="81282" w:name="HLR-AUDIT-002"/>
      <w:r>
        <w:t xml:space="preserve">HLR-AUDIT-002: Include Dependency Tracking</w:t>
      </w:r>
      <w:bookmarkEnd w:id="81282"/>
    </w:p>
    <w:p>
      <w:pPr>
        <w:pStyle w:val="SpecObjectBody"/>
      </w:pPr>
      <w:r>
        <w:t xml:space="preserve">When a document contains include directives, the system shall track all included file dependencies in a build graph and detect circular includes.</w:t>
      </w:r>
    </w:p>
    <w:p>
      <w:pPr>
        <w:pStyle w:val="DefinitionTerm"/>
      </w:pPr>
      <w:r>
        <w:rPr>
          <w:bCs/>
          <w:b/>
        </w:rPr>
        <w:t xml:space="preserve">DESCRIPTION:</w:t>
      </w:r>
    </w:p>
    <w:p>
      <w:pPr>
        <w:pStyle w:val="Definition"/>
      </w:pPr>
      <w:r>
        <w:t xml:space="preserve">Before</w:t>
      </w:r>
      <w:r>
        <w:t xml:space="preserve"> </w:t>
      </w:r>
      <w:hyperlink w:anchor="TERM-15">
        <w:r>
          <w:rPr>
            <w:rStyle w:val="Hyperlink"/>
          </w:rPr>
          <w:t xml:space="preserve">&lt;Pipeline&gt;</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numPr>
          <w:ilvl w:val="0"/>
          <w:numId w:val="1025"/>
        </w:numPr>
        <w:pStyle w:val="Compact"/>
      </w:pPr>
      <w:r>
        <w:t xml:space="preserve">Resolving include paths relative to the source file directory</w:t>
      </w:r>
    </w:p>
    <w:p>
      <w:pPr>
        <w:numPr>
          <w:ilvl w:val="0"/>
          <w:numId w:val="1025"/>
        </w:numPr>
        <w:pStyle w:val="Compact"/>
      </w:pPr>
      <w:r>
        <w:t xml:space="preserve">Detecting circular includes via a processed-file set (raises error on cycle)</w:t>
      </w:r>
    </w:p>
    <w:p>
      <w:pPr>
        <w:numPr>
          <w:ilvl w:val="0"/>
          <w:numId w:val="1025"/>
        </w:numPr>
        <w:pStyle w:val="Compact"/>
      </w:pPr>
      <w:r>
        <w:t xml:space="preserve">Recursively expanding nested includes up to a bounded maximum depth</w:t>
      </w:r>
    </w:p>
    <w:p>
      <w:pPr>
        <w:numPr>
          <w:ilvl w:val="0"/>
          <w:numId w:val="1025"/>
        </w:numPr>
        <w:pStyle w:val="Compact"/>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Cs/>
          <w:b/>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Cs/>
          <w:b/>
        </w:rPr>
        <w:t xml:space="preserve">STATUS:</w:t>
      </w:r>
    </w:p>
    <w:p>
      <w:pPr>
        <w:pStyle w:val="Definition"/>
      </w:pPr>
      <w:r>
        <w:t xml:space="preserve">Approved</w:t>
      </w:r>
    </w:p>
    <w:p>
      <w:pPr>
        <w:pStyle w:val="SpecObjectHeader"/>
        <w:keepNext/>
        <w:outlineLvl w:val="0"/>
      </w:pPr>
      <w:bookmarkStart w:id="81283" w:name="HLR-AUDIT-003"/>
      <w:r>
        <w:t xml:space="preserve">HLR-AUDIT-003: Structured Diagnostic Reporting</w:t>
      </w:r>
      <w:bookmarkEnd w:id="81283"/>
    </w:p>
    <w:p>
      <w:pPr>
        <w:pStyle w:val="SpecObjectBody"/>
      </w:pPr>
      <w:r>
        <w:t xml:space="preserve">The system shall collect and report processing errors and warnings with source location information throughout all pipeline phases.</w:t>
      </w:r>
    </w:p>
    <w:p>
      <w:pPr>
        <w:pStyle w:val="DefinitionTerm"/>
      </w:pPr>
      <w:r>
        <w:rPr>
          <w:bCs/>
          <w:b/>
        </w:rPr>
        <w:t xml:space="preserve">DESCRIPTION:</w:t>
      </w:r>
    </w:p>
    <w:p>
      <w:pPr>
        <w:pStyle w:val="Definition"/>
      </w:pPr>
      <w:r>
        <w:t xml:space="preserve">The diagnostics collector provides structured error/warning reporting:</w:t>
      </w:r>
    </w:p>
    <w:p>
      <w:pPr>
        <w:numPr>
          <w:ilvl w:val="0"/>
          <w:numId w:val="1026"/>
        </w:numPr>
        <w:pStyle w:val="Compact"/>
      </w:pPr>
      <w:r>
        <w:rPr>
          <w:bCs/>
          <w:b/>
        </w:rPr>
        <w:t xml:space="preserve">Collection</w:t>
      </w:r>
      <w:r>
        <w:t xml:space="preserve">:</w:t>
      </w:r>
      <w:r>
        <w:t xml:space="preserve"> </w:t>
      </w:r>
      <w:hyperlink w:anchor="TERM-16">
        <w:r>
          <w:rPr>
            <w:rStyle w:val="Hyperlink"/>
          </w:rPr>
          <w:t xml:space="preserve">&lt;Handler&gt;</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numPr>
          <w:ilvl w:val="0"/>
          <w:numId w:val="1026"/>
        </w:numPr>
        <w:pStyle w:val="Compact"/>
      </w:pPr>
      <w:r>
        <w:rPr>
          <w:bCs/>
          <w:b/>
        </w:rPr>
        <w:t xml:space="preserve">Structured data</w:t>
      </w:r>
      <w:r>
        <w:t xml:space="preserve">: Each diagnostic record contains file path, line number, diagnostic key, and human-readable message</w:t>
      </w:r>
    </w:p>
    <w:p>
      <w:pPr>
        <w:numPr>
          <w:ilvl w:val="0"/>
          <w:numId w:val="1026"/>
        </w:numPr>
        <w:pStyle w:val="Compact"/>
      </w:pPr>
      <w:r>
        <w:rPr>
          <w:bCs/>
          <w:b/>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&lt;Pipeline&gt;</w:t>
        </w:r>
      </w:hyperlink>
      <w:r>
        <w:t xml:space="preserve"> </w:t>
      </w:r>
      <w:r>
        <w:t xml:space="preserve">to determine abort conditions after the</w:t>
      </w:r>
      <w:r>
        <w:t xml:space="preserve"> </w:t>
      </w:r>
      <w:hyperlink w:anchor="TERM-21">
        <w:r>
          <w:rPr>
            <w:rStyle w:val="Hyperlink"/>
          </w:rPr>
          <w:t xml:space="preserve">&lt;ANALYZE Phase&gt;</w:t>
        </w:r>
      </w:hyperlink>
      <w:r>
        <w:t xml:space="preserve"> </w:t>
      </w:r>
      <w:r>
        <w:t xml:space="preserve">phase</w:t>
      </w:r>
    </w:p>
    <w:p>
      <w:pPr>
        <w:numPr>
          <w:ilvl w:val="0"/>
          <w:numId w:val="1026"/>
        </w:numPr>
        <w:pStyle w:val="Compact"/>
      </w:pPr>
      <w:r>
        <w:rPr>
          <w:bCs/>
          <w:b/>
        </w:rPr>
        <w:t xml:space="preserve">Output integration</w:t>
      </w:r>
      <w:r>
        <w:t xml:space="preserve">: Diagnostics are emitted through the structured logger with file and line context</w:t>
      </w:r>
    </w:p>
    <w:p>
      <w:pPr>
        <w:pStyle w:val="Definition"/>
      </w:pPr>
      <w:r>
        <w:t xml:space="preserve">Diagnostic keys are stable identifiers (e.g.,</w:t>
      </w:r>
      <w:r>
        <w:t xml:space="preserve"> </w:t>
      </w:r>
      <w:r>
        <w:rPr>
          <w:rStyle w:val="VerbatimChar"/>
        </w:rPr>
        <w:t xml:space="preserve">invalid_enum</w:t>
      </w:r>
      <w:r>
        <w:t xml:space="preserve">,</w:t>
      </w:r>
      <w:r>
        <w:t xml:space="preserve"> </w:t>
      </w:r>
      <w:r>
        <w:rPr>
          <w:rStyle w:val="VerbatimChar"/>
        </w:rPr>
        <w:t xml:space="preserve">missing_required</w:t>
      </w:r>
      <w:r>
        <w:t xml:space="preserve">,</w:t>
      </w:r>
      <w:r>
        <w:t xml:space="preserve"> </w:t>
      </w:r>
      <w:r>
        <w:rPr>
          <w:rStyle w:val="VerbatimChar"/>
        </w:rPr>
        <w:t xml:space="preserve">dangling_relation</w:t>
      </w:r>
      <w:r>
        <w:t xml:space="preserve">) suitable for filtering and CI policy.</w:t>
      </w:r>
    </w:p>
    <w:p>
      <w:pPr>
        <w:pStyle w:val="DefinitionTerm"/>
      </w:pPr>
      <w:r>
        <w:rPr>
          <w:bCs/>
          <w:b/>
        </w:rPr>
        <w:t xml:space="preserve">RATIONALE:</w:t>
      </w:r>
    </w:p>
    <w:p>
      <w:pPr>
        <w:pStyle w:val="Definition"/>
      </w:pPr>
      <w:r>
        <w:t xml:space="preserve">Structured diagnostics with source locations enable IDE integration, CI/CD reporting, and user-friendly error resolution. Machine-parseable diagnostic keys enable automated error classification.</w:t>
      </w:r>
    </w:p>
    <w:p>
      <w:pPr>
        <w:pStyle w:val="DefinitionTerm"/>
      </w:pPr>
      <w:r>
        <w:rPr>
          <w:bCs/>
          <w:b/>
        </w:rPr>
        <w:t xml:space="preserve">STATUS:</w:t>
      </w:r>
    </w:p>
    <w:p>
      <w:pPr>
        <w:pStyle w:val="Definition"/>
      </w:pPr>
      <w:r>
        <w:t xml:space="preserve">Approved</w:t>
      </w:r>
    </w:p>
    <w:p>
      <w:pPr>
        <w:pStyle w:val="SpecObjectHeader"/>
        <w:keepNext/>
        <w:outlineLvl w:val="0"/>
      </w:pPr>
      <w:bookmarkStart w:id="81284" w:name="HLR-AUDIT-004"/>
      <w:r>
        <w:t xml:space="preserve">HLR-AUDIT-004: Structured Logging</w:t>
      </w:r>
      <w:bookmarkEnd w:id="81284"/>
    </w:p>
    <w:p>
      <w:pPr>
        <w:pStyle w:val="SpecObjectBody"/>
      </w:pPr>
      <w:r>
        <w:t xml:space="preserve">The system shall provide</w:t>
      </w:r>
      <w:r>
        <w:t xml:space="preserve"> </w:t>
      </w:r>
      <w:hyperlink w:anchor="TERM-NDJSON">
        <w:r>
          <w:rPr>
            <w:rStyle w:val="Hyperlink"/>
          </w:rPr>
          <w:t xml:space="preserve">&lt;Newline-Delimited JSON&gt;</w:t>
        </w:r>
      </w:hyperlink>
      <w:r>
        <w:t xml:space="preserve"> </w:t>
      </w:r>
      <w:r>
        <w:t xml:space="preserve">structured logging with TTY-aware output formatting.</w:t>
      </w:r>
    </w:p>
    <w:p>
      <w:pPr>
        <w:pStyle w:val="DefinitionTerm"/>
      </w:pPr>
      <w:r>
        <w:rPr>
          <w:bCs/>
          <w:b/>
        </w:rPr>
        <w:t xml:space="preserve">DESCRIPTION:</w:t>
      </w:r>
    </w:p>
    <w:p>
      <w:pPr>
        <w:pStyle w:val="Definition"/>
      </w:pPr>
      <w:r>
        <w:t xml:space="preserve">The logging subsystem supports two output modes selected automatically or via configuration:</w:t>
      </w:r>
    </w:p>
    <w:p>
      <w:pPr>
        <w:numPr>
          <w:ilvl w:val="0"/>
          <w:numId w:val="1027"/>
        </w:numPr>
        <w:pStyle w:val="Compact"/>
      </w:pPr>
      <w:r>
        <w:rPr>
          <w:bCs/>
          <w:b/>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numPr>
          <w:ilvl w:val="0"/>
          <w:numId w:val="1027"/>
        </w:numPr>
        <w:pStyle w:val="Compact"/>
      </w:pPr>
      <w:r>
        <w:rPr>
          <w:bCs/>
          <w:b/>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Cs/>
          <w:b/>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Cs/>
          <w:b/>
        </w:rPr>
        <w:t xml:space="preserve">STATUS:</w:t>
      </w:r>
    </w:p>
    <w:p>
      <w:pPr>
        <w:pStyle w:val="Definition"/>
      </w:pPr>
      <w:r>
        <w:t xml:space="preserve">Approved</w:t>
      </w:r>
    </w:p>
    <w:p>
      <w:pPr>
        <w:pStyle w:val="SpecObjectHeader"/>
        <w:keepNext/>
        <w:outlineLvl w:val="0"/>
      </w:pPr>
      <w:bookmarkStart w:id="81285" w:name="HLR-AUDIT-005"/>
      <w:r>
        <w:t xml:space="preserve">HLR-AUDIT-005: Build Reproducibility</w:t>
      </w:r>
      <w:bookmarkEnd w:id="81285"/>
    </w:p>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Cs/>
          <w:b/>
        </w:rPr>
        <w:t xml:space="preserve">DESCRIPTION:</w:t>
      </w:r>
    </w:p>
    <w:p>
      <w:pPr>
        <w:pStyle w:val="Definition"/>
      </w:pPr>
      <w:r>
        <w:t xml:space="preserve">Build reproducibility is ensured through:</w:t>
      </w:r>
    </w:p>
    <w:p>
      <w:pPr>
        <w:numPr>
          <w:ilvl w:val="0"/>
          <w:numId w:val="1028"/>
        </w:numPr>
        <w:pStyle w:val="Compact"/>
      </w:pPr>
      <w:r>
        <w:rPr>
          <w:bCs/>
          <w:b/>
        </w:rPr>
        <w:t xml:space="preserve">Deterministic parsing</w:t>
      </w:r>
      <w:r>
        <w:t xml:space="preserve">: Content-addressable SHA1 identifiers ensure consistent object identity</w:t>
      </w:r>
    </w:p>
    <w:p>
      <w:pPr>
        <w:numPr>
          <w:ilvl w:val="0"/>
          <w:numId w:val="1028"/>
        </w:numPr>
        <w:pStyle w:val="Compact"/>
      </w:pPr>
      <w:r>
        <w:rPr>
          <w:bCs/>
          <w:b/>
        </w:rPr>
        <w:t xml:space="preserve">Deterministic ordering</w:t>
      </w:r>
      <w:r>
        <w:t xml:space="preserve">:</w:t>
      </w:r>
      <w:r>
        <w:t xml:space="preserve"> </w:t>
      </w:r>
      <w:hyperlink w:anchor="TERM-25">
        <w:r>
          <w:rPr>
            <w:rStyle w:val="Hyperlink"/>
          </w:rPr>
          <w:t xml:space="preserve">&lt;Topological Sort&gt;</w:t>
        </w:r>
      </w:hyperlink>
      <w:r>
        <w:t xml:space="preserve"> </w:t>
      </w:r>
      <w:r>
        <w:t xml:space="preserve">with alphabetic tie-breaking produces the same</w:t>
      </w:r>
      <w:r>
        <w:t xml:space="preserve"> </w:t>
      </w:r>
      <w:hyperlink w:anchor="TERM-16">
        <w:r>
          <w:rPr>
            <w:rStyle w:val="Hyperlink"/>
          </w:rPr>
          <w:t xml:space="preserve">&lt;Handler&gt;</w:t>
        </w:r>
      </w:hyperlink>
      <w:r>
        <w:t xml:space="preserve"> </w:t>
      </w:r>
      <w:r>
        <w:t xml:space="preserve">execution order</w:t>
      </w:r>
    </w:p>
    <w:p>
      <w:pPr>
        <w:numPr>
          <w:ilvl w:val="0"/>
          <w:numId w:val="1028"/>
        </w:numPr>
        <w:pStyle w:val="Compact"/>
      </w:pPr>
      <w:r>
        <w:rPr>
          <w:bCs/>
          <w:b/>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numPr>
          <w:ilvl w:val="0"/>
          <w:numId w:val="1028"/>
        </w:numPr>
        <w:pStyle w:val="Compact"/>
      </w:pPr>
      <w:r>
        <w:rPr>
          <w:bCs/>
          <w:b/>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Cs/>
          <w:b/>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Cs/>
          <w:b/>
        </w:rPr>
        <w:t xml:space="preserve">STATUS:</w:t>
      </w:r>
    </w:p>
    <w:p>
      <w:pPr>
        <w:pStyle w:val="Definition"/>
      </w:pPr>
      <w:r>
        <w:t xml:space="preserve">Approved</w:t>
      </w:r>
    </w:p>
    <w:bookmarkEnd w:id="29"/>
    <w:bookmarkStart w:id="33" w:name="SRS-001-sec2.7"/>
    <w:p>
      <w:pPr>
        <w:pStyle w:val="Heading2"/>
      </w:pPr>
      <w:r>
        <w:t xml:space="preserve">System Concepts</w:t>
      </w:r>
    </w:p>
    <w:p>
      <w:pPr>
        <w:pStyle w:val="SpecObjectHeader"/>
        <w:keepNext/>
        <w:outlineLvl w:val="0"/>
      </w:pPr>
      <w:bookmarkStart w:id="16264" w:name="TERM-COMMONSPEC"/>
      <w:r>
        <w:t xml:space="preserve">TERM-COMMONSPEC: CommonSpec</w:t>
      </w:r>
      <w:bookmarkEnd w:id="16264"/>
    </w:p>
    <w:p>
      <w:pPr>
        <w:pStyle w:val="SpecObjectBody"/>
      </w:pPr>
      <w:r>
        <w:t xml:space="preserve">A</w:t>
      </w:r>
      <w:r>
        <w:t xml:space="preserve"> </w:t>
      </w:r>
      <w:r>
        <w:rPr>
          <w:bCs/>
          <w:b/>
        </w:rPr>
        <w:t xml:space="preserve">structured Markdown language</w:t>
      </w:r>
      <w:r>
        <w:t xml:space="preserve"> </w:t>
      </w:r>
      <w:r>
        <w:t xml:space="preserve">for authoring typed, traceable specifications.</w:t>
      </w:r>
    </w:p>
    <w:p>
      <w:pPr>
        <w:pStyle w:val="DefinitionTerm"/>
      </w:pPr>
      <w:r>
        <w:rPr>
          <w:bCs/>
          <w:b/>
        </w:rPr>
        <w:t xml:space="preserve">DESCRIPTION:</w:t>
      </w:r>
    </w:p>
    <w:p>
      <w:pPr>
        <w:pStyle w:val="Definition"/>
      </w:pPr>
      <w:r>
        <w:rPr>
          <w:bCs/>
          <w:b/>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Cs/>
          <w:b/>
        </w:rPr>
        <w:t xml:space="preserve">Architecture:</w:t>
      </w:r>
      <w:r>
        <w:t xml:space="preserve"> </w:t>
      </w:r>
      <w:r>
        <w:t xml:space="preserve">CommonSpec (language) compiles into SpecIR (intermediate representation) via SpecCompiler (compiler).</w:t>
      </w:r>
    </w:p>
    <w:p>
      <w:pPr>
        <w:pStyle w:val="Definition"/>
      </w:pPr>
      <w:r>
        <w:rPr>
          <w:bCs/>
          <w:b/>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CommonSpec</w:t>
      </w:r>
    </w:p>
    <w:p>
      <w:pPr>
        <w:pStyle w:val="SpecObjectHeader"/>
        <w:keepNext/>
        <w:outlineLvl w:val="0"/>
      </w:pPr>
      <w:bookmarkStart w:id="19462" w:name="TERM-SPECIR"/>
      <w:r>
        <w:t xml:space="preserve">TERM-SPECIR: SpecIR</w:t>
      </w:r>
      <w:bookmarkEnd w:id="19462"/>
    </w:p>
    <w:p>
      <w:pPr>
        <w:pStyle w:val="SpecObjectBody"/>
      </w:pPr>
      <w:r>
        <w:t xml:space="preserve">A</w:t>
      </w:r>
      <w:r>
        <w:t xml:space="preserve"> </w:t>
      </w:r>
      <w:r>
        <w:rPr>
          <w:bCs/>
          <w:b/>
        </w:rPr>
        <w:t xml:space="preserve">typed relational intermediate representation</w:t>
      </w:r>
      <w:r>
        <w:t xml:space="preserve"> </w:t>
      </w:r>
      <w:r>
        <w:t xml:space="preserve">for specifications, stored in SQLite.</w:t>
      </w:r>
    </w:p>
    <w:p>
      <w:pPr>
        <w:pStyle w:val="DefinitionTerm"/>
      </w:pPr>
      <w:r>
        <w:rPr>
          <w:bCs/>
          <w:b/>
        </w:rPr>
        <w:t xml:space="preserve">ACRONYM:</w:t>
      </w:r>
    </w:p>
    <w:p>
      <w:pPr>
        <w:pStyle w:val="Definition"/>
      </w:pPr>
      <w:r>
        <w:t xml:space="preserve">SpecIR</w:t>
      </w:r>
    </w:p>
    <w:p>
      <w:pPr>
        <w:pStyle w:val="DefinitionTerm"/>
      </w:pPr>
      <w:r>
        <w:rPr>
          <w:bCs/>
          <w:b/>
        </w:rPr>
        <w:t xml:space="preserve">DESCRIPTION:</w:t>
      </w:r>
    </w:p>
    <w:p>
      <w:pPr>
        <w:pStyle w:val="Definition"/>
      </w:pPr>
      <w:r>
        <w:rPr>
          <w:bCs/>
          <w:b/>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Cs/>
          <w:b/>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Cs/>
          <w:b/>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Specification Intermediate Representation</w:t>
      </w:r>
    </w:p>
    <w:p>
      <w:pPr>
        <w:pStyle w:val="SpecObjectHeader"/>
        <w:keepNext/>
        <w:outlineLvl w:val="0"/>
      </w:pPr>
      <w:bookmarkStart w:id="88096" w:name="TERM-20"/>
      <w:r>
        <w:t xml:space="preserve">TERM-20: RESOLVE Phase</w:t>
      </w:r>
      <w:bookmarkEnd w:id="88096"/>
    </w:p>
    <w:p>
      <w:pPr>
        <w:pStyle w:val="SpecObjectBody"/>
      </w:pPr>
      <w:r>
        <w:t xml:space="preserve">The</w:t>
      </w:r>
      <w:r>
        <w:t xml:space="preserve"> </w:t>
      </w:r>
      <w:r>
        <w:rPr>
          <w:bCs/>
          <w:b/>
        </w:rPr>
        <w:t xml:space="preserve">second phase</w:t>
      </w:r>
      <w:r>
        <w:t xml:space="preserve"> </w:t>
      </w:r>
      <w:r>
        <w:t xml:space="preserve">in the pipeline that resolves references and infers types.</w:t>
      </w:r>
    </w:p>
    <w:p>
      <w:pPr>
        <w:pStyle w:val="DefinitionTerm"/>
      </w:pPr>
      <w:r>
        <w:rPr>
          <w:bCs/>
          <w:b/>
        </w:rPr>
        <w:t xml:space="preserve">DESCRIPTION:</w:t>
      </w:r>
    </w:p>
    <w:p>
      <w:pPr>
        <w:pStyle w:val="Definition"/>
      </w:pPr>
      <w:r>
        <w:rPr>
          <w:bCs/>
          <w:b/>
        </w:rPr>
        <w:t xml:space="preserve">Purpose:</w:t>
      </w:r>
      <w:r>
        <w:t xml:space="preserve"> </w:t>
      </w:r>
      <w:r>
        <w:t xml:space="preserve">Resolves cross-references between spec objects and infers missing type information.</w:t>
      </w:r>
    </w:p>
    <w:p>
      <w:pPr>
        <w:pStyle w:val="Definition"/>
      </w:pPr>
      <w:r>
        <w:rPr>
          <w:bCs/>
          <w:b/>
        </w:rPr>
        <w:t xml:space="preserve">Position:</w:t>
      </w:r>
      <w:r>
        <w:t xml:space="preserve"> </w:t>
      </w:r>
      <w:r>
        <w:t xml:space="preserve">Second phase after INITIALIZE, before TRANSFORM.</w:t>
      </w:r>
    </w:p>
    <w:p>
      <w:pPr>
        <w:pStyle w:val="SpecObjectHeader"/>
        <w:keepNext/>
        <w:outlineLvl w:val="0"/>
      </w:pPr>
      <w:bookmarkStart w:id="88127" w:name="TERM-30"/>
      <w:r>
        <w:t xml:space="preserve">TERM-30: Build Cache</w:t>
      </w:r>
      <w:bookmarkEnd w:id="88127"/>
    </w:p>
    <w:p>
      <w:pPr>
        <w:pStyle w:val="SpecObjectBody"/>
      </w:pPr>
      <w:r>
        <w:rPr>
          <w:bCs/>
          <w:b/>
        </w:rPr>
        <w:t xml:space="preserve">SHA1 hashes</w:t>
      </w:r>
      <w:r>
        <w:t xml:space="preserve"> </w:t>
      </w:r>
      <w:r>
        <w:t xml:space="preserve">for detecting document changes.</w:t>
      </w:r>
    </w:p>
    <w:p>
      <w:pPr>
        <w:pStyle w:val="DefinitionTerm"/>
      </w:pPr>
      <w:r>
        <w:rPr>
          <w:bCs/>
          <w:b/>
        </w:rPr>
        <w:t xml:space="preserve">DESCRIPTION:</w:t>
      </w:r>
    </w:p>
    <w:p>
      <w:pPr>
        <w:pStyle w:val="Definition"/>
      </w:pPr>
      <w:r>
        <w:rPr>
          <w:bCs/>
          <w:b/>
        </w:rPr>
        <w:t xml:space="preserve">Purpose:</w:t>
      </w:r>
      <w:r>
        <w:t xml:space="preserve"> </w:t>
      </w:r>
      <w:r>
        <w:t xml:space="preserve">Stores content hashes to detect which documents have changed since last build.</w:t>
      </w:r>
    </w:p>
    <w:p>
      <w:pPr>
        <w:pStyle w:val="Definition"/>
      </w:pPr>
      <w:r>
        <w:rPr>
          <w:bCs/>
          <w:b/>
        </w:rPr>
        <w:t xml:space="preserve">Implementation:</w:t>
      </w:r>
      <w:r>
        <w:t xml:space="preserve"> </w:t>
      </w:r>
      <w:r>
        <w:t xml:space="preserve">Compares current file hash against cached hash to skip unchanged files.</w:t>
      </w:r>
    </w:p>
    <w:p>
      <w:pPr>
        <w:pStyle w:val="SpecObjectHeader"/>
        <w:keepNext/>
        <w:outlineLvl w:val="0"/>
      </w:pPr>
      <w:bookmarkStart w:id="88104" w:name="TERM-28"/>
      <w:r>
        <w:t xml:space="preserve">TERM-28: Counter Group</w:t>
      </w:r>
      <w:bookmarkEnd w:id="88104"/>
    </w:p>
    <w:p>
      <w:pPr>
        <w:pStyle w:val="SpecObjectBody"/>
      </w:pPr>
      <w:r>
        <w:rPr>
          <w:bCs/>
          <w:b/>
        </w:rPr>
        <w:t xml:space="preserve">Float types</w:t>
      </w:r>
      <w:r>
        <w:t xml:space="preserve"> </w:t>
      </w:r>
      <w:r>
        <w:t xml:space="preserve">sharing a numbering sequence.</w:t>
      </w:r>
    </w:p>
    <w:p>
      <w:pPr>
        <w:pStyle w:val="DefinitionTerm"/>
      </w:pPr>
      <w:r>
        <w:rPr>
          <w:bCs/>
          <w:b/>
        </w:rPr>
        <w:t xml:space="preserve">DESCRIPTION:</w:t>
      </w:r>
    </w:p>
    <w:p>
      <w:pPr>
        <w:pStyle w:val="Definition"/>
      </w:pPr>
      <w:r>
        <w:rPr>
          <w:bCs/>
          <w:b/>
        </w:rPr>
        <w:t xml:space="preserve">Purpose:</w:t>
      </w:r>
      <w:r>
        <w:t xml:space="preserve"> </w:t>
      </w:r>
      <w:r>
        <w:t xml:space="preserve">Groups related float types to share sequential numbering.</w:t>
      </w:r>
    </w:p>
    <w:p>
      <w:pPr>
        <w:pStyle w:val="Definition"/>
      </w:pPr>
      <w:r>
        <w:rPr>
          <w:bCs/>
          <w:b/>
        </w:rPr>
        <w:t xml:space="preserve">Example:</w:t>
      </w:r>
      <w:r>
        <w:t xml:space="preserve"> </w:t>
      </w:r>
      <w:r>
        <w:t xml:space="preserve">FIG and DIAGRAM types may share a counter, producing Figure 1, Figure 2, etc.</w:t>
      </w:r>
    </w:p>
    <w:p>
      <w:pPr>
        <w:pStyle w:val="SpecObjectHeader"/>
        <w:keepNext/>
        <w:outlineLvl w:val="0"/>
      </w:pPr>
      <w:bookmarkStart w:id="88133" w:name="TERM-36"/>
      <w:r>
        <w:t xml:space="preserve">TERM-36: CSC (Computer Software Component)</w:t>
      </w:r>
      <w:bookmarkEnd w:id="88133"/>
    </w:p>
    <w:p>
      <w:pPr>
        <w:pStyle w:val="SpecObjectBody"/>
      </w:pPr>
      <w:r>
        <w:t xml:space="preserve">A</w:t>
      </w:r>
      <w:r>
        <w:t xml:space="preserve"> </w:t>
      </w:r>
      <w:r>
        <w:rPr>
          <w:bCs/>
          <w:b/>
        </w:rPr>
        <w:t xml:space="preserve">MIL-STD-498 architectural decomposition element</w:t>
      </w:r>
      <w:r>
        <w:t xml:space="preserve"> </w:t>
      </w:r>
      <w:r>
        <w:t xml:space="preserve">representing a subsystem, layer, package, or service.</w:t>
      </w:r>
    </w:p>
    <w:p>
      <w:pPr>
        <w:pStyle w:val="DefinitionTerm"/>
      </w:pPr>
      <w:r>
        <w:rPr>
          <w:bCs/>
          <w:b/>
        </w:rPr>
        <w:t xml:space="preserve">DESCRIPTION:</w:t>
      </w:r>
    </w:p>
    <w:p>
      <w:pPr>
        <w:pStyle w:val="Definition"/>
      </w:pPr>
      <w:r>
        <w:rPr>
          <w:bCs/>
          <w:b/>
        </w:rPr>
        <w:t xml:space="preserve">Purpose:</w:t>
      </w:r>
      <w:r>
        <w:t xml:space="preserve"> </w:t>
      </w:r>
      <w:r>
        <w:t xml:space="preserve">Groups software units into higher-level structural components for design allocation.</w:t>
      </w:r>
    </w:p>
    <w:p>
      <w:pPr>
        <w:pStyle w:val="Definition"/>
      </w:pPr>
      <w:r>
        <w:rPr>
          <w:bCs/>
          <w:b/>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p>
      <w:pPr>
        <w:pStyle w:val="SpecObjectHeader"/>
        <w:keepNext/>
        <w:outlineLvl w:val="0"/>
      </w:pPr>
      <w:bookmarkStart w:id="88134" w:name="TERM-37"/>
      <w:r>
        <w:t xml:space="preserve">TERM-37: CSU (Computer Software Unit)</w:t>
      </w:r>
      <w:bookmarkEnd w:id="88134"/>
    </w:p>
    <w:p>
      <w:pPr>
        <w:pStyle w:val="SpecObjectBody"/>
      </w:pPr>
      <w:r>
        <w:t xml:space="preserve">A</w:t>
      </w:r>
      <w:r>
        <w:t xml:space="preserve"> </w:t>
      </w:r>
      <w:r>
        <w:rPr>
          <w:bCs/>
          <w:b/>
        </w:rPr>
        <w:t xml:space="preserve">MIL-STD-498 implementation decomposition element</w:t>
      </w:r>
      <w:r>
        <w:t xml:space="preserve"> </w:t>
      </w:r>
      <w:r>
        <w:t xml:space="preserve">representing a source file or code unit.</w:t>
      </w:r>
    </w:p>
    <w:p>
      <w:pPr>
        <w:pStyle w:val="DefinitionTerm"/>
      </w:pPr>
      <w:r>
        <w:rPr>
          <w:bCs/>
          <w:b/>
        </w:rPr>
        <w:t xml:space="preserve">DESCRIPTION:</w:t>
      </w:r>
    </w:p>
    <w:p>
      <w:pPr>
        <w:pStyle w:val="Definition"/>
      </w:pPr>
      <w:r>
        <w:rPr>
          <w:bCs/>
          <w:b/>
        </w:rPr>
        <w:t xml:space="preserve">Purpose:</w:t>
      </w:r>
      <w:r>
        <w:t xml:space="preserve"> </w:t>
      </w:r>
      <w:r>
        <w:t xml:space="preserve">Captures file-level implementation units allocated to functional descriptions.</w:t>
      </w:r>
    </w:p>
    <w:p>
      <w:pPr>
        <w:pStyle w:val="Definition"/>
      </w:pPr>
      <w:r>
        <w:rPr>
          <w:bCs/>
          <w:b/>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p>
      <w:pPr>
        <w:pStyle w:val="SpecObjectHeader"/>
        <w:keepNext/>
        <w:outlineLvl w:val="0"/>
      </w:pPr>
      <w:bookmarkStart w:id="88132" w:name="TERM-35"/>
      <w:r>
        <w:t xml:space="preserve">TERM-35: Data View</w:t>
      </w:r>
      <w:bookmarkEnd w:id="88132"/>
    </w:p>
    <w:p>
      <w:pPr>
        <w:pStyle w:val="SpecObjectBody"/>
      </w:pPr>
      <w:r>
        <w:t xml:space="preserve">A</w:t>
      </w:r>
      <w:r>
        <w:t xml:space="preserve"> </w:t>
      </w:r>
      <w:r>
        <w:rPr>
          <w:bCs/>
          <w:b/>
        </w:rPr>
        <w:t xml:space="preserve">view descriptor</w:t>
      </w:r>
      <w:r>
        <w:t xml:space="preserve"> </w:t>
      </w:r>
      <w:r>
        <w:t xml:space="preserve">whose</w:t>
      </w:r>
      <w:r>
        <w:t xml:space="preserve"> </w:t>
      </w:r>
      <w:r>
        <w:rPr>
          <w:rStyle w:val="VerbatimChar"/>
        </w:rPr>
        <w:t xml:space="preserve">dataset</w:t>
      </w:r>
      <w:r>
        <w:t xml:space="preserve"> </w:t>
      </w:r>
      <w:r>
        <w:t xml:space="preserve">data hook generates data for chart injection.</w:t>
      </w:r>
    </w:p>
    <w:p>
      <w:pPr>
        <w:pStyle w:val="DefinitionTerm"/>
      </w:pPr>
      <w:r>
        <w:rPr>
          <w:bCs/>
          <w:b/>
        </w:rPr>
        <w:t xml:space="preserve">DESCRIPTION:</w:t>
      </w:r>
    </w:p>
    <w:p>
      <w:pPr>
        <w:pStyle w:val="Definition"/>
      </w:pPr>
      <w:r>
        <w:rPr>
          <w:bCs/>
          <w:b/>
        </w:rPr>
        <w:t xml:space="preserve">Purpose:</w:t>
      </w:r>
      <w:r>
        <w:t xml:space="preserve"> </w:t>
      </w:r>
      <w:r>
        <w:t xml:space="preserve">Produces structured data that can be injected into chart floats.</w:t>
      </w:r>
    </w:p>
    <w:p>
      <w:pPr>
        <w:pStyle w:val="Definition"/>
      </w:pPr>
      <w:r>
        <w:rPr>
          <w:bCs/>
          <w:b/>
        </w:rPr>
        <w:t xml:space="preserve">Implementation:</w:t>
      </w:r>
      <w:r>
        <w:t xml:space="preserve"> </w:t>
      </w:r>
      <w:r>
        <w:t xml:space="preserve">A</w:t>
      </w:r>
      <w:r>
        <w:t xml:space="preserve"> </w:t>
      </w:r>
      <w:r>
        <w:rPr>
          <w:rStyle w:val="VerbatimChar"/>
        </w:rPr>
        <w:t xml:space="preserve">dataset</w:t>
      </w:r>
      <w:r>
        <w:t xml:space="preserve"> </w:t>
      </w:r>
      <w:r>
        <w:t xml:space="preserve">DATA hook receives a frozen data context (reading</w:t>
      </w:r>
      <w:r>
        <w:t xml:space="preserve"> </w:t>
      </w:r>
      <w:r>
        <w:rPr>
          <w:rStyle w:val="VerbatimChar"/>
        </w:rPr>
        <w:t xml:space="preserve">subject.params</w:t>
      </w:r>
      <w:r>
        <w:t xml:space="preserve">) and returns a</w:t>
      </w:r>
      <w:r>
        <w:t xml:space="preserve"> </w:t>
      </w:r>
      <w:r>
        <w:rPr>
          <w:rStyle w:val="VerbatimChar"/>
        </w:rPr>
        <w:t xml:space="preserve">{ source / data / links }</w:t>
      </w:r>
      <w:r>
        <w:t xml:space="preserve"> </w:t>
      </w:r>
      <w:r>
        <w:t xml:space="preserve">dataset. The descriptor is resolved from</w:t>
      </w:r>
      <w:r>
        <w:t xml:space="preserve"> </w:t>
      </w:r>
      <w:r>
        <w:rPr>
          <w:rStyle w:val="VerbatimChar"/>
        </w:rPr>
        <w:t xml:space="preserve">models/{requested}/types/views/{view}</w:t>
      </w:r>
      <w:r>
        <w:t xml:space="preserve"> </w:t>
      </w:r>
      <w:r>
        <w:t xml:space="preserve">with fallback to</w:t>
      </w:r>
      <w:r>
        <w:t xml:space="preserve"> </w:t>
      </w:r>
      <w:r>
        <w:rPr>
          <w:rStyle w:val="VerbatimChar"/>
        </w:rPr>
        <w:t xml:space="preserve">models/default/types/views/{view}</w:t>
      </w:r>
      <w:r>
        <w:t xml:space="preserve">.</w:t>
      </w:r>
    </w:p>
    <w:p>
      <w:pPr>
        <w:pStyle w:val="SpecObjectHeader"/>
        <w:keepNext/>
        <w:outlineLvl w:val="0"/>
      </w:pPr>
      <w:bookmarkStart w:id="49818" w:name="TERM-EAV"/>
      <w:r>
        <w:t xml:space="preserve">TERM-EAV: EAV Model</w:t>
      </w:r>
      <w:bookmarkEnd w:id="49818"/>
    </w:p>
    <w:p>
      <w:pPr>
        <w:pStyle w:val="SpecObjectBody"/>
      </w:pPr>
      <w:r>
        <w:rPr>
          <w:bCs/>
          <w:b/>
        </w:rPr>
        <w:t xml:space="preserve">Entity-Attribute-Value</w:t>
      </w:r>
      <w:r>
        <w:t xml:space="preserve"> </w:t>
      </w:r>
      <w:r>
        <w:t xml:space="preserve">pattern for typed attribute storage.</w:t>
      </w:r>
    </w:p>
    <w:p>
      <w:pPr>
        <w:pStyle w:val="DefinitionTerm"/>
      </w:pPr>
      <w:r>
        <w:rPr>
          <w:bCs/>
          <w:b/>
        </w:rPr>
        <w:t xml:space="preserve">DESCRIPTION:</w:t>
      </w:r>
    </w:p>
    <w:p>
      <w:pPr>
        <w:pStyle w:val="Definition"/>
      </w:pPr>
      <w:r>
        <w:rPr>
          <w:bCs/>
          <w:b/>
        </w:rPr>
        <w:t xml:space="preserve">Purpose:</w:t>
      </w:r>
      <w:r>
        <w:t xml:space="preserve"> </w:t>
      </w:r>
      <w:r>
        <w:t xml:space="preserve">Flexible schema for storing typed attributes on spec objects.</w:t>
      </w:r>
    </w:p>
    <w:p>
      <w:pPr>
        <w:pStyle w:val="Definition"/>
      </w:pPr>
      <w:r>
        <w:rPr>
          <w:bCs/>
          <w:b/>
        </w:rPr>
        <w:t xml:space="preserve">Structure:</w:t>
      </w:r>
      <w:r>
        <w:t xml:space="preserve"> </w:t>
      </w:r>
      <w:r>
        <w:t xml:space="preserve">Entity (spec object), Attribute (key name), Value (typed content).</w:t>
      </w:r>
    </w:p>
    <w:p>
      <w:pPr>
        <w:pStyle w:val="SpecObjectHeader"/>
        <w:keepNext/>
        <w:outlineLvl w:val="0"/>
      </w:pPr>
      <w:bookmarkStart w:id="88099" w:name="TERM-23"/>
      <w:r>
        <w:t xml:space="preserve">TERM-23: EMIT Phase</w:t>
      </w:r>
      <w:bookmarkEnd w:id="88099"/>
    </w:p>
    <w:p>
      <w:pPr>
        <w:pStyle w:val="SpecObjectBody"/>
      </w:pPr>
      <w:r>
        <w:t xml:space="preserve">The</w:t>
      </w:r>
      <w:r>
        <w:t xml:space="preserve"> </w:t>
      </w:r>
      <w:r>
        <w:rPr>
          <w:bCs/>
          <w:b/>
        </w:rPr>
        <w:t xml:space="preserve">final phase</w:t>
      </w:r>
      <w:r>
        <w:t xml:space="preserve"> </w:t>
      </w:r>
      <w:r>
        <w:t xml:space="preserve">in the pipeline that assembles and outputs documents.</w:t>
      </w:r>
    </w:p>
    <w:p>
      <w:pPr>
        <w:pStyle w:val="DefinitionTerm"/>
      </w:pPr>
      <w:r>
        <w:rPr>
          <w:bCs/>
          <w:b/>
        </w:rPr>
        <w:t xml:space="preserve">DESCRIPTION:</w:t>
      </w:r>
    </w:p>
    <w:p>
      <w:pPr>
        <w:pStyle w:val="Definition"/>
      </w:pPr>
      <w:r>
        <w:rPr>
          <w:bCs/>
          <w:b/>
        </w:rPr>
        <w:t xml:space="preserve">Purpose:</w:t>
      </w:r>
      <w:r>
        <w:t xml:space="preserve"> </w:t>
      </w:r>
      <w:r>
        <w:t xml:space="preserve">Assembles transformed content and writes final output documents.</w:t>
      </w:r>
    </w:p>
    <w:p>
      <w:pPr>
        <w:pStyle w:val="Definition"/>
      </w:pPr>
      <w:r>
        <w:rPr>
          <w:bCs/>
          <w:b/>
        </w:rPr>
        <w:t xml:space="preserve">Position:</w:t>
      </w:r>
      <w:r>
        <w:t xml:space="preserve"> </w:t>
      </w:r>
      <w:r>
        <w:t xml:space="preserve">Final phase after ANALYZE.</w:t>
      </w:r>
    </w:p>
    <w:p>
      <w:pPr>
        <w:pStyle w:val="SpecObjectHeader"/>
        <w:keepNext/>
        <w:outlineLvl w:val="0"/>
      </w:pPr>
      <w:bookmarkStart w:id="88038" w:name="TERM-04"/>
      <w:r>
        <w:t xml:space="preserve">TERM-04: Float</w:t>
      </w:r>
      <w:bookmarkEnd w:id="88038"/>
    </w:p>
    <w:p>
      <w:pPr>
        <w:pStyle w:val="SpecObjectBody"/>
      </w:pPr>
      <w:r>
        <w:t xml:space="preserve">A</w:t>
      </w:r>
      <w:r>
        <w:t xml:space="preserve"> </w:t>
      </w:r>
      <w:r>
        <w:rPr>
          <w:bCs/>
          <w:b/>
        </w:rPr>
        <w:t xml:space="preserve">numbered element</w:t>
      </w:r>
      <w:r>
        <w:t xml:space="preserve"> </w:t>
      </w:r>
      <w:r>
        <w:t xml:space="preserve">(table, figure, diagram) with caption and cross-reference. See</w:t>
      </w:r>
      <w:r>
        <w:t xml:space="preserve"> </w:t>
      </w:r>
      <w:hyperlink w:anchor="SpecIR-03">
        <w:r>
          <w:rPr>
            <w:rStyle w:val="Hyperlink"/>
          </w:rPr>
          <w:t xml:space="preserve">&lt;Spec Float&gt;</w:t>
        </w:r>
      </w:hyperlink>
      <w:r>
        <w:t xml:space="preserve"> </w:t>
      </w:r>
      <w:r>
        <w:t xml:space="preserve">for full definition.</w:t>
      </w:r>
    </w:p>
    <w:p>
      <w:pPr>
        <w:pStyle w:val="SpecObjectHeader"/>
        <w:keepNext/>
        <w:outlineLvl w:val="0"/>
      </w:pPr>
      <w:bookmarkStart w:id="88131" w:name="TERM-34"/>
      <w:r>
        <w:t xml:space="preserve">TERM-34: External Renderer</w:t>
      </w:r>
      <w:bookmarkEnd w:id="88131"/>
    </w:p>
    <w:p>
      <w:pPr>
        <w:pStyle w:val="SpecObjectBody"/>
      </w:pPr>
      <w:r>
        <w:rPr>
          <w:bCs/>
          <w:b/>
        </w:rPr>
        <w:t xml:space="preserve">Subprocess-based rendering</w:t>
      </w:r>
      <w:r>
        <w:t xml:space="preserve"> </w:t>
      </w:r>
      <w:r>
        <w:t xml:space="preserve">for types like PLANTUML, CHART.</w:t>
      </w:r>
    </w:p>
    <w:p>
      <w:pPr>
        <w:pStyle w:val="DefinitionTerm"/>
      </w:pPr>
      <w:r>
        <w:rPr>
          <w:bCs/>
          <w:b/>
        </w:rPr>
        <w:t xml:space="preserve">DESCRIPTION:</w:t>
      </w:r>
    </w:p>
    <w:p>
      <w:pPr>
        <w:pStyle w:val="Definition"/>
      </w:pPr>
      <w:r>
        <w:rPr>
          <w:bCs/>
          <w:b/>
        </w:rPr>
        <w:t xml:space="preserve">Purpose:</w:t>
      </w:r>
      <w:r>
        <w:t xml:space="preserve"> </w:t>
      </w:r>
      <w:r>
        <w:t xml:space="preserve">Delegates rendering to external tools via subprocess execution.</w:t>
      </w:r>
    </w:p>
    <w:p>
      <w:pPr>
        <w:pStyle w:val="Definition"/>
      </w:pPr>
      <w:r>
        <w:rPr>
          <w:bCs/>
          <w:b/>
        </w:rPr>
        <w:t xml:space="preserve">Examples:</w:t>
      </w:r>
      <w:r>
        <w:t xml:space="preserve"> </w:t>
      </w:r>
      <w:r>
        <w:t xml:space="preserve">PlantUML JAR for diagrams, chart libraries for data visualization.</w:t>
      </w:r>
    </w:p>
    <w:p>
      <w:pPr>
        <w:pStyle w:val="SpecObjectHeader"/>
        <w:keepNext/>
        <w:outlineLvl w:val="0"/>
      </w:pPr>
      <w:bookmarkStart w:id="88071" w:name="TERM-16"/>
      <w:r>
        <w:t xml:space="preserve">TERM-16: Handler</w:t>
      </w:r>
      <w:bookmarkEnd w:id="88071"/>
    </w:p>
    <w:p>
      <w:pPr>
        <w:pStyle w:val="SpecObjectBody"/>
      </w:pPr>
      <w:r>
        <w:t xml:space="preserve">A</w:t>
      </w:r>
      <w:r>
        <w:t xml:space="preserve"> </w:t>
      </w:r>
      <w:r>
        <w:rPr>
          <w:bCs/>
          <w:b/>
        </w:rPr>
        <w:t xml:space="preserve">named hook</w:t>
      </w:r>
      <w:r>
        <w:t xml:space="preserve"> </w:t>
      </w:r>
      <w:r>
        <w:t xml:space="preserve">that a type descriptor contributes to the pipeline, indexed by the host engine and dispatched by capability rather than declared on a</w:t>
      </w:r>
      <w:r>
        <w:t xml:space="preserve"> </w:t>
      </w:r>
      <w:r>
        <w:rPr>
          <w:rStyle w:val="VerbatimChar"/>
        </w:rPr>
        <w:t xml:space="preserve">M.handler</w:t>
      </w:r>
      <w:r>
        <w:t xml:space="preserve"> </w:t>
      </w:r>
      <w:r>
        <w:t xml:space="preserve">surface.</w:t>
      </w:r>
    </w:p>
    <w:p>
      <w:pPr>
        <w:pStyle w:val="DefinitionTerm"/>
      </w:pPr>
      <w:r>
        <w:rPr>
          <w:bCs/>
          <w:b/>
        </w:rPr>
        <w:t xml:space="preserve">DESCRIPTION:</w:t>
      </w:r>
    </w:p>
    <w:p>
      <w:pPr>
        <w:pStyle w:val="Definition"/>
      </w:pPr>
      <w:r>
        <w:rPr>
          <w:bCs/>
          <w:b/>
        </w:rPr>
        <w:t xml:space="preserve">Purpose:</w:t>
      </w:r>
      <w:r>
        <w:t xml:space="preserve"> </w:t>
      </w:r>
      <w:r>
        <w:t xml:space="preserve">Encapsulates processing logic for a content type. Behaviour lives only under a descriptor’s</w:t>
      </w:r>
      <w:r>
        <w:t xml:space="preserve"> </w:t>
      </w:r>
      <w:r>
        <w:rPr>
          <w:rStyle w:val="VerbatimChar"/>
        </w:rPr>
        <w:t xml:space="preserve">hooks</w:t>
      </w:r>
      <w:r>
        <w:t xml:space="preserve"> </w:t>
      </w:r>
      <w:r>
        <w:t xml:space="preserve">table; the host classifies each hook by name and indexes it into the</w:t>
      </w:r>
      <w:r>
        <w:t xml:space="preserve"> </w:t>
      </w:r>
      <w:r>
        <w:rPr>
          <w:rStyle w:val="VerbatimChar"/>
        </w:rPr>
        <w:t xml:space="preserve">(kind, id) -&gt; hook</w:t>
      </w:r>
      <w:r>
        <w:t xml:space="preserve"> </w:t>
      </w:r>
      <w:r>
        <w:t xml:space="preserve">map.</w:t>
      </w:r>
    </w:p>
    <w:p>
      <w:pPr>
        <w:pStyle w:val="Definition"/>
      </w:pPr>
      <w:r>
        <w:rPr>
          <w:bCs/>
          <w:b/>
        </w:rPr>
        <w:t xml:space="preserve">Structure:</w:t>
      </w:r>
      <w:r>
        <w:t xml:space="preserve"> </w:t>
      </w:r>
      <w:r>
        <w:t xml:space="preserve">Two kinds of contributions, both keyed by hook name:</w:t>
      </w:r>
    </w:p>
    <w:p>
      <w:pPr>
        <w:numPr>
          <w:ilvl w:val="0"/>
          <w:numId w:val="1029"/>
        </w:numPr>
        <w:pStyle w:val="Compact"/>
      </w:pPr>
      <w:r>
        <w:rPr>
          <w:bCs/>
          <w:b/>
        </w:rPr>
        <w:t xml:space="preserve">Phase participation</w:t>
      </w:r>
      <w:r>
        <w:t xml:space="preserve"> </w:t>
      </w:r>
      <w:r>
        <w:t xml:space="preserve">—</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declared in</w:t>
      </w:r>
      <w:r>
        <w:t xml:space="preserve"> </w:t>
      </w:r>
      <w:r>
        <w:rPr>
          <w:rStyle w:val="VerbatimChar"/>
        </w:rPr>
        <w:t xml:space="preserve">hooks</w:t>
      </w:r>
      <w:r>
        <w:t xml:space="preserve"> </w:t>
      </w:r>
      <w:r>
        <w:t xml:space="preserve">beside the behavior hooks; the host synthesizes them into</w:t>
      </w:r>
      <w:r>
        <w:t xml:space="preserve"> </w:t>
      </w:r>
      <w:r>
        <w:rPr>
          <w:rStyle w:val="VerbatimChar"/>
        </w:rPr>
        <w:t xml:space="preserve">pipeline:register_handler</w:t>
      </w:r>
      <w:r>
        <w:t xml:space="preserve"> </w:t>
      </w:r>
      <w:r>
        <w:t xml:space="preserve">under the derived name</w:t>
      </w:r>
      <w:r>
        <w:t xml:space="preserve"> </w:t>
      </w:r>
      <w:r>
        <w:rPr>
          <w:rStyle w:val="VerbatimChar"/>
        </w:rPr>
        <w:t xml:space="preserve">&lt;lower(id)&gt;_handler</w:t>
      </w:r>
      <w:r>
        <w:t xml:space="preserve">, ordered via</w:t>
      </w:r>
      <w:r>
        <w:t xml:space="preserve"> </w:t>
      </w:r>
      <w:r>
        <w:rPr>
          <w:rStyle w:val="VerbatimChar"/>
        </w:rPr>
        <w:t xml:space="preserve">schema.phase_prerequisites</w:t>
      </w:r>
      <w:r>
        <w:t xml:space="preserve">. Each runs once per phase with full pipeline context.</w:t>
      </w:r>
    </w:p>
    <w:p>
      <w:pPr>
        <w:numPr>
          <w:ilvl w:val="0"/>
          <w:numId w:val="1029"/>
        </w:numPr>
        <w:pStyle w:val="Compact"/>
      </w:pPr>
      <w:r>
        <w:rPr>
          <w:bCs/>
          <w:b/>
        </w:rPr>
        <w:t xml:space="preserve">Per-item hooks</w:t>
      </w:r>
      <w:r>
        <w:t xml:space="preserve"> </w:t>
      </w:r>
      <w:r>
        <w:t xml:space="preserve">— RENDER hooks (</w:t>
      </w: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render_link</w:t>
      </w:r>
      <w:r>
        <w:t xml:space="preserve">,</w:t>
      </w:r>
      <w:r>
        <w:t xml:space="preserve"> </w:t>
      </w:r>
      <w:r>
        <w:rPr>
          <w:rStyle w:val="VerbatimChar"/>
        </w:rPr>
        <w:t xml:space="preserve">message</w:t>
      </w:r>
      <w:r>
        <w:t xml:space="preserve">) and DATA hooks (</w:t>
      </w:r>
      <w:r>
        <w:rPr>
          <w:rStyle w:val="VerbatimChar"/>
        </w:rPr>
        <w:t xml:space="preserve">dataset</w:t>
      </w:r>
      <w:r>
        <w:t xml:space="preserve">,</w:t>
      </w:r>
      <w:r>
        <w:t xml:space="preserve"> </w:t>
      </w:r>
      <w:r>
        <w:rPr>
          <w:rStyle w:val="VerbatimChar"/>
        </w:rPr>
        <w:t xml:space="preserve">build_block</w:t>
      </w:r>
      <w:r>
        <w:t xml:space="preserve">,</w:t>
      </w:r>
      <w:r>
        <w:t xml:space="preserve"> </w:t>
      </w:r>
      <w:r>
        <w:rPr>
          <w:rStyle w:val="VerbatimChar"/>
        </w:rPr>
        <w:t xml:space="preserve">transform</w:t>
      </w:r>
      <w:r>
        <w:t xml:space="preserve">,</w:t>
      </w:r>
      <w:r>
        <w:t xml:space="preserve"> </w:t>
      </w:r>
      <w:r>
        <w:rPr>
          <w:rStyle w:val="VerbatimChar"/>
        </w:rPr>
        <w:t xml:space="preserve">resolve</w:t>
      </w:r>
      <w:r>
        <w:t xml:space="preserve">,</w:t>
      </w:r>
      <w:r>
        <w:t xml:space="preserve"> </w:t>
      </w:r>
      <w:r>
        <w:rPr>
          <w:rStyle w:val="VerbatimChar"/>
        </w:rPr>
        <w:t xml:space="preserve">prepare_task</w:t>
      </w:r>
      <w:r>
        <w:t xml:space="preserve">,</w:t>
      </w:r>
      <w:r>
        <w:t xml:space="preserve"> </w:t>
      </w:r>
      <w:r>
        <w:rPr>
          <w:rStyle w:val="VerbatimChar"/>
        </w:rPr>
        <w:t xml:space="preserve">handle_result</w:t>
      </w:r>
      <w:r>
        <w:t xml:space="preserve">). The hook NAME selects one of two context tiers (a frozen render ctx or a frozen data ctx) and the return type the hook owes. Consumers resolve them via</w:t>
      </w:r>
      <w:r>
        <w:t xml:space="preserve"> </w:t>
      </w:r>
      <w:r>
        <w:rPr>
          <w:rStyle w:val="VerbatimChar"/>
        </w:rPr>
        <w:t xml:space="preserve">get_hook_inherited</w:t>
      </w:r>
      <w:r>
        <w:t xml:space="preserve">, which walks the</w:t>
      </w:r>
      <w:r>
        <w:t xml:space="preserve"> </w:t>
      </w:r>
      <w:r>
        <w:rPr>
          <w:rStyle w:val="VerbatimChar"/>
        </w:rPr>
        <w:t xml:space="preserve">extends</w:t>
      </w:r>
      <w:r>
        <w:t xml:space="preserve"> </w:t>
      </w:r>
      <w:r>
        <w:t xml:space="preserve">chain.</w:t>
      </w:r>
    </w:p>
    <w:p>
      <w:pPr>
        <w:pStyle w:val="SpecObjectHeader"/>
        <w:keepNext/>
        <w:outlineLvl w:val="0"/>
      </w:pPr>
      <w:bookmarkStart w:id="88074" w:name="TERM-19"/>
      <w:r>
        <w:t xml:space="preserve">TERM-19: INITIALIZE Phase</w:t>
      </w:r>
      <w:bookmarkEnd w:id="88074"/>
    </w:p>
    <w:p>
      <w:pPr>
        <w:pStyle w:val="SpecObjectBody"/>
      </w:pPr>
      <w:r>
        <w:t xml:space="preserve">The</w:t>
      </w:r>
      <w:r>
        <w:t xml:space="preserve"> </w:t>
      </w:r>
      <w:r>
        <w:rPr>
          <w:bCs/>
          <w:b/>
        </w:rPr>
        <w:t xml:space="preserve">first phase</w:t>
      </w:r>
      <w:r>
        <w:t xml:space="preserve"> </w:t>
      </w:r>
      <w:r>
        <w:t xml:space="preserve">in the pipeline that parses AST and populates IR containers.</w:t>
      </w:r>
    </w:p>
    <w:p>
      <w:pPr>
        <w:pStyle w:val="DefinitionTerm"/>
      </w:pPr>
      <w:r>
        <w:rPr>
          <w:bCs/>
          <w:b/>
        </w:rPr>
        <w:t xml:space="preserve">DESCRIPTION:</w:t>
      </w:r>
    </w:p>
    <w:p>
      <w:pPr>
        <w:pStyle w:val="Definition"/>
      </w:pPr>
      <w:r>
        <w:rPr>
          <w:bCs/>
          <w:b/>
        </w:rPr>
        <w:t xml:space="preserve">Purpose:</w:t>
      </w:r>
      <w:r>
        <w:t xml:space="preserve"> </w:t>
      </w:r>
      <w:r>
        <w:t xml:space="preserve">Parses markdown AST and populates intermediate representation containers.</w:t>
      </w:r>
    </w:p>
    <w:p>
      <w:pPr>
        <w:pStyle w:val="Definition"/>
      </w:pPr>
      <w:r>
        <w:rPr>
          <w:bCs/>
          <w:b/>
        </w:rPr>
        <w:t xml:space="preserve">Position:</w:t>
      </w:r>
      <w:r>
        <w:t xml:space="preserve"> </w:t>
      </w:r>
      <w:r>
        <w:t xml:space="preserve">First phase, entry point for document processing.</w:t>
      </w:r>
    </w:p>
    <w:p>
      <w:pPr>
        <w:pStyle w:val="SpecObjectHeader"/>
        <w:keepNext/>
        <w:outlineLvl w:val="0"/>
      </w:pPr>
      <w:bookmarkStart w:id="88130" w:name="TERM-33"/>
      <w:r>
        <w:t xml:space="preserve">TERM-33: Model</w:t>
      </w:r>
      <w:bookmarkEnd w:id="88130"/>
    </w:p>
    <w:p>
      <w:pPr>
        <w:pStyle w:val="SpecObjectBody"/>
      </w:pPr>
      <w:r>
        <w:t xml:space="preserve">A</w:t>
      </w:r>
      <w:r>
        <w:t xml:space="preserve"> </w:t>
      </w:r>
      <w:r>
        <w:rPr>
          <w:bCs/>
          <w:b/>
        </w:rPr>
        <w:t xml:space="preserve">collection of type descriptors</w:t>
      </w:r>
      <w:r>
        <w:t xml:space="preserve"> </w:t>
      </w:r>
      <w:r>
        <w:t xml:space="preserve">and styles for a domain, overlaid onto the</w:t>
      </w:r>
      <w:r>
        <w:t xml:space="preserve"> </w:t>
      </w:r>
      <w:r>
        <w:rPr>
          <w:rStyle w:val="VerbatimChar"/>
        </w:rPr>
        <w:t xml:space="preserve">default</w:t>
      </w:r>
      <w:r>
        <w:t xml:space="preserve"> </w:t>
      </w:r>
      <w:r>
        <w:t xml:space="preserve">model by the host engine.</w:t>
      </w:r>
    </w:p>
    <w:p>
      <w:pPr>
        <w:pStyle w:val="DefinitionTerm"/>
      </w:pPr>
      <w:r>
        <w:rPr>
          <w:bCs/>
          <w:b/>
        </w:rPr>
        <w:t xml:space="preserve">DESCRIPTION:</w:t>
      </w:r>
    </w:p>
    <w:p>
      <w:pPr>
        <w:pStyle w:val="Definition"/>
      </w:pPr>
      <w:r>
        <w:rPr>
          <w:bCs/>
          <w:b/>
        </w:rPr>
        <w:t xml:space="preserve">Purpose:</w:t>
      </w:r>
      <w:r>
        <w:t xml:space="preserve"> </w:t>
      </w:r>
      <w:r>
        <w:t xml:space="preserve">Bundles related type descriptors (each carrying its own</w:t>
      </w:r>
      <w:r>
        <w:t xml:space="preserve"> </w:t>
      </w:r>
      <w:r>
        <w:rPr>
          <w:rStyle w:val="VerbatimChar"/>
        </w:rPr>
        <w:t xml:space="preserve">hooks</w:t>
      </w:r>
      <w:r>
        <w:t xml:space="preserve">) and styling for specific documentation domains. The host overlays</w:t>
      </w:r>
      <w:r>
        <w:t xml:space="preserve"> </w:t>
      </w:r>
      <w:r>
        <w:rPr>
          <w:rStyle w:val="VerbatimChar"/>
        </w:rPr>
        <w:t xml:space="preserve">default</w:t>
      </w:r>
      <w:r>
        <w:t xml:space="preserve"> </w:t>
      </w:r>
      <w:r>
        <w:t xml:space="preserve">then each model later-wins-by-id, so a model overrides only the type ids it redefines.</w:t>
      </w:r>
    </w:p>
    <w:p>
      <w:pPr>
        <w:pStyle w:val="Definition"/>
      </w:pPr>
      <w:r>
        <w:rPr>
          <w:bCs/>
          <w:b/>
        </w:rPr>
        <w:t xml:space="preserve">Examples:</w:t>
      </w:r>
      <w:r>
        <w:t xml:space="preserve"> </w:t>
      </w:r>
      <w:r>
        <w:t xml:space="preserve">SRS model for software requirements, HRS model for hardware requirements.</w:t>
      </w:r>
    </w:p>
    <w:p>
      <w:pPr>
        <w:pStyle w:val="SpecObjectHeader"/>
        <w:keepNext/>
        <w:outlineLvl w:val="0"/>
      </w:pPr>
      <w:bookmarkStart w:id="88128" w:name="TERM-31"/>
      <w:r>
        <w:t xml:space="preserve">TERM-31: Output Cache</w:t>
      </w:r>
      <w:bookmarkEnd w:id="88128"/>
    </w:p>
    <w:p>
      <w:pPr>
        <w:pStyle w:val="SpecObjectBody"/>
      </w:pPr>
      <w:r>
        <w:rPr>
          <w:bCs/>
          <w:b/>
        </w:rPr>
        <w:t xml:space="preserve">Timestamps</w:t>
      </w:r>
      <w:r>
        <w:t xml:space="preserve"> </w:t>
      </w:r>
      <w:r>
        <w:t xml:space="preserve">for incremental output generation.</w:t>
      </w:r>
    </w:p>
    <w:p>
      <w:pPr>
        <w:pStyle w:val="DefinitionTerm"/>
      </w:pPr>
      <w:r>
        <w:rPr>
          <w:bCs/>
          <w:b/>
        </w:rPr>
        <w:t xml:space="preserve">DESCRIPTION:</w:t>
      </w:r>
    </w:p>
    <w:p>
      <w:pPr>
        <w:pStyle w:val="Definition"/>
      </w:pPr>
      <w:r>
        <w:rPr>
          <w:bCs/>
          <w:b/>
        </w:rPr>
        <w:t xml:space="preserve">Purpose:</w:t>
      </w:r>
      <w:r>
        <w:t xml:space="preserve"> </w:t>
      </w:r>
      <w:r>
        <w:t xml:space="preserve">Tracks when outputs were last generated to enable incremental builds.</w:t>
      </w:r>
    </w:p>
    <w:p>
      <w:pPr>
        <w:pStyle w:val="Definition"/>
      </w:pPr>
      <w:r>
        <w:rPr>
          <w:bCs/>
          <w:b/>
        </w:rPr>
        <w:t xml:space="preserve">Implementation:</w:t>
      </w:r>
      <w:r>
        <w:t xml:space="preserve"> </w:t>
      </w:r>
      <w:r>
        <w:t xml:space="preserve">Compares source modification time against cached output timestamp.</w:t>
      </w:r>
    </w:p>
    <w:p>
      <w:pPr>
        <w:pStyle w:val="SpecObjectHeader"/>
        <w:keepNext/>
        <w:outlineLvl w:val="0"/>
      </w:pPr>
      <w:bookmarkStart w:id="88072" w:name="TERM-17"/>
      <w:r>
        <w:t xml:space="preserve">TERM-17: Phase</w:t>
      </w:r>
      <w:bookmarkEnd w:id="88072"/>
    </w:p>
    <w:p>
      <w:pPr>
        <w:pStyle w:val="SpecObjectBody"/>
      </w:pPr>
      <w:r>
        <w:t xml:space="preserve">A</w:t>
      </w:r>
      <w:r>
        <w:t xml:space="preserve"> </w:t>
      </w:r>
      <w:r>
        <w:rPr>
          <w:bCs/>
          <w:b/>
        </w:rPr>
        <w:t xml:space="preserve">distinct stage</w:t>
      </w:r>
      <w:r>
        <w:t xml:space="preserve"> </w:t>
      </w:r>
      <w:r>
        <w:t xml:space="preserve">in document processing with specific responsibilities.</w:t>
      </w:r>
    </w:p>
    <w:p>
      <w:pPr>
        <w:pStyle w:val="DefinitionTerm"/>
      </w:pPr>
      <w:r>
        <w:rPr>
          <w:bCs/>
          <w:b/>
        </w:rPr>
        <w:t xml:space="preserve">DESCRIPTION:</w:t>
      </w:r>
    </w:p>
    <w:p>
      <w:pPr>
        <w:pStyle w:val="Definition"/>
      </w:pPr>
      <w:r>
        <w:rPr>
          <w:bCs/>
          <w:b/>
        </w:rPr>
        <w:t xml:space="preserve">Purpose:</w:t>
      </w:r>
      <w:r>
        <w:t xml:space="preserve"> </w:t>
      </w:r>
      <w:r>
        <w:t xml:space="preserve">Separates document processing into well-defined sequential stages.</w:t>
      </w:r>
    </w:p>
    <w:p>
      <w:pPr>
        <w:pStyle w:val="Definition"/>
      </w:pPr>
      <w:r>
        <w:rPr>
          <w:bCs/>
          <w:b/>
        </w:rPr>
        <w:t xml:space="preserve">Phases:</w:t>
      </w:r>
      <w:r>
        <w:t xml:space="preserve"> </w:t>
      </w:r>
      <w:r>
        <w:t xml:space="preserve">INITIALIZE, RESOLVE, TRANSFORM, ANALYZE, EMIT.</w:t>
      </w:r>
    </w:p>
    <w:p>
      <w:pPr>
        <w:pStyle w:val="SpecObjectHeader"/>
        <w:keepNext/>
        <w:outlineLvl w:val="0"/>
      </w:pPr>
      <w:bookmarkStart w:id="88070" w:name="TERM-15"/>
      <w:r>
        <w:t xml:space="preserve">TERM-15: Pipeline</w:t>
      </w:r>
      <w:bookmarkEnd w:id="88070"/>
    </w:p>
    <w:p>
      <w:pPr>
        <w:pStyle w:val="SpecObjectBody"/>
      </w:pPr>
      <w:r>
        <w:t xml:space="preserve">The</w:t>
      </w:r>
      <w:r>
        <w:t xml:space="preserve"> </w:t>
      </w:r>
      <w:r>
        <w:rPr>
          <w:bCs/>
          <w:b/>
        </w:rPr>
        <w:t xml:space="preserve">5-phase processing system</w:t>
      </w:r>
      <w:r>
        <w:t xml:space="preserve"> </w:t>
      </w:r>
      <w:r>
        <w:t xml:space="preserve">(INITIALIZE -&gt; RESOLVE -&gt; TRANSFORM -&gt; ANALYZE -&gt; EMIT).</w:t>
      </w:r>
    </w:p>
    <w:p>
      <w:pPr>
        <w:pStyle w:val="DefinitionTerm"/>
      </w:pPr>
      <w:r>
        <w:rPr>
          <w:bCs/>
          <w:b/>
        </w:rPr>
        <w:t xml:space="preserve">DESCRIPTION:</w:t>
      </w:r>
    </w:p>
    <w:p>
      <w:pPr>
        <w:pStyle w:val="Definition"/>
      </w:pPr>
      <w:r>
        <w:rPr>
          <w:bCs/>
          <w:b/>
        </w:rPr>
        <w:t xml:space="preserve">Purpose:</w:t>
      </w:r>
      <w:r>
        <w:t xml:space="preserve"> </w:t>
      </w:r>
      <w:r>
        <w:t xml:space="preserve">Orchestrates document processing through sequential phases.</w:t>
      </w:r>
    </w:p>
    <w:p>
      <w:pPr>
        <w:pStyle w:val="Definition"/>
      </w:pPr>
      <w:r>
        <w:rPr>
          <w:bCs/>
          <w:b/>
        </w:rPr>
        <w:t xml:space="preserve">Flow:</w:t>
      </w:r>
      <w:r>
        <w:t xml:space="preserve"> </w:t>
      </w:r>
      <w:r>
        <w:t xml:space="preserve">Each phase completes for all handlers before the next phase begins.</w:t>
      </w:r>
    </w:p>
    <w:p>
      <w:pPr>
        <w:pStyle w:val="SpecObjectHeader"/>
        <w:keepNext/>
        <w:outlineLvl w:val="0"/>
      </w:pPr>
      <w:bookmarkStart w:id="88100" w:name="TERM-24"/>
      <w:r>
        <w:t xml:space="preserve">TERM-24: Prerequisites</w:t>
      </w:r>
      <w:bookmarkEnd w:id="88100"/>
    </w:p>
    <w:p>
      <w:pPr>
        <w:pStyle w:val="SpecObjectBody"/>
      </w:pPr>
      <w:r>
        <w:rPr>
          <w:bCs/>
          <w:b/>
        </w:rPr>
        <w:t xml:space="preserve">Handler dependencies</w:t>
      </w:r>
      <w:r>
        <w:t xml:space="preserve"> </w:t>
      </w:r>
      <w:r>
        <w:t xml:space="preserve">that determine execution order.</w:t>
      </w:r>
    </w:p>
    <w:p>
      <w:pPr>
        <w:pStyle w:val="DefinitionTerm"/>
      </w:pPr>
      <w:r>
        <w:rPr>
          <w:bCs/>
          <w:b/>
        </w:rPr>
        <w:t xml:space="preserve">DESCRIPTION:</w:t>
      </w:r>
    </w:p>
    <w:p>
      <w:pPr>
        <w:pStyle w:val="Definition"/>
      </w:pPr>
      <w:r>
        <w:rPr>
          <w:bCs/>
          <w:b/>
        </w:rPr>
        <w:t xml:space="preserve">Purpose:</w:t>
      </w:r>
      <w:r>
        <w:t xml:space="preserve"> </w:t>
      </w:r>
      <w:r>
        <w:t xml:space="preserve">Declares which handlers must complete before a given handler can execute.</w:t>
      </w:r>
    </w:p>
    <w:p>
      <w:pPr>
        <w:pStyle w:val="Definition"/>
      </w:pPr>
      <w:r>
        <w:rPr>
          <w:bCs/>
          <w:b/>
        </w:rPr>
        <w:t xml:space="preserve">Usage:</w:t>
      </w:r>
      <w:r>
        <w:t xml:space="preserve"> </w:t>
      </w:r>
      <w:r>
        <w:t xml:space="preserve">Handlers declare prerequisites to ensure data dependencies are satisfied.</w:t>
      </w:r>
    </w:p>
    <w:p>
      <w:pPr>
        <w:pStyle w:val="SpecObjectHeader"/>
        <w:keepNext/>
        <w:outlineLvl w:val="0"/>
      </w:pPr>
      <w:bookmarkStart w:id="88101" w:name="TERM-25"/>
      <w:r>
        <w:t xml:space="preserve">TERM-25: Topological Sort</w:t>
      </w:r>
      <w:bookmarkEnd w:id="88101"/>
    </w:p>
    <w:p>
      <w:pPr>
        <w:pStyle w:val="SpecObjectBody"/>
      </w:pPr>
      <w:r>
        <w:rPr>
          <w:bCs/>
          <w:b/>
        </w:rPr>
        <w:t xml:space="preserve">Kahn’s algorithm</w:t>
      </w:r>
      <w:r>
        <w:t xml:space="preserve"> </w:t>
      </w:r>
      <w:r>
        <w:t xml:space="preserve">for ordering handlers by prerequisites.</w:t>
      </w:r>
    </w:p>
    <w:p>
      <w:pPr>
        <w:pStyle w:val="DefinitionTerm"/>
      </w:pPr>
      <w:r>
        <w:rPr>
          <w:bCs/>
          <w:b/>
        </w:rPr>
        <w:t xml:space="preserve">DESCRIPTION:</w:t>
      </w:r>
    </w:p>
    <w:p>
      <w:pPr>
        <w:pStyle w:val="Definition"/>
      </w:pPr>
      <w:r>
        <w:rPr>
          <w:bCs/>
          <w:b/>
        </w:rPr>
        <w:t xml:space="preserve">Purpose:</w:t>
      </w:r>
      <w:r>
        <w:t xml:space="preserve"> </w:t>
      </w:r>
      <w:r>
        <w:t xml:space="preserve">Determines valid execution order for handlers based on dependencies.</w:t>
      </w:r>
    </w:p>
    <w:p>
      <w:pPr>
        <w:pStyle w:val="Definition"/>
      </w:pPr>
      <w:r>
        <w:rPr>
          <w:bCs/>
          <w:b/>
        </w:rPr>
        <w:t xml:space="preserve">Algorithm:</w:t>
      </w:r>
      <w:r>
        <w:t xml:space="preserve"> </w:t>
      </w:r>
      <w:r>
        <w:t xml:space="preserve">Uses Kahn’s algorithm to produce a topologically sorted handler sequence.</w:t>
      </w:r>
    </w:p>
    <w:p>
      <w:pPr>
        <w:pStyle w:val="SpecObjectHeader"/>
        <w:keepNext/>
        <w:outlineLvl w:val="0"/>
      </w:pPr>
      <w:bookmarkStart w:id="88098" w:name="TERM-22"/>
      <w:r>
        <w:t xml:space="preserve">TERM-22: TRANSFORM Phase</w:t>
      </w:r>
      <w:bookmarkEnd w:id="88098"/>
    </w:p>
    <w:p>
      <w:pPr>
        <w:pStyle w:val="SpecObjectBody"/>
      </w:pPr>
      <w:r>
        <w:t xml:space="preserve">The</w:t>
      </w:r>
      <w:r>
        <w:t xml:space="preserve"> </w:t>
      </w:r>
      <w:r>
        <w:rPr>
          <w:bCs/>
          <w:b/>
        </w:rPr>
        <w:t xml:space="preserve">third phase</w:t>
      </w:r>
      <w:r>
        <w:t xml:space="preserve"> </w:t>
      </w:r>
      <w:r>
        <w:t xml:space="preserve">in the pipeline that materializes views and rewrites content.</w:t>
      </w:r>
    </w:p>
    <w:p>
      <w:pPr>
        <w:pStyle w:val="DefinitionTerm"/>
      </w:pPr>
      <w:r>
        <w:rPr>
          <w:bCs/>
          <w:b/>
        </w:rPr>
        <w:t xml:space="preserve">DESCRIPTION:</w:t>
      </w:r>
    </w:p>
    <w:p>
      <w:pPr>
        <w:pStyle w:val="Definition"/>
      </w:pPr>
      <w:r>
        <w:rPr>
          <w:bCs/>
          <w:b/>
        </w:rPr>
        <w:t xml:space="preserve">Purpose:</w:t>
      </w:r>
      <w:r>
        <w:t xml:space="preserve"> </w:t>
      </w:r>
      <w:r>
        <w:t xml:space="preserve">Materializes database views into content and applies content transformations.</w:t>
      </w:r>
    </w:p>
    <w:p>
      <w:pPr>
        <w:pStyle w:val="Definition"/>
      </w:pPr>
      <w:r>
        <w:rPr>
          <w:bCs/>
          <w:b/>
        </w:rPr>
        <w:t xml:space="preserve">Position:</w:t>
      </w:r>
      <w:r>
        <w:t xml:space="preserve"> </w:t>
      </w:r>
      <w:r>
        <w:t xml:space="preserve">Third phase after RESOLVE, before ANALYZE.</w:t>
      </w:r>
    </w:p>
    <w:p>
      <w:pPr>
        <w:pStyle w:val="SpecObjectHeader"/>
        <w:keepNext/>
        <w:outlineLvl w:val="0"/>
      </w:pPr>
      <w:bookmarkStart w:id="88103" w:name="TERM-27"/>
      <w:r>
        <w:t xml:space="preserve">TERM-27: Type Alias</w:t>
      </w:r>
      <w:bookmarkEnd w:id="88103"/>
    </w:p>
    <w:p>
      <w:pPr>
        <w:pStyle w:val="SpecObjectBody"/>
      </w:pPr>
      <w:r>
        <w:rPr>
          <w:bCs/>
          <w:b/>
        </w:rPr>
        <w:t xml:space="preserve">Alternative syntax identifier</w:t>
      </w:r>
      <w:r>
        <w:t xml:space="preserve"> </w:t>
      </w:r>
      <w:r>
        <w:t xml:space="preserve">for a type (e.g.,</w:t>
      </w:r>
      <w:r>
        <w:t xml:space="preserve"> </w:t>
      </w:r>
      <w:r>
        <w:t xml:space="preserve">“</w:t>
      </w:r>
      <w:r>
        <w:t xml:space="preserve">csv</w:t>
      </w:r>
      <w:r>
        <w:t xml:space="preserve">”</w:t>
      </w:r>
      <w:r>
        <w:t xml:space="preserve"> </w:t>
      </w:r>
      <w:r>
        <w:t xml:space="preserve">-&gt;</w:t>
      </w:r>
      <w:r>
        <w:t xml:space="preserve"> </w:t>
      </w:r>
      <w:r>
        <w:t xml:space="preserve">“</w:t>
      </w:r>
      <w:r>
        <w:t xml:space="preserve">TABLE</w:t>
      </w:r>
      <w:r>
        <w:t xml:space="preserve">”</w:t>
      </w: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shorthand or alternative names for types.</w:t>
      </w:r>
    </w:p>
    <w:p>
      <w:pPr>
        <w:pStyle w:val="Definition"/>
      </w:pPr>
      <w:r>
        <w:rPr>
          <w:bCs/>
          <w:b/>
        </w:rPr>
        <w:t xml:space="preserve">Example:</w:t>
      </w:r>
      <w:r>
        <w:t xml:space="preserve"> </w:t>
      </w:r>
      <w:r>
        <w:rPr>
          <w:rStyle w:val="VerbatimChar"/>
        </w:rPr>
        <w:t xml:space="preserve">csv</w:t>
      </w:r>
      <w:r>
        <w:t xml:space="preserve"> </w:t>
      </w:r>
      <w:r>
        <w:t xml:space="preserve">is an alias for the TABLE type in float definitions.</w:t>
      </w:r>
    </w:p>
    <w:p>
      <w:pPr>
        <w:pStyle w:val="SpecObjectHeader"/>
        <w:keepNext/>
        <w:outlineLvl w:val="0"/>
      </w:pPr>
      <w:bookmarkStart w:id="88135" w:name="TERM-38"/>
      <w:r>
        <w:t xml:space="preserve">TERM-38: Type Loader</w:t>
      </w:r>
      <w:bookmarkEnd w:id="88135"/>
    </w:p>
    <w:p>
      <w:pPr>
        <w:pStyle w:val="SpecObjectBody"/>
      </w:pPr>
      <w:r>
        <w:t xml:space="preserve">The</w:t>
      </w:r>
      <w:r>
        <w:t xml:space="preserve"> </w:t>
      </w:r>
      <w:r>
        <w:rPr>
          <w:bCs/>
          <w:b/>
        </w:rPr>
        <w:t xml:space="preserve">host engine</w:t>
      </w:r>
      <w:r>
        <w:t xml:space="preserve"> </w:t>
      </w:r>
      <w:r>
        <w:t xml:space="preserve">(</w:t>
      </w:r>
      <w:r>
        <w:rPr>
          <w:rStyle w:val="VerbatimChar"/>
        </w:rPr>
        <w:t xml:space="preserve">src/contract/registry.lua</w:t>
      </w:r>
      <w:r>
        <w:t xml:space="preserve">) that overlays models and registers their type descriptors.</w:t>
      </w:r>
    </w:p>
    <w:p>
      <w:pPr>
        <w:pStyle w:val="DefinitionTerm"/>
      </w:pPr>
      <w:r>
        <w:rPr>
          <w:bCs/>
          <w:b/>
        </w:rPr>
        <w:t xml:space="preserve">DESCRIPTION:</w:t>
      </w:r>
    </w:p>
    <w:p>
      <w:pPr>
        <w:pStyle w:val="Definition"/>
      </w:pPr>
      <w:r>
        <w:rPr>
          <w:bCs/>
          <w:b/>
        </w:rPr>
        <w:t xml:space="preserve">Purpose:</w:t>
      </w:r>
      <w:r>
        <w:t xml:space="preserve"> </w:t>
      </w:r>
      <w:r>
        <w:t xml:space="preserve">Discovers each model’s type descriptors and registers them with the SpecIR type tables, the data manager, and the pipeline.</w:t>
      </w:r>
    </w:p>
    <w:p>
      <w:pPr>
        <w:pStyle w:val="Definition"/>
      </w:pPr>
      <w:r>
        <w:rPr>
          <w:bCs/>
          <w:b/>
        </w:rPr>
        <w:t xml:space="preserve">Implementation:</w:t>
      </w:r>
      <w:r>
        <w:t xml:space="preserve"> </w:t>
      </w:r>
      <w:r>
        <w:t xml:space="preserve">Overlays the</w:t>
      </w:r>
      <w:r>
        <w:t xml:space="preserve"> </w:t>
      </w:r>
      <w:r>
        <w:rPr>
          <w:rStyle w:val="VerbatimChar"/>
        </w:rPr>
        <w:t xml:space="preserve">default</w:t>
      </w:r>
      <w:r>
        <w:t xml:space="preserve"> </w:t>
      </w:r>
      <w:r>
        <w:t xml:space="preserve">model then each requested model (later-wins-by-id; resolved repo-bundled under</w:t>
      </w:r>
      <w:r>
        <w:t xml:space="preserve"> </w:t>
      </w:r>
      <w:r>
        <w:rPr>
          <w:rStyle w:val="VerbatimChar"/>
        </w:rPr>
        <w:t xml:space="preserve">SPECCOMPILER_HOME/models/{model}</w:t>
      </w:r>
      <w:r>
        <w:t xml:space="preserve"> </w:t>
      </w:r>
      <w:r>
        <w:t xml:space="preserve">then cwd, no out-of-tree path). For each</w:t>
      </w:r>
      <w:r>
        <w:t xml:space="preserve"> </w:t>
      </w:r>
      <w:r>
        <w:rPr>
          <w:rStyle w:val="VerbatimChar"/>
        </w:rPr>
        <w:t xml:space="preserve">models/{model}/types/{category}/</w:t>
      </w:r>
      <w:r>
        <w:t xml:space="preserve"> </w:t>
      </w:r>
      <w:r>
        <w:t xml:space="preserve">file it loads the single returned descriptor</w:t>
      </w:r>
      <w:r>
        <w:t xml:space="preserve"> </w:t>
      </w:r>
      <w:r>
        <w:rPr>
          <w:rStyle w:val="VerbatimChar"/>
        </w:rPr>
        <w:t xml:space="preserve">{ kind, schema, [hooks] }</w:t>
      </w:r>
      <w:r>
        <w:t xml:space="preserve">, validates it (known</w:t>
      </w:r>
      <w:r>
        <w:t xml:space="preserve"> </w:t>
      </w:r>
      <w:r>
        <w:rPr>
          <w:rStyle w:val="VerbatimChar"/>
        </w:rPr>
        <w:t xml:space="preserve">kind</w:t>
      </w:r>
      <w:r>
        <w:t xml:space="preserve">, present</w:t>
      </w:r>
      <w:r>
        <w:t xml:space="preserve"> </w:t>
      </w:r>
      <w:r>
        <w:rPr>
          <w:rStyle w:val="VerbatimChar"/>
        </w:rPr>
        <w:t xml:space="preserve">schema.id</w:t>
      </w:r>
      <w:r>
        <w:t xml:space="preserve">, each hook valid for the kind, no behaviour on top-level keys), emits the type row, and eager-indexes each hook into a</w:t>
      </w:r>
      <w:r>
        <w:t xml:space="preserve"> </w:t>
      </w:r>
      <w:r>
        <w:rPr>
          <w:rStyle w:val="VerbatimChar"/>
        </w:rPr>
        <w:t xml:space="preserve">(kind, id) -&gt; hook</w:t>
      </w:r>
      <w:r>
        <w:t xml:space="preserve"> </w:t>
      </w:r>
      <w:r>
        <w:t xml:space="preserve">map read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w:t>
      </w:r>
      <w:r>
        <w:t xml:space="preserve"> </w:t>
      </w:r>
      <w:r>
        <w:rPr>
          <w:rStyle w:val="VerbatimChar"/>
        </w:rPr>
        <w:t xml:space="preserve">host:finalize()</w:t>
      </w:r>
      <w:r>
        <w:t xml:space="preserve"> </w:t>
      </w:r>
      <w:r>
        <w:t xml:space="preserve">then propagates inherited attributes, creates the verification SQL views, and asserts required hooks.</w:t>
      </w:r>
    </w:p>
    <w:p>
      <w:pPr>
        <w:pStyle w:val="SpecObjectHeader"/>
        <w:keepNext/>
        <w:outlineLvl w:val="0"/>
      </w:pPr>
      <w:bookmarkStart w:id="88102" w:name="TERM-26"/>
      <w:r>
        <w:t xml:space="preserve">TERM-26: Type Registry</w:t>
      </w:r>
      <w:bookmarkEnd w:id="88102"/>
    </w:p>
    <w:p>
      <w:pPr>
        <w:pStyle w:val="SpecObjectBody"/>
      </w:pPr>
      <w:r>
        <w:rPr>
          <w:bCs/>
          <w:b/>
        </w:rPr>
        <w:t xml:space="preserve">Database tables</w:t>
      </w:r>
      <w:r>
        <w:t xml:space="preserve"> </w:t>
      </w:r>
      <w:r>
        <w:t xml:space="preserve">(spec_*_types) storing type definitions.</w:t>
      </w:r>
    </w:p>
    <w:p>
      <w:pPr>
        <w:pStyle w:val="DefinitionTerm"/>
      </w:pPr>
      <w:r>
        <w:rPr>
          <w:bCs/>
          <w:b/>
        </w:rPr>
        <w:t xml:space="preserve">DESCRIPTION:</w:t>
      </w:r>
    </w:p>
    <w:p>
      <w:pPr>
        <w:pStyle w:val="Definition"/>
      </w:pPr>
      <w:r>
        <w:rPr>
          <w:bCs/>
          <w:b/>
        </w:rPr>
        <w:t xml:space="preserve">Purpose:</w:t>
      </w:r>
      <w:r>
        <w:t xml:space="preserve"> </w:t>
      </w:r>
      <w:r>
        <w:t xml:space="preserve">Stores type definitions including attributes, aliases, and validation rules.</w:t>
      </w:r>
    </w:p>
    <w:p>
      <w:pPr>
        <w:pStyle w:val="Definition"/>
      </w:pPr>
      <w:r>
        <w:rPr>
          <w:bCs/>
          <w:b/>
        </w:rPr>
        <w:t xml:space="preserve">Tables:</w:t>
      </w:r>
      <w:r>
        <w:t xml:space="preserve"> </w:t>
      </w:r>
      <w:r>
        <w:t xml:space="preserve">spec_object_types, spec_float_types, spec_attribute_types, etc.</w:t>
      </w:r>
    </w:p>
    <w:p>
      <w:pPr>
        <w:pStyle w:val="SpecObjectHeader"/>
        <w:keepNext/>
        <w:outlineLvl w:val="0"/>
      </w:pPr>
      <w:bookmarkStart w:id="88097" w:name="TERM-21"/>
      <w:r>
        <w:t xml:space="preserve">TERM-21: ANALYZE Phase</w:t>
      </w:r>
      <w:bookmarkEnd w:id="88097"/>
    </w:p>
    <w:p>
      <w:pPr>
        <w:pStyle w:val="SpecObjectBody"/>
      </w:pPr>
      <w:r>
        <w:t xml:space="preserve">The</w:t>
      </w:r>
      <w:r>
        <w:t xml:space="preserve"> </w:t>
      </w:r>
      <w:r>
        <w:rPr>
          <w:bCs/>
          <w:b/>
        </w:rPr>
        <w:t xml:space="preserve">fourth phase</w:t>
      </w:r>
      <w:r>
        <w:t xml:space="preserve"> </w:t>
      </w:r>
      <w:r>
        <w:t xml:space="preserve">in the pipeline that validates content via analyze queries.</w:t>
      </w:r>
    </w:p>
    <w:p>
      <w:pPr>
        <w:pStyle w:val="DefinitionTerm"/>
      </w:pPr>
      <w:r>
        <w:rPr>
          <w:bCs/>
          <w:b/>
        </w:rPr>
        <w:t xml:space="preserve">DESCRIPTION:</w:t>
      </w:r>
    </w:p>
    <w:p>
      <w:pPr>
        <w:pStyle w:val="Definition"/>
      </w:pPr>
      <w:r>
        <w:rPr>
          <w:bCs/>
          <w:b/>
        </w:rPr>
        <w:t xml:space="preserve">Purpose:</w:t>
      </w:r>
      <w:r>
        <w:t xml:space="preserve"> </w:t>
      </w:r>
      <w:r>
        <w:t xml:space="preserve">Validates document content using analyze queries and constraint checking.</w:t>
      </w:r>
    </w:p>
    <w:p>
      <w:pPr>
        <w:pStyle w:val="Definition"/>
      </w:pPr>
      <w:r>
        <w:rPr>
          <w:bCs/>
          <w:b/>
        </w:rPr>
        <w:t xml:space="preserve">Position:</w:t>
      </w:r>
      <w:r>
        <w:t xml:space="preserve"> </w:t>
      </w:r>
      <w:r>
        <w:t xml:space="preserve">Fourth phase after TRANSFORM, before EMIT.</w:t>
      </w:r>
    </w:p>
    <w:p>
      <w:pPr>
        <w:pStyle w:val="SpecObjectHeader"/>
        <w:keepNext/>
        <w:outlineLvl w:val="0"/>
      </w:pPr>
      <w:bookmarkStart w:id="46530" w:name="TERM-AST"/>
      <w:r>
        <w:t xml:space="preserve">TERM-AST: Abstract Syntax Tree</w:t>
      </w:r>
      <w:bookmarkEnd w:id="46530"/>
    </w:p>
    <w:p>
      <w:pPr>
        <w:pStyle w:val="SpecObjectBody"/>
      </w:pPr>
      <w:r>
        <w:t xml:space="preserve">The</w:t>
      </w:r>
      <w:r>
        <w:t xml:space="preserve"> </w:t>
      </w:r>
      <w:r>
        <w:rPr>
          <w:bCs/>
          <w:b/>
        </w:rPr>
        <w:t xml:space="preserve">tree representation</w:t>
      </w:r>
      <w:r>
        <w:t xml:space="preserve"> </w:t>
      </w:r>
      <w:r>
        <w:t xml:space="preserve">of document structure produced by Pandoc.</w:t>
      </w:r>
    </w:p>
    <w:p>
      <w:pPr>
        <w:pStyle w:val="DefinitionTerm"/>
      </w:pPr>
      <w:r>
        <w:rPr>
          <w:bCs/>
          <w:b/>
        </w:rPr>
        <w:t xml:space="preserve">ACRONYM:</w:t>
      </w:r>
    </w:p>
    <w:p>
      <w:pPr>
        <w:pStyle w:val="Definition"/>
      </w:pPr>
      <w:r>
        <w:t xml:space="preserve">AST</w:t>
      </w:r>
    </w:p>
    <w:p>
      <w:pPr>
        <w:pStyle w:val="DefinitionTerm"/>
      </w:pPr>
      <w:r>
        <w:rPr>
          <w:bCs/>
          <w:b/>
        </w:rPr>
        <w:t xml:space="preserve">DESCRIPTION:</w:t>
      </w:r>
    </w:p>
    <w:p>
      <w:pPr>
        <w:pStyle w:val="Definition"/>
      </w:pPr>
      <w:r>
        <w:rPr>
          <w:bCs/>
          <w:b/>
        </w:rPr>
        <w:t xml:space="preserve">Purpose:</w:t>
      </w:r>
      <w:r>
        <w:t xml:space="preserve"> </w:t>
      </w:r>
      <w:r>
        <w:t xml:space="preserve">Represents document structure as a hierarchical tree of elements.</w:t>
      </w:r>
    </w:p>
    <w:p>
      <w:pPr>
        <w:pStyle w:val="Definition"/>
      </w:pPr>
      <w:r>
        <w:rPr>
          <w:bCs/>
          <w:b/>
        </w:rPr>
        <w:t xml:space="preserve">Source:</w:t>
      </w:r>
      <w:r>
        <w:t xml:space="preserve"> </w:t>
      </w:r>
      <w:r>
        <w:t xml:space="preserve">Pandoc parses Markdown and produces JSON AST.</w:t>
      </w:r>
    </w:p>
    <w:p>
      <w:pPr>
        <w:pStyle w:val="Definition"/>
      </w:pPr>
      <w:r>
        <w:rPr>
          <w:bCs/>
          <w:b/>
        </w:rPr>
        <w:t xml:space="preserve">Usage:</w:t>
      </w:r>
      <w:r>
        <w:t xml:space="preserve"> </w:t>
      </w:r>
      <w:r>
        <w:t xml:space="preserve">Handlers walk the AST to extract spec objects, floats, and relations.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Abstract Syntax Tree</w:t>
      </w:r>
    </w:p>
    <w:p>
      <w:pPr>
        <w:pStyle w:val="SpecObjectHeader"/>
        <w:keepNext/>
        <w:outlineLvl w:val="0"/>
      </w:pPr>
      <w:bookmarkStart w:id="51365" w:name="TERM-FTS"/>
      <w:r>
        <w:t xml:space="preserve">TERM-FTS: Full-Text Search</w:t>
      </w:r>
      <w:bookmarkEnd w:id="51365"/>
    </w:p>
    <w:p>
      <w:pPr>
        <w:pStyle w:val="SpecObjectBody"/>
      </w:pPr>
      <w:r>
        <w:rPr>
          <w:bCs/>
          <w:b/>
        </w:rPr>
        <w:t xml:space="preserve">FTS5 virtual tables</w:t>
      </w:r>
      <w:r>
        <w:t xml:space="preserve"> </w:t>
      </w:r>
      <w:r>
        <w:t xml:space="preserve">enabling search across specification content.</w:t>
      </w:r>
    </w:p>
    <w:p>
      <w:pPr>
        <w:pStyle w:val="DefinitionTerm"/>
      </w:pPr>
      <w:r>
        <w:rPr>
          <w:bCs/>
          <w:b/>
        </w:rPr>
        <w:t xml:space="preserve">ACRONYM:</w:t>
      </w:r>
    </w:p>
    <w:p>
      <w:pPr>
        <w:pStyle w:val="Definition"/>
      </w:pPr>
      <w:r>
        <w:t xml:space="preserve">FTS</w:t>
      </w:r>
    </w:p>
    <w:p>
      <w:pPr>
        <w:pStyle w:val="DefinitionTerm"/>
      </w:pPr>
      <w:r>
        <w:rPr>
          <w:bCs/>
          <w:b/>
        </w:rPr>
        <w:t xml:space="preserve">DESCRIPTION:</w:t>
      </w:r>
    </w:p>
    <w:p>
      <w:pPr>
        <w:pStyle w:val="Definition"/>
      </w:pPr>
      <w:r>
        <w:rPr>
          <w:bCs/>
          <w:b/>
        </w:rPr>
        <w:t xml:space="preserve">Purpose:</w:t>
      </w:r>
      <w:r>
        <w:t xml:space="preserve"> </w:t>
      </w:r>
      <w:r>
        <w:t xml:space="preserve">Indexes specification text for fast full-text search queries.</w:t>
      </w:r>
    </w:p>
    <w:p>
      <w:pPr>
        <w:pStyle w:val="Definition"/>
      </w:pPr>
      <w:r>
        <w:rPr>
          <w:bCs/>
          <w:b/>
        </w:rPr>
        <w:t xml:space="preserve">Implementation:</w:t>
      </w:r>
      <w:r>
        <w:t xml:space="preserve"> </w:t>
      </w:r>
      <w:r>
        <w:t xml:space="preserve">SQLite FTS5 virtual tables populated during EMIT phase.</w:t>
      </w:r>
    </w:p>
    <w:p>
      <w:pPr>
        <w:pStyle w:val="Definition"/>
      </w:pPr>
      <w:r>
        <w:rPr>
          <w:bCs/>
          <w:b/>
        </w:rPr>
        <w:t xml:space="preserve">Usage:</w:t>
      </w:r>
      <w:r>
        <w:t xml:space="preserve"> </w:t>
      </w:r>
      <w:r>
        <w:t xml:space="preserve">Web application uses FTS for search functionality.</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Full-Text Search</w:t>
      </w:r>
    </w:p>
    <w:p>
      <w:pPr>
        <w:pStyle w:val="SpecObjectHeader"/>
        <w:keepNext/>
        <w:outlineLvl w:val="0"/>
      </w:pPr>
      <w:bookmarkStart w:id="53038" w:name="TERM-HLR"/>
      <w:r>
        <w:t xml:space="preserve">TERM-HLR: High-Level Requirement</w:t>
      </w:r>
      <w:bookmarkEnd w:id="53038"/>
    </w:p>
    <w:p>
      <w:pPr>
        <w:pStyle w:val="SpecObjectBody"/>
      </w:pPr>
      <w:r>
        <w:t xml:space="preserve">A</w:t>
      </w:r>
      <w:r>
        <w:t xml:space="preserve"> </w:t>
      </w:r>
      <w:r>
        <w:rPr>
          <w:bCs/>
          <w:b/>
        </w:rPr>
        <w:t xml:space="preserve">top-level functional or non-functional requirement</w:t>
      </w:r>
      <w:r>
        <w:t xml:space="preserve"> </w:t>
      </w:r>
      <w:r>
        <w:t xml:space="preserve">that captures what the system must do or satisfy.</w:t>
      </w:r>
    </w:p>
    <w:p>
      <w:pPr>
        <w:pStyle w:val="DefinitionTerm"/>
      </w:pPr>
      <w:r>
        <w:rPr>
          <w:bCs/>
          <w:b/>
        </w:rPr>
        <w:t xml:space="preserve">ACRONYM:</w:t>
      </w:r>
    </w:p>
    <w:p>
      <w:pPr>
        <w:pStyle w:val="Definition"/>
      </w:pPr>
      <w:r>
        <w:t xml:space="preserve">HLR</w:t>
      </w:r>
    </w:p>
    <w:p>
      <w:pPr>
        <w:pStyle w:val="DefinitionTerm"/>
      </w:pPr>
      <w:r>
        <w:rPr>
          <w:bCs/>
          <w:b/>
        </w:rPr>
        <w:t xml:space="preserve">DESCRIPTION:</w:t>
      </w:r>
    </w:p>
    <w:p>
      <w:pPr>
        <w:pStyle w:val="Definition"/>
      </w:pPr>
      <w:r>
        <w:rPr>
          <w:bCs/>
          <w:b/>
        </w:rPr>
        <w:t xml:space="preserve">Purpose:</w:t>
      </w:r>
      <w:r>
        <w:t xml:space="preserve"> </w:t>
      </w:r>
      <w:r>
        <w:t xml:space="preserve">Defines system-level requirements that guide design and implementation.</w:t>
      </w:r>
    </w:p>
    <w:p>
      <w:pPr>
        <w:pStyle w:val="Definition"/>
      </w:pPr>
      <w:r>
        <w:rPr>
          <w:bCs/>
          <w:b/>
        </w:rPr>
        <w:t xml:space="preserve">Traceability:</w:t>
      </w:r>
      <w:r>
        <w:t xml:space="preserve"> </w:t>
      </w:r>
      <w:r>
        <w:t xml:space="preserve">HLRs trace to verification cases (VC) and are realized by functional descriptions (FD).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High-Level Requirement</w:t>
      </w:r>
    </w:p>
    <w:p>
      <w:pPr>
        <w:pStyle w:val="SpecObjectHeader"/>
        <w:keepNext/>
        <w:outlineLvl w:val="0"/>
      </w:pPr>
      <w:bookmarkStart w:id="88843" w:name="TERM-IR"/>
      <w:r>
        <w:t xml:space="preserve">TERM-IR: Intermediate Representation</w:t>
      </w:r>
      <w:bookmarkEnd w:id="88843"/>
    </w:p>
    <w:p>
      <w:pPr>
        <w:pStyle w:val="SpecObjectBody"/>
      </w:pPr>
      <w:r>
        <w:t xml:space="preserve">The</w:t>
      </w:r>
      <w:r>
        <w:t xml:space="preserve"> </w:t>
      </w:r>
      <w:r>
        <w:rPr>
          <w:bCs/>
          <w:b/>
        </w:rPr>
        <w:t xml:space="preserve">database-backed representation</w:t>
      </w:r>
      <w:r>
        <w:t xml:space="preserve"> </w:t>
      </w:r>
      <w:r>
        <w:t xml:space="preserve">of parsed document content.</w:t>
      </w:r>
    </w:p>
    <w:p>
      <w:pPr>
        <w:pStyle w:val="DefinitionTerm"/>
      </w:pPr>
      <w:r>
        <w:rPr>
          <w:bCs/>
          <w:b/>
        </w:rPr>
        <w:t xml:space="preserve">ACRONYM:</w:t>
      </w:r>
    </w:p>
    <w:p>
      <w:pPr>
        <w:pStyle w:val="Definition"/>
      </w:pPr>
      <w:r>
        <w:t xml:space="preserve">IR</w:t>
      </w:r>
    </w:p>
    <w:p>
      <w:pPr>
        <w:pStyle w:val="DefinitionTerm"/>
      </w:pPr>
      <w:r>
        <w:rPr>
          <w:bCs/>
          <w:b/>
        </w:rPr>
        <w:t xml:space="preserve">DESCRIPTION:</w:t>
      </w:r>
    </w:p>
    <w:p>
      <w:pPr>
        <w:pStyle w:val="Definition"/>
      </w:pPr>
      <w:r>
        <w:rPr>
          <w:bCs/>
          <w:b/>
        </w:rPr>
        <w:t xml:space="preserve">Purpose:</w:t>
      </w:r>
      <w:r>
        <w:t xml:space="preserve"> </w:t>
      </w:r>
      <w:r>
        <w:t xml:space="preserve">Stores parsed specification content in queryable form.</w:t>
      </w:r>
    </w:p>
    <w:p>
      <w:pPr>
        <w:pStyle w:val="Definition"/>
      </w:pPr>
      <w:r>
        <w:rPr>
          <w:bCs/>
          <w:b/>
        </w:rPr>
        <w:t xml:space="preserve">Storage:</w:t>
      </w:r>
      <w:r>
        <w:t xml:space="preserve"> </w:t>
      </w:r>
      <w:r>
        <w:t xml:space="preserve">SQLite database with spec_objects, spec_floats, spec_relations tables.</w:t>
      </w:r>
    </w:p>
    <w:p>
      <w:pPr>
        <w:pStyle w:val="Definition"/>
      </w:pPr>
      <w:r>
        <w:rPr>
          <w:bCs/>
          <w:b/>
        </w:rPr>
        <w:t xml:space="preserve">Lifecycle:</w:t>
      </w:r>
      <w:r>
        <w:t xml:space="preserve"> </w:t>
      </w:r>
      <w:r>
        <w:t xml:space="preserve">Populated during INITIALIZE, queried and modified through remaining phases.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Intermediate Representation</w:t>
      </w:r>
    </w:p>
    <w:p>
      <w:pPr>
        <w:pStyle w:val="SpecObjectHeader"/>
        <w:keepNext/>
        <w:outlineLvl w:val="0"/>
      </w:pPr>
      <w:bookmarkStart w:id="60619" w:name="TERM-PID"/>
      <w:r>
        <w:t xml:space="preserve">TERM-PID: Project Identifier</w:t>
      </w:r>
      <w:bookmarkEnd w:id="60619"/>
    </w:p>
    <w:p>
      <w:pPr>
        <w:pStyle w:val="SpecObjectBody"/>
      </w:pPr>
      <w:r>
        <w:t xml:space="preserve">A</w:t>
      </w:r>
      <w:r>
        <w:t xml:space="preserve"> </w:t>
      </w:r>
      <w:r>
        <w:rPr>
          <w:bCs/>
          <w:b/>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Cs/>
          <w:b/>
        </w:rPr>
        <w:t xml:space="preserve">ACRONYM:</w:t>
      </w:r>
    </w:p>
    <w:p>
      <w:pPr>
        <w:pStyle w:val="Definition"/>
      </w:pPr>
      <w:r>
        <w:t xml:space="preserve">PID</w:t>
      </w:r>
    </w:p>
    <w:p>
      <w:pPr>
        <w:pStyle w:val="DefinitionTerm"/>
      </w:pPr>
      <w:r>
        <w:rPr>
          <w:bCs/>
          <w:b/>
        </w:rPr>
        <w:t xml:space="preserve">DESCRIPTION:</w:t>
      </w:r>
    </w:p>
    <w:p>
      <w:pPr>
        <w:pStyle w:val="Definition"/>
      </w:pPr>
      <w:r>
        <w:rPr>
          <w:bCs/>
          <w:b/>
        </w:rPr>
        <w:t xml:space="preserve">Purpose:</w:t>
      </w:r>
      <w:r>
        <w:t xml:space="preserve"> </w:t>
      </w:r>
      <w:r>
        <w:t xml:space="preserve">Provides unique, human-readable identifiers for traceability and cross-referencing.</w:t>
      </w:r>
    </w:p>
    <w:p>
      <w:pPr>
        <w:pStyle w:val="Definition"/>
      </w:pPr>
      <w:r>
        <w:rPr>
          <w:bCs/>
          <w:b/>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Cs/>
          <w:b/>
        </w:rPr>
        <w:t xml:space="preserve">Auto-generation:</w:t>
      </w:r>
      <w:r>
        <w:t xml:space="preserve"> </w:t>
      </w:r>
      <w:r>
        <w:t xml:space="preserve">PIDs can be auto-generated from type prefix and sequence number.</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Project Identifier</w:t>
      </w:r>
    </w:p>
    <w:p>
      <w:pPr>
        <w:pStyle w:val="SpecObjectHeader"/>
        <w:keepNext/>
        <w:outlineLvl w:val="0"/>
      </w:pPr>
      <w:bookmarkStart w:id="69762" w:name="TERM-VERIFICATIONVIEW"/>
      <w:r>
        <w:t xml:space="preserve">TERM-VERIFICATIONVIEW: Analyze Query</w:t>
      </w:r>
      <w:bookmarkEnd w:id="69762"/>
    </w:p>
    <w:p>
      <w:pPr>
        <w:pStyle w:val="SpecObjectBody"/>
      </w:pPr>
      <w:r>
        <w:t xml:space="preserve">A</w:t>
      </w:r>
      <w:r>
        <w:t xml:space="preserve"> </w:t>
      </w:r>
      <w:r>
        <w:rPr>
          <w:bCs/>
          <w:b/>
        </w:rPr>
        <w:t xml:space="preserve">SQL query</w:t>
      </w:r>
      <w:r>
        <w:t xml:space="preserve"> </w:t>
      </w:r>
      <w:r>
        <w:t xml:space="preserve">that validates data integrity constraints during the ANALYZE phase.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validation rules as SQL queries that detect specification errors.</w:t>
      </w:r>
    </w:p>
    <w:p>
      <w:pPr>
        <w:pStyle w:val="Definition"/>
      </w:pPr>
      <w:r>
        <w:rPr>
          <w:bCs/>
          <w:b/>
        </w:rPr>
        <w:t xml:space="preserve">Execution:</w:t>
      </w:r>
      <w:r>
        <w:t xml:space="preserve"> </w:t>
      </w:r>
      <w:r>
        <w:t xml:space="preserve">Run during the ANALYZE phase; violations are reported as diagnostics.</w:t>
      </w:r>
    </w:p>
    <w:p>
      <w:pPr>
        <w:pStyle w:val="Definition"/>
      </w:pPr>
      <w:r>
        <w:rPr>
          <w:bCs/>
          <w:b/>
        </w:rPr>
        <w:t xml:space="preserve">Examples:</w:t>
      </w:r>
      <w:r>
        <w:t xml:space="preserve"> </w:t>
      </w:r>
      <w:r>
        <w:t xml:space="preserve">Missing required attributes, unresolved relations, cardinality violations.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Analyze Query</w:t>
      </w:r>
    </w:p>
    <w:p>
      <w:pPr>
        <w:pStyle w:val="SpecObjectHeader"/>
        <w:keepNext/>
        <w:outlineLvl w:val="0"/>
      </w:pPr>
      <w:bookmarkStart w:id="57614" w:name="TERM-SQLITE"/>
      <w:r>
        <w:t xml:space="preserve">TERM-SQLITE: SQLite Database</w:t>
      </w:r>
      <w:bookmarkEnd w:id="57614"/>
    </w:p>
    <w:p>
      <w:pPr>
        <w:pStyle w:val="SpecObjectBody"/>
      </w:pPr>
      <w:r>
        <w:t xml:space="preserve">The</w:t>
      </w:r>
      <w:r>
        <w:t xml:space="preserve"> </w:t>
      </w:r>
      <w:r>
        <w:rPr>
          <w:bCs/>
          <w:b/>
        </w:rPr>
        <w:t xml:space="preserve">embedded database engine</w:t>
      </w:r>
      <w:r>
        <w:t xml:space="preserve"> </w:t>
      </w:r>
      <w:r>
        <w:t xml:space="preserve">storing the IR and build cache.</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Provides persistent, portable storage for the intermediate representation.</w:t>
      </w:r>
    </w:p>
    <w:p>
      <w:pPr>
        <w:pStyle w:val="Definition"/>
      </w:pPr>
      <w:r>
        <w:rPr>
          <w:bCs/>
          <w:b/>
        </w:rPr>
        <w:t xml:space="preserve">Benefits:</w:t>
      </w:r>
      <w:r>
        <w:t xml:space="preserve"> </w:t>
      </w:r>
      <w:r>
        <w:t xml:space="preserve">Single-file storage, ACID transactions, SQL query capability.</w:t>
      </w:r>
    </w:p>
    <w:p>
      <w:pPr>
        <w:pStyle w:val="Definition"/>
      </w:pPr>
      <w:r>
        <w:rPr>
          <w:bCs/>
          <w:b/>
        </w:rPr>
        <w:t xml:space="preserve">Usage:</w:t>
      </w:r>
      <w:r>
        <w:t xml:space="preserve"> </w:t>
      </w:r>
      <w:r>
        <w:t xml:space="preserve">All pipeline phases read/write to SQLite via the database manager.</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SQLite Database</w:t>
      </w:r>
    </w:p>
    <w:p>
      <w:pPr>
        <w:pStyle w:val="SpecObjectHeader"/>
        <w:keepNext/>
        <w:outlineLvl w:val="0"/>
      </w:pPr>
      <w:bookmarkStart w:id="78911" w:name="TERM-TRACEABLE"/>
      <w:r>
        <w:t xml:space="preserve">TERM-TRACEABLE: Traceable Object</w:t>
      </w:r>
      <w:bookmarkEnd w:id="78911"/>
    </w:p>
    <w:p>
      <w:pPr>
        <w:pStyle w:val="SpecObjectBody"/>
      </w:pPr>
      <w:r>
        <w:t xml:space="preserve">A</w:t>
      </w:r>
      <w:r>
        <w:t xml:space="preserve"> </w:t>
      </w:r>
      <w:r>
        <w:rPr>
          <w:bCs/>
          <w:b/>
        </w:rPr>
        <w:t xml:space="preserve">specification object</w:t>
      </w:r>
      <w:r>
        <w:t xml:space="preserve"> </w:t>
      </w:r>
      <w:r>
        <w:t xml:space="preserve">that participates in traceability relationships.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Base type for objects that can be linked via traceability relations.</w:t>
      </w:r>
    </w:p>
    <w:p>
      <w:pPr>
        <w:pStyle w:val="Definition"/>
      </w:pPr>
      <w:r>
        <w:rPr>
          <w:bCs/>
          <w:b/>
        </w:rPr>
        <w:t xml:space="preserve">Types:</w:t>
      </w:r>
      <w:r>
        <w:t xml:space="preserve"> </w:t>
      </w:r>
      <w:r>
        <w:t xml:space="preserve">Any spec object type registered in the model (e.g., HLR, LLR, SECTION).</w:t>
      </w:r>
    </w:p>
    <w:p>
      <w:pPr>
        <w:pStyle w:val="Definition"/>
      </w:pPr>
      <w:r>
        <w:rPr>
          <w:bCs/>
          <w:b/>
        </w:rPr>
        <w:t xml:space="preserve">Relations:</w:t>
      </w:r>
      <w:r>
        <w:t xml:space="preserve"> </w:t>
      </w:r>
      <w:r>
        <w:t xml:space="preserve">Model-defined relation types (e.g., XREF_FIGURE, XREF_CITATION) inferred by specificity matching.</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Traceable Object</w:t>
      </w:r>
    </w:p>
    <w:p>
      <w:pPr>
        <w:pStyle w:val="SpecObjectHeader"/>
        <w:keepNext/>
        <w:outlineLvl w:val="0"/>
      </w:pPr>
      <w:bookmarkStart w:id="14140" w:name="TERM-TYPE"/>
      <w:r>
        <w:t xml:space="preserve">TERM-TYPE: Type</w:t>
      </w:r>
      <w:bookmarkEnd w:id="14140"/>
    </w:p>
    <w:p>
      <w:pPr>
        <w:pStyle w:val="SpecObjectBody"/>
      </w:pPr>
      <w:r>
        <w:t xml:space="preserve">A</w:t>
      </w:r>
      <w:r>
        <w:t xml:space="preserve"> </w:t>
      </w:r>
      <w:r>
        <w:rPr>
          <w:bCs/>
          <w:b/>
        </w:rPr>
        <w:t xml:space="preserve">category definition</w:t>
      </w:r>
      <w:r>
        <w:t xml:space="preserve"> </w:t>
      </w:r>
      <w:r>
        <w:t xml:space="preserve">that governs behavior for objects, floats, relations, or views.</w:t>
      </w:r>
    </w:p>
    <w:p>
      <w:pPr>
        <w:pStyle w:val="DefinitionTerm"/>
      </w:pPr>
      <w:r>
        <w:rPr>
          <w:bCs/>
          <w:b/>
        </w:rPr>
        <w:t xml:space="preserve">ACRONYM:</w:t>
      </w:r>
    </w:p>
    <w:p>
      <w:pPr>
        <w:pStyle w:val="Definition"/>
      </w:pPr>
      <w:r>
        <w:t xml:space="preserve">-</w:t>
      </w:r>
    </w:p>
    <w:p>
      <w:pPr>
        <w:pStyle w:val="DefinitionTerm"/>
      </w:pPr>
      <w:r>
        <w:rPr>
          <w:bCs/>
          <w:b/>
        </w:rPr>
        <w:t xml:space="preserve">DESCRIPTION:</w:t>
      </w:r>
    </w:p>
    <w:p>
      <w:pPr>
        <w:pStyle w:val="Definition"/>
      </w:pPr>
      <w:r>
        <w:rPr>
          <w:bCs/>
          <w:b/>
        </w:rPr>
        <w:t xml:space="preserve">Purpose:</w:t>
      </w:r>
      <w:r>
        <w:t xml:space="preserve"> </w:t>
      </w:r>
      <w:r>
        <w:t xml:space="preserve">Defines the schema, validation rules, and</w:t>
      </w:r>
      <w:r>
        <w:t xml:space="preserve"> </w:t>
      </w:r>
      <w:r>
        <w:rPr>
          <w:rStyle w:val="VerbatimChar"/>
        </w:rPr>
        <w:t xml:space="preserve">hooks</w:t>
      </w:r>
      <w:r>
        <w:t xml:space="preserve"> </w:t>
      </w:r>
      <w:r>
        <w:t xml:space="preserve">behaviour for a category of elements.</w:t>
      </w:r>
    </w:p>
    <w:p>
      <w:pPr>
        <w:pStyle w:val="Definition"/>
      </w:pPr>
      <w:r>
        <w:rPr>
          <w:bCs/>
          <w:b/>
        </w:rPr>
        <w:t xml:space="preserve">Categories:</w:t>
      </w:r>
      <w:r>
        <w:t xml:space="preserve"> </w:t>
      </w:r>
      <w:r>
        <w:t xml:space="preserve">Object types (HLR, SECTION), float types (FIGURE, TABLE), relation types (TRACES_TO), view types (TOC, LOF).</w:t>
      </w:r>
    </w:p>
    <w:p>
      <w:pPr>
        <w:pStyle w:val="Definition"/>
      </w:pPr>
      <w:r>
        <w:rPr>
          <w:bCs/>
          <w:b/>
        </w:rPr>
        <w:t xml:space="preserve">Registration:</w:t>
      </w:r>
      <w:r>
        <w:t xml:space="preserve"> </w:t>
      </w:r>
      <w:r>
        <w:t xml:space="preserve">Each type is one descriptor (</w:t>
      </w:r>
      <w:r>
        <w:rPr>
          <w:rStyle w:val="VerbatimChar"/>
        </w:rPr>
        <w:t xml:space="preserve">{ kind, schema, hooks }</w:t>
      </w:r>
      <w:r>
        <w:t xml:space="preserve">) loaded from a model’s category directory, validated by the host engine, and emitted into the type registry.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Type</w:t>
      </w:r>
    </w:p>
    <w:p>
      <w:pPr>
        <w:pStyle w:val="SpecObjectHeader"/>
        <w:keepNext/>
        <w:outlineLvl w:val="0"/>
      </w:pPr>
      <w:bookmarkStart w:id="89231" w:name="TERM-VC"/>
      <w:r>
        <w:t xml:space="preserve">TERM-VC: Verification Case</w:t>
      </w:r>
      <w:bookmarkEnd w:id="89231"/>
    </w:p>
    <w:p>
      <w:pPr>
        <w:pStyle w:val="SpecObjectBody"/>
      </w:pPr>
      <w:r>
        <w:t xml:space="preserve">A</w:t>
      </w:r>
      <w:r>
        <w:t xml:space="preserve"> </w:t>
      </w:r>
      <w:r>
        <w:rPr>
          <w:bCs/>
          <w:b/>
        </w:rPr>
        <w:t xml:space="preserve">test specification</w:t>
      </w:r>
      <w:r>
        <w:t xml:space="preserve"> </w:t>
      </w:r>
      <w:r>
        <w:t xml:space="preserve">that verifies a requirement or set of requirements.</w:t>
      </w:r>
    </w:p>
    <w:p>
      <w:pPr>
        <w:pStyle w:val="DefinitionTerm"/>
      </w:pPr>
      <w:r>
        <w:rPr>
          <w:bCs/>
          <w:b/>
        </w:rPr>
        <w:t xml:space="preserve">ACRONYM:</w:t>
      </w:r>
    </w:p>
    <w:p>
      <w:pPr>
        <w:pStyle w:val="Definition"/>
      </w:pPr>
      <w:r>
        <w:t xml:space="preserve">VC</w:t>
      </w:r>
    </w:p>
    <w:p>
      <w:pPr>
        <w:pStyle w:val="DefinitionTerm"/>
      </w:pPr>
      <w:r>
        <w:rPr>
          <w:bCs/>
          <w:b/>
        </w:rPr>
        <w:t xml:space="preserve">DESCRIPTION:</w:t>
      </w:r>
    </w:p>
    <w:p>
      <w:pPr>
        <w:pStyle w:val="Definition"/>
      </w:pPr>
      <w:r>
        <w:rPr>
          <w:bCs/>
          <w:b/>
        </w:rPr>
        <w:t xml:space="preserve">Purpose:</w:t>
      </w:r>
      <w:r>
        <w:t xml:space="preserve"> </w:t>
      </w:r>
      <w:r>
        <w:t xml:space="preserve">Defines how requirements are verified through test procedures and expected results.</w:t>
      </w:r>
    </w:p>
    <w:p>
      <w:pPr>
        <w:pStyle w:val="Definition"/>
      </w:pPr>
      <w:r>
        <w:rPr>
          <w:bCs/>
          <w:b/>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Cs/>
          <w:b/>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Verification Case</w:t>
      </w:r>
    </w:p>
    <w:p>
      <w:pPr>
        <w:pStyle w:val="SpecObjectHeader"/>
        <w:keepNext/>
        <w:outlineLvl w:val="0"/>
      </w:pPr>
      <w:bookmarkStart w:id="1639" w:name="TERM-COMPOSITE"/>
      <w:r>
        <w:t xml:space="preserve">TERM-COMPOSITE: Composite Object Type</w:t>
      </w:r>
      <w:bookmarkEnd w:id="1639"/>
    </w:p>
    <w:p>
      <w:pPr>
        <w:pStyle w:val="SpecObjectBody"/>
      </w:pPr>
      <w:r>
        <w:t xml:space="preserve">A</w:t>
      </w:r>
      <w:r>
        <w:t xml:space="preserve"> </w:t>
      </w:r>
      <w:r>
        <w:rPr>
          <w:bCs/>
          <w:b/>
        </w:rPr>
        <w:t xml:space="preserve">spec object type</w:t>
      </w:r>
      <w:r>
        <w:t xml:space="preserve"> </w:t>
      </w:r>
      <w:r>
        <w:t xml:space="preserve">whose instances receive hierarchical PIDs qualified by the parent specification PID.</w:t>
      </w:r>
    </w:p>
    <w:p>
      <w:pPr>
        <w:pStyle w:val="DefinitionTerm"/>
      </w:pPr>
      <w:r>
        <w:rPr>
          <w:bCs/>
          <w:b/>
        </w:rPr>
        <w:t xml:space="preserve">DESCRIPTION:</w:t>
      </w:r>
    </w:p>
    <w:p>
      <w:pPr>
        <w:pStyle w:val="Definition"/>
      </w:pPr>
      <w:r>
        <w:rPr>
          <w:bCs/>
          <w:b/>
        </w:rPr>
        <w:t xml:space="preserve">Purpose:</w:t>
      </w:r>
      <w:r>
        <w:t xml:space="preserve"> </w:t>
      </w:r>
      <w:r>
        <w:t xml:space="preserve">Distinguishes object types that represent document structure (e.g., SECTION) from traceable types that receive standalone PIDs (e.g., HLR, VC).</w:t>
      </w:r>
    </w:p>
    <w:p>
      <w:pPr>
        <w:pStyle w:val="Definition"/>
      </w:pPr>
      <w:r>
        <w:rPr>
          <w:bCs/>
          <w:b/>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Cs/>
          <w:b/>
        </w:rPr>
        <w:t xml:space="preserve">Configuration:</w:t>
      </w:r>
      <w:r>
        <w:t xml:space="preserve"> </w:t>
      </w:r>
      <w:r>
        <w:t xml:space="preserve">Set via</w:t>
      </w:r>
      <w:r>
        <w:t xml:space="preserve"> </w:t>
      </w:r>
      <w:r>
        <w:rPr>
          <w:rStyle w:val="VerbatimChar"/>
        </w:rPr>
        <w:t xml:space="preserve">is_composite = true</w:t>
      </w:r>
      <w:r>
        <w:t xml:space="preserve"> </w:t>
      </w:r>
      <w:r>
        <w:t xml:space="preserve">in the descriptor’s</w:t>
      </w:r>
      <w:r>
        <w:t xml:space="preserve"> </w:t>
      </w:r>
      <w:r>
        <w:rPr>
          <w:rStyle w:val="VerbatimChar"/>
        </w:rPr>
        <w:t xml:space="preserve">schema</w:t>
      </w:r>
      <w:r>
        <w:t xml:space="preserve">.</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Composite Object Type</w:t>
      </w:r>
    </w:p>
    <w:p>
      <w:pPr>
        <w:pStyle w:val="SpecObjectHeader"/>
        <w:keepNext/>
        <w:outlineLvl w:val="0"/>
      </w:pPr>
      <w:bookmarkStart w:id="38337" w:name="TERM-SELECTOR"/>
      <w:r>
        <w:t xml:space="preserve">TERM-SELECTOR: Relation Selector</w:t>
      </w:r>
      <w:bookmarkEnd w:id="38337"/>
    </w:p>
    <w:p>
      <w:pPr>
        <w:pStyle w:val="SpecObjectBody"/>
      </w:pPr>
      <w:r>
        <w:t xml:space="preserve">The</w:t>
      </w:r>
      <w:r>
        <w:t xml:space="preserve"> </w:t>
      </w:r>
      <w:r>
        <w:rPr>
          <w:bCs/>
          <w:b/>
        </w:rPr>
        <w:t xml:space="preserve">URL scheme portion</w:t>
      </w:r>
      <w:r>
        <w:t xml:space="preserve"> </w:t>
      </w:r>
      <w:r>
        <w:t xml:space="preserve">of a Markdown link that drives relation type inference.</w:t>
      </w:r>
    </w:p>
    <w:p>
      <w:pPr>
        <w:pStyle w:val="DefinitionTerm"/>
      </w:pPr>
      <w:r>
        <w:rPr>
          <w:bCs/>
          <w:b/>
        </w:rPr>
        <w:t xml:space="preserve">DESCRIPTION:</w:t>
      </w:r>
    </w:p>
    <w:p>
      <w:pPr>
        <w:pStyle w:val="Definition"/>
      </w:pPr>
      <w:r>
        <w:rPr>
          <w:bCs/>
          <w:b/>
        </w:rPr>
        <w:t xml:space="preserve">Purpose:</w:t>
      </w:r>
      <w:r>
        <w:t xml:space="preserve"> </w:t>
      </w:r>
      <w:r>
        <w:t xml:space="preserve">Identifies what kind of relation a Markdown link represents, enabling type-driven inference.</w:t>
      </w:r>
    </w:p>
    <w:p>
      <w:pPr>
        <w:pStyle w:val="Definition"/>
      </w:pPr>
      <w:r>
        <w:rPr>
          <w:bCs/>
          <w:b/>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Cs/>
          <w:b/>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Relation Selector</w:t>
      </w:r>
    </w:p>
    <w:p>
      <w:pPr>
        <w:pStyle w:val="SpecObjectHeader"/>
        <w:keepNext/>
        <w:outlineLvl w:val="0"/>
      </w:pPr>
      <w:bookmarkStart w:id="43676" w:name="TERM-SPECIFICITY"/>
      <w:r>
        <w:t xml:space="preserve">TERM-SPECIFICITY: Specificity Scoring</w:t>
      </w:r>
      <w:bookmarkEnd w:id="43676"/>
    </w:p>
    <w:p>
      <w:pPr>
        <w:pStyle w:val="SpecObjectBody"/>
      </w:pPr>
      <w:r>
        <w:t xml:space="preserve">The</w:t>
      </w:r>
      <w:r>
        <w:t xml:space="preserve"> </w:t>
      </w:r>
      <w:r>
        <w:rPr>
          <w:bCs/>
          <w:b/>
        </w:rPr>
        <w:t xml:space="preserve">constraint-matching score</w:t>
      </w:r>
      <w:r>
        <w:t xml:space="preserve"> </w:t>
      </w:r>
      <w:r>
        <w:t xml:space="preserve">used to select the best relation type during type inference.</w:t>
      </w:r>
    </w:p>
    <w:p>
      <w:pPr>
        <w:pStyle w:val="DefinitionTerm"/>
      </w:pPr>
      <w:r>
        <w:rPr>
          <w:bCs/>
          <w:b/>
        </w:rPr>
        <w:t xml:space="preserve">DESCRIPTION:</w:t>
      </w:r>
    </w:p>
    <w:p>
      <w:pPr>
        <w:pStyle w:val="Definition"/>
      </w:pPr>
      <w:r>
        <w:rPr>
          <w:bCs/>
          <w:b/>
        </w:rPr>
        <w:t xml:space="preserve">Purpose:</w:t>
      </w:r>
      <w:r>
        <w:t xml:space="preserve"> </w:t>
      </w:r>
      <w:r>
        <w:t xml:space="preserve">Resolves ambiguity when multiple relation types match a given link by selecting the most specific type.</w:t>
      </w:r>
    </w:p>
    <w:p>
      <w:pPr>
        <w:pStyle w:val="Definition"/>
      </w:pPr>
      <w:r>
        <w:rPr>
          <w:bCs/>
          <w:b/>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Cs/>
          <w:b/>
        </w:rPr>
        <w:t xml:space="preserve">Example:</w:t>
      </w:r>
      <w:r>
        <w:t xml:space="preserve"> </w:t>
      </w:r>
      <w:r>
        <w:t xml:space="preserve">A relation type with constraints on selector + source_type + target_type (score 3) wins over one with only selector (score 1).</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Specificity Scoring</w:t>
      </w:r>
    </w:p>
    <w:p>
      <w:pPr>
        <w:pStyle w:val="SpecObjectHeader"/>
        <w:keepNext/>
        <w:outlineLvl w:val="0"/>
      </w:pPr>
      <w:bookmarkStart w:id="60633" w:name="TERM-PIR"/>
      <w:r>
        <w:t xml:space="preserve">TERM-PIR: Processed Intermediate Representation</w:t>
      </w:r>
      <w:bookmarkEnd w:id="60633"/>
    </w:p>
    <w:p>
      <w:pPr>
        <w:pStyle w:val="SpecObjectBody"/>
      </w:pPr>
      <w:r>
        <w:t xml:space="preserve">The</w:t>
      </w:r>
      <w:r>
        <w:t xml:space="preserve"> </w:t>
      </w:r>
      <w:r>
        <w:rPr>
          <w:bCs/>
          <w:b/>
        </w:rPr>
        <w:t xml:space="preserve">complete specification state</w:t>
      </w:r>
      <w:r>
        <w:t xml:space="preserve"> </w:t>
      </w:r>
      <w:r>
        <w:t xml:space="preserve">after all pipeline phases have executed, captured as a hash for output cache invalidation.</w:t>
      </w:r>
    </w:p>
    <w:p>
      <w:pPr>
        <w:pStyle w:val="DefinitionTerm"/>
      </w:pPr>
      <w:r>
        <w:rPr>
          <w:bCs/>
          <w:b/>
        </w:rPr>
        <w:t xml:space="preserve">ACRONYM:</w:t>
      </w:r>
    </w:p>
    <w:p>
      <w:pPr>
        <w:pStyle w:val="Definition"/>
      </w:pPr>
      <w:r>
        <w:t xml:space="preserve">P-IR</w:t>
      </w:r>
    </w:p>
    <w:p>
      <w:pPr>
        <w:pStyle w:val="DefinitionTerm"/>
      </w:pPr>
      <w:r>
        <w:rPr>
          <w:bCs/>
          <w:b/>
        </w:rPr>
        <w:t xml:space="preserve">DESCRIPTION:</w:t>
      </w:r>
    </w:p>
    <w:p>
      <w:pPr>
        <w:pStyle w:val="Definition"/>
      </w:pPr>
      <w:r>
        <w:rPr>
          <w:bCs/>
          <w:b/>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Cs/>
          <w:b/>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Cs/>
          <w:b/>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Processed Intermediate Representation</w:t>
      </w:r>
    </w:p>
    <w:p>
      <w:pPr>
        <w:pStyle w:val="SpecObjectHeader"/>
        <w:keepNext/>
        <w:outlineLvl w:val="0"/>
      </w:pPr>
      <w:bookmarkStart w:id="55968" w:name="TERM-NDJSON"/>
      <w:r>
        <w:t xml:space="preserve">TERM-NDJSON: Newline-Delimited JSON</w:t>
      </w:r>
      <w:bookmarkEnd w:id="55968"/>
    </w:p>
    <w:p>
      <w:pPr>
        <w:pStyle w:val="SpecObjectBody"/>
      </w:pPr>
      <w:r>
        <w:t xml:space="preserve">A</w:t>
      </w:r>
      <w:r>
        <w:t xml:space="preserve"> </w:t>
      </w:r>
      <w:r>
        <w:rPr>
          <w:bCs/>
          <w:b/>
        </w:rPr>
        <w:t xml:space="preserve">text format</w:t>
      </w:r>
      <w:r>
        <w:t xml:space="preserve"> </w:t>
      </w:r>
      <w:r>
        <w:t xml:space="preserve">where each line is a valid JSON object, used for structured log output.</w:t>
      </w:r>
    </w:p>
    <w:p>
      <w:pPr>
        <w:pStyle w:val="DefinitionTerm"/>
      </w:pPr>
      <w:r>
        <w:rPr>
          <w:bCs/>
          <w:b/>
        </w:rPr>
        <w:t xml:space="preserve">ACRONYM:</w:t>
      </w:r>
    </w:p>
    <w:p>
      <w:pPr>
        <w:pStyle w:val="Definition"/>
      </w:pPr>
      <w:r>
        <w:t xml:space="preserve">NDJSON</w:t>
      </w:r>
    </w:p>
    <w:p>
      <w:pPr>
        <w:pStyle w:val="DefinitionTerm"/>
      </w:pPr>
      <w:r>
        <w:rPr>
          <w:bCs/>
          <w:b/>
        </w:rPr>
        <w:t xml:space="preserve">DESCRIPTION:</w:t>
      </w:r>
    </w:p>
    <w:p>
      <w:pPr>
        <w:pStyle w:val="Definition"/>
      </w:pPr>
      <w:r>
        <w:rPr>
          <w:bCs/>
          <w:b/>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Cs/>
          <w:b/>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Cs/>
          <w:b/>
        </w:rPr>
        <w:t xml:space="preserve">Usage:</w:t>
      </w:r>
      <w:r>
        <w:t xml:space="preserve"> </w:t>
      </w:r>
      <w:r>
        <w:t xml:space="preserve">The logger emits NDJSON when output is not connected to a TTY (e.g., piped to a file or running in CI).</w:t>
      </w:r>
    </w:p>
    <w:p>
      <w:pPr>
        <w:pStyle w:val="DefinitionTerm"/>
      </w:pPr>
      <w:r>
        <w:rPr>
          <w:bCs/>
          <w:b/>
        </w:rPr>
        <w:t xml:space="preserve">DOMAIN:</w:t>
      </w:r>
    </w:p>
    <w:p>
      <w:pPr>
        <w:pStyle w:val="Definition"/>
      </w:pPr>
      <w:r>
        <w:t xml:space="preserve">Infrastructure</w:t>
      </w:r>
    </w:p>
    <w:p>
      <w:pPr>
        <w:pStyle w:val="DefinitionTerm"/>
      </w:pPr>
      <w:r>
        <w:rPr>
          <w:bCs/>
          <w:b/>
        </w:rPr>
        <w:t xml:space="preserve">TERM:</w:t>
      </w:r>
    </w:p>
    <w:p>
      <w:pPr>
        <w:pStyle w:val="Definition"/>
      </w:pPr>
      <w:r>
        <w:t xml:space="preserve">Newline-Delimited JSON</w:t>
      </w:r>
    </w:p>
    <w:p>
      <w:pPr>
        <w:pStyle w:val="SpecObjectHeader"/>
        <w:keepNext/>
        <w:outlineLvl w:val="0"/>
      </w:pPr>
      <w:bookmarkStart w:id="10349" w:name="TERM-VALIDATIONPOLICY"/>
      <w:r>
        <w:t xml:space="preserve">TERM-VALIDATIONPOLICY: Validation Policy</w:t>
      </w:r>
      <w:bookmarkEnd w:id="10349"/>
    </w:p>
    <w:p>
      <w:pPr>
        <w:pStyle w:val="SpecObjectBody"/>
      </w:pPr>
      <w:r>
        <w:t xml:space="preserve">A</w:t>
      </w:r>
      <w:r>
        <w:t xml:space="preserve"> </w:t>
      </w:r>
      <w:r>
        <w:rPr>
          <w:bCs/>
          <w:b/>
        </w:rPr>
        <w:t xml:space="preserve">configuration mapping</w:t>
      </w:r>
      <w:r>
        <w:t xml:space="preserve"> </w:t>
      </w:r>
      <w:r>
        <w:t xml:space="preserve">from analyze query</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Cs/>
          <w:b/>
        </w:rPr>
        <w:t xml:space="preserve">DESCRIPTION:</w:t>
      </w:r>
    </w:p>
    <w:p>
      <w:pPr>
        <w:pStyle w:val="Definition"/>
      </w:pPr>
      <w:r>
        <w:rPr>
          <w:bCs/>
          <w:b/>
        </w:rPr>
        <w:t xml:space="preserve">Purpose:</w:t>
      </w:r>
      <w:r>
        <w:t xml:space="preserve"> </w:t>
      </w:r>
      <w:r>
        <w:t xml:space="preserve">Allows projects to control validation strictness by mapping each analyze query to a severity level.</w:t>
      </w:r>
    </w:p>
    <w:p>
      <w:pPr>
        <w:pStyle w:val="Definition"/>
      </w:pPr>
      <w:r>
        <w:rPr>
          <w:bCs/>
          <w:b/>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Cs/>
          <w:b/>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Cs/>
          <w:b/>
        </w:rPr>
        <w:t xml:space="preserve">Default:</w:t>
      </w:r>
      <w:r>
        <w:t xml:space="preserve"> </w:t>
      </w:r>
      <w:r>
        <w:t xml:space="preserve">When a policy_key is not configured, the system applies its built-in default severity.</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Validation Policy</w:t>
      </w:r>
    </w:p>
    <w:p>
      <w:pPr>
        <w:pStyle w:val="SpecObjectHeader"/>
        <w:keepNext/>
        <w:outlineLvl w:val="0"/>
      </w:pPr>
      <w:bookmarkStart w:id="59209" w:name="TERM-DIAGNOSTIC"/>
      <w:r>
        <w:t xml:space="preserve">TERM-DIAGNOSTIC: Diagnostic Record</w:t>
      </w:r>
      <w:bookmarkEnd w:id="59209"/>
    </w:p>
    <w:p>
      <w:pPr>
        <w:pStyle w:val="SpecObjectBody"/>
      </w:pPr>
      <w:r>
        <w:t xml:space="preserve">A</w:t>
      </w:r>
      <w:r>
        <w:t xml:space="preserve"> </w:t>
      </w:r>
      <w:r>
        <w:rPr>
          <w:bCs/>
          <w:b/>
        </w:rPr>
        <w:t xml:space="preserve">structured error or warning record</w:t>
      </w:r>
      <w:r>
        <w:t xml:space="preserve"> </w:t>
      </w:r>
      <w:r>
        <w:t xml:space="preserve">emitted by</w:t>
      </w:r>
      <w:r>
        <w:t xml:space="preserve"> </w:t>
      </w:r>
      <w:hyperlink w:anchor="TERM-16">
        <w:r>
          <w:rPr>
            <w:rStyle w:val="Hyperlink"/>
          </w:rPr>
          <w:t xml:space="preserve">Handler</w:t>
        </w:r>
      </w:hyperlink>
      <w:r>
        <w:t xml:space="preserve">s during</w:t>
      </w:r>
      <w:r>
        <w:t xml:space="preserve"> </w:t>
      </w:r>
      <w:hyperlink w:anchor="TERM-15">
        <w:r>
          <w:rPr>
            <w:rStyle w:val="Hyperlink"/>
          </w:rPr>
          <w:t xml:space="preserve">Pipeline</w:t>
        </w:r>
      </w:hyperlink>
      <w:r>
        <w:t xml:space="preserve"> </w:t>
      </w:r>
      <w:r>
        <w:t xml:space="preserve">processing.</w:t>
      </w:r>
    </w:p>
    <w:p>
      <w:pPr>
        <w:pStyle w:val="DefinitionTerm"/>
      </w:pPr>
      <w:r>
        <w:rPr>
          <w:bCs/>
          <w:b/>
        </w:rPr>
        <w:t xml:space="preserve">DESCRIPTION:</w:t>
      </w:r>
    </w:p>
    <w:p>
      <w:pPr>
        <w:pStyle w:val="Definition"/>
      </w:pPr>
      <w:r>
        <w:rPr>
          <w:bCs/>
          <w:b/>
        </w:rPr>
        <w:t xml:space="preserve">Purpose:</w:t>
      </w:r>
      <w:r>
        <w:t xml:space="preserve"> </w:t>
      </w:r>
      <w:r>
        <w:t xml:space="preserve">Provides machine-parseable and human-readable feedback on specification errors and warnings throughout all pipeline phases.</w:t>
      </w:r>
    </w:p>
    <w:p>
      <w:pPr>
        <w:pStyle w:val="Definition"/>
      </w:pPr>
      <w:r>
        <w:rPr>
          <w:bCs/>
          <w:b/>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(stable diagnostic key, usually the analyze query</w:t>
      </w:r>
      <w:r>
        <w:t xml:space="preserve"> </w:t>
      </w:r>
      <w:r>
        <w:rPr>
          <w:rStyle w:val="VerbatimChar"/>
        </w:rPr>
        <w:t xml:space="preserve">policy_key</w:t>
      </w:r>
      <w:r>
        <w:t xml:space="preserve">, e.g.,</w:t>
      </w:r>
      <w:r>
        <w:t xml:space="preserve"> </w:t>
      </w:r>
      <w:r>
        <w:rPr>
          <w:rStyle w:val="VerbatimChar"/>
        </w:rPr>
        <w:t xml:space="preserve">dangling_relation</w:t>
      </w:r>
      <w:r>
        <w:t xml:space="preserve">), and</w:t>
      </w:r>
      <w:r>
        <w:t xml:space="preserve"> </w:t>
      </w:r>
      <w:r>
        <w:rPr>
          <w:rStyle w:val="VerbatimChar"/>
        </w:rPr>
        <w:t xml:space="preserve">msg</w:t>
      </w:r>
      <w:r>
        <w:t xml:space="preserve"> </w:t>
      </w:r>
      <w:r>
        <w:t xml:space="preserve">(human-readable description).</w:t>
      </w:r>
    </w:p>
    <w:p>
      <w:pPr>
        <w:pStyle w:val="Definition"/>
      </w:pPr>
      <w:r>
        <w:rPr>
          <w:bCs/>
          <w:b/>
        </w:rPr>
        <w:t xml:space="preserve">Severity:</w:t>
      </w:r>
      <w:r>
        <w:t xml:space="preserve"> </w:t>
      </w:r>
      <w:r>
        <w:t xml:space="preserve">Errors trigger abort after</w:t>
      </w:r>
      <w:r>
        <w:t xml:space="preserve"> </w:t>
      </w:r>
      <w:hyperlink w:anchor="TERM-21">
        <w:r>
          <w:rPr>
            <w:rStyle w:val="Hyperlink"/>
          </w:rPr>
          <w:t xml:space="preserve">ANALYZE Phase</w:t>
        </w:r>
      </w:hyperlink>
      <w:r>
        <w:t xml:space="preserve"> </w:t>
      </w:r>
      <w:r>
        <w:t xml:space="preserve">phase; warnings are reported but do not block output generation.</w:t>
      </w:r>
    </w:p>
    <w:p>
      <w:pPr>
        <w:pStyle w:val="DefinitionTerm"/>
      </w:pPr>
      <w:r>
        <w:rPr>
          <w:bCs/>
          <w:b/>
        </w:rPr>
        <w:t xml:space="preserve">DOMAIN:</w:t>
      </w:r>
    </w:p>
    <w:p>
      <w:pPr>
        <w:pStyle w:val="Definition"/>
      </w:pPr>
      <w:r>
        <w:t xml:space="preserve">Core</w:t>
      </w:r>
    </w:p>
    <w:p>
      <w:pPr>
        <w:pStyle w:val="DefinitionTerm"/>
      </w:pPr>
      <w:r>
        <w:rPr>
          <w:bCs/>
          <w:b/>
        </w:rPr>
        <w:t xml:space="preserve">TERM:</w:t>
      </w:r>
    </w:p>
    <w:p>
      <w:pPr>
        <w:pStyle w:val="Definition"/>
      </w:pPr>
      <w:r>
        <w:t xml:space="preserve">Diagnostic Record</w:t>
      </w:r>
    </w:p>
    <w:p>
      <w:pPr>
        <w:pStyle w:val="SpecObjectHeader"/>
        <w:keepNext/>
        <w:outlineLvl w:val="0"/>
      </w:pPr>
      <w:bookmarkStart w:id="90946" w:name="TERM-BUILDGRAPH"/>
      <w:r>
        <w:t xml:space="preserve">TERM-BUILDGRAPH: Build Graph</w:t>
      </w:r>
      <w:bookmarkEnd w:id="90946"/>
    </w:p>
    <w:p>
      <w:pPr>
        <w:pStyle w:val="SpecObjectBody"/>
      </w:pPr>
      <w:r>
        <w:t xml:space="preserve">A</w:t>
      </w:r>
      <w:r>
        <w:t xml:space="preserve"> </w:t>
      </w:r>
      <w:r>
        <w:rPr>
          <w:bCs/>
          <w:b/>
        </w:rPr>
        <w:t xml:space="preserve">dependency tracking structure</w:t>
      </w:r>
      <w:r>
        <w:t xml:space="preserve"> </w:t>
      </w:r>
      <w:r>
        <w:t xml:space="preserve">recording include file hierarchies for incremental rebuild support.</w:t>
      </w:r>
    </w:p>
    <w:p>
      <w:pPr>
        <w:pStyle w:val="DefinitionTerm"/>
      </w:pPr>
      <w:r>
        <w:rPr>
          <w:bCs/>
          <w:b/>
        </w:rPr>
        <w:t xml:space="preserve">DESCRIPTION:</w:t>
      </w:r>
    </w:p>
    <w:p>
      <w:pPr>
        <w:pStyle w:val="Definition"/>
      </w:pPr>
      <w:r>
        <w:rPr>
          <w:bCs/>
          <w:b/>
        </w:rPr>
        <w:t xml:space="preserve">Purpose:</w:t>
      </w:r>
      <w:r>
        <w:t xml:space="preserve"> </w:t>
      </w:r>
      <w:r>
        <w:t xml:space="preserve">Records the full file set of each document build — the root document itself and every included file — enabling change detection across include hierarchies with a single node walk.</w:t>
      </w:r>
    </w:p>
    <w:p>
      <w:pPr>
        <w:pStyle w:val="Definition"/>
      </w:pPr>
      <w:r>
        <w:rPr>
          <w:bCs/>
          <w:b/>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document being built),</w:t>
      </w:r>
      <w:r>
        <w:t xml:space="preserve"> </w:t>
      </w:r>
      <w:r>
        <w:rPr>
          <w:rStyle w:val="VerbatimChar"/>
        </w:rPr>
        <w:t xml:space="preserve">node_path</w:t>
      </w:r>
      <w:r>
        <w:t xml:space="preserve"> </w:t>
      </w:r>
      <w:r>
        <w:t xml:space="preserve">(a file that build read: the root itself or an include), and</w:t>
      </w:r>
      <w:r>
        <w:t xml:space="preserve"> </w:t>
      </w:r>
      <w:r>
        <w:rPr>
          <w:rStyle w:val="VerbatimChar"/>
        </w:rPr>
        <w:t xml:space="preserve">node_sha1</w:t>
      </w:r>
      <w:r>
        <w:t xml:space="preserve"> </w:t>
      </w:r>
      <w:r>
        <w:t xml:space="preserve">(content hash at build time).</w:t>
      </w:r>
    </w:p>
    <w:p>
      <w:pPr>
        <w:pStyle w:val="Definition"/>
      </w:pPr>
      <w:r>
        <w:rPr>
          <w:bCs/>
          <w:b/>
        </w:rPr>
        <w:t xml:space="preserve">Usage:</w:t>
      </w:r>
      <w:r>
        <w:t xml:space="preserve"> </w:t>
      </w:r>
      <w:r>
        <w:t xml:space="preserve">Queried by</w:t>
      </w:r>
      <w:r>
        <w:t xml:space="preserve"> </w:t>
      </w:r>
      <w:hyperlink w:anchor="TERM-30">
        <w:r>
          <w:rPr>
            <w:rStyle w:val="Hyperlink"/>
          </w:rPr>
          <w:t xml:space="preserve">Build Cache</w:t>
        </w:r>
      </w:hyperlink>
      <w:r>
        <w:t xml:space="preserve"> </w:t>
      </w:r>
      <w:r>
        <w:rPr>
          <w:rStyle w:val="VerbatimChar"/>
        </w:rPr>
        <w:t xml:space="preserve">is_document_dirty()</w:t>
      </w:r>
      <w:r>
        <w:t xml:space="preserve"> </w:t>
      </w:r>
      <w:r>
        <w:t xml:space="preserve">to determine if the root or any included file has changed since the last successful build.</w:t>
      </w:r>
    </w:p>
    <w:p>
      <w:pPr>
        <w:pStyle w:val="DefinitionTerm"/>
      </w:pPr>
      <w:r>
        <w:rPr>
          <w:bCs/>
          <w:b/>
        </w:rPr>
        <w:t xml:space="preserve">DOMAIN:</w:t>
      </w:r>
    </w:p>
    <w:p>
      <w:pPr>
        <w:pStyle w:val="Definition"/>
      </w:pPr>
      <w:r>
        <w:t xml:space="preserve">Database</w:t>
      </w:r>
    </w:p>
    <w:p>
      <w:pPr>
        <w:pStyle w:val="DefinitionTerm"/>
      </w:pPr>
      <w:r>
        <w:rPr>
          <w:bCs/>
          <w:b/>
        </w:rPr>
        <w:t xml:space="preserve">TERM:</w:t>
      </w:r>
    </w:p>
    <w:p>
      <w:pPr>
        <w:pStyle w:val="Definition"/>
      </w:pPr>
      <w:r>
        <w:t xml:space="preserve">Build Graph</w:t>
      </w:r>
    </w:p>
    <w:p>
      <w:pPr>
        <w:pStyle w:val="SpecObjectHeader"/>
        <w:keepNext/>
        <w:outlineLvl w:val="0"/>
      </w:pPr>
      <w:bookmarkStart w:id="36444" w:name="TERM-PLACEHOLDERBLOCK"/>
      <w:r>
        <w:t xml:space="preserve">TERM-PLACEHOLDERBLOCK: Placeholder Block</w:t>
      </w:r>
      <w:bookmarkEnd w:id="36444"/>
    </w:p>
    <w:p>
      <w:pPr>
        <w:pStyle w:val="SpecObjectBody"/>
      </w:pPr>
      <w:r>
        <w:t xml:space="preserve">A</w:t>
      </w:r>
      <w:r>
        <w:t xml:space="preserve"> </w:t>
      </w:r>
      <w:r>
        <w:rPr>
          <w:bCs/>
          <w:b/>
        </w:rPr>
        <w:t xml:space="preserve">CodeBlock marker</w:t>
      </w:r>
      <w:r>
        <w:t xml:space="preserve"> </w:t>
      </w:r>
      <w:r>
        <w:t xml:space="preserve">inserted during document assembly for deferred</w:t>
      </w:r>
      <w:r>
        <w:t xml:space="preserve"> </w:t>
      </w:r>
      <w:hyperlink w:anchor="SpecIR-03">
        <w:r>
          <w:rPr>
            <w:rStyle w:val="Hyperlink"/>
          </w:rPr>
          <w:t xml:space="preserve">Spec Float</w:t>
        </w:r>
      </w:hyperlink>
      <w:r>
        <w:t xml:space="preserve"> </w:t>
      </w:r>
      <w:r>
        <w:t xml:space="preserve">and</w:t>
      </w:r>
      <w:r>
        <w:t xml:space="preserve"> </w:t>
      </w:r>
      <w:hyperlink w:anchor="SpecIR-06">
        <w:r>
          <w:rPr>
            <w:rStyle w:val="Hyperlink"/>
          </w:rPr>
          <w:t xml:space="preserve">Spec View</w:t>
        </w:r>
      </w:hyperlink>
      <w:r>
        <w:t xml:space="preserve"> </w:t>
      </w:r>
      <w:r>
        <w:t xml:space="preserve">resolution.</w:t>
      </w:r>
    </w:p>
    <w:p>
      <w:pPr>
        <w:pStyle w:val="DefinitionTerm"/>
      </w:pPr>
      <w:r>
        <w:rPr>
          <w:bCs/>
          <w:b/>
        </w:rPr>
        <w:t xml:space="preserve">DESCRIPTION:</w:t>
      </w:r>
    </w:p>
    <w:p>
      <w:pPr>
        <w:pStyle w:val="Definition"/>
      </w:pPr>
      <w:r>
        <w:rPr>
          <w:bCs/>
          <w:b/>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EMIT Phase</w:t>
        </w:r>
      </w:hyperlink>
      <w:r>
        <w:t xml:space="preserve"> </w:t>
      </w:r>
      <w:r>
        <w:t xml:space="preserve">phase.</w:t>
      </w:r>
    </w:p>
    <w:p>
      <w:pPr>
        <w:pStyle w:val="Definition"/>
      </w:pPr>
      <w:r>
        <w:rPr>
          <w:bCs/>
          <w:b/>
        </w:rPr>
        <w:t xml:space="preserve">Mechanism:</w:t>
      </w:r>
      <w:r>
        <w:t xml:space="preserve"> </w:t>
      </w:r>
      <w:r>
        <w:t xml:space="preserve">During assembly,</w:t>
      </w:r>
      <w:r>
        <w:t xml:space="preserve"> </w:t>
      </w:r>
      <w:hyperlink r:id="rId30">
        <w:r>
          <w:rPr>
            <w:rStyle w:val="Hyperlink"/>
          </w:rPr>
          <w:t xml:space="preserve">sdd: Document Assembler</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31">
        <w:r>
          <w:rPr>
            <w:rStyle w:val="Hyperlink"/>
          </w:rPr>
          <w:t xml:space="preserve">sdd: Float Emitter</w:t>
        </w:r>
      </w:hyperlink>
      <w:r>
        <w:t xml:space="preserve"> </w:t>
      </w:r>
      <w:r>
        <w:t xml:space="preserve">for floats,</w:t>
      </w:r>
      <w:r>
        <w:t xml:space="preserve"> </w:t>
      </w:r>
      <w:hyperlink r:id="rId32">
        <w:r>
          <w:rPr>
            <w:rStyle w:val="Hyperlink"/>
          </w:rPr>
          <w:t xml:space="preserve">sdd: View Emitter</w:t>
        </w:r>
      </w:hyperlink>
      <w:r>
        <w:t xml:space="preserve"> </w:t>
      </w:r>
      <w:r>
        <w:t xml:space="preserve">for views) match these placeholders by label and replace them with rendered content.</w:t>
      </w:r>
    </w:p>
    <w:p>
      <w:pPr>
        <w:pStyle w:val="Definition"/>
      </w:pPr>
      <w:r>
        <w:rPr>
          <w:bCs/>
          <w:b/>
        </w:rPr>
        <w:t xml:space="preserve">Lifecycle:</w:t>
      </w:r>
      <w:r>
        <w:t xml:space="preserve"> </w:t>
      </w:r>
      <w:r>
        <w:t xml:space="preserve">Created during assembly, consumed during float/view emission, never present in final output.</w:t>
      </w:r>
    </w:p>
    <w:p>
      <w:pPr>
        <w:pStyle w:val="DefinitionTerm"/>
      </w:pPr>
      <w:r>
        <w:rPr>
          <w:bCs/>
          <w:b/>
        </w:rPr>
        <w:t xml:space="preserve">DOMAIN:</w:t>
      </w:r>
    </w:p>
    <w:p>
      <w:pPr>
        <w:pStyle w:val="Definition"/>
      </w:pPr>
      <w:r>
        <w:t xml:space="preserve">Pipeline</w:t>
      </w:r>
    </w:p>
    <w:p>
      <w:pPr>
        <w:pStyle w:val="DefinitionTerm"/>
      </w:pPr>
      <w:r>
        <w:rPr>
          <w:bCs/>
          <w:b/>
        </w:rPr>
        <w:t xml:space="preserve">TERM:</w:t>
      </w:r>
    </w:p>
    <w:p>
      <w:pPr>
        <w:pStyle w:val="Definition"/>
      </w:pPr>
      <w:r>
        <w:t xml:space="preserve">Placeholder Block</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customStyle="1" w:styleId="SpecObjectHeader" w:type="paragraph">
    <w:name w:val="Spec Object Header"/>
    <w:basedOn w:val="Normal"/>
    <w:next w:val="FirstParagraph"/>
    <w:qFormat/>
    <w:pPr>
      <w:keepNext/>
      <w:spacing w:after="120" w:before="280" w:line="276" w:lineRule="auto"/>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30" Target="sdd.docx#CSU-034" TargetMode="External" /><Relationship Type="http://schemas.openxmlformats.org/officeDocument/2006/relationships/hyperlink" Id="rId31" Target="sdd.docx#CSU-035" TargetMode="External" /><Relationship Type="http://schemas.openxmlformats.org/officeDocument/2006/relationships/hyperlink" Id="rId32"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2026-10-06T02:30:40Z</dcterms:created>
  <dcterms:modified xsi:type="dcterms:W3CDTF">2026-10-06T02:30:40Z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