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VC-001"/>
    <w:p>
      <w:pPr>
        <w:pStyle w:val="Title"/>
      </w:pPr>
      <w:r>
        <w:t xml:space="preserve">SpecCompiler Core Verification</w:t>
      </w:r>
    </w:p>
    <w:bookmarkEnd w:id="20"/>
    <w:bookmarkStart w:id="21" w:name="SVC-001-sec1"/>
    <w:p>
      <w:pPr>
        <w:pStyle w:val="Heading1"/>
      </w:pPr>
      <w:r>
        <w:t xml:space="preserve">Scope</w:t>
      </w:r>
    </w:p>
    <w:p>
      <w:pPr>
        <w:pStyle w:val="FirstParagraph"/>
      </w:pPr>
      <w:r>
        <w:t xml:space="preserve">This document defines verification cases for SpecCompiler Core requirements.</w:t>
      </w:r>
    </w:p>
    <w:bookmarkEnd w:id="21"/>
    <w:bookmarkStart w:id="202" w:name="SVC-001-sec2"/>
    <w:p>
      <w:pPr>
        <w:pStyle w:val="Heading1"/>
      </w:pPr>
      <w:r>
        <w:t xml:space="preserve">Verification Strategy</w:t>
      </w:r>
    </w:p>
    <w:p>
      <w:pPr>
        <w:pStyle w:val="FirstParagraph"/>
      </w:pPr>
      <w:r>
        <w:t xml:space="preserve">Each VC uses one of four methods:</w:t>
      </w:r>
    </w:p>
    <w:p>
      <w:pPr>
        <w:numPr>
          <w:ilvl w:val="0"/>
          <w:numId w:val="1001"/>
        </w:numPr>
        <w:pStyle w:val="Compact"/>
      </w:pPr>
      <w:r>
        <w:rPr>
          <w:bCs/>
          <w:b/>
        </w:rPr>
        <w:t xml:space="preserve">Test</w:t>
      </w:r>
      <w:r>
        <w:t xml:space="preserve">: Automated or manual test execution</w:t>
      </w:r>
    </w:p>
    <w:p>
      <w:pPr>
        <w:numPr>
          <w:ilvl w:val="0"/>
          <w:numId w:val="1001"/>
        </w:numPr>
        <w:pStyle w:val="Compact"/>
      </w:pPr>
      <w:r>
        <w:rPr>
          <w:bCs/>
          <w:b/>
        </w:rPr>
        <w:t xml:space="preserve">Analysis</w:t>
      </w:r>
      <w:r>
        <w:t xml:space="preserve">: Code review or static analysis</w:t>
      </w:r>
    </w:p>
    <w:p>
      <w:pPr>
        <w:numPr>
          <w:ilvl w:val="0"/>
          <w:numId w:val="1001"/>
        </w:numPr>
        <w:pStyle w:val="Compact"/>
      </w:pPr>
      <w:r>
        <w:rPr>
          <w:bCs/>
          <w:b/>
        </w:rPr>
        <w:t xml:space="preserve">Inspection</w:t>
      </w:r>
      <w:r>
        <w:t xml:space="preserve">: Document or artifact review</w:t>
      </w:r>
    </w:p>
    <w:p>
      <w:pPr>
        <w:numPr>
          <w:ilvl w:val="0"/>
          <w:numId w:val="1001"/>
        </w:numPr>
        <w:pStyle w:val="Compact"/>
      </w:pPr>
      <w:r>
        <w:rPr>
          <w:bCs/>
          <w:b/>
        </w:rPr>
        <w:t xml:space="preserve">Demonstration</w:t>
      </w:r>
      <w:r>
        <w:t xml:space="preserve">: Live system demonstration</w:t>
      </w:r>
    </w:p>
    <w:bookmarkStart w:id="72" w:name="SVC-001-sec2.1"/>
    <w:p>
      <w:pPr>
        <w:pStyle w:val="Heading2"/>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VC ID</w:t>
            </w:r>
          </w:p>
        </w:tc>
        <w:tc>
          <w:tcPr/>
          <w:p>
            <w:pPr>
              <w:pStyle w:val="Compact"/>
              <w:jc w:val="left"/>
            </w:pPr>
            <w:r>
              <w:rPr>
                <w:bCs/>
                <w:b/>
              </w:rPr>
              <w:t xml:space="preserve">HLR</w:t>
            </w:r>
          </w:p>
        </w:tc>
        <w:tc>
          <w:tcPr/>
          <w:p>
            <w:pPr>
              <w:pStyle w:val="Compact"/>
              <w:jc w:val="center"/>
            </w:pPr>
            <w:r>
              <w:rPr>
                <w:bCs/>
                <w:b/>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2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2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2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2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2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2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2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2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3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3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3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3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3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3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3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3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3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4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4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4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4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4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4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46">
              <w:r>
                <w:rPr>
                  <w:rStyle w:val="Hyperlink"/>
                </w:rPr>
                <w:t xml:space="preserve">HLR-EXT-007</w:t>
              </w:r>
            </w:hyperlink>
          </w:p>
        </w:tc>
        <w:tc>
          <w:tcPr/>
          <w:p>
            <w:pPr>
              <w:pStyle w:val="Compact"/>
              <w:jc w:val="center"/>
            </w:pPr>
            <w:r>
              <w:t xml:space="preserve">Test</w:t>
            </w:r>
          </w:p>
        </w:tc>
      </w:tr>
      <w:tr>
        <w:tc>
          <w:tcPr/>
          <w:p>
            <w:pPr>
              <w:pStyle w:val="Compact"/>
              <w:jc w:val="left"/>
            </w:pPr>
            <w:hyperlink w:anchor="VC-026">
              <w:r>
                <w:rPr>
                  <w:rStyle w:val="Hyperlink"/>
                </w:rPr>
                <w:t xml:space="preserve">VC-026</w:t>
              </w:r>
            </w:hyperlink>
          </w:p>
        </w:tc>
        <w:tc>
          <w:tcPr/>
          <w:p>
            <w:pPr>
              <w:pStyle w:val="Compact"/>
              <w:jc w:val="left"/>
            </w:pPr>
            <w:hyperlink r:id="rId4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4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4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5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5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5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5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5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5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5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5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5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6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6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6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64">
              <w:r>
                <w:rPr>
                  <w:rStyle w:val="Hyperlink"/>
                </w:rPr>
                <w:t xml:space="preserve">HLR-EXT-012</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40">
              <w:r>
                <w:rPr>
                  <w:rStyle w:val="Hyperlink"/>
                </w:rPr>
                <w:t xml:space="preserve">HLR-EXT-001</w:t>
              </w:r>
            </w:hyperlink>
            <w:r>
              <w:t xml:space="preserve">, </w:t>
            </w: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65">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52">
              <w:r>
                <w:rPr>
                  <w:rStyle w:val="Hyperlink"/>
                </w:rPr>
                <w:t xml:space="preserve">HLR-OUT-001</w:t>
              </w:r>
            </w:hyperlink>
            <w:r>
              <w:t xml:space="preserve">, </w:t>
            </w: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p>
        </w:tc>
        <w:tc>
          <w:tcPr/>
          <w:p>
            <w:pPr>
              <w:pStyle w:val="Compact"/>
              <w:jc w:val="center"/>
            </w:pPr>
            <w:r>
              <w:t xml:space="preserve">Test</w:t>
            </w:r>
          </w:p>
        </w:tc>
      </w:tr>
      <w:tr>
        <w:tc>
          <w:tcPr/>
          <w:p>
            <w:pPr>
              <w:pStyle w:val="Compact"/>
              <w:jc w:val="left"/>
            </w:pPr>
            <w:hyperlink w:anchor="VC-OUT-011">
              <w:r>
                <w:rPr>
                  <w:rStyle w:val="Hyperlink"/>
                </w:rPr>
                <w:t xml:space="preserve">VC-OUT-011</w:t>
              </w:r>
            </w:hyperlink>
          </w:p>
        </w:tc>
        <w:tc>
          <w:tcPr/>
          <w:p>
            <w:pPr>
              <w:pStyle w:val="Compact"/>
              <w:jc w:val="left"/>
            </w:pPr>
            <w:hyperlink r:id="rId52">
              <w:r>
                <w:rPr>
                  <w:rStyle w:val="Hyperlink"/>
                </w:rPr>
                <w:t xml:space="preserve">HLR-OUT-001</w:t>
              </w:r>
            </w:hyperlink>
            <w:r>
              <w:t xml:space="preserve">, </w:t>
            </w: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68">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68">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69">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71">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r>
              <w:t xml:space="preserve">, </w:t>
            </w:r>
            <w:hyperlink r:id="rId31">
              <w:r>
                <w:rPr>
                  <w:rStyle w:val="Hyperlink"/>
                </w:rPr>
                <w:t xml:space="preserve">HLR-STOR-004</w:t>
              </w:r>
            </w:hyperlink>
          </w:p>
        </w:tc>
        <w:tc>
          <w:tcPr/>
          <w:p>
            <w:pPr>
              <w:pStyle w:val="Compact"/>
              <w:jc w:val="center"/>
            </w:pPr>
            <w:r>
              <w:t xml:space="preserve">Test</w:t>
            </w:r>
          </w:p>
        </w:tc>
      </w:tr>
    </w:tbl>
    <w:bookmarkEnd w:id="72"/>
    <w:bookmarkStart w:id="73" w:name="SVC-001-sec2.2"/>
    <w:p>
      <w:pPr>
        <w:pStyle w:val="Heading2"/>
      </w:pPr>
      <w:r>
        <w:t xml:space="preserve">Test Results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VC ID</w:t>
            </w:r>
          </w:p>
        </w:tc>
        <w:tc>
          <w:tcPr/>
          <w:p>
            <w:pPr>
              <w:pStyle w:val="Compact"/>
              <w:jc w:val="left"/>
            </w:pPr>
            <w:r>
              <w:rPr>
                <w:bCs/>
                <w:b/>
              </w:rPr>
              <w:t xml:space="preserve">VC Title</w:t>
            </w:r>
          </w:p>
        </w:tc>
        <w:tc>
          <w:tcPr/>
          <w:p>
            <w:pPr>
              <w:pStyle w:val="Compact"/>
              <w:jc w:val="left"/>
            </w:pPr>
            <w:r>
              <w:rPr>
                <w:bCs/>
                <w:b/>
              </w:rPr>
              <w:t xml:space="preserve">TR ID</w:t>
            </w:r>
          </w:p>
        </w:tc>
        <w:tc>
          <w:tcPr/>
          <w:p>
            <w:pPr>
              <w:pStyle w:val="Compact"/>
              <w:jc w:val="center"/>
            </w:pPr>
            <w:r>
              <w:rPr>
                <w:bCs/>
                <w:b/>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Cs/>
                <w:b/>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Cs/>
                <w:b/>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Cs/>
                <w:b/>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Cs/>
                <w:b/>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9">
              <w:r>
                <w:rPr>
                  <w:rStyle w:val="Hyperlink"/>
                </w:rPr>
                <w:t xml:space="preserve">TR-014-09</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10">
              <w:r>
                <w:rPr>
                  <w:rStyle w:val="Hyperlink"/>
                </w:rPr>
                <w:t xml:space="preserve">TR-014-10</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5">
              <w:r>
                <w:rPr>
                  <w:rStyle w:val="Hyperlink"/>
                </w:rPr>
                <w:t xml:space="preserve">TR-016-05</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Cs/>
                <w:b/>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Cs/>
                <w:b/>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Handler Registration Interface</w:t>
            </w:r>
          </w:p>
        </w:tc>
        <w:tc>
          <w:tcPr/>
          <w:p>
            <w:pPr>
              <w:pStyle w:val="Compact"/>
              <w:jc w:val="left"/>
            </w:pPr>
            <w:hyperlink w:anchor="TR-021-01">
              <w:r>
                <w:rPr>
                  <w:rStyle w:val="Hyperlink"/>
                </w:rPr>
                <w:t xml:space="preserve">TR-021-01</w:t>
              </w:r>
            </w:hyperlink>
          </w:p>
        </w:tc>
        <w:tc>
          <w:tcPr/>
          <w:p>
            <w:pPr>
              <w:pStyle w:val="Compact"/>
              <w:jc w:val="center"/>
            </w:pPr>
            <w:r>
              <w:rPr>
                <w:bCs/>
                <w:b/>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Cs/>
                <w:b/>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10">
              <w:r>
                <w:rPr>
                  <w:rStyle w:val="Hyperlink"/>
                </w:rPr>
                <w:t xml:space="preserve">TR-025-10</w:t>
              </w:r>
            </w:hyperlink>
          </w:p>
        </w:tc>
        <w:tc>
          <w:tcPr/>
          <w:p>
            <w:pPr>
              <w:pStyle w:val="Compact"/>
              <w:jc w:val="center"/>
            </w:pPr>
            <w:r>
              <w:rPr>
                <w:bCs/>
                <w:b/>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Cs/>
                <w:b/>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Cs/>
                <w:b/>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Cs/>
                <w:b/>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Cs/>
                <w:b/>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Cs/>
                <w:b/>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1">
              <w:r>
                <w:rPr>
                  <w:rStyle w:val="Hyperlink"/>
                </w:rPr>
                <w:t xml:space="preserve">TR-EXT-011-01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2">
              <w:r>
                <w:rPr>
                  <w:rStyle w:val="Hyperlink"/>
                </w:rPr>
                <w:t xml:space="preserve">TR-EXT-011-02</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3">
              <w:r>
                <w:rPr>
                  <w:rStyle w:val="Hyperlink"/>
                </w:rPr>
                <w:t xml:space="preserve">TR-EXT-011-03</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4">
              <w:r>
                <w:rPr>
                  <w:rStyle w:val="Hyperlink"/>
                </w:rPr>
                <w:t xml:space="preserve">TR-EXT-011-04</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5">
              <w:r>
                <w:rPr>
                  <w:rStyle w:val="Hyperlink"/>
                </w:rPr>
                <w:t xml:space="preserve">TR-EXT-011-05</w:t>
              </w:r>
            </w:hyperlink>
          </w:p>
        </w:tc>
        <w:tc>
          <w:tcPr/>
          <w:p>
            <w:pPr>
              <w:pStyle w:val="Compact"/>
              <w:jc w:val="center"/>
            </w:pPr>
            <w:r>
              <w:rPr>
                <w:bCs/>
                <w:b/>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Verification Descriptor</w:t>
            </w:r>
          </w:p>
        </w:tc>
        <w:tc>
          <w:tcPr/>
          <w:p>
            <w:pPr>
              <w:pStyle w:val="Compact"/>
              <w:jc w:val="left"/>
            </w:pPr>
            <w:hyperlink w:anchor="TR-EXT-012-01">
              <w:r>
                <w:rPr>
                  <w:rStyle w:val="Hyperlink"/>
                </w:rPr>
                <w:t xml:space="preserve">TR-EXT-012-01</w:t>
              </w:r>
            </w:hyperlink>
          </w:p>
        </w:tc>
        <w:tc>
          <w:tcPr/>
          <w:p>
            <w:pPr>
              <w:pStyle w:val="Compact"/>
              <w:jc w:val="center"/>
            </w:pPr>
            <w:r>
              <w:rPr>
                <w:bCs/>
                <w:b/>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Cs/>
                <w:b/>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Cs/>
                <w:b/>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Cs/>
                <w:b/>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Cs/>
                <w:b/>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Cs/>
                <w:b/>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1">
              <w:r>
                <w:rPr>
                  <w:rStyle w:val="Hyperlink"/>
                </w:rPr>
                <w:t xml:space="preserve">TR-OUT-011-01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2">
              <w:r>
                <w:rPr>
                  <w:rStyle w:val="Hyperlink"/>
                </w:rPr>
                <w:t xml:space="preserve">TR-OUT-011-02</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3">
              <w:r>
                <w:rPr>
                  <w:rStyle w:val="Hyperlink"/>
                </w:rPr>
                <w:t xml:space="preserve">TR-OUT-011-03</w:t>
              </w:r>
            </w:hyperlink>
          </w:p>
        </w:tc>
        <w:tc>
          <w:tcPr/>
          <w:p>
            <w:pPr>
              <w:pStyle w:val="Compact"/>
              <w:jc w:val="center"/>
            </w:pPr>
            <w:r>
              <w:rPr>
                <w:bCs/>
                <w:b/>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Cs/>
                <w:b/>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Cs/>
                <w:b/>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2">
              <w:r>
                <w:rPr>
                  <w:rStyle w:val="Hyperlink"/>
                </w:rPr>
                <w:t xml:space="preserve">TR-PIPE-014-02</w:t>
              </w:r>
            </w:hyperlink>
          </w:p>
        </w:tc>
        <w:tc>
          <w:tcPr/>
          <w:p>
            <w:pPr>
              <w:pStyle w:val="Compact"/>
              <w:jc w:val="center"/>
            </w:pPr>
            <w:r>
              <w:rPr>
                <w:bCs/>
                <w:b/>
              </w:rPr>
              <w:t xml:space="preserve">PASS</w:t>
            </w:r>
          </w:p>
        </w:tc>
      </w:tr>
    </w:tbl>
    <w:bookmarkEnd w:id="73"/>
    <w:bookmarkStart w:id="75" w:name="SVC-001-sec2.3"/>
    <w:p>
      <w:pPr>
        <w:pStyle w:val="Heading2"/>
      </w:pPr>
      <w:r>
        <w:t xml:space="preserve">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HLR ID</w:t>
            </w:r>
          </w:p>
        </w:tc>
        <w:tc>
          <w:tcPr/>
          <w:p>
            <w:pPr>
              <w:pStyle w:val="Compact"/>
              <w:jc w:val="left"/>
            </w:pPr>
            <w:r>
              <w:rPr>
                <w:bCs/>
                <w:b/>
              </w:rPr>
              <w:t xml:space="preserve">HLR Title</w:t>
            </w:r>
          </w:p>
        </w:tc>
        <w:tc>
          <w:tcPr/>
          <w:p>
            <w:pPr>
              <w:pStyle w:val="Compact"/>
              <w:jc w:val="left"/>
            </w:pPr>
            <w:r>
              <w:rPr>
                <w:bCs/>
                <w:b/>
              </w:rPr>
              <w:t xml:space="preserve">VC ID</w:t>
            </w:r>
          </w:p>
        </w:tc>
        <w:tc>
          <w:tcPr/>
          <w:p>
            <w:pPr>
              <w:pStyle w:val="Compact"/>
              <w:jc w:val="left"/>
            </w:pPr>
            <w:r>
              <w:rPr>
                <w:bCs/>
                <w:b/>
              </w:rPr>
              <w:t xml:space="preserve">VC Title</w:t>
            </w:r>
          </w:p>
        </w:tc>
        <w:tc>
          <w:tcPr/>
          <w:p>
            <w:pPr>
              <w:pStyle w:val="Compact"/>
              <w:jc w:val="center"/>
            </w:pPr>
            <w:r>
              <w:rPr>
                <w:bCs/>
                <w:b/>
              </w:rPr>
              <w:t xml:space="preserve">Result</w:t>
            </w:r>
          </w:p>
        </w:tc>
      </w:tr>
      <w:tr>
        <w:tc>
          <w:tcPr/>
          <w:p>
            <w:pPr>
              <w:pStyle w:val="Compact"/>
              <w:jc w:val="left"/>
            </w:pPr>
            <w:hyperlink r:id="rId5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5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5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5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5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60">
              <w:r>
                <w:rPr>
                  <w:rStyle w:val="Hyperlink"/>
                </w:rPr>
                <w:t xml:space="preserve">HLR-CFG-001</w:t>
              </w:r>
            </w:hyperlink>
          </w:p>
        </w:tc>
        <w:tc>
          <w:tcPr/>
          <w:p>
            <w:pPr>
              <w:pStyle w:val="Compact"/>
              <w:jc w:val="left"/>
            </w:pPr>
            <w:r>
              <w:t xml:space="preserve">Manifest-Only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4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Cs/>
                <w:b/>
              </w:rPr>
              <w:t xml:space="preserve">✓ Pass</w:t>
            </w:r>
          </w:p>
        </w:tc>
      </w:tr>
      <w:tr>
        <w:tc>
          <w:tcPr/>
          <w:p>
            <w:pPr>
              <w:pStyle w:val="Compact"/>
              <w:jc w:val="left"/>
            </w:pPr>
            <w:hyperlink r:id="rId42">
              <w:r>
                <w:rPr>
                  <w:rStyle w:val="Hyperlink"/>
                </w:rPr>
                <w:t xml:space="preserve">HLR-EXT-003</w:t>
              </w:r>
            </w:hyperlink>
          </w:p>
        </w:tc>
        <w:tc>
          <w:tcPr/>
          <w:p>
            <w:pPr>
              <w:pStyle w:val="Compact"/>
              <w:jc w:val="left"/>
            </w:pPr>
            <w:r>
              <w:t xml:space="preserve">Handler Registration Interface</w:t>
            </w:r>
          </w:p>
        </w:tc>
        <w:tc>
          <w:tcPr/>
          <w:p>
            <w:pPr>
              <w:pStyle w:val="Compact"/>
              <w:jc w:val="left"/>
            </w:pPr>
            <w:hyperlink w:anchor="VC-021">
              <w:r>
                <w:rPr>
                  <w:rStyle w:val="Hyperlink"/>
                </w:rPr>
                <w:t xml:space="preserve">VC-021</w:t>
              </w:r>
            </w:hyperlink>
          </w:p>
        </w:tc>
        <w:tc>
          <w:tcPr/>
          <w:p>
            <w:pPr>
              <w:pStyle w:val="Compact"/>
              <w:jc w:val="left"/>
            </w:pPr>
            <w:r>
              <w:t xml:space="preserve">Handler Registration Interface</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Definition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Cs/>
                <w:b/>
              </w:rPr>
              <w:t xml:space="preserve">✓ Pass</w:t>
            </w:r>
          </w:p>
        </w:tc>
      </w:tr>
      <w:tr>
        <w:tc>
          <w:tcPr/>
          <w:p>
            <w:pPr>
              <w:pStyle w:val="Compact"/>
              <w:jc w:val="left"/>
            </w:pPr>
            <w:hyperlink r:id="rId44">
              <w:r>
                <w:rPr>
                  <w:rStyle w:val="Hyperlink"/>
                </w:rPr>
                <w:t xml:space="preserve">HLR-EXT-005</w:t>
              </w:r>
            </w:hyperlink>
          </w:p>
        </w:tc>
        <w:tc>
          <w:tcPr/>
          <w:p>
            <w:pPr>
              <w:pStyle w:val="Compact"/>
              <w:jc w:val="left"/>
            </w:pPr>
            <w:r>
              <w:t xml:space="preserve">Model Path Resolution</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Registration</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7">
              <w:r>
                <w:rPr>
                  <w:rStyle w:val="Hyperlink"/>
                </w:rPr>
                <w:t xml:space="preserve">HLR-EXT-008</w:t>
              </w:r>
            </w:hyperlink>
          </w:p>
        </w:tc>
        <w:tc>
          <w:tcPr/>
          <w:p>
            <w:pPr>
              <w:pStyle w:val="Compact"/>
              <w:jc w:val="left"/>
            </w:pPr>
            <w:r>
              <w:t xml:space="preserve">Handler Caching</w:t>
            </w:r>
          </w:p>
        </w:tc>
        <w:tc>
          <w:tcPr/>
          <w:p>
            <w:pPr>
              <w:pStyle w:val="Compact"/>
              <w:jc w:val="left"/>
            </w:pPr>
            <w:hyperlink w:anchor="VC-026">
              <w:r>
                <w:rPr>
                  <w:rStyle w:val="Hyperlink"/>
                </w:rPr>
                <w:t xml:space="preserve">VC-026</w:t>
              </w:r>
            </w:hyperlink>
          </w:p>
        </w:tc>
        <w:tc>
          <w:tcPr/>
          <w:p>
            <w:pPr>
              <w:pStyle w:val="Compact"/>
              <w:jc w:val="left"/>
            </w:pPr>
            <w:r>
              <w:t xml:space="preserve">Handler Caching</w:t>
            </w:r>
          </w:p>
        </w:tc>
        <w:tc>
          <w:tcPr/>
          <w:p>
            <w:pPr>
              <w:pStyle w:val="Compact"/>
              <w:jc w:val="center"/>
            </w:pPr>
            <w:r>
              <w:t xml:space="preserve">— Not Run</w:t>
            </w:r>
          </w:p>
        </w:tc>
      </w:tr>
      <w:tr>
        <w:tc>
          <w:tcPr/>
          <w:p>
            <w:pPr>
              <w:pStyle w:val="Compact"/>
              <w:jc w:val="left"/>
            </w:pPr>
            <w:hyperlink r:id="rId61">
              <w:r>
                <w:rPr>
                  <w:rStyle w:val="Hyperlink"/>
                </w:rPr>
                <w:t xml:space="preserve">HLR-EXT-009</w:t>
              </w:r>
            </w:hyperlink>
          </w:p>
        </w:tc>
        <w:tc>
          <w:tcPr/>
          <w:p>
            <w:pPr>
              <w:pStyle w:val="Compact"/>
              <w:jc w:val="left"/>
            </w:pPr>
            <w:r>
              <w:t xml:space="preserve">Canonical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Cs/>
                <w:b/>
              </w:rPr>
              <w:t xml:space="preserve">✓ Pass</w:t>
            </w:r>
          </w:p>
        </w:tc>
      </w:tr>
      <w:tr>
        <w:tc>
          <w:tcPr/>
          <w:p>
            <w:pPr>
              <w:pStyle w:val="Compact"/>
              <w:jc w:val="left"/>
            </w:pPr>
            <w:hyperlink r:id="rId6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6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Cs/>
                <w:b/>
              </w:rPr>
              <w:t xml:space="preserve">✓ Pass</w:t>
            </w:r>
          </w:p>
        </w:tc>
      </w:tr>
      <w:tr>
        <w:tc>
          <w:tcPr/>
          <w:p>
            <w:pPr>
              <w:pStyle w:val="Compact"/>
              <w:jc w:val="left"/>
            </w:pPr>
            <w:hyperlink r:id="rId64">
              <w:r>
                <w:rPr>
                  <w:rStyle w:val="Hyperlink"/>
                </w:rPr>
                <w:t xml:space="preserve">HLR-EXT-012</w:t>
              </w:r>
            </w:hyperlink>
          </w:p>
        </w:tc>
        <w:tc>
          <w:tcPr/>
          <w:p>
            <w:pPr>
              <w:pStyle w:val="Compact"/>
              <w:jc w:val="left"/>
            </w:pPr>
            <w:r>
              <w:t xml:space="preserve">Verification Descriptor</w:t>
            </w:r>
          </w:p>
        </w:tc>
        <w:tc>
          <w:tcPr/>
          <w:p>
            <w:pPr>
              <w:pStyle w:val="Compact"/>
              <w:jc w:val="left"/>
            </w:pPr>
            <w:hyperlink w:anchor="VC-EXT-012">
              <w:r>
                <w:rPr>
                  <w:rStyle w:val="Hyperlink"/>
                </w:rPr>
                <w:t xml:space="preserve">VC-EXT-012</w:t>
              </w:r>
            </w:hyperlink>
          </w:p>
        </w:tc>
        <w:tc>
          <w:tcPr/>
          <w:p>
            <w:pPr>
              <w:pStyle w:val="Compact"/>
              <w:jc w:val="left"/>
            </w:pPr>
            <w:r>
              <w:t xml:space="preserve">Verification Descriptor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Cs/>
                <w:b/>
              </w:rPr>
              <w:t xml:space="preserve">✓ Pass</w:t>
            </w:r>
          </w:p>
        </w:tc>
      </w:tr>
      <w:tr>
        <w:tc>
          <w:tcPr/>
          <w:p>
            <w:pPr>
              <w:pStyle w:val="Compact"/>
              <w:jc w:val="left"/>
            </w:pPr>
            <w:hyperlink r:id="rId4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65">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2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2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Cs/>
                <w:b/>
              </w:rPr>
              <w:t xml:space="preserve">✓ Pass</w:t>
            </w:r>
          </w:p>
        </w:tc>
      </w:tr>
      <w:tr>
        <w:tc>
          <w:tcPr/>
          <w:p>
            <w:pPr>
              <w:pStyle w:val="Compact"/>
              <w:jc w:val="left"/>
            </w:pPr>
            <w:hyperlink r:id="rId2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2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2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2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Cs/>
                <w:b/>
              </w:rPr>
              <w:t xml:space="preserve">✓ Pass</w:t>
            </w:r>
          </w:p>
        </w:tc>
      </w:tr>
      <w:tr>
        <w:tc>
          <w:tcPr/>
          <w:p>
            <w:pPr>
              <w:pStyle w:val="Compact"/>
              <w:jc w:val="left"/>
            </w:pPr>
            <w:hyperlink r:id="rId6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Cs/>
                <w:b/>
              </w:rPr>
              <w:t xml:space="preserve">✓ Pass</w:t>
            </w:r>
          </w:p>
        </w:tc>
      </w:tr>
      <w:tr>
        <w:tc>
          <w:tcPr/>
          <w:p>
            <w:pPr>
              <w:pStyle w:val="Compact"/>
              <w:jc w:val="left"/>
            </w:pPr>
            <w:hyperlink r:id="rId6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69">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Cs/>
                <w:b/>
              </w:rPr>
              <w:t xml:space="preserve">✓ Pass</w:t>
            </w:r>
          </w:p>
        </w:tc>
      </w:tr>
      <w:tr>
        <w:tc>
          <w:tcPr/>
          <w:p>
            <w:pPr>
              <w:pStyle w:val="Compact"/>
              <w:jc w:val="left"/>
            </w:pPr>
            <w:hyperlink r:id="rId71">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Cs/>
                <w:b/>
              </w:rPr>
              <w:t xml:space="preserve">✓ Pass</w:t>
            </w:r>
          </w:p>
        </w:tc>
      </w:tr>
      <w:tr>
        <w:tc>
          <w:tcPr/>
          <w:p>
            <w:pPr>
              <w:pStyle w:val="Compact"/>
              <w:jc w:val="left"/>
            </w:pPr>
            <w:hyperlink r:id="rId67">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2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3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5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Cs/>
                <w:b/>
              </w:rPr>
              <w:t xml:space="preserve">✓ Pass</w:t>
            </w:r>
          </w:p>
        </w:tc>
      </w:tr>
      <w:tr>
        <w:tc>
          <w:tcPr/>
          <w:p>
            <w:pPr>
              <w:pStyle w:val="Compact"/>
              <w:jc w:val="left"/>
            </w:pPr>
            <w:hyperlink r:id="rId3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bl>
    <w:bookmarkStart w:id="74" w:name="SVC-001-sec2.3.1"/>
    <w:p>
      <w:pPr>
        <w:pStyle w:val="Heading3"/>
      </w:pPr>
      <w:r>
        <w:t xml:space="preserve">Deterministic Enforcement in ANALYZE</w:t>
      </w:r>
    </w:p>
    <w:p>
      <w:pPr>
        <w:numPr>
          <w:ilvl w:val="0"/>
          <w:numId w:val="1002"/>
        </w:numPr>
        <w:pStyle w:val="Compact"/>
      </w:pPr>
      <w:r>
        <w:rPr>
          <w:rStyle w:val="VerbatimChar"/>
        </w:rPr>
        <w:t xml:space="preserve">traceability_vc_to_hlr</w:t>
      </w:r>
      <w:r>
        <w:t xml:space="preserve">: VC must trace to at least one HLR.</w:t>
      </w:r>
    </w:p>
    <w:p>
      <w:pPr>
        <w:numPr>
          <w:ilvl w:val="0"/>
          <w:numId w:val="1002"/>
        </w:numPr>
        <w:pStyle w:val="Compact"/>
      </w:pPr>
      <w:r>
        <w:rPr>
          <w:rStyle w:val="VerbatimChar"/>
        </w:rPr>
        <w:t xml:space="preserve">traceability_tr_to_vc</w:t>
      </w:r>
      <w:r>
        <w:t xml:space="preserve">: TR must trace to at least one VC.</w:t>
      </w:r>
    </w:p>
    <w:p>
      <w:pPr>
        <w:numPr>
          <w:ilvl w:val="0"/>
          <w:numId w:val="1002"/>
        </w:numPr>
        <w:pStyle w:val="Compact"/>
      </w:pPr>
      <w:r>
        <w:rPr>
          <w:rStyle w:val="VerbatimChar"/>
        </w:rPr>
        <w:t xml:space="preserve">traceability_hlr_to_vc</w:t>
      </w:r>
      <w:r>
        <w:t xml:space="preserve">: HLR must be covered by at least one VC (when VCs exist).</w:t>
      </w:r>
    </w:p>
    <w:p>
      <w:pPr>
        <w:numPr>
          <w:ilvl w:val="0"/>
          <w:numId w:val="1002"/>
        </w:numPr>
        <w:pStyle w:val="Compact"/>
      </w:pPr>
      <w:r>
        <w:rPr>
          <w:rStyle w:val="VerbatimChar"/>
        </w:rPr>
        <w:t xml:space="preserve">traceability_fd_to_csc</w:t>
      </w:r>
      <w:r>
        <w:t xml:space="preserve">: FD must trace to at least one CSC when CSC entries exist.</w:t>
      </w:r>
    </w:p>
    <w:p>
      <w:pPr>
        <w:numPr>
          <w:ilvl w:val="0"/>
          <w:numId w:val="1002"/>
        </w:numPr>
        <w:pStyle w:val="Compact"/>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74"/>
    <w:bookmarkEnd w:id="75"/>
    <w:bookmarkStart w:id="123" w:name="SVC-001-sec2.4"/>
    <w:p>
      <w:pPr>
        <w:pStyle w:val="Heading2"/>
      </w:pPr>
      <w:r>
        <w:t xml:space="preserve">Pipeline Verification Cases</w:t>
      </w:r>
    </w:p>
    <w:p>
      <w:pPr>
        <w:pStyle w:val="SpecObjectHeader"/>
        <w:keepNext/>
        <w:outlineLvl w:val="0"/>
      </w:pPr>
      <w:bookmarkStart w:name="VC-001" w:id="71154"/>
      <w:r>
        <w:t xml:space="preserve">VC-001: Five-Phase Lifecycle</w:t>
      </w:r>
      <w:bookmarkEnd w:id="71154"/>
    </w:p>
    <w:p>
      <w:pPr>
        <w:pStyle w:val="SpecObjectBody"/>
      </w:pPr>
      <w:r>
        <w:t xml:space="preserve">Verify that the</w:t>
      </w:r>
      <w:r>
        <w:t xml:space="preserve"> </w:t>
      </w:r>
      <w:hyperlink r:id="rId76">
        <w:r>
          <w:rPr>
            <w:rStyle w:val="Hyperlink"/>
          </w:rPr>
          <w:t xml:space="preserve">&lt;Pipeline&gt;</w:t>
        </w:r>
      </w:hyperlink>
      <w:r>
        <w:t xml:space="preserve"> </w:t>
      </w:r>
      <w:r>
        <w:t xml:space="preserve">executes all five phases in correct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77">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78">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79">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80">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81">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3"/>
        </w:numPr>
        <w:pStyle w:val="Compact"/>
      </w:pPr>
      <w:r>
        <w:t xml:space="preserve">All 5 phases execute for every document</w:t>
      </w:r>
    </w:p>
    <w:p>
      <w:pPr>
        <w:numPr>
          <w:ilvl w:val="0"/>
          <w:numId w:val="1003"/>
        </w:numPr>
        <w:pStyle w:val="Compact"/>
      </w:pPr>
      <w:r>
        <w:t xml:space="preserve">Phase order is always INITIALIZE &lt; RESOLVE &lt; TRANSFORM &lt; ANALYZE &lt; EMIT</w:t>
      </w:r>
    </w:p>
    <w:p>
      <w:pPr>
        <w:pStyle w:val="DefinitionTerm"/>
      </w:pPr>
      <w:r>
        <w:rPr>
          <w:bCs/>
          <w:b/>
        </w:rPr>
        <w:t xml:space="preserve">APPROACH:</w:t>
      </w:r>
    </w:p>
    <w:p>
      <w:pPr>
        <w:numPr>
          <w:ilvl w:val="0"/>
          <w:numId w:val="1004"/>
        </w:numPr>
        <w:pStyle w:val="Compact"/>
      </w:pPr>
      <w:r>
        <w:t xml:space="preserve">Register handlers for all 5 phases that record execution timestamps</w:t>
      </w:r>
    </w:p>
    <w:p>
      <w:pPr>
        <w:numPr>
          <w:ilvl w:val="0"/>
          <w:numId w:val="1004"/>
        </w:numPr>
        <w:pStyle w:val="Compact"/>
      </w:pPr>
      <w:r>
        <w:t xml:space="preserve">Execute pipeline with test document</w:t>
      </w:r>
    </w:p>
    <w:p>
      <w:pPr>
        <w:numPr>
          <w:ilvl w:val="0"/>
          <w:numId w:val="1004"/>
        </w:numPr>
        <w:pStyle w:val="Compact"/>
      </w:pPr>
      <w:r>
        <w:t xml:space="preserve">Verify timestamps show strict ordering</w:t>
      </w:r>
    </w:p>
    <w:p>
      <w:pPr>
        <w:pStyle w:val="DefinitionTerm"/>
      </w:pPr>
      <w:r>
        <w:rPr>
          <w:bCs/>
          <w:b/>
        </w:rPr>
        <w:t xml:space="preserve">TRACEABILITY:</w:t>
      </w:r>
    </w:p>
    <w:p>
      <w:pPr>
        <w:pStyle w:val="Definition"/>
      </w:pPr>
      <w:hyperlink r:id="rId22">
        <w:r>
          <w:rPr>
            <w:rStyle w:val="Hyperlink"/>
          </w:rPr>
          <w:t xml:space="preserve">srs: HLR-PIPE-001</w:t>
        </w:r>
      </w:hyperlink>
    </w:p>
    <w:p>
      <w:pPr>
        <w:pStyle w:val="Definition"/>
      </w:pPr>
      <w:r>
        <w:t xml:space="preserve">,</w:t>
      </w:r>
    </w:p>
    <w:p>
      <w:pPr>
        <w:pStyle w:val="Definition"/>
      </w:pPr>
      <w:r>
        <w:t xml:space="preserve"> </w:t>
      </w:r>
    </w:p>
    <w:p>
      <w:pPr>
        <w:pStyle w:val="Definition"/>
      </w:pPr>
      <w:hyperlink r:id="rId82">
        <w:r>
          <w:rPr>
            <w:rStyle w:val="Hyperlink"/>
          </w:rPr>
          <w:t xml:space="preserve">sdd: LLR-020</w:t>
        </w:r>
      </w:hyperlink>
    </w:p>
    <w:p>
      <w:pPr>
        <w:pStyle w:val="Definition"/>
      </w:pPr>
      <w:r>
        <w:t xml:space="preserve">,</w:t>
      </w:r>
    </w:p>
    <w:p>
      <w:pPr>
        <w:pStyle w:val="Definition"/>
      </w:pPr>
      <w:r>
        <w:t xml:space="preserve"> </w:t>
      </w:r>
    </w:p>
    <w:p>
      <w:pPr>
        <w:pStyle w:val="Definition"/>
      </w:pPr>
      <w:hyperlink r:id="rId83">
        <w:r>
          <w:rPr>
            <w:rStyle w:val="Hyperlink"/>
          </w:rPr>
          <w:t xml:space="preserve">sdd: LLR-021</w:t>
        </w:r>
      </w:hyperlink>
    </w:p>
    <w:p>
      <w:pPr>
        <w:pStyle w:val="Definition"/>
      </w:pPr>
      <w:r>
        <w:t xml:space="preserve">,</w:t>
      </w:r>
    </w:p>
    <w:p>
      <w:pPr>
        <w:pStyle w:val="Definition"/>
      </w:pPr>
      <w:r>
        <w:t xml:space="preserve"> </w:t>
      </w:r>
    </w:p>
    <w:p>
      <w:pPr>
        <w:pStyle w:val="Definition"/>
      </w:pPr>
      <w:hyperlink r:id="rId84">
        <w:r>
          <w:rPr>
            <w:rStyle w:val="Hyperlink"/>
          </w:rPr>
          <w:t xml:space="preserve">sdd: LLR-022</w:t>
        </w:r>
      </w:hyperlink>
    </w:p>
    <w:p>
      <w:pPr>
        <w:pStyle w:val="SpecObjectHeader"/>
        <w:keepNext/>
        <w:outlineLvl w:val="0"/>
      </w:pPr>
      <w:bookmarkStart w:name="VC-002" w:id="71155"/>
      <w:r>
        <w:t xml:space="preserve">VC-002: Handler Registration</w:t>
      </w:r>
      <w:bookmarkEnd w:id="71155"/>
    </w:p>
    <w:p>
      <w:pPr>
        <w:pStyle w:val="SpecObjectBody"/>
      </w:pPr>
      <w:r>
        <w:t xml:space="preserve">Verify that</w:t>
      </w:r>
      <w:r>
        <w:t xml:space="preserve"> </w:t>
      </w:r>
      <w:hyperlink r:id="rId85">
        <w:r>
          <w:rPr>
            <w:rStyle w:val="Hyperlink"/>
          </w:rPr>
          <w:t xml:space="preserve">&lt;Handler&gt;</w:t>
        </w:r>
      </w:hyperlink>
      <w:r>
        <w:t xml:space="preserve"> </w:t>
      </w:r>
      <w:r>
        <w:t xml:space="preserve">are registered with required fields.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86">
        <w:r>
          <w:rPr>
            <w:rStyle w:val="Hyperlink"/>
          </w:rPr>
          <w:t xml:space="preserve">&lt;Prerequisites&gt;</w:t>
        </w:r>
      </w:hyperlink>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5"/>
        </w:numPr>
        <w:pStyle w:val="Compact"/>
      </w:pPr>
      <w:r>
        <w:t xml:space="preserve">Missing name throws</w:t>
      </w:r>
      <w:r>
        <w:t xml:space="preserve"> </w:t>
      </w:r>
      <w:r>
        <w:t xml:space="preserve">“</w:t>
      </w:r>
      <w:r>
        <w:t xml:space="preserve">Handler must have a</w:t>
      </w:r>
      <w:r>
        <w:t xml:space="preserve"> </w:t>
      </w:r>
      <w:r>
        <w:t xml:space="preserve">‘</w:t>
      </w:r>
      <w:r>
        <w:t xml:space="preserve">name</w:t>
      </w:r>
      <w:r>
        <w:t xml:space="preserve">’</w:t>
      </w:r>
      <w:r>
        <w:t xml:space="preserve"> </w:t>
      </w:r>
      <w:r>
        <w:t xml:space="preserve">field</w:t>
      </w:r>
      <w:r>
        <w:t xml:space="preserve">”</w:t>
      </w:r>
    </w:p>
    <w:p>
      <w:pPr>
        <w:numPr>
          <w:ilvl w:val="0"/>
          <w:numId w:val="1005"/>
        </w:numPr>
        <w:pStyle w:val="Compact"/>
      </w:pPr>
      <w:r>
        <w:t xml:space="preserve">Missing prerequisites throws</w:t>
      </w:r>
      <w:r>
        <w:t xml:space="preserve"> </w:t>
      </w:r>
      <w:r>
        <w:t xml:space="preserve">“</w:t>
      </w:r>
      <w:r>
        <w:t xml:space="preserve">Handler must have a</w:t>
      </w:r>
      <w:r>
        <w:t xml:space="preserve"> </w:t>
      </w:r>
      <w:r>
        <w:t xml:space="preserve">‘</w:t>
      </w:r>
      <w:r>
        <w:t xml:space="preserve">prerequisites</w:t>
      </w:r>
      <w:r>
        <w:t xml:space="preserve">’</w:t>
      </w:r>
      <w:r>
        <w:t xml:space="preserve"> </w:t>
      </w:r>
      <w:r>
        <w:t xml:space="preserve">field</w:t>
      </w:r>
      <w:r>
        <w:t xml:space="preserve">”</w:t>
      </w:r>
    </w:p>
    <w:p>
      <w:pPr>
        <w:numPr>
          <w:ilvl w:val="0"/>
          <w:numId w:val="1005"/>
        </w:numPr>
        <w:pStyle w:val="Compact"/>
      </w:pPr>
      <w:r>
        <w:t xml:space="preserve">Duplicate name throws</w:t>
      </w:r>
      <w:r>
        <w:t xml:space="preserve"> </w:t>
      </w:r>
      <w:r>
        <w:t xml:space="preserve">“</w:t>
      </w:r>
      <w:r>
        <w:t xml:space="preserve">Handler already registered</w:t>
      </w:r>
      <w:r>
        <w:t xml:space="preserve">”</w:t>
      </w:r>
    </w:p>
    <w:p>
      <w:pPr>
        <w:pStyle w:val="DefinitionTerm"/>
      </w:pPr>
      <w:r>
        <w:rPr>
          <w:bCs/>
          <w:b/>
        </w:rPr>
        <w:t xml:space="preserve">APPROACH:</w:t>
      </w:r>
    </w:p>
    <w:p>
      <w:pPr>
        <w:numPr>
          <w:ilvl w:val="0"/>
          <w:numId w:val="1006"/>
        </w:numPr>
        <w:pStyle w:val="Compact"/>
      </w:pPr>
      <w:r>
        <w:t xml:space="preserve">Attempt to register handler without name field</w:t>
      </w:r>
    </w:p>
    <w:p>
      <w:pPr>
        <w:numPr>
          <w:ilvl w:val="0"/>
          <w:numId w:val="1006"/>
        </w:numPr>
        <w:pStyle w:val="Compact"/>
      </w:pPr>
      <w:r>
        <w:t xml:space="preserve">Attempt to register handler without prerequisites field</w:t>
      </w:r>
    </w:p>
    <w:p>
      <w:pPr>
        <w:numPr>
          <w:ilvl w:val="0"/>
          <w:numId w:val="1006"/>
        </w:numPr>
        <w:pStyle w:val="Compact"/>
      </w:pPr>
      <w:r>
        <w:t xml:space="preserve">Attempt to register duplicate handler</w:t>
      </w:r>
    </w:p>
    <w:p>
      <w:pPr>
        <w:numPr>
          <w:ilvl w:val="0"/>
          <w:numId w:val="1006"/>
        </w:numPr>
        <w:pStyle w:val="Compact"/>
      </w:pPr>
      <w:r>
        <w:t xml:space="preserve">Verify each case throws appropriate error</w:t>
      </w:r>
    </w:p>
    <w:p>
      <w:pPr>
        <w:pStyle w:val="DefinitionTerm"/>
      </w:pPr>
      <w:r>
        <w:rPr>
          <w:bCs/>
          <w:b/>
        </w:rPr>
        <w:t xml:space="preserve">TRACEABILITY:</w:t>
      </w:r>
    </w:p>
    <w:p>
      <w:pPr>
        <w:pStyle w:val="Definition"/>
      </w:pPr>
      <w:hyperlink r:id="rId23">
        <w:r>
          <w:rPr>
            <w:rStyle w:val="Hyperlink"/>
          </w:rPr>
          <w:t xml:space="preserve">srs: HLR-PIPE-002</w:t>
        </w:r>
      </w:hyperlink>
    </w:p>
    <w:p>
      <w:pPr>
        <w:pStyle w:val="Definition"/>
      </w:pPr>
      <w:r>
        <w:t xml:space="preserve">,</w:t>
      </w:r>
    </w:p>
    <w:p>
      <w:pPr>
        <w:pStyle w:val="Definition"/>
      </w:pPr>
      <w:r>
        <w:t xml:space="preserve"> </w:t>
      </w:r>
    </w:p>
    <w:p>
      <w:pPr>
        <w:pStyle w:val="Definition"/>
      </w:pPr>
      <w:hyperlink r:id="rId87">
        <w:r>
          <w:rPr>
            <w:rStyle w:val="Hyperlink"/>
          </w:rPr>
          <w:t xml:space="preserve">sdd: LLR-PIPE-002-01</w:t>
        </w:r>
      </w:hyperlink>
    </w:p>
    <w:p>
      <w:pPr>
        <w:pStyle w:val="Definition"/>
      </w:pPr>
      <w:r>
        <w:t xml:space="preserve">,</w:t>
      </w:r>
    </w:p>
    <w:p>
      <w:pPr>
        <w:pStyle w:val="Definition"/>
      </w:pPr>
      <w:r>
        <w:t xml:space="preserve"> </w:t>
      </w:r>
    </w:p>
    <w:p>
      <w:pPr>
        <w:pStyle w:val="Definition"/>
      </w:pPr>
      <w:hyperlink r:id="rId88">
        <w:r>
          <w:rPr>
            <w:rStyle w:val="Hyperlink"/>
          </w:rPr>
          <w:t xml:space="preserve">sdd: LLR-PIPE-002-02</w:t>
        </w:r>
      </w:hyperlink>
    </w:p>
    <w:p>
      <w:pPr>
        <w:pStyle w:val="Definition"/>
      </w:pPr>
      <w:r>
        <w:t xml:space="preserve">,</w:t>
      </w:r>
    </w:p>
    <w:p>
      <w:pPr>
        <w:pStyle w:val="Definition"/>
      </w:pPr>
      <w:r>
        <w:t xml:space="preserve"> </w:t>
      </w:r>
    </w:p>
    <w:p>
      <w:pPr>
        <w:pStyle w:val="Definition"/>
      </w:pPr>
      <w:hyperlink r:id="rId89">
        <w:r>
          <w:rPr>
            <w:rStyle w:val="Hyperlink"/>
          </w:rPr>
          <w:t xml:space="preserve">sdd: LLR-PIPE-002-03</w:t>
        </w:r>
      </w:hyperlink>
    </w:p>
    <w:p>
      <w:pPr>
        <w:pStyle w:val="SpecObjectHeader"/>
        <w:keepNext/>
        <w:outlineLvl w:val="0"/>
      </w:pPr>
      <w:bookmarkStart w:name="VC-003" w:id="71156"/>
      <w:r>
        <w:t xml:space="preserve">VC-003: Topological Ordering</w:t>
      </w:r>
      <w:bookmarkEnd w:id="71156"/>
    </w:p>
    <w:p>
      <w:pPr>
        <w:pStyle w:val="SpecObjectBody"/>
      </w:pPr>
      <w:r>
        <w:t xml:space="preserve">Verify</w:t>
      </w:r>
      <w:r>
        <w:t xml:space="preserve"> </w:t>
      </w:r>
      <w:hyperlink r:id="rId85">
        <w:r>
          <w:rPr>
            <w:rStyle w:val="Hyperlink"/>
          </w:rPr>
          <w:t xml:space="preserve">&lt;Handler&gt;</w:t>
        </w:r>
      </w:hyperlink>
      <w:r>
        <w:t xml:space="preserve"> </w:t>
      </w:r>
      <w:r>
        <w:t xml:space="preserve">execute in dependency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90">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7"/>
        </w:numPr>
        <w:pStyle w:val="Compact"/>
      </w:pPr>
      <w:r>
        <w:t xml:space="preserve">Handlers execute after all prerequisites complete</w:t>
      </w:r>
    </w:p>
    <w:p>
      <w:pPr>
        <w:numPr>
          <w:ilvl w:val="0"/>
          <w:numId w:val="1007"/>
        </w:numPr>
        <w:pStyle w:val="Compact"/>
      </w:pPr>
      <w:r>
        <w:t xml:space="preserve">Alphabetical tiebreaker when multiple handlers have same in-degree</w:t>
      </w:r>
    </w:p>
    <w:p>
      <w:pPr>
        <w:numPr>
          <w:ilvl w:val="0"/>
          <w:numId w:val="1007"/>
        </w:numPr>
        <w:pStyle w:val="Compact"/>
      </w:pPr>
      <w:r>
        <w:t xml:space="preserve">Cycle detection reports error</w:t>
      </w:r>
    </w:p>
    <w:p>
      <w:pPr>
        <w:pStyle w:val="DefinitionTerm"/>
      </w:pPr>
      <w:r>
        <w:rPr>
          <w:bCs/>
          <w:b/>
        </w:rPr>
        <w:t xml:space="preserve">APPROACH:</w:t>
      </w:r>
    </w:p>
    <w:p>
      <w:pPr>
        <w:numPr>
          <w:ilvl w:val="0"/>
          <w:numId w:val="1008"/>
        </w:numPr>
        <w:pStyle w:val="Compact"/>
      </w:pPr>
      <w:r>
        <w:t xml:space="preserve">Register handlers A, B, C where B depends on A, C depends on B</w:t>
      </w:r>
    </w:p>
    <w:p>
      <w:pPr>
        <w:numPr>
          <w:ilvl w:val="0"/>
          <w:numId w:val="1008"/>
        </w:numPr>
        <w:pStyle w:val="Compact"/>
      </w:pPr>
      <w:r>
        <w:t xml:space="preserve">Execute phase and record execution order</w:t>
      </w:r>
    </w:p>
    <w:p>
      <w:pPr>
        <w:numPr>
          <w:ilvl w:val="0"/>
          <w:numId w:val="1008"/>
        </w:numPr>
        <w:pStyle w:val="Compact"/>
      </w:pPr>
      <w:r>
        <w:t xml:space="preserve">Verify order is A, B, C</w:t>
      </w:r>
    </w:p>
    <w:p>
      <w:pPr>
        <w:pStyle w:val="DefinitionTerm"/>
      </w:pPr>
      <w:r>
        <w:rPr>
          <w:bCs/>
          <w:b/>
        </w:rPr>
        <w:t xml:space="preserve">TRACEABILITY:</w:t>
      </w:r>
    </w:p>
    <w:p>
      <w:pPr>
        <w:pStyle w:val="Definition"/>
      </w:pPr>
      <w:hyperlink r:id="rId24">
        <w:r>
          <w:rPr>
            <w:rStyle w:val="Hyperlink"/>
          </w:rPr>
          <w:t xml:space="preserve">srs: HLR-PIPE-003</w:t>
        </w:r>
      </w:hyperlink>
    </w:p>
    <w:p>
      <w:pPr>
        <w:pStyle w:val="Definition"/>
      </w:pPr>
      <w:r>
        <w:t xml:space="preserve">,</w:t>
      </w:r>
    </w:p>
    <w:p>
      <w:pPr>
        <w:pStyle w:val="Definition"/>
      </w:pPr>
      <w:r>
        <w:t xml:space="preserve"> </w:t>
      </w:r>
    </w:p>
    <w:p>
      <w:pPr>
        <w:pStyle w:val="Definition"/>
      </w:pPr>
      <w:hyperlink r:id="rId91">
        <w:r>
          <w:rPr>
            <w:rStyle w:val="Hyperlink"/>
          </w:rPr>
          <w:t xml:space="preserve">sdd: LLR-023</w:t>
        </w:r>
      </w:hyperlink>
    </w:p>
    <w:p>
      <w:pPr>
        <w:pStyle w:val="Definition"/>
      </w:pPr>
      <w:r>
        <w:t xml:space="preserve">,</w:t>
      </w:r>
    </w:p>
    <w:p>
      <w:pPr>
        <w:pStyle w:val="Definition"/>
      </w:pPr>
      <w:r>
        <w:t xml:space="preserve"> </w:t>
      </w:r>
    </w:p>
    <w:p>
      <w:pPr>
        <w:pStyle w:val="Definition"/>
      </w:pPr>
      <w:hyperlink r:id="rId92">
        <w:r>
          <w:rPr>
            <w:rStyle w:val="Hyperlink"/>
          </w:rPr>
          <w:t xml:space="preserve">sdd: LLR-024</w:t>
        </w:r>
      </w:hyperlink>
    </w:p>
    <w:p>
      <w:pPr>
        <w:pStyle w:val="Definition"/>
      </w:pPr>
      <w:r>
        <w:t xml:space="preserve">,</w:t>
      </w:r>
    </w:p>
    <w:p>
      <w:pPr>
        <w:pStyle w:val="Definition"/>
      </w:pPr>
      <w:r>
        <w:t xml:space="preserve"> </w:t>
      </w:r>
    </w:p>
    <w:p>
      <w:pPr>
        <w:pStyle w:val="Definition"/>
      </w:pPr>
      <w:hyperlink r:id="rId93">
        <w:r>
          <w:rPr>
            <w:rStyle w:val="Hyperlink"/>
          </w:rPr>
          <w:t xml:space="preserve">sdd: LLR-025</w:t>
        </w:r>
      </w:hyperlink>
    </w:p>
    <w:p>
      <w:pPr>
        <w:pStyle w:val="SpecObjectHeader"/>
        <w:keepNext/>
        <w:outlineLvl w:val="0"/>
      </w:pPr>
      <w:bookmarkStart w:name="VC-004" w:id="71157"/>
      <w:r>
        <w:t xml:space="preserve">VC-004: Phase Abort on Errors</w:t>
      </w:r>
      <w:bookmarkEnd w:id="71157"/>
    </w:p>
    <w:p>
      <w:pPr>
        <w:pStyle w:val="SpecObjectBody"/>
      </w:pPr>
      <w:r>
        <w:t xml:space="preserve">Verify pipeline stops before EMIT if errors exist.</w:t>
      </w:r>
    </w:p>
    <w:p>
      <w:pPr>
        <w:pStyle w:val="DefinitionTerm"/>
      </w:pPr>
      <w:r>
        <w:rPr>
          <w:bCs/>
          <w:b/>
        </w:rPr>
        <w:t xml:space="preserve">OBJECTIVE:</w:t>
      </w:r>
    </w:p>
    <w:p>
      <w:pPr>
        <w:pStyle w:val="Definition"/>
      </w:pPr>
      <w:r>
        <w:t xml:space="preserve">Confirm EMIT is skipped when verification fails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9"/>
        </w:numPr>
        <w:pStyle w:val="Compact"/>
      </w:pPr>
      <w:r>
        <w:t xml:space="preserve">diagnostics.has_errors() returns true after ANALYZE</w:t>
      </w:r>
    </w:p>
    <w:p>
      <w:pPr>
        <w:numPr>
          <w:ilvl w:val="0"/>
          <w:numId w:val="1009"/>
        </w:numPr>
        <w:pStyle w:val="Compact"/>
      </w:pPr>
      <w:r>
        <w:t xml:space="preserve">TRANSFORM phase has already completed before ANALYZE</w:t>
      </w:r>
    </w:p>
    <w:p>
      <w:pPr>
        <w:numPr>
          <w:ilvl w:val="0"/>
          <w:numId w:val="1009"/>
        </w:numPr>
        <w:pStyle w:val="Compact"/>
      </w:pPr>
      <w:r>
        <w:t xml:space="preserve">EMIT phase handlers never called</w:t>
      </w:r>
    </w:p>
    <w:p>
      <w:pPr>
        <w:pStyle w:val="DefinitionTerm"/>
      </w:pPr>
      <w:r>
        <w:rPr>
          <w:bCs/>
          <w:b/>
        </w:rPr>
        <w:t xml:space="preserve">APPROACH:</w:t>
      </w:r>
    </w:p>
    <w:p>
      <w:pPr>
        <w:numPr>
          <w:ilvl w:val="0"/>
          <w:numId w:val="1010"/>
        </w:numPr>
        <w:pStyle w:val="Compact"/>
      </w:pPr>
      <w:r>
        <w:t xml:space="preserve">Create document with validation errors (missing required attribute)</w:t>
      </w:r>
    </w:p>
    <w:p>
      <w:pPr>
        <w:numPr>
          <w:ilvl w:val="0"/>
          <w:numId w:val="1010"/>
        </w:numPr>
        <w:pStyle w:val="Compact"/>
      </w:pPr>
      <w:r>
        <w:t xml:space="preserve">Execute pipeline</w:t>
      </w:r>
    </w:p>
    <w:p>
      <w:pPr>
        <w:numPr>
          <w:ilvl w:val="0"/>
          <w:numId w:val="1010"/>
        </w:numPr>
        <w:pStyle w:val="Compact"/>
      </w:pPr>
      <w:r>
        <w:t xml:space="preserve">Verify EMIT handlers are not invoked after ANALYZE errors are reported</w:t>
      </w:r>
    </w:p>
    <w:p>
      <w:pPr>
        <w:pStyle w:val="DefinitionTerm"/>
      </w:pPr>
      <w:r>
        <w:rPr>
          <w:bCs/>
          <w:b/>
        </w:rPr>
        <w:t xml:space="preserve">TRACEABILITY:</w:t>
      </w:r>
    </w:p>
    <w:p>
      <w:pPr>
        <w:pStyle w:val="Definition"/>
      </w:pPr>
      <w:hyperlink r:id="rId25">
        <w:r>
          <w:rPr>
            <w:rStyle w:val="Hyperlink"/>
          </w:rPr>
          <w:t xml:space="preserve">srs: HLR-PIPE-004</w:t>
        </w:r>
      </w:hyperlink>
    </w:p>
    <w:p>
      <w:pPr>
        <w:pStyle w:val="Definition"/>
      </w:pPr>
      <w:r>
        <w:t xml:space="preserve">,</w:t>
      </w:r>
    </w:p>
    <w:p>
      <w:pPr>
        <w:pStyle w:val="Definition"/>
      </w:pPr>
      <w:r>
        <w:t xml:space="preserve"> </w:t>
      </w:r>
    </w:p>
    <w:p>
      <w:pPr>
        <w:pStyle w:val="Definition"/>
      </w:pPr>
      <w:hyperlink r:id="rId94">
        <w:r>
          <w:rPr>
            <w:rStyle w:val="Hyperlink"/>
          </w:rPr>
          <w:t xml:space="preserve">sdd: LLR-026</w:t>
        </w:r>
      </w:hyperlink>
    </w:p>
    <w:p>
      <w:pPr>
        <w:pStyle w:val="Definition"/>
      </w:pPr>
      <w:r>
        <w:t xml:space="preserve">,</w:t>
      </w:r>
    </w:p>
    <w:p>
      <w:pPr>
        <w:pStyle w:val="Definition"/>
      </w:pPr>
      <w:r>
        <w:t xml:space="preserve"> </w:t>
      </w:r>
    </w:p>
    <w:p>
      <w:pPr>
        <w:pStyle w:val="Definition"/>
      </w:pPr>
      <w:hyperlink r:id="rId95">
        <w:r>
          <w:rPr>
            <w:rStyle w:val="Hyperlink"/>
          </w:rPr>
          <w:t xml:space="preserve">sdd: LLR-027</w:t>
        </w:r>
      </w:hyperlink>
    </w:p>
    <w:p>
      <w:pPr>
        <w:pStyle w:val="SpecObjectHeader"/>
        <w:keepNext/>
        <w:outlineLvl w:val="0"/>
      </w:pPr>
      <w:bookmarkStart w:name="VC-005" w:id="71158"/>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Cs/>
          <w:b/>
        </w:rPr>
        <w:t xml:space="preserve">OBJECTIVE:</w:t>
      </w:r>
    </w:p>
    <w:p>
      <w:pPr>
        <w:pStyle w:val="Definition"/>
      </w:pPr>
      <w:r>
        <w:t xml:space="preserve">Confirm each handler hook receives the full contexts array for INITIALIZE, RESOLVE, TRANSFORM, ANALYZE, and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1"/>
        </w:numPr>
        <w:pStyle w:val="Compact"/>
      </w:pPr>
      <w:r>
        <w:t xml:space="preserve">Each</w:t>
      </w:r>
      <w:r>
        <w:t xml:space="preserve"> </w:t>
      </w:r>
      <w:r>
        <w:rPr>
          <w:rStyle w:val="VerbatimChar"/>
        </w:rPr>
        <w:t xml:space="preserve">on_{phase}</w:t>
      </w:r>
      <w:r>
        <w:t xml:space="preserve"> </w:t>
      </w:r>
      <w:r>
        <w:t xml:space="preserve">hook is called exactly once per phase</w:t>
      </w:r>
    </w:p>
    <w:p>
      <w:pPr>
        <w:numPr>
          <w:ilvl w:val="0"/>
          <w:numId w:val="1011"/>
        </w:numPr>
        <w:pStyle w:val="Compact"/>
      </w:pPr>
      <w:r>
        <w:t xml:space="preserve">Every hook receives the full contexts array</w:t>
      </w:r>
    </w:p>
    <w:p>
      <w:pPr>
        <w:numPr>
          <w:ilvl w:val="0"/>
          <w:numId w:val="1011"/>
        </w:numPr>
        <w:pStyle w:val="Compact"/>
      </w:pPr>
      <w:r>
        <w:t xml:space="preserve">No</w:t>
      </w:r>
      <w:r>
        <w:t xml:space="preserve"> </w:t>
      </w:r>
      <w:r>
        <w:rPr>
          <w:rStyle w:val="VerbatimChar"/>
        </w:rPr>
        <w:t xml:space="preserve">on_{phase}_batch</w:t>
      </w:r>
      <w:r>
        <w:t xml:space="preserve"> </w:t>
      </w:r>
      <w:r>
        <w:t xml:space="preserve">hooks are required</w:t>
      </w:r>
    </w:p>
    <w:p>
      <w:pPr>
        <w:pStyle w:val="DefinitionTerm"/>
      </w:pPr>
      <w:r>
        <w:rPr>
          <w:bCs/>
          <w:b/>
        </w:rPr>
        <w:t xml:space="preserve">APPROACH:</w:t>
      </w:r>
    </w:p>
    <w:p>
      <w:pPr>
        <w:numPr>
          <w:ilvl w:val="0"/>
          <w:numId w:val="1012"/>
        </w:numPr>
        <w:pStyle w:val="Compact"/>
      </w:pPr>
      <w:r>
        <w:t xml:space="preserve">Create 3 test documents</w:t>
      </w:r>
    </w:p>
    <w:p>
      <w:pPr>
        <w:numPr>
          <w:ilvl w:val="0"/>
          <w:numId w:val="1012"/>
        </w:numPr>
        <w:pStyle w:val="Compact"/>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numPr>
          <w:ilvl w:val="0"/>
          <w:numId w:val="1012"/>
        </w:numPr>
        <w:pStyle w:val="Compact"/>
      </w:pPr>
      <w:r>
        <w:t xml:space="preserve">Execute pipeline</w:t>
      </w:r>
    </w:p>
    <w:p>
      <w:pPr>
        <w:numPr>
          <w:ilvl w:val="0"/>
          <w:numId w:val="1012"/>
        </w:numPr>
        <w:pStyle w:val="Compact"/>
      </w:pPr>
      <w:r>
        <w:t xml:space="preserve">Verify each phase hook receives array with 3 contexts</w:t>
      </w:r>
    </w:p>
    <w:p>
      <w:pPr>
        <w:pStyle w:val="DefinitionTerm"/>
      </w:pPr>
      <w:r>
        <w:rPr>
          <w:bCs/>
          <w:b/>
        </w:rPr>
        <w:t xml:space="preserve">TRACEABILITY:</w:t>
      </w:r>
    </w:p>
    <w:p>
      <w:pPr>
        <w:pStyle w:val="Definition"/>
      </w:pPr>
      <w:hyperlink r:id="rId26">
        <w:r>
          <w:rPr>
            <w:rStyle w:val="Hyperlink"/>
          </w:rPr>
          <w:t xml:space="preserve">srs: HLR-PIPE-005</w:t>
        </w:r>
      </w:hyperlink>
    </w:p>
    <w:p>
      <w:pPr>
        <w:pStyle w:val="Definition"/>
      </w:pPr>
      <w:r>
        <w:t xml:space="preserve">,</w:t>
      </w:r>
    </w:p>
    <w:p>
      <w:pPr>
        <w:pStyle w:val="Definition"/>
      </w:pPr>
      <w:r>
        <w:t xml:space="preserve"> </w:t>
      </w:r>
    </w:p>
    <w:p>
      <w:pPr>
        <w:pStyle w:val="Definition"/>
      </w:pPr>
      <w:hyperlink r:id="rId96">
        <w:r>
          <w:rPr>
            <w:rStyle w:val="Hyperlink"/>
          </w:rPr>
          <w:t xml:space="preserve">sdd: LLR-028</w:t>
        </w:r>
      </w:hyperlink>
    </w:p>
    <w:p>
      <w:pPr>
        <w:pStyle w:val="Definition"/>
      </w:pPr>
      <w:r>
        <w:t xml:space="preserve">,</w:t>
      </w:r>
    </w:p>
    <w:p>
      <w:pPr>
        <w:pStyle w:val="Definition"/>
      </w:pPr>
      <w:r>
        <w:t xml:space="preserve"> </w:t>
      </w:r>
    </w:p>
    <w:p>
      <w:pPr>
        <w:pStyle w:val="Definition"/>
      </w:pPr>
      <w:hyperlink r:id="rId97">
        <w:r>
          <w:rPr>
            <w:rStyle w:val="Hyperlink"/>
          </w:rPr>
          <w:t xml:space="preserve">sdd: LLR-029</w:t>
        </w:r>
      </w:hyperlink>
    </w:p>
    <w:p>
      <w:pPr>
        <w:pStyle w:val="SpecObjectHeader"/>
        <w:keepNext/>
        <w:outlineLvl w:val="0"/>
      </w:pPr>
      <w:bookmarkStart w:name="VC-006" w:id="71159"/>
      <w:r>
        <w:t xml:space="preserve">VC-006: Context Propagation</w:t>
      </w:r>
      <w:bookmarkEnd w:id="71159"/>
    </w:p>
    <w:p>
      <w:pPr>
        <w:pStyle w:val="SpecObjectBody"/>
      </w:pPr>
      <w:r>
        <w:t xml:space="preserve">Verify context object contains required fields.</w:t>
      </w:r>
    </w:p>
    <w:p>
      <w:pPr>
        <w:pStyle w:val="DefinitionTerm"/>
      </w:pPr>
      <w:r>
        <w:rPr>
          <w:bCs/>
          <w:b/>
        </w:rPr>
        <w:t xml:space="preserve">OBJECTIVE:</w:t>
      </w:r>
    </w:p>
    <w:p>
      <w:pPr>
        <w:pStyle w:val="Definition"/>
      </w:pPr>
      <w:r>
        <w:t xml:space="preserve">Confirm handlers receive complete context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13"/>
        </w:numPr>
        <w:pStyle w:val="Compact"/>
      </w:pPr>
      <w:r>
        <w:t xml:space="preserve">context.doc contains DocumentWalker instance</w:t>
      </w:r>
    </w:p>
    <w:p>
      <w:pPr>
        <w:numPr>
          <w:ilvl w:val="0"/>
          <w:numId w:val="1013"/>
        </w:numPr>
        <w:pStyle w:val="Compact"/>
      </w:pPr>
      <w:r>
        <w:t xml:space="preserve">context.spec_id contains document identifier</w:t>
      </w:r>
    </w:p>
    <w:p>
      <w:pPr>
        <w:numPr>
          <w:ilvl w:val="0"/>
          <w:numId w:val="1013"/>
        </w:numPr>
        <w:pStyle w:val="Compact"/>
      </w:pPr>
      <w:r>
        <w:t xml:space="preserve">context.config contains preset configuration</w:t>
      </w:r>
    </w:p>
    <w:p>
      <w:pPr>
        <w:numPr>
          <w:ilvl w:val="0"/>
          <w:numId w:val="1013"/>
        </w:numPr>
        <w:pStyle w:val="Compact"/>
      </w:pPr>
      <w:r>
        <w:t xml:space="preserve">context.output_format contains primary format</w:t>
      </w:r>
    </w:p>
    <w:p>
      <w:pPr>
        <w:numPr>
          <w:ilvl w:val="0"/>
          <w:numId w:val="1013"/>
        </w:numPr>
        <w:pStyle w:val="Compact"/>
      </w:pPr>
      <w:r>
        <w:t xml:space="preserve">context.outputs contains format/path pairs</w:t>
      </w:r>
    </w:p>
    <w:p>
      <w:pPr>
        <w:pStyle w:val="DefinitionTerm"/>
      </w:pPr>
      <w:r>
        <w:rPr>
          <w:bCs/>
          <w:b/>
        </w:rPr>
        <w:t xml:space="preserve">APPROACH:</w:t>
      </w:r>
    </w:p>
    <w:p>
      <w:pPr>
        <w:numPr>
          <w:ilvl w:val="0"/>
          <w:numId w:val="1014"/>
        </w:numPr>
        <w:pStyle w:val="Compact"/>
      </w:pPr>
      <w:r>
        <w:t xml:space="preserve">Examine context creation in pipeline.execute()</w:t>
      </w:r>
    </w:p>
    <w:p>
      <w:pPr>
        <w:numPr>
          <w:ilvl w:val="0"/>
          <w:numId w:val="1014"/>
        </w:numPr>
        <w:pStyle w:val="Compact"/>
      </w:pPr>
      <w:r>
        <w:t xml:space="preserve">Verify all documented fields are populated</w:t>
      </w:r>
    </w:p>
    <w:p>
      <w:pPr>
        <w:numPr>
          <w:ilvl w:val="0"/>
          <w:numId w:val="1014"/>
        </w:numPr>
        <w:pStyle w:val="Compact"/>
      </w:pPr>
      <w:r>
        <w:t xml:space="preserve">Check context passed to each handler</w:t>
      </w:r>
    </w:p>
    <w:p>
      <w:pPr>
        <w:pStyle w:val="DefinitionTerm"/>
      </w:pPr>
      <w:r>
        <w:rPr>
          <w:bCs/>
          <w:b/>
        </w:rPr>
        <w:t xml:space="preserve">TRACEABILITY:</w:t>
      </w:r>
    </w:p>
    <w:p>
      <w:pPr>
        <w:pStyle w:val="Definition"/>
      </w:pPr>
      <w:hyperlink r:id="rId27">
        <w:r>
          <w:rPr>
            <w:rStyle w:val="Hyperlink"/>
          </w:rPr>
          <w:t xml:space="preserve">srs: HLR-PIPE-006</w:t>
        </w:r>
      </w:hyperlink>
    </w:p>
    <w:p>
      <w:pPr>
        <w:pStyle w:val="Definition"/>
      </w:pPr>
      <w:r>
        <w:t xml:space="preserve">,</w:t>
      </w:r>
    </w:p>
    <w:p>
      <w:pPr>
        <w:pStyle w:val="Definition"/>
      </w:pPr>
      <w:r>
        <w:t xml:space="preserve"> </w:t>
      </w:r>
    </w:p>
    <w:p>
      <w:pPr>
        <w:pStyle w:val="Definition"/>
      </w:pPr>
      <w:hyperlink r:id="rId98">
        <w:r>
          <w:rPr>
            <w:rStyle w:val="Hyperlink"/>
          </w:rPr>
          <w:t xml:space="preserve">sdd: LLR-PIPE-006-01</w:t>
        </w:r>
      </w:hyperlink>
    </w:p>
    <w:p>
      <w:pPr>
        <w:pStyle w:val="Definition"/>
      </w:pPr>
      <w:r>
        <w:t xml:space="preserve">,</w:t>
      </w:r>
    </w:p>
    <w:p>
      <w:pPr>
        <w:pStyle w:val="Definition"/>
      </w:pPr>
      <w:r>
        <w:t xml:space="preserve"> </w:t>
      </w:r>
    </w:p>
    <w:p>
      <w:pPr>
        <w:pStyle w:val="Definition"/>
      </w:pPr>
      <w:hyperlink r:id="rId99">
        <w:r>
          <w:rPr>
            <w:rStyle w:val="Hyperlink"/>
          </w:rPr>
          <w:t xml:space="preserve">sdd: LLR-PIPE-006-02</w:t>
        </w:r>
      </w:hyperlink>
    </w:p>
    <w:p>
      <w:pPr>
        <w:pStyle w:val="Definition"/>
      </w:pPr>
      <w:r>
        <w:t xml:space="preserve">,</w:t>
      </w:r>
    </w:p>
    <w:p>
      <w:pPr>
        <w:pStyle w:val="Definition"/>
      </w:pPr>
      <w:r>
        <w:t xml:space="preserve"> </w:t>
      </w:r>
    </w:p>
    <w:p>
      <w:pPr>
        <w:pStyle w:val="Definition"/>
      </w:pPr>
      <w:hyperlink r:id="rId100">
        <w:r>
          <w:rPr>
            <w:rStyle w:val="Hyperlink"/>
          </w:rPr>
          <w:t xml:space="preserve">sdd: LLR-PIPE-006-03</w:t>
        </w:r>
      </w:hyperlink>
    </w:p>
    <w:p>
      <w:pPr>
        <w:pStyle w:val="SpecObjectHeader"/>
        <w:keepNext/>
        <w:outlineLvl w:val="0"/>
      </w:pPr>
      <w:bookmarkStart w:name="VC-PIPE-007" w:id="3957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Cs/>
          <w:b/>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5"/>
        </w:numPr>
        <w:pStyle w:val="Compact"/>
      </w:pPr>
      <w:r>
        <w:t xml:space="preserve">No inline tracking spans with data-pos remain in output AST</w:t>
      </w:r>
    </w:p>
    <w:p>
      <w:pPr>
        <w:numPr>
          <w:ilvl w:val="0"/>
          <w:numId w:val="1015"/>
        </w:numPr>
        <w:pStyle w:val="Compact"/>
      </w:pPr>
      <w:r>
        <w:t xml:space="preserve">Text content (bold, italic) preserved without wrapper spans</w:t>
      </w:r>
    </w:p>
    <w:p>
      <w:pPr>
        <w:numPr>
          <w:ilvl w:val="0"/>
          <w:numId w:val="1015"/>
        </w:numPr>
        <w:pStyle w:val="Compact"/>
      </w:pPr>
      <w:r>
        <w:t xml:space="preserve">Adjacent Str tokens merged after span removal</w:t>
      </w:r>
    </w:p>
    <w:p>
      <w:pPr>
        <w:numPr>
          <w:ilvl w:val="0"/>
          <w:numId w:val="1015"/>
        </w:numPr>
        <w:pStyle w:val="Compact"/>
      </w:pPr>
      <w:r>
        <w:t xml:space="preserve">Block-level data-pos attributes preserved for diagnostics</w:t>
      </w:r>
    </w:p>
    <w:p>
      <w:pPr>
        <w:pStyle w:val="DefinitionTerm"/>
      </w:pPr>
      <w:r>
        <w:rPr>
          <w:bCs/>
          <w:b/>
        </w:rPr>
        <w:t xml:space="preserve">APPROACH:</w:t>
      </w:r>
    </w:p>
    <w:p>
      <w:pPr>
        <w:numPr>
          <w:ilvl w:val="0"/>
          <w:numId w:val="1016"/>
        </w:numPr>
        <w:pStyle w:val="Compact"/>
      </w:pPr>
      <w:r>
        <w:t xml:space="preserve">Process test document with bold, italic, and linked text that generates tracking spans</w:t>
      </w:r>
    </w:p>
    <w:p>
      <w:pPr>
        <w:numPr>
          <w:ilvl w:val="0"/>
          <w:numId w:val="1016"/>
        </w:numPr>
        <w:pStyle w:val="Compact"/>
      </w:pPr>
      <w:r>
        <w:t xml:space="preserve">Execute pipeline through all five phases with JSON output</w:t>
      </w:r>
    </w:p>
    <w:p>
      <w:pPr>
        <w:numPr>
          <w:ilvl w:val="0"/>
          <w:numId w:val="1016"/>
        </w:numPr>
        <w:pStyle w:val="Compact"/>
      </w:pPr>
      <w:r>
        <w:t xml:space="preserve">Oracle verifies no tracking spans remain, text content preserved, adjacent Str tokens merged</w:t>
      </w:r>
    </w:p>
    <w:p>
      <w:pPr>
        <w:pStyle w:val="DefinitionTerm"/>
      </w:pPr>
      <w:r>
        <w:rPr>
          <w:bCs/>
          <w:b/>
        </w:rPr>
        <w:t xml:space="preserve">TRACEABILITY:</w:t>
      </w:r>
    </w:p>
    <w:p>
      <w:pPr>
        <w:pStyle w:val="Definition"/>
      </w:pPr>
      <w:hyperlink r:id="rId68">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8" w:id="39578"/>
      <w:r>
        <w:t xml:space="preserve">VC-PIPE-008: CommonSpec Input Parsing</w:t>
      </w:r>
      <w:bookmarkEnd w:id="39578"/>
    </w:p>
    <w:p>
      <w:pPr>
        <w:pStyle w:val="SpecObjectBody"/>
      </w:pPr>
      <w:r>
        <w:t xml:space="preserve">Verify that each</w:t>
      </w:r>
      <w:r>
        <w:t xml:space="preserve"> </w:t>
      </w:r>
      <w:hyperlink r:id="rId107">
        <w:r>
          <w:rPr>
            <w:rStyle w:val="Hyperlink"/>
          </w:rPr>
          <w:t xml:space="preserve">&lt;CommonSpec&gt;</w:t>
        </w:r>
      </w:hyperlink>
      <w:r>
        <w:t xml:space="preserve"> </w:t>
      </w:r>
      <w:r>
        <w:t xml:space="preserve">annotation type produces the correct</w:t>
      </w:r>
      <w:r>
        <w:t xml:space="preserve"> </w:t>
      </w:r>
      <w:hyperlink r:id="rId108">
        <w:r>
          <w:rPr>
            <w:rStyle w:val="Hyperlink"/>
          </w:rPr>
          <w:t xml:space="preserve">&lt;Intermediate Representation&gt;</w:t>
        </w:r>
      </w:hyperlink>
      <w:r>
        <w:t xml:space="preserve"> </w:t>
      </w:r>
      <w:r>
        <w:t xml:space="preserve">record.</w:t>
      </w:r>
    </w:p>
    <w:p>
      <w:pPr>
        <w:pStyle w:val="DefinitionTerm"/>
      </w:pPr>
      <w:r>
        <w:rPr>
          <w:bCs/>
          <w:b/>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7"/>
        </w:numPr>
        <w:pStyle w:val="Compact"/>
      </w:pPr>
      <w:r>
        <w:t xml:space="preserve">H1 headers produce exactly one</w:t>
      </w:r>
      <w:r>
        <w:t xml:space="preserve"> </w:t>
      </w:r>
      <w:r>
        <w:rPr>
          <w:rStyle w:val="VerbatimChar"/>
        </w:rPr>
        <w:t xml:space="preserve">specifications</w:t>
      </w:r>
      <w:r>
        <w:t xml:space="preserve"> </w:t>
      </w:r>
      <w:r>
        <w:t xml:space="preserve">record with correct type_ref and pid</w:t>
      </w:r>
    </w:p>
    <w:p>
      <w:pPr>
        <w:numPr>
          <w:ilvl w:val="0"/>
          <w:numId w:val="1017"/>
        </w:numPr>
        <w:pStyle w:val="Compact"/>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numPr>
          <w:ilvl w:val="0"/>
          <w:numId w:val="1017"/>
        </w:numPr>
        <w:pStyle w:val="Compact"/>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numPr>
          <w:ilvl w:val="0"/>
          <w:numId w:val="1017"/>
        </w:numPr>
        <w:pStyle w:val="Compact"/>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numPr>
          <w:ilvl w:val="0"/>
          <w:numId w:val="1017"/>
        </w:numPr>
        <w:pStyle w:val="Compact"/>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numPr>
          <w:ilvl w:val="0"/>
          <w:numId w:val="1017"/>
        </w:numPr>
        <w:pStyle w:val="Compact"/>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Cs/>
          <w:b/>
        </w:rPr>
        <w:t xml:space="preserve">APPROACH:</w:t>
      </w:r>
    </w:p>
    <w:p>
      <w:pPr>
        <w:numPr>
          <w:ilvl w:val="0"/>
          <w:numId w:val="1018"/>
        </w:numPr>
        <w:pStyle w:val="Compact"/>
      </w:pPr>
      <w:r>
        <w:t xml:space="preserve">Process a test document containing all six annotation types</w:t>
      </w:r>
    </w:p>
    <w:p>
      <w:pPr>
        <w:numPr>
          <w:ilvl w:val="0"/>
          <w:numId w:val="1018"/>
        </w:numPr>
        <w:pStyle w:val="Compact"/>
      </w:pPr>
      <w:r>
        <w:t xml:space="preserve">Query each content table (specifications, spec_objects, spec_floats, spec_attribute_values, spec_relations, spec_views)</w:t>
      </w:r>
    </w:p>
    <w:p>
      <w:pPr>
        <w:numPr>
          <w:ilvl w:val="0"/>
          <w:numId w:val="1018"/>
        </w:numPr>
        <w:pStyle w:val="Compact"/>
      </w:pPr>
      <w:r>
        <w:t xml:space="preserve">Verify correct record count and field values for each annotation type</w:t>
      </w:r>
    </w:p>
    <w:p>
      <w:pPr>
        <w:pStyle w:val="DefinitionTerm"/>
      </w:pPr>
      <w:r>
        <w:rPr>
          <w:bCs/>
          <w:b/>
        </w:rPr>
        <w:t xml:space="preserve">TRACEABILITY:</w:t>
      </w:r>
    </w:p>
    <w:p>
      <w:pPr>
        <w:pStyle w:val="Definition"/>
      </w:pPr>
      <w:hyperlink r:id="rId68">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9" w:id="3957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Cs/>
          <w:b/>
        </w:rPr>
        <w:t xml:space="preserve">OBJECTIVE:</w:t>
      </w:r>
    </w:p>
    <w:p>
      <w:pPr>
        <w:pStyle w:val="Definition"/>
      </w:pPr>
      <w:r>
        <w:t xml:space="preserve">Confirm recursive include expansion, path resolution, and cycle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9"/>
        </w:numPr>
        <w:pStyle w:val="Compact"/>
      </w:pPr>
      <w:r>
        <w:t xml:space="preserve">Content from all included files appears in correct document order</w:t>
      </w:r>
    </w:p>
    <w:p>
      <w:pPr>
        <w:numPr>
          <w:ilvl w:val="0"/>
          <w:numId w:val="1019"/>
        </w:numPr>
        <w:pStyle w:val="Compact"/>
      </w:pPr>
      <w:r>
        <w:t xml:space="preserve">Include paths resolve relative to the including file, not the project root</w:t>
      </w:r>
    </w:p>
    <w:p>
      <w:pPr>
        <w:numPr>
          <w:ilvl w:val="0"/>
          <w:numId w:val="1019"/>
        </w:numPr>
        <w:pStyle w:val="Compact"/>
      </w:pPr>
      <w:r>
        <w:t xml:space="preserve">Circular includes produce a diagnostic error</w:t>
      </w:r>
    </w:p>
    <w:p>
      <w:pPr>
        <w:numPr>
          <w:ilvl w:val="0"/>
          <w:numId w:val="1019"/>
        </w:numPr>
        <w:pStyle w:val="Compact"/>
      </w:pPr>
      <w:r>
        <w:t xml:space="preserve">Source position tracking attributes are present on included content</w:t>
      </w:r>
    </w:p>
    <w:p>
      <w:pPr>
        <w:pStyle w:val="DefinitionTerm"/>
      </w:pPr>
      <w:r>
        <w:rPr>
          <w:bCs/>
          <w:b/>
        </w:rPr>
        <w:t xml:space="preserve">APPROACH:</w:t>
      </w:r>
    </w:p>
    <w:p>
      <w:pPr>
        <w:numPr>
          <w:ilvl w:val="0"/>
          <w:numId w:val="1020"/>
        </w:numPr>
        <w:pStyle w:val="Compact"/>
      </w:pPr>
      <w:r>
        <w:t xml:space="preserve">Create a document with nested includes (A includes B, B includes C)</w:t>
      </w:r>
    </w:p>
    <w:p>
      <w:pPr>
        <w:numPr>
          <w:ilvl w:val="0"/>
          <w:numId w:val="1020"/>
        </w:numPr>
        <w:pStyle w:val="Compact"/>
      </w:pPr>
      <w:r>
        <w:t xml:space="preserve">Execute pipeline and verify all three files’ content appears in the specification</w:t>
      </w:r>
    </w:p>
    <w:p>
      <w:pPr>
        <w:numPr>
          <w:ilvl w:val="0"/>
          <w:numId w:val="1020"/>
        </w:numPr>
        <w:pStyle w:val="Compact"/>
      </w:pPr>
      <w:r>
        <w:t xml:space="preserve">Create a circular include and verify error is reported</w:t>
      </w:r>
    </w:p>
    <w:p>
      <w:pPr>
        <w:numPr>
          <w:ilvl w:val="0"/>
          <w:numId w:val="1020"/>
        </w:numPr>
        <w:pStyle w:val="Compact"/>
      </w:pPr>
      <w:r>
        <w:t xml:space="preserve">Verify include paths resolve relative to the including file’s directory</w:t>
      </w:r>
    </w:p>
    <w:p>
      <w:pPr>
        <w:pStyle w:val="DefinitionTerm"/>
      </w:pPr>
      <w:r>
        <w:rPr>
          <w:bCs/>
          <w:b/>
        </w:rPr>
        <w:t xml:space="preserve">TRACEABILITY:</w:t>
      </w:r>
    </w:p>
    <w:p>
      <w:pPr>
        <w:pStyle w:val="Definition"/>
      </w:pPr>
      <w:hyperlink r:id="rId66">
        <w:r>
          <w:rPr>
            <w:rStyle w:val="Hyperlink"/>
          </w:rPr>
          <w:t xml:space="preserve">srs: HLR-PIPE-008</w:t>
        </w:r>
      </w:hyperlink>
    </w:p>
    <w:p>
      <w:pPr>
        <w:pStyle w:val="Definition"/>
      </w:pPr>
      <w:r>
        <w:t xml:space="preserve">,</w:t>
      </w:r>
    </w:p>
    <w:p>
      <w:pPr>
        <w:pStyle w:val="Definition"/>
      </w:pPr>
      <w:r>
        <w:t xml:space="preserve"> </w:t>
      </w:r>
    </w:p>
    <w:p>
      <w:pPr>
        <w:pStyle w:val="Definition"/>
      </w:pPr>
      <w:hyperlink r:id="rId109">
        <w:r>
          <w:rPr>
            <w:rStyle w:val="Hyperlink"/>
          </w:rPr>
          <w:t xml:space="preserve">sdd: LLR-036</w:t>
        </w:r>
      </w:hyperlink>
    </w:p>
    <w:p>
      <w:pPr>
        <w:pStyle w:val="Definition"/>
      </w:pPr>
      <w:r>
        <w:t xml:space="preserve">,</w:t>
      </w:r>
    </w:p>
    <w:p>
      <w:pPr>
        <w:pStyle w:val="Definition"/>
      </w:pPr>
      <w:r>
        <w:t xml:space="preserve"> </w:t>
      </w:r>
    </w:p>
    <w:p>
      <w:pPr>
        <w:pStyle w:val="Definition"/>
      </w:pPr>
      <w:hyperlink r:id="rId110">
        <w:r>
          <w:rPr>
            <w:rStyle w:val="Hyperlink"/>
          </w:rPr>
          <w:t xml:space="preserve">sdd: LLR-037</w:t>
        </w:r>
      </w:hyperlink>
    </w:p>
    <w:p>
      <w:pPr>
        <w:pStyle w:val="Definition"/>
      </w:pPr>
      <w:r>
        <w:t xml:space="preserve">,</w:t>
      </w:r>
    </w:p>
    <w:p>
      <w:pPr>
        <w:pStyle w:val="Definition"/>
      </w:pPr>
      <w:r>
        <w:t xml:space="preserve"> </w:t>
      </w:r>
    </w:p>
    <w:p>
      <w:pPr>
        <w:pStyle w:val="Definition"/>
      </w:pPr>
      <w:hyperlink r:id="rId111">
        <w:r>
          <w:rPr>
            <w:rStyle w:val="Hyperlink"/>
          </w:rPr>
          <w:t xml:space="preserve">sdd: LLR-038</w:t>
        </w:r>
      </w:hyperlink>
    </w:p>
    <w:p>
      <w:pPr>
        <w:pStyle w:val="SpecObjectHeader"/>
        <w:keepNext/>
        <w:outlineLvl w:val="0"/>
      </w:pPr>
      <w:bookmarkStart w:name="VC-PIPE-010" w:id="39601"/>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Cs/>
          <w:b/>
        </w:rPr>
        <w:t xml:space="preserve">OBJECTIVE:</w:t>
      </w:r>
    </w:p>
    <w:p>
      <w:pPr>
        <w:pStyle w:val="Definition"/>
      </w:pPr>
      <w:r>
        <w:t xml:space="preserve">Confirm PID generation format, collision avoidance, and composite hierarchy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1"/>
        </w:numPr>
        <w:pStyle w:val="Compact"/>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w:t>
      </w:r>
      <w:r>
        <w:t xml:space="preserve">HLR-001</w:t>
      </w:r>
      <w:r>
        <w:t xml:space="preserve">”</w:t>
      </w:r>
      <w:r>
        <w:t xml:space="preserve">)</w:t>
      </w:r>
    </w:p>
    <w:p>
      <w:pPr>
        <w:numPr>
          <w:ilvl w:val="0"/>
          <w:numId w:val="1021"/>
        </w:numPr>
        <w:pStyle w:val="Compact"/>
      </w:pPr>
      <w:hyperlink r:id="rId112">
        <w:r>
          <w:rPr>
            <w:rStyle w:val="Hyperlink"/>
          </w:rPr>
          <w:t xml:space="preserve">&lt;Composite Object Type&gt;</w:t>
        </w:r>
      </w:hyperlink>
      <w:r>
        <w:t xml:space="preserve"> </w:t>
      </w:r>
      <w:r>
        <w:t xml:space="preserve">objects receive hierarchical PIDs (e.g.,</w:t>
      </w:r>
      <w:r>
        <w:t xml:space="preserve"> </w:t>
      </w:r>
      <w:r>
        <w:t xml:space="preserve">“</w:t>
      </w:r>
      <w:r>
        <w:t xml:space="preserve">SRS-sec1.2</w:t>
      </w:r>
      <w:r>
        <w:t xml:space="preserve">”</w:t>
      </w:r>
      <w:r>
        <w:t xml:space="preserve">)</w:t>
      </w:r>
    </w:p>
    <w:p>
      <w:pPr>
        <w:numPr>
          <w:ilvl w:val="0"/>
          <w:numId w:val="1021"/>
        </w:numPr>
        <w:pStyle w:val="Compact"/>
      </w:pPr>
      <w:r>
        <w:t xml:space="preserve">Explicit</w:t>
      </w:r>
      <w:r>
        <w:t xml:space="preserve"> </w:t>
      </w:r>
      <w:r>
        <w:rPr>
          <w:rStyle w:val="VerbatimChar"/>
        </w:rPr>
        <w:t xml:space="preserve">@PID</w:t>
      </w:r>
      <w:r>
        <w:t xml:space="preserve"> </w:t>
      </w:r>
      <w:r>
        <w:t xml:space="preserve">annotations are never overwritten</w:t>
      </w:r>
    </w:p>
    <w:p>
      <w:pPr>
        <w:numPr>
          <w:ilvl w:val="0"/>
          <w:numId w:val="1021"/>
        </w:numPr>
        <w:pStyle w:val="Compact"/>
      </w:pPr>
      <w:r>
        <w:t xml:space="preserve">No duplicate PIDs exist across all specifications</w:t>
      </w:r>
    </w:p>
    <w:p>
      <w:pPr>
        <w:pStyle w:val="DefinitionTerm"/>
      </w:pPr>
      <w:r>
        <w:rPr>
          <w:bCs/>
          <w:b/>
        </w:rPr>
        <w:t xml:space="preserve">APPROACH:</w:t>
      </w:r>
    </w:p>
    <w:p>
      <w:pPr>
        <w:numPr>
          <w:ilvl w:val="0"/>
          <w:numId w:val="1022"/>
        </w:numPr>
        <w:pStyle w:val="Compact"/>
      </w:pPr>
      <w:r>
        <w:t xml:space="preserve">Create a document with typed objects lacking</w:t>
      </w:r>
      <w:r>
        <w:t xml:space="preserve"> </w:t>
      </w:r>
      <w:r>
        <w:rPr>
          <w:rStyle w:val="VerbatimChar"/>
        </w:rPr>
        <w:t xml:space="preserve">@PID</w:t>
      </w:r>
      <w:r>
        <w:t xml:space="preserve"> </w:t>
      </w:r>
      <w:r>
        <w:t xml:space="preserve">annotations</w:t>
      </w:r>
    </w:p>
    <w:p>
      <w:pPr>
        <w:numPr>
          <w:ilvl w:val="0"/>
          <w:numId w:val="1022"/>
        </w:numPr>
        <w:pStyle w:val="Compact"/>
      </w:pPr>
      <w:r>
        <w:t xml:space="preserve">Execute pipeline through RESOLVE phase</w:t>
      </w:r>
    </w:p>
    <w:p>
      <w:pPr>
        <w:numPr>
          <w:ilvl w:val="0"/>
          <w:numId w:val="1022"/>
        </w:numPr>
        <w:pStyle w:val="Compact"/>
      </w:pPr>
      <w:r>
        <w:t xml:space="preserve">Query</w:t>
      </w:r>
      <w:r>
        <w:t xml:space="preserve"> </w:t>
      </w:r>
      <w:r>
        <w:rPr>
          <w:rStyle w:val="VerbatimChar"/>
        </w:rPr>
        <w:t xml:space="preserve">spec_objects.pid</w:t>
      </w:r>
      <w:r>
        <w:t xml:space="preserve"> </w:t>
      </w:r>
      <w:r>
        <w:t xml:space="preserve">values and verify format matches type definition</w:t>
      </w:r>
    </w:p>
    <w:p>
      <w:pPr>
        <w:numPr>
          <w:ilvl w:val="0"/>
          <w:numId w:val="1022"/>
        </w:numPr>
        <w:pStyle w:val="Compact"/>
      </w:pPr>
      <w:r>
        <w:t xml:space="preserve">Create a document with both explicit and auto-generated PIDs; verify no collisions</w:t>
      </w:r>
    </w:p>
    <w:p>
      <w:pPr>
        <w:pStyle w:val="DefinitionTerm"/>
      </w:pPr>
      <w:r>
        <w:rPr>
          <w:bCs/>
          <w:b/>
        </w:rPr>
        <w:t xml:space="preserve">TRACEABILITY:</w:t>
      </w:r>
    </w:p>
    <w:p>
      <w:pPr>
        <w:pStyle w:val="Definition"/>
      </w:pPr>
      <w:hyperlink r:id="rId69">
        <w:r>
          <w:rPr>
            <w:rStyle w:val="Hyperlink"/>
          </w:rPr>
          <w:t xml:space="preserve">srs: HLR-PIPE-009</w:t>
        </w:r>
      </w:hyperlink>
    </w:p>
    <w:p>
      <w:pPr>
        <w:pStyle w:val="Definition"/>
      </w:pPr>
      <w:r>
        <w:t xml:space="preserve">,</w:t>
      </w:r>
    </w:p>
    <w:p>
      <w:pPr>
        <w:pStyle w:val="Definition"/>
      </w:pPr>
      <w:r>
        <w:t xml:space="preserve"> </w:t>
      </w:r>
    </w:p>
    <w:p>
      <w:pPr>
        <w:pStyle w:val="Definition"/>
      </w:pPr>
      <w:hyperlink r:id="rId113">
        <w:r>
          <w:rPr>
            <w:rStyle w:val="Hyperlink"/>
          </w:rPr>
          <w:t xml:space="preserve">sdd: LLR-039</w:t>
        </w:r>
      </w:hyperlink>
    </w:p>
    <w:p>
      <w:pPr>
        <w:pStyle w:val="Definition"/>
      </w:pPr>
      <w:r>
        <w:t xml:space="preserve">,</w:t>
      </w:r>
    </w:p>
    <w:p>
      <w:pPr>
        <w:pStyle w:val="Definition"/>
      </w:pPr>
      <w:r>
        <w:t xml:space="preserve"> </w:t>
      </w:r>
    </w:p>
    <w:p>
      <w:pPr>
        <w:pStyle w:val="Definition"/>
      </w:pPr>
      <w:hyperlink r:id="rId114">
        <w:r>
          <w:rPr>
            <w:rStyle w:val="Hyperlink"/>
          </w:rPr>
          <w:t xml:space="preserve">sdd: LLR-040</w:t>
        </w:r>
      </w:hyperlink>
    </w:p>
    <w:p>
      <w:pPr>
        <w:pStyle w:val="Definition"/>
      </w:pPr>
      <w:r>
        <w:t xml:space="preserve">,</w:t>
      </w:r>
    </w:p>
    <w:p>
      <w:pPr>
        <w:pStyle w:val="Definition"/>
      </w:pPr>
      <w:r>
        <w:t xml:space="preserve"> </w:t>
      </w:r>
    </w:p>
    <w:p>
      <w:pPr>
        <w:pStyle w:val="Definition"/>
      </w:pPr>
      <w:hyperlink r:id="rId115">
        <w:r>
          <w:rPr>
            <w:rStyle w:val="Hyperlink"/>
          </w:rPr>
          <w:t xml:space="preserve">sdd: LLR-041</w:t>
        </w:r>
      </w:hyperlink>
    </w:p>
    <w:p>
      <w:pPr>
        <w:pStyle w:val="Definition"/>
      </w:pPr>
      <w:r>
        <w:t xml:space="preserve">,</w:t>
      </w:r>
    </w:p>
    <w:p>
      <w:pPr>
        <w:pStyle w:val="Definition"/>
      </w:pPr>
      <w:r>
        <w:t xml:space="preserve"> </w:t>
      </w:r>
    </w:p>
    <w:p>
      <w:pPr>
        <w:pStyle w:val="Definition"/>
      </w:pPr>
      <w:hyperlink r:id="rId116">
        <w:r>
          <w:rPr>
            <w:rStyle w:val="Hyperlink"/>
          </w:rPr>
          <w:t xml:space="preserve">sdd: LLR-042</w:t>
        </w:r>
      </w:hyperlink>
    </w:p>
    <w:p>
      <w:pPr>
        <w:pStyle w:val="SpecObjectHeader"/>
        <w:keepNext/>
        <w:outlineLvl w:val="0"/>
      </w:pPr>
      <w:bookmarkStart w:name="VC-PIPE-011" w:id="39602"/>
      <w:r>
        <w:t xml:space="preserve">VC-PIPE-011: Relation Type Inference</w:t>
      </w:r>
      <w:bookmarkEnd w:id="39602"/>
    </w:p>
    <w:p>
      <w:pPr>
        <w:pStyle w:val="SpecObjectBody"/>
      </w:pPr>
      <w:r>
        <w:t xml:space="preserve">Verify that relations are resolved with correct type inference and</w:t>
      </w:r>
      <w:r>
        <w:t xml:space="preserve"> </w:t>
      </w:r>
      <w:hyperlink r:id="rId117">
        <w:r>
          <w:rPr>
            <w:rStyle w:val="Hyperlink"/>
          </w:rPr>
          <w:t xml:space="preserve">&lt;Specificity Scoring&gt;</w:t>
        </w:r>
      </w:hyperlink>
      <w:r>
        <w:t xml:space="preserve"> </w:t>
      </w:r>
      <w:r>
        <w:t xml:space="preserve">scoring.</w:t>
      </w:r>
    </w:p>
    <w:p>
      <w:pPr>
        <w:pStyle w:val="DefinitionTerm"/>
      </w:pPr>
      <w:r>
        <w:rPr>
          <w:bCs/>
          <w:b/>
        </w:rPr>
        <w:t xml:space="preserve">OBJECTIVE:</w:t>
      </w:r>
    </w:p>
    <w:p>
      <w:pPr>
        <w:pStyle w:val="Definition"/>
      </w:pPr>
      <w:r>
        <w:t xml:space="preserve">Confirm constraint-based matching, same-spec preference, and ambiguity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3"/>
        </w:numPr>
        <w:pStyle w:val="Compact"/>
      </w:pPr>
      <w:r>
        <w:t xml:space="preserve">Relations resolve to the most specific matching type (highest constraint score)</w:t>
      </w:r>
    </w:p>
    <w:p>
      <w:pPr>
        <w:numPr>
          <w:ilvl w:val="0"/>
          <w:numId w:val="1023"/>
        </w:numPr>
        <w:pStyle w:val="Compact"/>
      </w:pPr>
      <w:r>
        <w:t xml:space="preserve">Same-specification targets are preferred over cross-specification targets</w:t>
      </w:r>
    </w:p>
    <w:p>
      <w:pPr>
        <w:numPr>
          <w:ilvl w:val="0"/>
          <w:numId w:val="1023"/>
        </w:numPr>
        <w:pStyle w:val="Compact"/>
      </w:pPr>
      <w:r>
        <w:t xml:space="preserve">Ambiguous relations (tied specificity) have</w:t>
      </w:r>
      <w:r>
        <w:t xml:space="preserve"> </w:t>
      </w:r>
      <w:r>
        <w:rPr>
          <w:rStyle w:val="VerbatimChar"/>
        </w:rPr>
        <w:t xml:space="preserve">is_ambiguous = 1</w:t>
      </w:r>
    </w:p>
    <w:p>
      <w:pPr>
        <w:numPr>
          <w:ilvl w:val="0"/>
          <w:numId w:val="1023"/>
        </w:numPr>
        <w:pStyle w:val="Compact"/>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Cs/>
          <w:b/>
        </w:rPr>
        <w:t xml:space="preserve">APPROACH:</w:t>
      </w:r>
    </w:p>
    <w:p>
      <w:pPr>
        <w:numPr>
          <w:ilvl w:val="0"/>
          <w:numId w:val="1024"/>
        </w:numPr>
        <w:pStyle w:val="Compact"/>
      </w:pPr>
      <w:r>
        <w:t xml:space="preserve">Create documents with relations matching different specificity levels</w:t>
      </w:r>
    </w:p>
    <w:p>
      <w:pPr>
        <w:numPr>
          <w:ilvl w:val="0"/>
          <w:numId w:val="1024"/>
        </w:numPr>
        <w:pStyle w:val="Compact"/>
      </w:pPr>
      <w:r>
        <w:t xml:space="preserve">Execute pipeline through RESOLVE phase</w:t>
      </w:r>
    </w:p>
    <w:p>
      <w:pPr>
        <w:numPr>
          <w:ilvl w:val="0"/>
          <w:numId w:val="1024"/>
        </w:numPr>
        <w:pStyle w:val="Compact"/>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numPr>
          <w:ilvl w:val="0"/>
          <w:numId w:val="1024"/>
        </w:numPr>
        <w:pStyle w:val="Compact"/>
      </w:pPr>
      <w:r>
        <w:t xml:space="preserve">Create an ambiguous case (two types with equal specificity) and verify ambiguity flag</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2" w:id="39603"/>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Cs/>
          <w:b/>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5"/>
        </w:numPr>
        <w:pStyle w:val="Compact"/>
      </w:pPr>
      <w:r>
        <w:t xml:space="preserve">A cross-phase prerequisite produces no diagnostic (cross-phase ordering is dropped by design)</w:t>
      </w:r>
    </w:p>
    <w:p>
      <w:pPr>
        <w:numPr>
          <w:ilvl w:val="0"/>
          <w:numId w:val="1025"/>
        </w:numPr>
        <w:pStyle w:val="Compact"/>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numPr>
          <w:ilvl w:val="0"/>
          <w:numId w:val="1025"/>
        </w:numPr>
        <w:pStyle w:val="Compact"/>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Cs/>
          <w:b/>
        </w:rPr>
        <w:t xml:space="preserve">APPROACH:</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numPr>
          <w:ilvl w:val="0"/>
          <w:numId w:val="1026"/>
        </w:numPr>
        <w:pStyle w:val="Compact"/>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Cs/>
          <w:b/>
        </w:rPr>
        <w:t xml:space="preserve">TRACEABILITY:</w:t>
      </w:r>
    </w:p>
    <w:p>
      <w:pPr>
        <w:pStyle w:val="Definition"/>
      </w:pPr>
      <w:hyperlink r:id="rId71">
        <w:r>
          <w:rPr>
            <w:rStyle w:val="Hyperlink"/>
          </w:rPr>
          <w:t xml:space="preserve">srs: HLR-PIPE-011</w:t>
        </w:r>
      </w:hyperlink>
    </w:p>
    <w:p>
      <w:pPr>
        <w:pStyle w:val="SpecObjectHeader"/>
        <w:keepNext/>
        <w:outlineLvl w:val="0"/>
      </w:pPr>
      <w:bookmarkStart w:name="VC-PIPE-013" w:id="39604"/>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Cs/>
          <w:b/>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7"/>
        </w:numPr>
        <w:pStyle w:val="Compact"/>
      </w:pPr>
      <w:r>
        <w:t xml:space="preserve">The old target binding is removed</w:t>
      </w:r>
    </w:p>
    <w:p>
      <w:pPr>
        <w:numPr>
          <w:ilvl w:val="0"/>
          <w:numId w:val="1027"/>
        </w:numPr>
        <w:pStyle w:val="Compact"/>
      </w:pPr>
      <w:r>
        <w:t xml:space="preserve">The relation is either rebound to the current valid target or marked unresolved</w:t>
      </w:r>
    </w:p>
    <w:p>
      <w:pPr>
        <w:numPr>
          <w:ilvl w:val="0"/>
          <w:numId w:val="1027"/>
        </w:numPr>
        <w:pStyle w:val="Compact"/>
      </w:pPr>
      <w:r>
        <w:t xml:space="preserve">No stale</w:t>
      </w:r>
      <w:r>
        <w:t xml:space="preserve"> </w:t>
      </w:r>
      <w:r>
        <w:rPr>
          <w:rStyle w:val="VerbatimChar"/>
        </w:rPr>
        <w:t xml:space="preserve">target_ref</w:t>
      </w:r>
      <w:r>
        <w:t xml:space="preserve"> </w:t>
      </w:r>
      <w:r>
        <w:t xml:space="preserve">survives the rebuild</w:t>
      </w:r>
    </w:p>
    <w:p>
      <w:pPr>
        <w:pStyle w:val="DefinitionTerm"/>
      </w:pPr>
      <w:r>
        <w:rPr>
          <w:bCs/>
          <w:b/>
        </w:rPr>
        <w:t xml:space="preserve">APPROACH:</w:t>
      </w:r>
    </w:p>
    <w:p>
      <w:pPr>
        <w:numPr>
          <w:ilvl w:val="0"/>
          <w:numId w:val="1028"/>
        </w:numPr>
        <w:pStyle w:val="Compact"/>
      </w:pPr>
      <w:r>
        <w:t xml:space="preserve">Build a two-document project with a relation from one document to a target object in another document</w:t>
      </w:r>
    </w:p>
    <w:p>
      <w:pPr>
        <w:numPr>
          <w:ilvl w:val="0"/>
          <w:numId w:val="1028"/>
        </w:numPr>
        <w:pStyle w:val="Compact"/>
      </w:pPr>
      <w:r>
        <w:t xml:space="preserve">Modify the target document so the previous target is no longer valid</w:t>
      </w:r>
    </w:p>
    <w:p>
      <w:pPr>
        <w:numPr>
          <w:ilvl w:val="0"/>
          <w:numId w:val="1028"/>
        </w:numPr>
        <w:pStyle w:val="Compact"/>
      </w:pPr>
      <w:r>
        <w:t xml:space="preserve">Rebuild incrementally and query</w:t>
      </w:r>
      <w:r>
        <w:t xml:space="preserve"> </w:t>
      </w:r>
      <w:r>
        <w:rPr>
          <w:rStyle w:val="VerbatimChar"/>
        </w:rPr>
        <w:t xml:space="preserve">spec_relations</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4" w:id="39605"/>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Cs/>
          <w:b/>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9"/>
        </w:numPr>
        <w:pStyle w:val="Compact"/>
      </w:pPr>
      <w:r>
        <w:t xml:space="preserve">The affected output is regenerated</w:t>
      </w:r>
    </w:p>
    <w:p>
      <w:pPr>
        <w:numPr>
          <w:ilvl w:val="0"/>
          <w:numId w:val="1029"/>
        </w:numPr>
        <w:pStyle w:val="Compact"/>
      </w:pPr>
      <w:r>
        <w:t xml:space="preserve">The rendered view reflects the updated cross-document data</w:t>
      </w:r>
    </w:p>
    <w:p>
      <w:pPr>
        <w:numPr>
          <w:ilvl w:val="0"/>
          <w:numId w:val="1029"/>
        </w:numPr>
        <w:pStyle w:val="Compact"/>
      </w:pPr>
      <w:r>
        <w:t xml:space="preserve">The output cache does not suppress emission when the assembled render input changes</w:t>
      </w:r>
    </w:p>
    <w:p>
      <w:pPr>
        <w:numPr>
          <w:ilvl w:val="0"/>
          <w:numId w:val="1029"/>
        </w:numPr>
        <w:pStyle w:val="Compact"/>
      </w:pPr>
      <w:r>
        <w:t xml:space="preserve">Views render live at EMIT; no view serves a stale precomputed AST across builds</w:t>
      </w:r>
    </w:p>
    <w:p>
      <w:pPr>
        <w:pStyle w:val="DefinitionTerm"/>
      </w:pPr>
      <w:r>
        <w:rPr>
          <w:bCs/>
          <w:b/>
        </w:rPr>
        <w:t xml:space="preserve">APPROACH:</w:t>
      </w:r>
    </w:p>
    <w:p>
      <w:pPr>
        <w:numPr>
          <w:ilvl w:val="0"/>
          <w:numId w:val="1030"/>
        </w:numPr>
        <w:pStyle w:val="Compact"/>
      </w:pPr>
      <w:r>
        <w:t xml:space="preserve">Build a multi-document project containing a view whose rendered content depends on another document</w:t>
      </w:r>
    </w:p>
    <w:p>
      <w:pPr>
        <w:numPr>
          <w:ilvl w:val="0"/>
          <w:numId w:val="1030"/>
        </w:numPr>
        <w:pStyle w:val="Compact"/>
      </w:pPr>
      <w:r>
        <w:t xml:space="preserve">Modify the source document data used by the view</w:t>
      </w:r>
    </w:p>
    <w:p>
      <w:pPr>
        <w:numPr>
          <w:ilvl w:val="0"/>
          <w:numId w:val="1030"/>
        </w:numPr>
        <w:pStyle w:val="Compact"/>
      </w:pPr>
      <w:r>
        <w:t xml:space="preserve">Rebuild incrementally and compare the emitted output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bookmarkEnd w:id="123"/>
    <w:bookmarkStart w:id="138" w:name="SVC-001-sec2.5"/>
    <w:p>
      <w:pPr>
        <w:pStyle w:val="Heading2"/>
      </w:pPr>
      <w:r>
        <w:t xml:space="preserve">Storage Verification Cases</w:t>
      </w:r>
    </w:p>
    <w:p>
      <w:pPr>
        <w:pStyle w:val="SpecObjectHeader"/>
        <w:keepNext/>
        <w:outlineLvl w:val="0"/>
      </w:pPr>
      <w:bookmarkStart w:name="VC-007" w:id="71160"/>
      <w:r>
        <w:t xml:space="preserve">VC-007: SQLite Persistence</w:t>
      </w:r>
      <w:bookmarkEnd w:id="71160"/>
    </w:p>
    <w:p>
      <w:pPr>
        <w:pStyle w:val="SpecObjectBody"/>
      </w:pPr>
      <w:r>
        <w:t xml:space="preserve">Verify data persists correctly in</w:t>
      </w:r>
      <w:r>
        <w:t xml:space="preserve"> </w:t>
      </w:r>
      <w:hyperlink r:id="rId124">
        <w:r>
          <w:rPr>
            <w:rStyle w:val="Hyperlink"/>
          </w:rPr>
          <w:t xml:space="preserve">&lt;SQLite Database&gt;</w:t>
        </w:r>
      </w:hyperlink>
      <w:r>
        <w:t xml:space="preserve"> </w:t>
      </w:r>
      <w:r>
        <w:t xml:space="preserve">database.</w:t>
      </w:r>
    </w:p>
    <w:p>
      <w:pPr>
        <w:pStyle w:val="DefinitionTerm"/>
      </w:pPr>
      <w:r>
        <w:rPr>
          <w:bCs/>
          <w:b/>
        </w:rPr>
        <w:t xml:space="preserve">OBJECTIVE:</w:t>
      </w:r>
    </w:p>
    <w:p>
      <w:pPr>
        <w:pStyle w:val="Definition"/>
      </w:pPr>
      <w:r>
        <w:t xml:space="preserve">Confirm all content tables store and retrieve data accurately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1"/>
        </w:numPr>
        <w:pStyle w:val="Compact"/>
      </w:pPr>
      <w:r>
        <w:t xml:space="preserve">Inserted data matches queried data exactly</w:t>
      </w:r>
    </w:p>
    <w:p>
      <w:pPr>
        <w:numPr>
          <w:ilvl w:val="0"/>
          <w:numId w:val="1031"/>
        </w:numPr>
        <w:pStyle w:val="Compact"/>
      </w:pPr>
      <w:r>
        <w:t xml:space="preserve">Foreign keys resolve to valid parent records</w:t>
      </w:r>
    </w:p>
    <w:p>
      <w:pPr>
        <w:numPr>
          <w:ilvl w:val="0"/>
          <w:numId w:val="1031"/>
        </w:numPr>
        <w:pStyle w:val="Compact"/>
      </w:pPr>
      <w:r>
        <w:t xml:space="preserve">Database survives process restart</w:t>
      </w:r>
    </w:p>
    <w:p>
      <w:pPr>
        <w:pStyle w:val="DefinitionTerm"/>
      </w:pPr>
      <w:r>
        <w:rPr>
          <w:bCs/>
          <w:b/>
        </w:rPr>
        <w:t xml:space="preserve">APPROACH:</w:t>
      </w:r>
    </w:p>
    <w:p>
      <w:pPr>
        <w:numPr>
          <w:ilvl w:val="0"/>
          <w:numId w:val="1032"/>
        </w:numPr>
        <w:pStyle w:val="Compact"/>
      </w:pPr>
      <w:r>
        <w:t xml:space="preserve">Insert test data into specifications, spec_objects, spec_floats tables</w:t>
      </w:r>
    </w:p>
    <w:p>
      <w:pPr>
        <w:numPr>
          <w:ilvl w:val="0"/>
          <w:numId w:val="1032"/>
        </w:numPr>
        <w:pStyle w:val="Compact"/>
      </w:pPr>
      <w:r>
        <w:t xml:space="preserve">Query data back and compare with original</w:t>
      </w:r>
    </w:p>
    <w:p>
      <w:pPr>
        <w:numPr>
          <w:ilvl w:val="0"/>
          <w:numId w:val="1032"/>
        </w:numPr>
        <w:pStyle w:val="Compact"/>
      </w:pPr>
      <w:r>
        <w:t xml:space="preserve">Verify foreign key relationships are maintained</w:t>
      </w:r>
    </w:p>
    <w:p>
      <w:pPr>
        <w:pStyle w:val="DefinitionTerm"/>
      </w:pPr>
      <w:r>
        <w:rPr>
          <w:bCs/>
          <w:b/>
        </w:rPr>
        <w:t xml:space="preserve">TRACEABILITY:</w:t>
      </w:r>
    </w:p>
    <w:p>
      <w:pPr>
        <w:pStyle w:val="Definition"/>
      </w:pPr>
      <w:hyperlink r:id="rId28">
        <w:r>
          <w:rPr>
            <w:rStyle w:val="Hyperlink"/>
          </w:rPr>
          <w:t xml:space="preserve">srs: HLR-STOR-001</w:t>
        </w:r>
      </w:hyperlink>
    </w:p>
    <w:p>
      <w:pPr>
        <w:pStyle w:val="Definition"/>
      </w:pPr>
      <w:r>
        <w:t xml:space="preserve">,</w:t>
      </w:r>
    </w:p>
    <w:p>
      <w:pPr>
        <w:pStyle w:val="Definition"/>
      </w:pPr>
      <w:r>
        <w:t xml:space="preserve"> </w:t>
      </w:r>
    </w:p>
    <w:p>
      <w:pPr>
        <w:pStyle w:val="Definition"/>
      </w:pPr>
      <w:hyperlink r:id="rId125">
        <w:r>
          <w:rPr>
            <w:rStyle w:val="Hyperlink"/>
          </w:rPr>
          <w:t xml:space="preserve">sdd: LLR-DB-007-01</w:t>
        </w:r>
      </w:hyperlink>
    </w:p>
    <w:p>
      <w:pPr>
        <w:pStyle w:val="Definition"/>
      </w:pPr>
      <w:r>
        <w:t xml:space="preserve">,</w:t>
      </w:r>
    </w:p>
    <w:p>
      <w:pPr>
        <w:pStyle w:val="Definition"/>
      </w:pPr>
      <w:r>
        <w:t xml:space="preserve"> </w:t>
      </w:r>
    </w:p>
    <w:p>
      <w:pPr>
        <w:pStyle w:val="Definition"/>
      </w:pPr>
      <w:hyperlink r:id="rId126">
        <w:r>
          <w:rPr>
            <w:rStyle w:val="Hyperlink"/>
          </w:rPr>
          <w:t xml:space="preserve">sdd: LLR-DB-007-02</w:t>
        </w:r>
      </w:hyperlink>
    </w:p>
    <w:p>
      <w:pPr>
        <w:pStyle w:val="SpecObjectHeader"/>
        <w:keepNext/>
        <w:outlineLvl w:val="0"/>
      </w:pPr>
      <w:bookmarkStart w:name="VC-008" w:id="71161"/>
      <w:r>
        <w:t xml:space="preserve">VC-008: EAV Attribute Model</w:t>
      </w:r>
      <w:bookmarkEnd w:id="71161"/>
    </w:p>
    <w:p>
      <w:pPr>
        <w:pStyle w:val="SpecObjectBody"/>
      </w:pPr>
      <w:r>
        <w:t xml:space="preserve">Verify attributes store in correct typed columns.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27">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3"/>
        </w:numPr>
        <w:pStyle w:val="Compact"/>
      </w:pPr>
      <w:r>
        <w:t xml:space="preserve">STRING values populate string_value column only</w:t>
      </w:r>
    </w:p>
    <w:p>
      <w:pPr>
        <w:numPr>
          <w:ilvl w:val="0"/>
          <w:numId w:val="1033"/>
        </w:numPr>
        <w:pStyle w:val="Compact"/>
      </w:pPr>
      <w:r>
        <w:t xml:space="preserve">INTEGER values populate int_value column only</w:t>
      </w:r>
    </w:p>
    <w:p>
      <w:pPr>
        <w:numPr>
          <w:ilvl w:val="0"/>
          <w:numId w:val="1033"/>
        </w:numPr>
        <w:pStyle w:val="Compact"/>
      </w:pPr>
      <w:r>
        <w:t xml:space="preserve">ENUM values populate enum_ref column only</w:t>
      </w:r>
    </w:p>
    <w:p>
      <w:pPr>
        <w:numPr>
          <w:ilvl w:val="0"/>
          <w:numId w:val="1033"/>
        </w:numPr>
        <w:pStyle w:val="Compact"/>
      </w:pPr>
      <w:r>
        <w:t xml:space="preserve">Exactly one typed column is non-NULL per row</w:t>
      </w:r>
    </w:p>
    <w:p>
      <w:pPr>
        <w:numPr>
          <w:ilvl w:val="0"/>
          <w:numId w:val="1033"/>
        </w:numPr>
        <w:pStyle w:val="Compact"/>
      </w:pPr>
      <w:r>
        <w:t xml:space="preserve">Invalid values leave typed columns NULL for verification-view diagnostics</w:t>
      </w:r>
    </w:p>
    <w:p>
      <w:pPr>
        <w:pStyle w:val="DefinitionTerm"/>
      </w:pPr>
      <w:r>
        <w:rPr>
          <w:bCs/>
          <w:b/>
        </w:rPr>
        <w:t xml:space="preserve">APPROACH:</w:t>
      </w:r>
    </w:p>
    <w:p>
      <w:pPr>
        <w:numPr>
          <w:ilvl w:val="0"/>
          <w:numId w:val="1034"/>
        </w:numPr>
        <w:pStyle w:val="Compact"/>
      </w:pPr>
      <w:r>
        <w:t xml:space="preserve">Run markdown-driven attribute probe through</w:t>
      </w:r>
      <w:r>
        <w:t xml:space="preserve"> </w:t>
      </w:r>
      <w:r>
        <w:rPr>
          <w:rStyle w:val="VerbatimChar"/>
        </w:rPr>
        <w:t xml:space="preserve">test_cov</w:t>
      </w:r>
      <w:r>
        <w:t xml:space="preserve"> </w:t>
      </w:r>
      <w:r>
        <w:t xml:space="preserve">template</w:t>
      </w:r>
    </w:p>
    <w:p>
      <w:pPr>
        <w:numPr>
          <w:ilvl w:val="0"/>
          <w:numId w:val="1034"/>
        </w:numPr>
        <w:pStyle w:val="Compact"/>
      </w:pPr>
      <w:r>
        <w:t xml:space="preserve">Cast attributes across STRING, INTEGER, REAL, BOOLEAN, DATE, ENUM, XHTML</w:t>
      </w:r>
    </w:p>
    <w:p>
      <w:pPr>
        <w:numPr>
          <w:ilvl w:val="0"/>
          <w:numId w:val="1034"/>
        </w:numPr>
        <w:pStyle w:val="Compact"/>
      </w:pPr>
      <w:r>
        <w:t xml:space="preserve">Exercise</w:t>
      </w:r>
      <w:r>
        <w:t xml:space="preserve"> </w:t>
      </w:r>
      <w:r>
        <w:rPr>
          <w:rStyle w:val="VerbatimChar"/>
        </w:rPr>
        <w:t xml:space="preserve">cast_all()</w:t>
      </w:r>
      <w:r>
        <w:t xml:space="preserve"> </w:t>
      </w:r>
      <w:r>
        <w:t xml:space="preserve">on pending rows with mixed valid/invalid values</w:t>
      </w:r>
    </w:p>
    <w:p>
      <w:pPr>
        <w:numPr>
          <w:ilvl w:val="0"/>
          <w:numId w:val="1034"/>
        </w:numPr>
        <w:pStyle w:val="Compact"/>
      </w:pPr>
      <w:r>
        <w:t xml:space="preserve">Verify only the appropriate typed columns are populated</w:t>
      </w:r>
    </w:p>
    <w:p>
      <w:pPr>
        <w:pStyle w:val="DefinitionTerm"/>
      </w:pPr>
      <w:r>
        <w:rPr>
          <w:bCs/>
          <w:b/>
        </w:rPr>
        <w:t xml:space="preserve">TRACEABILITY:</w:t>
      </w:r>
    </w:p>
    <w:p>
      <w:pPr>
        <w:pStyle w:val="Definition"/>
      </w:pPr>
      <w:hyperlink r:id="rId29">
        <w:r>
          <w:rPr>
            <w:rStyle w:val="Hyperlink"/>
          </w:rPr>
          <w:t xml:space="preserve">srs: HLR-STOR-002</w:t>
        </w:r>
      </w:hyperlink>
    </w:p>
    <w:p>
      <w:pPr>
        <w:pStyle w:val="Definition"/>
      </w:pPr>
      <w:r>
        <w:t xml:space="preserve">,</w:t>
      </w:r>
    </w:p>
    <w:p>
      <w:pPr>
        <w:pStyle w:val="Definition"/>
      </w:pPr>
      <w:r>
        <w:t xml:space="preserve"> </w:t>
      </w:r>
    </w:p>
    <w:p>
      <w:pPr>
        <w:pStyle w:val="Definition"/>
      </w:pPr>
      <w:hyperlink r:id="rId128">
        <w:r>
          <w:rPr>
            <w:rStyle w:val="Hyperlink"/>
          </w:rPr>
          <w:t xml:space="preserve">sdd: LLR-DB-008-01</w:t>
        </w:r>
      </w:hyperlink>
    </w:p>
    <w:p>
      <w:pPr>
        <w:pStyle w:val="SpecObjectHeader"/>
        <w:keepNext/>
        <w:outlineLvl w:val="0"/>
      </w:pPr>
      <w:bookmarkStart w:name="VC-009" w:id="71162"/>
      <w:r>
        <w:t xml:space="preserve">VC-009: Build Cache</w:t>
      </w:r>
      <w:bookmarkEnd w:id="71162"/>
    </w:p>
    <w:p>
      <w:pPr>
        <w:pStyle w:val="SpecObjectBody"/>
      </w:pPr>
      <w:r>
        <w:t xml:space="preserve">Verify</w:t>
      </w:r>
      <w:r>
        <w:t xml:space="preserve"> </w:t>
      </w:r>
      <w:hyperlink r:id="rId129">
        <w:r>
          <w:rPr>
            <w:rStyle w:val="Hyperlink"/>
          </w:rPr>
          <w:t xml:space="preserve">&lt;Build Cache&gt;</w:t>
        </w:r>
      </w:hyperlink>
      <w:r>
        <w:t xml:space="preserve"> </w:t>
      </w:r>
      <w:r>
        <w:t xml:space="preserve">tracks document changes.</w:t>
      </w:r>
    </w:p>
    <w:p>
      <w:pPr>
        <w:pStyle w:val="DefinitionTerm"/>
      </w:pPr>
      <w:r>
        <w:rPr>
          <w:bCs/>
          <w:b/>
        </w:rPr>
        <w:t xml:space="preserve">OBJECTIVE:</w:t>
      </w:r>
    </w:p>
    <w:p>
      <w:pPr>
        <w:pStyle w:val="Definition"/>
      </w:pPr>
      <w:r>
        <w:t xml:space="preserve">Confirm changed documents are rebuilt, unchanged are skipped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5"/>
        </w:numPr>
        <w:pStyle w:val="Compact"/>
      </w:pPr>
      <w:r>
        <w:t xml:space="preserve">is_document_dirty() returns true for changed documents</w:t>
      </w:r>
    </w:p>
    <w:p>
      <w:pPr>
        <w:numPr>
          <w:ilvl w:val="0"/>
          <w:numId w:val="1035"/>
        </w:numPr>
        <w:pStyle w:val="Compact"/>
      </w:pPr>
      <w:r>
        <w:t xml:space="preserve">is_document_dirty() returns false for unchanged documents</w:t>
      </w:r>
    </w:p>
    <w:p>
      <w:pPr>
        <w:numPr>
          <w:ilvl w:val="0"/>
          <w:numId w:val="1035"/>
        </w:numPr>
        <w:pStyle w:val="Compact"/>
      </w:pPr>
      <w:r>
        <w:t xml:space="preserve">Include file changes propagate to root documents</w:t>
      </w:r>
    </w:p>
    <w:p>
      <w:pPr>
        <w:pStyle w:val="DefinitionTerm"/>
      </w:pPr>
      <w:r>
        <w:rPr>
          <w:bCs/>
          <w:b/>
        </w:rPr>
        <w:t xml:space="preserve">APPROACH:</w:t>
      </w:r>
    </w:p>
    <w:p>
      <w:pPr>
        <w:numPr>
          <w:ilvl w:val="0"/>
          <w:numId w:val="1036"/>
        </w:numPr>
        <w:pStyle w:val="Compact"/>
      </w:pPr>
      <w:r>
        <w:t xml:space="preserve">Build project with 2 documents</w:t>
      </w:r>
    </w:p>
    <w:p>
      <w:pPr>
        <w:numPr>
          <w:ilvl w:val="0"/>
          <w:numId w:val="1036"/>
        </w:numPr>
        <w:pStyle w:val="Compact"/>
      </w:pPr>
      <w:r>
        <w:t xml:space="preserve">Modify one document</w:t>
      </w:r>
    </w:p>
    <w:p>
      <w:pPr>
        <w:numPr>
          <w:ilvl w:val="0"/>
          <w:numId w:val="1036"/>
        </w:numPr>
        <w:pStyle w:val="Compact"/>
      </w:pPr>
      <w:r>
        <w:t xml:space="preserve">Rebuild and verify only modified document is reprocessed</w:t>
      </w:r>
    </w:p>
    <w:p>
      <w:pPr>
        <w:pStyle w:val="DefinitionTerm"/>
      </w:pPr>
      <w:r>
        <w:rPr>
          <w:bCs/>
          <w:b/>
        </w:rPr>
        <w:t xml:space="preserve">TRACEABILITY:</w:t>
      </w:r>
    </w:p>
    <w:p>
      <w:pPr>
        <w:pStyle w:val="Definition"/>
      </w:pPr>
      <w:hyperlink r:id="rId30">
        <w:r>
          <w:rPr>
            <w:rStyle w:val="Hyperlink"/>
          </w:rPr>
          <w:t xml:space="preserve">srs: HLR-STOR-003</w:t>
        </w:r>
      </w:hyperlink>
    </w:p>
    <w:p>
      <w:pPr>
        <w:pStyle w:val="Definition"/>
      </w:pPr>
      <w:r>
        <w:t xml:space="preserve">,</w:t>
      </w:r>
    </w:p>
    <w:p>
      <w:pPr>
        <w:pStyle w:val="Definition"/>
      </w:pPr>
      <w:r>
        <w:t xml:space="preserve"> </w:t>
      </w:r>
    </w:p>
    <w:p>
      <w:pPr>
        <w:pStyle w:val="Definition"/>
      </w:pPr>
      <w:hyperlink r:id="rId130">
        <w:r>
          <w:rPr>
            <w:rStyle w:val="Hyperlink"/>
          </w:rPr>
          <w:t xml:space="preserve">sdd: LLR-047</w:t>
        </w:r>
      </w:hyperlink>
    </w:p>
    <w:p>
      <w:pPr>
        <w:pStyle w:val="Definition"/>
      </w:pPr>
      <w:r>
        <w:t xml:space="preserve">,</w:t>
      </w:r>
    </w:p>
    <w:p>
      <w:pPr>
        <w:pStyle w:val="Definition"/>
      </w:pPr>
      <w:r>
        <w:t xml:space="preserve"> </w:t>
      </w:r>
    </w:p>
    <w:p>
      <w:pPr>
        <w:pStyle w:val="Definition"/>
      </w:pPr>
      <w:hyperlink r:id="rId131">
        <w:r>
          <w:rPr>
            <w:rStyle w:val="Hyperlink"/>
          </w:rPr>
          <w:t xml:space="preserve">sdd: LLR-048</w:t>
        </w:r>
      </w:hyperlink>
    </w:p>
    <w:p>
      <w:pPr>
        <w:pStyle w:val="SpecObjectHeader"/>
        <w:keepNext/>
        <w:outlineLvl w:val="0"/>
      </w:pPr>
      <w:bookmarkStart w:name="VC-010" w:id="71184"/>
      <w:r>
        <w:t xml:space="preserve">VC-010: Output Cache</w:t>
      </w:r>
      <w:bookmarkEnd w:id="71184"/>
    </w:p>
    <w:p>
      <w:pPr>
        <w:pStyle w:val="SpecObjectBody"/>
      </w:pPr>
      <w:r>
        <w:t xml:space="preserve">Verify</w:t>
      </w:r>
      <w:r>
        <w:t xml:space="preserve"> </w:t>
      </w:r>
      <w:hyperlink r:id="rId132">
        <w:r>
          <w:rPr>
            <w:rStyle w:val="Hyperlink"/>
          </w:rPr>
          <w:t xml:space="preserve">&lt;Output Cache&gt;</w:t>
        </w:r>
      </w:hyperlink>
      <w:r>
        <w:t xml:space="preserve"> </w:t>
      </w:r>
      <w:r>
        <w:t xml:space="preserve">prevents redundant generation.</w:t>
      </w:r>
    </w:p>
    <w:p>
      <w:pPr>
        <w:pStyle w:val="DefinitionTerm"/>
      </w:pPr>
      <w:r>
        <w:rPr>
          <w:bCs/>
          <w:b/>
        </w:rPr>
        <w:t xml:space="preserve">OBJECTIVE:</w:t>
      </w:r>
    </w:p>
    <w:p>
      <w:pPr>
        <w:pStyle w:val="Definition"/>
      </w:pPr>
      <w:r>
        <w:t xml:space="preserve">Confirm unchanged outputs are not regenerated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7"/>
        </w:numPr>
        <w:pStyle w:val="Compact"/>
      </w:pPr>
      <w:r>
        <w:t xml:space="preserve">is_output_current() returns true when input hash matches</w:t>
      </w:r>
    </w:p>
    <w:p>
      <w:pPr>
        <w:numPr>
          <w:ilvl w:val="0"/>
          <w:numId w:val="1037"/>
        </w:numPr>
        <w:pStyle w:val="Compact"/>
      </w:pPr>
      <w:r>
        <w:t xml:space="preserve">Pandoc invocation count is zero for unchanged outputs</w:t>
      </w:r>
    </w:p>
    <w:p>
      <w:pPr>
        <w:numPr>
          <w:ilvl w:val="0"/>
          <w:numId w:val="1037"/>
        </w:numPr>
        <w:pStyle w:val="Compact"/>
      </w:pPr>
      <w:r>
        <w:t xml:space="preserve">Cache updates after successful generation</w:t>
      </w:r>
    </w:p>
    <w:p>
      <w:pPr>
        <w:pStyle w:val="DefinitionTerm"/>
      </w:pPr>
      <w:r>
        <w:rPr>
          <w:bCs/>
          <w:b/>
        </w:rPr>
        <w:t xml:space="preserve">APPROACH:</w:t>
      </w:r>
    </w:p>
    <w:p>
      <w:pPr>
        <w:numPr>
          <w:ilvl w:val="0"/>
          <w:numId w:val="1038"/>
        </w:numPr>
        <w:pStyle w:val="Compact"/>
      </w:pPr>
      <w:r>
        <w:t xml:space="preserve">Build project generating DOCX output</w:t>
      </w:r>
    </w:p>
    <w:p>
      <w:pPr>
        <w:numPr>
          <w:ilvl w:val="0"/>
          <w:numId w:val="1038"/>
        </w:numPr>
        <w:pStyle w:val="Compact"/>
      </w:pPr>
      <w:r>
        <w:t xml:space="preserve">Rebuild without changes</w:t>
      </w:r>
    </w:p>
    <w:p>
      <w:pPr>
        <w:numPr>
          <w:ilvl w:val="0"/>
          <w:numId w:val="1038"/>
        </w:numPr>
        <w:pStyle w:val="Compact"/>
      </w:pPr>
      <w:r>
        <w:t xml:space="preserve">Verify pandoc is not invoked for unchanged outputs</w:t>
      </w:r>
    </w:p>
    <w:p>
      <w:pPr>
        <w:pStyle w:val="DefinitionTerm"/>
      </w:pPr>
      <w:r>
        <w:rPr>
          <w:bCs/>
          <w:b/>
        </w:rPr>
        <w:t xml:space="preserve">TRACEABILITY:</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p>
      <w:pPr>
        <w:pStyle w:val="Definition"/>
      </w:pPr>
      <w:r>
        <w:t xml:space="preserve">,</w:t>
      </w:r>
    </w:p>
    <w:p>
      <w:pPr>
        <w:pStyle w:val="Definition"/>
      </w:pPr>
      <w:r>
        <w:t xml:space="preserve"> </w:t>
      </w:r>
    </w:p>
    <w:p>
      <w:pPr>
        <w:pStyle w:val="Definition"/>
      </w:pPr>
      <w:hyperlink r:id="rId133">
        <w:r>
          <w:rPr>
            <w:rStyle w:val="Hyperlink"/>
          </w:rPr>
          <w:t xml:space="preserve">sdd: LLR-050</w:t>
        </w:r>
      </w:hyperlink>
    </w:p>
    <w:p>
      <w:pPr>
        <w:pStyle w:val="SpecObjectHeader"/>
        <w:keepNext/>
        <w:outlineLvl w:val="0"/>
      </w:pPr>
      <w:bookmarkStart w:name="VC-011" w:id="71185"/>
      <w:r>
        <w:t xml:space="preserve">VC-011: Incremental Rebuild</w:t>
      </w:r>
      <w:bookmarkEnd w:id="71185"/>
    </w:p>
    <w:p>
      <w:pPr>
        <w:pStyle w:val="SpecObjectBody"/>
      </w:pPr>
      <w:r>
        <w:t xml:space="preserve">Verify incremental rebuild reduces processing time.</w:t>
      </w:r>
    </w:p>
    <w:p>
      <w:pPr>
        <w:pStyle w:val="DefinitionTerm"/>
      </w:pPr>
      <w:r>
        <w:rPr>
          <w:bCs/>
          <w:b/>
        </w:rPr>
        <w:t xml:space="preserve">OBJECTIVE:</w:t>
      </w:r>
    </w:p>
    <w:p>
      <w:pPr>
        <w:pStyle w:val="Definition"/>
      </w:pPr>
      <w:r>
        <w:t xml:space="preserve">Confirm partial rebuilds are faster than full rebuilds</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39"/>
        </w:numPr>
        <w:pStyle w:val="Compact"/>
      </w:pPr>
      <w:r>
        <w:t xml:space="preserve">Incremental build processes only changed documents</w:t>
      </w:r>
    </w:p>
    <w:p>
      <w:pPr>
        <w:numPr>
          <w:ilvl w:val="0"/>
          <w:numId w:val="1039"/>
        </w:numPr>
        <w:pStyle w:val="Compact"/>
      </w:pPr>
      <w:r>
        <w:t xml:space="preserve">Build time scales with changes, not project size</w:t>
      </w:r>
    </w:p>
    <w:p>
      <w:pPr>
        <w:numPr>
          <w:ilvl w:val="0"/>
          <w:numId w:val="1039"/>
        </w:numPr>
        <w:pStyle w:val="Compact"/>
      </w:pPr>
      <w:r>
        <w:t xml:space="preserve">Include graph correctly identifies dependencies</w:t>
      </w:r>
    </w:p>
    <w:p>
      <w:pPr>
        <w:pStyle w:val="DefinitionTerm"/>
      </w:pPr>
      <w:r>
        <w:rPr>
          <w:bCs/>
          <w:b/>
        </w:rPr>
        <w:t xml:space="preserve">APPROACH:</w:t>
      </w:r>
    </w:p>
    <w:p>
      <w:pPr>
        <w:numPr>
          <w:ilvl w:val="0"/>
          <w:numId w:val="1040"/>
        </w:numPr>
        <w:pStyle w:val="Compact"/>
      </w:pPr>
      <w:r>
        <w:t xml:space="preserve">Build project with 10 documents (measure time T1)</w:t>
      </w:r>
    </w:p>
    <w:p>
      <w:pPr>
        <w:numPr>
          <w:ilvl w:val="0"/>
          <w:numId w:val="1040"/>
        </w:numPr>
        <w:pStyle w:val="Compact"/>
      </w:pPr>
      <w:r>
        <w:t xml:space="preserve">Modify 1 document</w:t>
      </w:r>
    </w:p>
    <w:p>
      <w:pPr>
        <w:numPr>
          <w:ilvl w:val="0"/>
          <w:numId w:val="1040"/>
        </w:numPr>
        <w:pStyle w:val="Compact"/>
      </w:pPr>
      <w:r>
        <w:t xml:space="preserve">Rebuild (measure time T2)</w:t>
      </w:r>
    </w:p>
    <w:p>
      <w:pPr>
        <w:numPr>
          <w:ilvl w:val="0"/>
          <w:numId w:val="1040"/>
        </w:numPr>
        <w:pStyle w:val="Compact"/>
      </w:pPr>
      <w:r>
        <w:t xml:space="preserve">Compare T2 &lt;&lt; T1</w:t>
      </w:r>
    </w:p>
    <w:p>
      <w:pPr>
        <w:pStyle w:val="DefinitionTerm"/>
      </w:pPr>
      <w:r>
        <w:rPr>
          <w:bCs/>
          <w:b/>
        </w:rPr>
        <w:t xml:space="preserve">TRACEABILITY:</w:t>
      </w:r>
    </w:p>
    <w:p>
      <w:pPr>
        <w:pStyle w:val="Definition"/>
      </w:pPr>
      <w:hyperlink r:id="rId32">
        <w:r>
          <w:rPr>
            <w:rStyle w:val="Hyperlink"/>
          </w:rPr>
          <w:t xml:space="preserve">srs: HLR-STOR-005</w:t>
        </w:r>
      </w:hyperlink>
    </w:p>
    <w:p>
      <w:pPr>
        <w:pStyle w:val="Definition"/>
      </w:pPr>
      <w:r>
        <w:t xml:space="preserve">,</w:t>
      </w:r>
    </w:p>
    <w:p>
      <w:pPr>
        <w:pStyle w:val="Definition"/>
      </w:pPr>
      <w:r>
        <w:t xml:space="preserve"> </w:t>
      </w:r>
    </w:p>
    <w:p>
      <w:pPr>
        <w:pStyle w:val="Definition"/>
      </w:pPr>
      <w:hyperlink r:id="rId134">
        <w:r>
          <w:rPr>
            <w:rStyle w:val="Hyperlink"/>
          </w:rPr>
          <w:t xml:space="preserve">sdd: LLR-051</w:t>
        </w:r>
      </w:hyperlink>
    </w:p>
    <w:p>
      <w:pPr>
        <w:pStyle w:val="Definition"/>
      </w:pPr>
      <w:r>
        <w:t xml:space="preserve">,</w:t>
      </w:r>
    </w:p>
    <w:p>
      <w:pPr>
        <w:pStyle w:val="Definition"/>
      </w:pPr>
      <w:r>
        <w:t xml:space="preserve"> </w:t>
      </w:r>
    </w:p>
    <w:p>
      <w:pPr>
        <w:pStyle w:val="Definition"/>
      </w:pPr>
      <w:hyperlink r:id="rId135">
        <w:r>
          <w:rPr>
            <w:rStyle w:val="Hyperlink"/>
          </w:rPr>
          <w:t xml:space="preserve">sdd: LLR-052</w:t>
        </w:r>
      </w:hyperlink>
    </w:p>
    <w:p>
      <w:pPr>
        <w:pStyle w:val="SpecObjectHeader"/>
        <w:keepNext/>
        <w:outlineLvl w:val="0"/>
      </w:pPr>
      <w:bookmarkStart w:name="VC-033" w:id="71249"/>
      <w:r>
        <w:t xml:space="preserve">VC-033: EAV Pivot Views</w:t>
      </w:r>
      <w:bookmarkEnd w:id="71249"/>
    </w:p>
    <w:p>
      <w:pPr>
        <w:pStyle w:val="SpecObjectBody"/>
      </w:pPr>
      <w:r>
        <w:t xml:space="preserve">Verify per-object-type SQL views pivot</w:t>
      </w:r>
      <w:r>
        <w:t xml:space="preserve"> </w:t>
      </w:r>
      <w:hyperlink r:id="rId127">
        <w:r>
          <w:rPr>
            <w:rStyle w:val="Hyperlink"/>
          </w:rPr>
          <w:t xml:space="preserve">&lt;EAV Model&gt;</w:t>
        </w:r>
      </w:hyperlink>
      <w:r>
        <w:t xml:space="preserve"> </w:t>
      </w:r>
      <w:r>
        <w:t xml:space="preserve">attributes into typed columns.</w:t>
      </w:r>
    </w:p>
    <w:p>
      <w:pPr>
        <w:pStyle w:val="DefinitionTerm"/>
      </w:pPr>
      <w:r>
        <w:rPr>
          <w:bCs/>
          <w:b/>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1"/>
        </w:numPr>
        <w:pStyle w:val="Compact"/>
      </w:pPr>
      <w:r>
        <w:t xml:space="preserve">ENUM values resolve to human-readable keys via enum_values join</w:t>
      </w:r>
    </w:p>
    <w:p>
      <w:pPr>
        <w:numPr>
          <w:ilvl w:val="0"/>
          <w:numId w:val="1041"/>
        </w:numPr>
        <w:pStyle w:val="Compact"/>
      </w:pPr>
      <w:r>
        <w:t xml:space="preserve">STRING values accessible via pivoted string column</w:t>
      </w:r>
    </w:p>
    <w:p>
      <w:pPr>
        <w:numPr>
          <w:ilvl w:val="0"/>
          <w:numId w:val="1041"/>
        </w:numPr>
        <w:pStyle w:val="Compact"/>
      </w:pPr>
      <w:r>
        <w:t xml:space="preserve">XHTML values accessible via pivoted string column</w:t>
      </w:r>
    </w:p>
    <w:p>
      <w:pPr>
        <w:numPr>
          <w:ilvl w:val="0"/>
          <w:numId w:val="1041"/>
        </w:numPr>
        <w:pStyle w:val="Compact"/>
      </w:pPr>
      <w:r>
        <w:t xml:space="preserve">Sparse attributes produce NULL for missing values</w:t>
      </w:r>
    </w:p>
    <w:p>
      <w:pPr>
        <w:numPr>
          <w:ilvl w:val="0"/>
          <w:numId w:val="1041"/>
        </w:numPr>
        <w:pStyle w:val="Compact"/>
      </w:pPr>
      <w:r>
        <w:t xml:space="preserve">Objects with no attributes show NULL for all attribute columns</w:t>
      </w:r>
    </w:p>
    <w:p>
      <w:pPr>
        <w:numPr>
          <w:ilvl w:val="0"/>
          <w:numId w:val="1041"/>
        </w:numPr>
        <w:pStyle w:val="Compact"/>
      </w:pPr>
      <w:r>
        <w:t xml:space="preserve">WHERE filtering works on ENUM, STRING columns</w:t>
      </w:r>
    </w:p>
    <w:p>
      <w:pPr>
        <w:numPr>
          <w:ilvl w:val="0"/>
          <w:numId w:val="1041"/>
        </w:numPr>
        <w:pStyle w:val="Compact"/>
      </w:pPr>
      <w:r>
        <w:t xml:space="preserve">Different object types produce separate views with type-specific columns</w:t>
      </w:r>
    </w:p>
    <w:p>
      <w:pPr>
        <w:numPr>
          <w:ilvl w:val="0"/>
          <w:numId w:val="1041"/>
        </w:numPr>
        <w:pStyle w:val="Compact"/>
      </w:pPr>
      <w:r>
        <w:t xml:space="preserve">View naming follows view_{type_lower}_objects convention</w:t>
      </w:r>
    </w:p>
    <w:p>
      <w:pPr>
        <w:pStyle w:val="DefinitionTerm"/>
      </w:pPr>
      <w:r>
        <w:rPr>
          <w:bCs/>
          <w:b/>
        </w:rPr>
        <w:t xml:space="preserve">APPROACH:</w:t>
      </w:r>
    </w:p>
    <w:p>
      <w:pPr>
        <w:numPr>
          <w:ilvl w:val="0"/>
          <w:numId w:val="1042"/>
        </w:numPr>
        <w:pStyle w:val="Compact"/>
      </w:pPr>
      <w:r>
        <w:t xml:space="preserve">Process a rich markdown fixture through the sw_docs pipeline</w:t>
      </w:r>
    </w:p>
    <w:p>
      <w:pPr>
        <w:numPr>
          <w:ilvl w:val="0"/>
          <w:numId w:val="1042"/>
        </w:numPr>
        <w:pStyle w:val="Compact"/>
      </w:pPr>
      <w:r>
        <w:t xml:space="preserve">Open the pipeline database after processing</w:t>
      </w:r>
    </w:p>
    <w:p>
      <w:pPr>
        <w:numPr>
          <w:ilvl w:val="0"/>
          <w:numId w:val="1042"/>
        </w:numPr>
        <w:pStyle w:val="Compact"/>
      </w:pPr>
      <w:r>
        <w:t xml:space="preserve">Query pivot views (view_hlr_objects, view_nfr_objects, etc.)</w:t>
      </w:r>
    </w:p>
    <w:p>
      <w:pPr>
        <w:numPr>
          <w:ilvl w:val="0"/>
          <w:numId w:val="1042"/>
        </w:numPr>
        <w:pStyle w:val="Compact"/>
      </w:pPr>
      <w:r>
        <w:t xml:space="preserve">Validate column mapping, NULL handling, enum resolution, WHERE filtering</w:t>
      </w:r>
    </w:p>
    <w:p>
      <w:pPr>
        <w:pStyle w:val="DefinitionTerm"/>
      </w:pPr>
      <w:r>
        <w:rPr>
          <w:bCs/>
          <w:b/>
        </w:rPr>
        <w:t xml:space="preserve">TRACEABILITY:</w:t>
      </w:r>
    </w:p>
    <w:p>
      <w:pPr>
        <w:pStyle w:val="Definition"/>
      </w:pPr>
      <w:hyperlink r:id="rId54">
        <w:r>
          <w:rPr>
            <w:rStyle w:val="Hyperlink"/>
          </w:rPr>
          <w:t xml:space="preserve">srs: HLR-STOR-006</w:t>
        </w:r>
      </w:hyperlink>
    </w:p>
    <w:p>
      <w:pPr>
        <w:pStyle w:val="Definition"/>
      </w:pPr>
      <w:r>
        <w:t xml:space="preserve">,</w:t>
      </w:r>
    </w:p>
    <w:p>
      <w:pPr>
        <w:pStyle w:val="Definition"/>
      </w:pPr>
      <w:r>
        <w:t xml:space="preserve"> </w:t>
      </w:r>
    </w:p>
    <w:p>
      <w:pPr>
        <w:pStyle w:val="Definition"/>
      </w:pPr>
      <w:hyperlink r:id="rId136">
        <w:r>
          <w:rPr>
            <w:rStyle w:val="Hyperlink"/>
          </w:rPr>
          <w:t xml:space="preserve">sdd: LLR-053</w:t>
        </w:r>
      </w:hyperlink>
    </w:p>
    <w:p>
      <w:pPr>
        <w:pStyle w:val="Definition"/>
      </w:pPr>
      <w:r>
        <w:t xml:space="preserve">,</w:t>
      </w:r>
    </w:p>
    <w:p>
      <w:pPr>
        <w:pStyle w:val="Definition"/>
      </w:pPr>
      <w:r>
        <w:t xml:space="preserve"> </w:t>
      </w:r>
    </w:p>
    <w:p>
      <w:pPr>
        <w:pStyle w:val="Definition"/>
      </w:pPr>
      <w:hyperlink r:id="rId137">
        <w:r>
          <w:rPr>
            <w:rStyle w:val="Hyperlink"/>
          </w:rPr>
          <w:t xml:space="preserve">sdd: LLR-054</w:t>
        </w:r>
      </w:hyperlink>
    </w:p>
    <w:bookmarkEnd w:id="138"/>
    <w:bookmarkStart w:id="155" w:name="SVC-001-sec2.6"/>
    <w:p>
      <w:pPr>
        <w:pStyle w:val="Heading2"/>
      </w:pPr>
      <w:r>
        <w:t xml:space="preserve">Types Verification Cases</w:t>
      </w:r>
    </w:p>
    <w:p>
      <w:pPr>
        <w:pStyle w:val="SpecObjectHeader"/>
        <w:keepNext/>
        <w:outlineLvl w:val="0"/>
      </w:pPr>
      <w:bookmarkStart w:name="VC-012" w:id="71186"/>
      <w:r>
        <w:t xml:space="preserve">VC-012: Specifications Container</w:t>
      </w:r>
      <w:bookmarkEnd w:id="71186"/>
    </w:p>
    <w:p>
      <w:pPr>
        <w:pStyle w:val="SpecObjectBody"/>
      </w:pPr>
      <w:r>
        <w:t xml:space="preserve">Verify specifications table stores document metadata.</w:t>
      </w:r>
    </w:p>
    <w:p>
      <w:pPr>
        <w:pStyle w:val="DefinitionTerm"/>
      </w:pPr>
      <w:r>
        <w:rPr>
          <w:bCs/>
          <w:b/>
        </w:rPr>
        <w:t xml:space="preserve">OBJECTIVE:</w:t>
      </w:r>
    </w:p>
    <w:p>
      <w:pPr>
        <w:pStyle w:val="Definition"/>
      </w:pPr>
      <w:r>
        <w:t xml:space="preserve">Confirm root documents are correctly stored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3"/>
        </w:numPr>
        <w:pStyle w:val="Compact"/>
      </w:pPr>
      <w:r>
        <w:t xml:space="preserve">identifier is SHA1 of root_path</w:t>
      </w:r>
    </w:p>
    <w:p>
      <w:pPr>
        <w:numPr>
          <w:ilvl w:val="0"/>
          <w:numId w:val="1043"/>
        </w:numPr>
        <w:pStyle w:val="Compact"/>
      </w:pPr>
      <w:r>
        <w:t xml:space="preserve">long_name extracted from H1 header text</w:t>
      </w:r>
    </w:p>
    <w:p>
      <w:pPr>
        <w:numPr>
          <w:ilvl w:val="0"/>
          <w:numId w:val="1043"/>
        </w:numPr>
        <w:pStyle w:val="Compact"/>
      </w:pPr>
      <w:r>
        <w:t xml:space="preserve">type_ref matches header type prefix</w:t>
      </w:r>
    </w:p>
    <w:p>
      <w:pPr>
        <w:numPr>
          <w:ilvl w:val="0"/>
          <w:numId w:val="1043"/>
        </w:numPr>
        <w:pStyle w:val="Compact"/>
      </w:pPr>
      <w:r>
        <w:t xml:space="preserve">pid extracted from @PID syntax</w:t>
      </w:r>
    </w:p>
    <w:p>
      <w:pPr>
        <w:pStyle w:val="DefinitionTerm"/>
      </w:pPr>
      <w:r>
        <w:rPr>
          <w:bCs/>
          <w:b/>
        </w:rPr>
        <w:t xml:space="preserve">APPROACH:</w:t>
      </w:r>
    </w:p>
    <w:p>
      <w:pPr>
        <w:numPr>
          <w:ilvl w:val="0"/>
          <w:numId w:val="1044"/>
        </w:numPr>
        <w:pStyle w:val="Compact"/>
      </w:pPr>
      <w:r>
        <w:t xml:space="preserve">Process document with H1 header containing type and PID</w:t>
      </w:r>
    </w:p>
    <w:p>
      <w:pPr>
        <w:numPr>
          <w:ilvl w:val="0"/>
          <w:numId w:val="1044"/>
        </w:numPr>
        <w:pStyle w:val="Compact"/>
      </w:pPr>
      <w:r>
        <w:t xml:space="preserve">Query specifications table</w:t>
      </w:r>
    </w:p>
    <w:p>
      <w:pPr>
        <w:numPr>
          <w:ilvl w:val="0"/>
          <w:numId w:val="1044"/>
        </w:numPr>
        <w:pStyle w:val="Compact"/>
      </w:pPr>
      <w:r>
        <w:t xml:space="preserve">Verify all fields populated correctly</w:t>
      </w:r>
    </w:p>
    <w:p>
      <w:pPr>
        <w:pStyle w:val="DefinitionTerm"/>
      </w:pPr>
      <w:r>
        <w:rPr>
          <w:bCs/>
          <w:b/>
        </w:rPr>
        <w:t xml:space="preserve">TRACEABILITY:</w:t>
      </w:r>
    </w:p>
    <w:p>
      <w:pPr>
        <w:pStyle w:val="Definition"/>
      </w:pPr>
      <w:hyperlink r:id="rId33">
        <w:r>
          <w:rPr>
            <w:rStyle w:val="Hyperlink"/>
          </w:rPr>
          <w:t xml:space="preserve">srs: HLR-TYPE-001</w:t>
        </w:r>
      </w:hyperlink>
    </w:p>
    <w:p>
      <w:pPr>
        <w:pStyle w:val="Definition"/>
      </w:pPr>
      <w:r>
        <w:t xml:space="preserve">,</w:t>
      </w:r>
    </w:p>
    <w:p>
      <w:pPr>
        <w:pStyle w:val="Definition"/>
      </w:pPr>
      <w:r>
        <w:t xml:space="preserve"> </w:t>
      </w:r>
    </w:p>
    <w:p>
      <w:pPr>
        <w:pStyle w:val="Definition"/>
      </w:pPr>
      <w:hyperlink r:id="rId139">
        <w:r>
          <w:rPr>
            <w:rStyle w:val="Hyperlink"/>
          </w:rPr>
          <w:t xml:space="preserve">sdd: LLR-055</w:t>
        </w:r>
      </w:hyperlink>
    </w:p>
    <w:p>
      <w:pPr>
        <w:pStyle w:val="Definition"/>
      </w:pPr>
      <w:r>
        <w:t xml:space="preserve">,</w:t>
      </w:r>
    </w:p>
    <w:p>
      <w:pPr>
        <w:pStyle w:val="Definition"/>
      </w:pPr>
      <w:r>
        <w:t xml:space="preserve"> </w:t>
      </w:r>
    </w:p>
    <w:p>
      <w:pPr>
        <w:pStyle w:val="Definition"/>
      </w:pPr>
      <w:hyperlink r:id="rId140">
        <w:r>
          <w:rPr>
            <w:rStyle w:val="Hyperlink"/>
          </w:rPr>
          <w:t xml:space="preserve">sdd: LLR-056</w:t>
        </w:r>
      </w:hyperlink>
    </w:p>
    <w:p>
      <w:pPr>
        <w:pStyle w:val="SpecObjectHeader"/>
        <w:keepNext/>
        <w:outlineLvl w:val="0"/>
      </w:pPr>
      <w:bookmarkStart w:name="VC-013" w:id="71187"/>
      <w:r>
        <w:t xml:space="preserve">VC-013: Spec Objects Container</w:t>
      </w:r>
      <w:bookmarkEnd w:id="71187"/>
    </w:p>
    <w:p>
      <w:pPr>
        <w:pStyle w:val="SpecObjectBody"/>
      </w:pPr>
      <w:r>
        <w:t xml:space="preserve">Verify spec_objects table stores header-based content.</w:t>
      </w:r>
    </w:p>
    <w:p>
      <w:pPr>
        <w:pStyle w:val="DefinitionTerm"/>
      </w:pPr>
      <w:r>
        <w:rPr>
          <w:bCs/>
          <w:b/>
        </w:rPr>
        <w:t xml:space="preserve">OBJECTIVE:</w:t>
      </w:r>
    </w:p>
    <w:p>
      <w:pPr>
        <w:pStyle w:val="Definition"/>
      </w:pPr>
      <w:r>
        <w:t xml:space="preserve">Confirm H2+ headers create spec_object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5"/>
        </w:numPr>
        <w:pStyle w:val="Compact"/>
      </w:pPr>
      <w:r>
        <w:t xml:space="preserve">Each H2+ header creates one record</w:t>
      </w:r>
    </w:p>
    <w:p>
      <w:pPr>
        <w:numPr>
          <w:ilvl w:val="0"/>
          <w:numId w:val="1045"/>
        </w:numPr>
        <w:pStyle w:val="Compact"/>
      </w:pPr>
      <w:r>
        <w:t xml:space="preserve">level matches header level (2 for H2, 3 for H3)</w:t>
      </w:r>
    </w:p>
    <w:p>
      <w:pPr>
        <w:numPr>
          <w:ilvl w:val="0"/>
          <w:numId w:val="1045"/>
        </w:numPr>
        <w:pStyle w:val="Compact"/>
      </w:pPr>
      <w:r>
        <w:t xml:space="preserve">file_seq preserves document order</w:t>
      </w:r>
    </w:p>
    <w:p>
      <w:pPr>
        <w:numPr>
          <w:ilvl w:val="0"/>
          <w:numId w:val="1045"/>
        </w:numPr>
        <w:pStyle w:val="Compact"/>
      </w:pPr>
      <w:r>
        <w:t xml:space="preserve">ast contains body content as JSON</w:t>
      </w:r>
    </w:p>
    <w:p>
      <w:pPr>
        <w:pStyle w:val="DefinitionTerm"/>
      </w:pPr>
      <w:r>
        <w:rPr>
          <w:bCs/>
          <w:b/>
        </w:rPr>
        <w:t xml:space="preserve">APPROACH:</w:t>
      </w:r>
    </w:p>
    <w:p>
      <w:pPr>
        <w:numPr>
          <w:ilvl w:val="0"/>
          <w:numId w:val="1046"/>
        </w:numPr>
        <w:pStyle w:val="Compact"/>
      </w:pPr>
      <w:r>
        <w:t xml:space="preserve">Process document with H2, H3 headers</w:t>
      </w:r>
    </w:p>
    <w:p>
      <w:pPr>
        <w:numPr>
          <w:ilvl w:val="0"/>
          <w:numId w:val="1046"/>
        </w:numPr>
        <w:pStyle w:val="Compact"/>
      </w:pPr>
      <w:r>
        <w:t xml:space="preserve">Query spec_objects table</w:t>
      </w:r>
    </w:p>
    <w:p>
      <w:pPr>
        <w:numPr>
          <w:ilvl w:val="0"/>
          <w:numId w:val="1046"/>
        </w:numPr>
        <w:pStyle w:val="Compact"/>
      </w:pPr>
      <w:r>
        <w:t xml:space="preserve">Verify level, title_text, ast fields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p>
      <w:pPr>
        <w:pStyle w:val="SpecObjectHeader"/>
        <w:keepNext/>
        <w:outlineLvl w:val="0"/>
      </w:pPr>
      <w:bookmarkStart w:name="VC-014" w:id="71188"/>
      <w:r>
        <w:t xml:space="preserve">VC-014: Spec Floats Container</w:t>
      </w:r>
      <w:bookmarkEnd w:id="71188"/>
    </w:p>
    <w:p>
      <w:pPr>
        <w:pStyle w:val="SpecObjectBody"/>
      </w:pPr>
      <w:r>
        <w:t xml:space="preserve">Verify spec_floats table stores numbered elements.</w:t>
      </w:r>
    </w:p>
    <w:p>
      <w:pPr>
        <w:pStyle w:val="DefinitionTerm"/>
      </w:pPr>
      <w:r>
        <w:rPr>
          <w:bCs/>
          <w:b/>
        </w:rPr>
        <w:t xml:space="preserve">OBJECTIVE:</w:t>
      </w:r>
    </w:p>
    <w:p>
      <w:pPr>
        <w:pStyle w:val="Definition"/>
      </w:pPr>
      <w:r>
        <w:t xml:space="preserve">Confirm code blocks create spec_float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7"/>
        </w:numPr>
        <w:pStyle w:val="Compact"/>
      </w:pPr>
      <w:r>
        <w:t xml:space="preserve">Each code block with type prefix creates one record</w:t>
      </w:r>
    </w:p>
    <w:p>
      <w:pPr>
        <w:numPr>
          <w:ilvl w:val="0"/>
          <w:numId w:val="1047"/>
        </w:numPr>
        <w:pStyle w:val="Compact"/>
      </w:pPr>
      <w:r>
        <w:t xml:space="preserve">label extracted from syntax (e.g.,</w:t>
      </w:r>
      <w:r>
        <w:t xml:space="preserve"> </w:t>
      </w:r>
      <w:r>
        <w:t xml:space="preserve">“</w:t>
      </w:r>
      <w:r>
        <w:t xml:space="preserve">fig:label</w:t>
      </w:r>
      <w:r>
        <w:t xml:space="preserve">”</w:t>
      </w:r>
      <w:r>
        <w:t xml:space="preserve">)</w:t>
      </w:r>
    </w:p>
    <w:p>
      <w:pPr>
        <w:numPr>
          <w:ilvl w:val="0"/>
          <w:numId w:val="1047"/>
        </w:numPr>
        <w:pStyle w:val="Compact"/>
      </w:pPr>
      <w:r>
        <w:t xml:space="preserve">number assigned during</w:t>
      </w:r>
      <w:r>
        <w:t xml:space="preserve"> </w:t>
      </w:r>
      <w:hyperlink r:id="rId81">
        <w:r>
          <w:rPr>
            <w:rStyle w:val="Hyperlink"/>
          </w:rPr>
          <w:t xml:space="preserve">&lt;EMIT Phase&gt;</w:t>
        </w:r>
      </w:hyperlink>
      <w:r>
        <w:t xml:space="preserve"> </w:t>
      </w:r>
      <w:r>
        <w:t xml:space="preserve">phase</w:t>
      </w:r>
    </w:p>
    <w:p>
      <w:pPr>
        <w:numPr>
          <w:ilvl w:val="0"/>
          <w:numId w:val="1047"/>
        </w:numPr>
        <w:pStyle w:val="Compact"/>
      </w:pPr>
      <w:r>
        <w:t xml:space="preserve">parent_object_ref links to containing object</w:t>
      </w:r>
    </w:p>
    <w:p>
      <w:pPr>
        <w:pStyle w:val="DefinitionTerm"/>
      </w:pPr>
      <w:r>
        <w:rPr>
          <w:bCs/>
          <w:b/>
        </w:rPr>
        <w:t xml:space="preserve">APPROACH:</w:t>
      </w:r>
    </w:p>
    <w:p>
      <w:pPr>
        <w:numPr>
          <w:ilvl w:val="0"/>
          <w:numId w:val="1048"/>
        </w:numPr>
        <w:pStyle w:val="Compact"/>
      </w:pPr>
      <w:r>
        <w:t xml:space="preserve">Process document with figure, table, plantuml code blocks</w:t>
      </w:r>
    </w:p>
    <w:p>
      <w:pPr>
        <w:numPr>
          <w:ilvl w:val="0"/>
          <w:numId w:val="1048"/>
        </w:numPr>
        <w:pStyle w:val="Compact"/>
      </w:pPr>
      <w:r>
        <w:t xml:space="preserve">Query spec_floats table</w:t>
      </w:r>
    </w:p>
    <w:p>
      <w:pPr>
        <w:numPr>
          <w:ilvl w:val="0"/>
          <w:numId w:val="1048"/>
        </w:numPr>
        <w:pStyle w:val="Compact"/>
      </w:pPr>
      <w:r>
        <w:t xml:space="preserve">Verify label, type_ref, raw_ast fields</w:t>
      </w:r>
    </w:p>
    <w:p>
      <w:pPr>
        <w:pStyle w:val="DefinitionTerm"/>
      </w:pPr>
      <w:r>
        <w:rPr>
          <w:bCs/>
          <w:b/>
        </w:rPr>
        <w:t xml:space="preserve">TRACEABILITY:</w:t>
      </w:r>
    </w:p>
    <w:p>
      <w:pPr>
        <w:pStyle w:val="Definition"/>
      </w:pPr>
      <w:hyperlink r:id="rId35">
        <w:r>
          <w:rPr>
            <w:rStyle w:val="Hyperlink"/>
          </w:rPr>
          <w:t xml:space="preserve">srs: HLR-TYPE-003</w:t>
        </w:r>
      </w:hyperlink>
    </w:p>
    <w:p>
      <w:pPr>
        <w:pStyle w:val="Definition"/>
      </w:pPr>
      <w:r>
        <w:t xml:space="preserve">,</w:t>
      </w:r>
    </w:p>
    <w:p>
      <w:pPr>
        <w:pStyle w:val="Definition"/>
      </w:pPr>
      <w:r>
        <w:t xml:space="preserve"> </w:t>
      </w:r>
    </w:p>
    <w:p>
      <w:pPr>
        <w:pStyle w:val="Definition"/>
      </w:pPr>
      <w:hyperlink r:id="rId144">
        <w:r>
          <w:rPr>
            <w:rStyle w:val="Hyperlink"/>
          </w:rPr>
          <w:t xml:space="preserve">sdd: LLR-060</w:t>
        </w:r>
      </w:hyperlink>
    </w:p>
    <w:p>
      <w:pPr>
        <w:pStyle w:val="Definition"/>
      </w:pPr>
      <w:r>
        <w:t xml:space="preserve">,</w:t>
      </w:r>
    </w:p>
    <w:p>
      <w:pPr>
        <w:pStyle w:val="Definition"/>
      </w:pPr>
      <w:r>
        <w:t xml:space="preserve"> </w:t>
      </w:r>
    </w:p>
    <w:p>
      <w:pPr>
        <w:pStyle w:val="Definition"/>
      </w:pPr>
      <w:hyperlink r:id="rId145">
        <w:r>
          <w:rPr>
            <w:rStyle w:val="Hyperlink"/>
          </w:rPr>
          <w:t xml:space="preserve">sdd: LLR-061</w:t>
        </w:r>
      </w:hyperlink>
    </w:p>
    <w:p>
      <w:pPr>
        <w:pStyle w:val="SpecObjectHeader"/>
        <w:keepNext/>
        <w:outlineLvl w:val="0"/>
      </w:pPr>
      <w:bookmarkStart w:name="VC-015" w:id="71189"/>
      <w:r>
        <w:t xml:space="preserve">VC-015: Spec Relations Container</w:t>
      </w:r>
      <w:bookmarkEnd w:id="71189"/>
    </w:p>
    <w:p>
      <w:pPr>
        <w:pStyle w:val="SpecObjectBody"/>
      </w:pPr>
      <w:r>
        <w:t xml:space="preserve">Verify spec_relations table stores traceability links.</w:t>
      </w:r>
    </w:p>
    <w:p>
      <w:pPr>
        <w:pStyle w:val="DefinitionTerm"/>
      </w:pPr>
      <w:r>
        <w:rPr>
          <w:bCs/>
          <w:b/>
        </w:rPr>
        <w:t xml:space="preserve">OBJECTIVE:</w:t>
      </w:r>
    </w:p>
    <w:p>
      <w:pPr>
        <w:pStyle w:val="Definition"/>
      </w:pPr>
      <w:r>
        <w:t xml:space="preserve">Confirm @PID and #label links create relation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9"/>
        </w:numPr>
        <w:pStyle w:val="Compact"/>
      </w:pPr>
      <w:r>
        <w:t xml:space="preserve">Each link creates one relation record</w:t>
      </w:r>
    </w:p>
    <w:p>
      <w:pPr>
        <w:numPr>
          <w:ilvl w:val="0"/>
          <w:numId w:val="1049"/>
        </w:numPr>
        <w:pStyle w:val="Compact"/>
      </w:pPr>
      <w:r>
        <w:t xml:space="preserve">source_ref points to containing object</w:t>
      </w:r>
    </w:p>
    <w:p>
      <w:pPr>
        <w:numPr>
          <w:ilvl w:val="0"/>
          <w:numId w:val="1049"/>
        </w:numPr>
        <w:pStyle w:val="Compact"/>
      </w:pPr>
      <w:r>
        <w:t xml:space="preserve">target_text contains original link text</w:t>
      </w:r>
    </w:p>
    <w:p>
      <w:pPr>
        <w:numPr>
          <w:ilvl w:val="0"/>
          <w:numId w:val="1049"/>
        </w:numPr>
        <w:pStyle w:val="Compact"/>
      </w:pPr>
      <w:r>
        <w:t xml:space="preserve">target_ref populated during</w:t>
      </w:r>
      <w:r>
        <w:t xml:space="preserve"> </w:t>
      </w:r>
      <w:hyperlink r:id="rId78">
        <w:r>
          <w:rPr>
            <w:rStyle w:val="Hyperlink"/>
          </w:rPr>
          <w:t xml:space="preserve">&lt;RESOLVE Phase&gt;</w:t>
        </w:r>
      </w:hyperlink>
      <w:r>
        <w:t xml:space="preserve"> </w:t>
      </w:r>
      <w:r>
        <w:t xml:space="preserve">phase</w:t>
      </w:r>
    </w:p>
    <w:p>
      <w:pPr>
        <w:pStyle w:val="DefinitionTerm"/>
      </w:pPr>
      <w:r>
        <w:rPr>
          <w:bCs/>
          <w:b/>
        </w:rPr>
        <w:t xml:space="preserve">APPROACH:</w:t>
      </w:r>
    </w:p>
    <w:p>
      <w:pPr>
        <w:numPr>
          <w:ilvl w:val="0"/>
          <w:numId w:val="1050"/>
        </w:numPr>
        <w:pStyle w:val="Compact"/>
      </w:pPr>
      <w:r>
        <w:t xml:space="preserve">Process document with</w:t>
      </w:r>
      <w:r>
        <w:t xml:space="preserve"> </w:t>
      </w:r>
      <w:hyperlink r:id="rId146">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numPr>
          <w:ilvl w:val="0"/>
          <w:numId w:val="1050"/>
        </w:numPr>
        <w:pStyle w:val="Compact"/>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numPr>
          <w:ilvl w:val="0"/>
          <w:numId w:val="1050"/>
        </w:numPr>
        <w:pStyle w:val="Compact"/>
      </w:pPr>
      <w:r>
        <w:t xml:space="preserve">Query spec_relations table</w:t>
      </w:r>
    </w:p>
    <w:p>
      <w:pPr>
        <w:numPr>
          <w:ilvl w:val="0"/>
          <w:numId w:val="1050"/>
        </w:numPr>
        <w:pStyle w:val="Compact"/>
      </w:pPr>
      <w:r>
        <w:t xml:space="preserve">Verify source_ref, target_text, type_ref fields</w:t>
      </w:r>
    </w:p>
    <w:p>
      <w:pPr>
        <w:pStyle w:val="DefinitionTerm"/>
      </w:pPr>
      <w:r>
        <w:rPr>
          <w:bCs/>
          <w:b/>
        </w:rPr>
        <w:t xml:space="preserve">TRACEABILITY:</w:t>
      </w:r>
    </w:p>
    <w:p>
      <w:pPr>
        <w:pStyle w:val="Definition"/>
      </w:pPr>
      <w:hyperlink r:id="rId36">
        <w:r>
          <w:rPr>
            <w:rStyle w:val="Hyperlink"/>
          </w:rPr>
          <w:t xml:space="preserve">srs: HLR-TYPE-005</w:t>
        </w:r>
      </w:hyperlink>
    </w:p>
    <w:p>
      <w:pPr>
        <w:pStyle w:val="Definition"/>
      </w:pPr>
      <w:r>
        <w:t xml:space="preserve">,</w:t>
      </w:r>
    </w:p>
    <w:p>
      <w:pPr>
        <w:pStyle w:val="Definition"/>
      </w:pPr>
      <w:r>
        <w:t xml:space="preserve"> </w:t>
      </w:r>
    </w:p>
    <w:p>
      <w:pPr>
        <w:pStyle w:val="Definition"/>
      </w:pPr>
      <w:hyperlink r:id="rId147">
        <w:r>
          <w:rPr>
            <w:rStyle w:val="Hyperlink"/>
          </w:rPr>
          <w:t xml:space="preserve">sdd: LLR-064</w:t>
        </w:r>
      </w:hyperlink>
    </w:p>
    <w:p>
      <w:pPr>
        <w:pStyle w:val="Definition"/>
      </w:pPr>
      <w:r>
        <w:t xml:space="preserve">,</w:t>
      </w:r>
    </w:p>
    <w:p>
      <w:pPr>
        <w:pStyle w:val="Definition"/>
      </w:pPr>
      <w:r>
        <w:t xml:space="preserve"> </w:t>
      </w:r>
    </w:p>
    <w:p>
      <w:pPr>
        <w:pStyle w:val="Definition"/>
      </w:pPr>
      <w:hyperlink r:id="rId148">
        <w:r>
          <w:rPr>
            <w:rStyle w:val="Hyperlink"/>
          </w:rPr>
          <w:t xml:space="preserve">sdd: LLR-065</w:t>
        </w:r>
      </w:hyperlink>
    </w:p>
    <w:p>
      <w:pPr>
        <w:pStyle w:val="SpecObjectHeader"/>
        <w:keepNext/>
        <w:outlineLvl w:val="0"/>
      </w:pPr>
      <w:bookmarkStart w:name="VC-016" w:id="71190"/>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Cs/>
          <w:b/>
        </w:rPr>
        <w:t xml:space="preserve">OBJECTIVE:</w:t>
      </w:r>
    </w:p>
    <w:p>
      <w:pPr>
        <w:pStyle w:val="Definition"/>
      </w:pPr>
      <w:r>
        <w:t xml:space="preserve">Confirm view code blocks create spec_view records and render at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1"/>
        </w:numPr>
        <w:pStyle w:val="Compact"/>
      </w:pPr>
      <w:r>
        <w:t xml:space="preserve">Each inline view creates one record</w:t>
      </w:r>
    </w:p>
    <w:p>
      <w:pPr>
        <w:numPr>
          <w:ilvl w:val="0"/>
          <w:numId w:val="1051"/>
        </w:numPr>
        <w:pStyle w:val="Compact"/>
      </w:pPr>
      <w:r>
        <w:t xml:space="preserve">view_type_ref matches view type</w:t>
      </w:r>
    </w:p>
    <w:p>
      <w:pPr>
        <w:numPr>
          <w:ilvl w:val="0"/>
          <w:numId w:val="1051"/>
        </w:numPr>
        <w:pStyle w:val="Compact"/>
      </w:pPr>
      <w:r>
        <w:t xml:space="preserve">raw_ast preserves the view definition content</w:t>
      </w:r>
    </w:p>
    <w:p>
      <w:pPr>
        <w:numPr>
          <w:ilvl w:val="0"/>
          <w:numId w:val="1051"/>
        </w:numPr>
        <w:pStyle w:val="Compact"/>
      </w:pPr>
      <w:r>
        <w:t xml:space="preserve">View content is rendered live at EMIT from current database state</w:t>
      </w:r>
      <w:r>
        <w:t xml:space="preserve"> </w:t>
      </w:r>
      <w:r>
        <w:t xml:space="preserve">(spec_views.resolved_ast is reserved for views that declare external</w:t>
      </w:r>
      <w:r>
        <w:t xml:space="preserve"> </w:t>
      </w:r>
      <w:r>
        <w:t xml:space="preserve">rendering; no in-tree view precomputes its output)</w:t>
      </w:r>
    </w:p>
    <w:p>
      <w:pPr>
        <w:numPr>
          <w:ilvl w:val="0"/>
          <w:numId w:val="1051"/>
        </w:numPr>
        <w:pStyle w:val="Compact"/>
      </w:pPr>
      <w:r>
        <w:t xml:space="preserve">Inline</w:t>
      </w:r>
      <w:r>
        <w:t xml:space="preserve"> </w:t>
      </w:r>
      <w:r>
        <w:rPr>
          <w:rStyle w:val="VerbatimChar"/>
        </w:rPr>
        <w:t xml:space="preserve">key=value</w:t>
      </w:r>
      <w:r>
        <w:t xml:space="preserve"> </w:t>
      </w:r>
      <w:r>
        <w:t xml:space="preserve">parameters are parsed once at EMIT dispatch and honored</w:t>
      </w:r>
      <w:r>
        <w:t xml:space="preserve"> </w:t>
      </w:r>
      <w:r>
        <w:t xml:space="preserve">by the view (e.g., a depth-limited TOC)</w:t>
      </w:r>
    </w:p>
    <w:p>
      <w:pPr>
        <w:pStyle w:val="DefinitionTerm"/>
      </w:pPr>
      <w:r>
        <w:rPr>
          <w:bCs/>
          <w:b/>
        </w:rPr>
        <w:t xml:space="preserve">APPROACH:</w:t>
      </w:r>
    </w:p>
    <w:p>
      <w:pPr>
        <w:numPr>
          <w:ilvl w:val="0"/>
          <w:numId w:val="1052"/>
        </w:numPr>
        <w:pStyle w:val="Compact"/>
      </w:pPr>
      <w:r>
        <w:t xml:space="preserve">Process document with standalone inline views ([TOC], [LOF]) and</w:t>
      </w:r>
      <w:r>
        <w:t xml:space="preserve"> </w:t>
      </w:r>
      <w:r>
        <w:t xml:space="preserve">parameterized inline views ([TOC])</w:t>
      </w:r>
    </w:p>
    <w:p>
      <w:pPr>
        <w:numPr>
          <w:ilvl w:val="0"/>
          <w:numId w:val="1052"/>
        </w:numPr>
        <w:pStyle w:val="Compact"/>
      </w:pPr>
      <w:r>
        <w:t xml:space="preserve">Query spec_views table</w:t>
      </w:r>
    </w:p>
    <w:p>
      <w:pPr>
        <w:numPr>
          <w:ilvl w:val="0"/>
          <w:numId w:val="1052"/>
        </w:numPr>
        <w:pStyle w:val="Compact"/>
      </w:pPr>
      <w:r>
        <w:t xml:space="preserve">Verify view_type_ref, raw_ast fields</w:t>
      </w:r>
    </w:p>
    <w:p>
      <w:pPr>
        <w:numPr>
          <w:ilvl w:val="0"/>
          <w:numId w:val="1052"/>
        </w:numPr>
        <w:pStyle w:val="Compact"/>
      </w:pPr>
      <w:r>
        <w:t xml:space="preserve">Verify the emitted output contains the rendered view content</w:t>
      </w:r>
    </w:p>
    <w:p>
      <w:pPr>
        <w:numPr>
          <w:ilvl w:val="0"/>
          <w:numId w:val="1052"/>
        </w:numPr>
        <w:pStyle w:val="Compact"/>
      </w:pPr>
      <w:r>
        <w:t xml:space="preserve">Verify</w:t>
      </w:r>
      <w:r>
        <w:t xml:space="preserve"> </w:t>
      </w:r>
      <w:r>
        <w:rPr>
          <w:rStyle w:val="VerbatimChar"/>
        </w:rPr>
        <w:t xml:space="preserve">key=value</w:t>
      </w:r>
      <w:r>
        <w:t xml:space="preserve"> </w:t>
      </w:r>
      <w:r>
        <w:t xml:space="preserve">parameters survive block promotion and are honored</w:t>
      </w:r>
    </w:p>
    <w:p>
      <w:pPr>
        <w:pStyle w:val="DefinitionTerm"/>
      </w:pPr>
      <w:r>
        <w:rPr>
          <w:bCs/>
          <w:b/>
        </w:rPr>
        <w:t xml:space="preserve">TRACEABILITY:</w:t>
      </w:r>
    </w:p>
    <w:p>
      <w:pPr>
        <w:pStyle w:val="Definition"/>
      </w:pPr>
      <w:hyperlink r:id="rId37">
        <w:r>
          <w:rPr>
            <w:rStyle w:val="Hyperlink"/>
          </w:rPr>
          <w:t xml:space="preserve">srs: HLR-TYPE-004</w:t>
        </w:r>
      </w:hyperlink>
    </w:p>
    <w:p>
      <w:pPr>
        <w:pStyle w:val="Definition"/>
      </w:pPr>
      <w:r>
        <w:t xml:space="preserve">,</w:t>
      </w:r>
    </w:p>
    <w:p>
      <w:pPr>
        <w:pStyle w:val="Definition"/>
      </w:pPr>
      <w:r>
        <w:t xml:space="preserve"> </w:t>
      </w:r>
    </w:p>
    <w:p>
      <w:pPr>
        <w:pStyle w:val="Definition"/>
      </w:pPr>
      <w:hyperlink r:id="rId149">
        <w:r>
          <w:rPr>
            <w:rStyle w:val="Hyperlink"/>
          </w:rPr>
          <w:t xml:space="preserve">sdd: LLR-062</w:t>
        </w:r>
      </w:hyperlink>
    </w:p>
    <w:p>
      <w:pPr>
        <w:pStyle w:val="Definition"/>
      </w:pPr>
      <w:r>
        <w:t xml:space="preserve">,</w:t>
      </w:r>
    </w:p>
    <w:p>
      <w:pPr>
        <w:pStyle w:val="Definition"/>
      </w:pPr>
      <w:r>
        <w:t xml:space="preserve"> </w:t>
      </w:r>
    </w:p>
    <w:p>
      <w:pPr>
        <w:pStyle w:val="Definition"/>
      </w:pPr>
      <w:hyperlink r:id="rId150">
        <w:r>
          <w:rPr>
            <w:rStyle w:val="Hyperlink"/>
          </w:rPr>
          <w:t xml:space="preserve">sdd: LLR-063</w:t>
        </w:r>
      </w:hyperlink>
    </w:p>
    <w:p>
      <w:pPr>
        <w:pStyle w:val="SpecObjectHeader"/>
        <w:keepNext/>
        <w:outlineLvl w:val="0"/>
      </w:pPr>
      <w:bookmarkStart w:name="VC-017" w:id="71191"/>
      <w:r>
        <w:t xml:space="preserve">VC-017: Spec Attributes Container</w:t>
      </w:r>
      <w:bookmarkEnd w:id="71191"/>
    </w:p>
    <w:p>
      <w:pPr>
        <w:pStyle w:val="SpecObjectBody"/>
      </w:pPr>
      <w:r>
        <w:t xml:space="preserve">Verify spec_attribute_values table stores object properties.</w:t>
      </w:r>
    </w:p>
    <w:p>
      <w:pPr>
        <w:pStyle w:val="DefinitionTerm"/>
      </w:pPr>
      <w:r>
        <w:rPr>
          <w:bCs/>
          <w:b/>
        </w:rPr>
        <w:t xml:space="preserve">OBJECTIVE:</w:t>
      </w:r>
    </w:p>
    <w:p>
      <w:pPr>
        <w:pStyle w:val="Definition"/>
      </w:pPr>
      <w:r>
        <w:t xml:space="preserve">Confirm blockquote attributes create attribute_value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3"/>
        </w:numPr>
        <w:pStyle w:val="Compact"/>
      </w:pPr>
      <w:r>
        <w:t xml:space="preserve">Each attribute line creates one record</w:t>
      </w:r>
    </w:p>
    <w:p>
      <w:pPr>
        <w:numPr>
          <w:ilvl w:val="0"/>
          <w:numId w:val="1053"/>
        </w:numPr>
        <w:pStyle w:val="Compact"/>
      </w:pPr>
      <w:r>
        <w:t xml:space="preserve">owner_ref links to parent object</w:t>
      </w:r>
    </w:p>
    <w:p>
      <w:pPr>
        <w:numPr>
          <w:ilvl w:val="0"/>
          <w:numId w:val="1053"/>
        </w:numPr>
        <w:pStyle w:val="Compact"/>
      </w:pPr>
      <w:r>
        <w:t xml:space="preserve">datatype matches attribute definition</w:t>
      </w:r>
    </w:p>
    <w:p>
      <w:pPr>
        <w:numPr>
          <w:ilvl w:val="0"/>
          <w:numId w:val="1053"/>
        </w:numPr>
        <w:pStyle w:val="Compact"/>
      </w:pPr>
      <w:r>
        <w:t xml:space="preserve">Value stored in correct typed column</w:t>
      </w:r>
    </w:p>
    <w:p>
      <w:pPr>
        <w:pStyle w:val="DefinitionTerm"/>
      </w:pPr>
      <w:r>
        <w:rPr>
          <w:bCs/>
          <w:b/>
        </w:rPr>
        <w:t xml:space="preserve">APPROACH:</w:t>
      </w:r>
    </w:p>
    <w:p>
      <w:pPr>
        <w:numPr>
          <w:ilvl w:val="0"/>
          <w:numId w:val="1054"/>
        </w:numPr>
        <w:pStyle w:val="Compact"/>
      </w:pPr>
      <w:r>
        <w:t xml:space="preserve">Process document with &gt; status: draft, &gt; priority: 1 attributes</w:t>
      </w:r>
    </w:p>
    <w:p>
      <w:pPr>
        <w:numPr>
          <w:ilvl w:val="0"/>
          <w:numId w:val="1054"/>
        </w:numPr>
        <w:pStyle w:val="Compact"/>
      </w:pPr>
      <w:r>
        <w:t xml:space="preserve">Query spec_attribute_values table</w:t>
      </w:r>
    </w:p>
    <w:p>
      <w:pPr>
        <w:numPr>
          <w:ilvl w:val="0"/>
          <w:numId w:val="1054"/>
        </w:numPr>
        <w:pStyle w:val="Compact"/>
      </w:pPr>
      <w:r>
        <w:t xml:space="preserve">Verify name, datatype, typed value columns</w:t>
      </w:r>
    </w:p>
    <w:p>
      <w:pPr>
        <w:pStyle w:val="DefinitionTerm"/>
      </w:pPr>
      <w:r>
        <w:rPr>
          <w:bCs/>
          <w:b/>
        </w:rPr>
        <w:t xml:space="preserve">TRACEABILITY:</w:t>
      </w:r>
    </w:p>
    <w:p>
      <w:pPr>
        <w:pStyle w:val="Definition"/>
      </w:pPr>
      <w:hyperlink r:id="rId38">
        <w:r>
          <w:rPr>
            <w:rStyle w:val="Hyperlink"/>
          </w:rPr>
          <w:t xml:space="preserve">srs: HLR-TYPE-006</w:t>
        </w:r>
      </w:hyperlink>
    </w:p>
    <w:p>
      <w:pPr>
        <w:pStyle w:val="Definition"/>
      </w:pPr>
      <w:r>
        <w:t xml:space="preserve">,</w:t>
      </w:r>
    </w:p>
    <w:p>
      <w:pPr>
        <w:pStyle w:val="Definition"/>
      </w:pPr>
      <w:r>
        <w:t xml:space="preserve"> </w:t>
      </w:r>
    </w:p>
    <w:p>
      <w:pPr>
        <w:pStyle w:val="Definition"/>
      </w:pPr>
      <w:hyperlink r:id="rId151">
        <w:r>
          <w:rPr>
            <w:rStyle w:val="Hyperlink"/>
          </w:rPr>
          <w:t xml:space="preserve">sdd: LLR-066</w:t>
        </w:r>
      </w:hyperlink>
    </w:p>
    <w:p>
      <w:pPr>
        <w:pStyle w:val="Definition"/>
      </w:pPr>
      <w:r>
        <w:t xml:space="preserve">,</w:t>
      </w:r>
    </w:p>
    <w:p>
      <w:pPr>
        <w:pStyle w:val="Definition"/>
      </w:pPr>
      <w:r>
        <w:t xml:space="preserve"> </w:t>
      </w:r>
    </w:p>
    <w:p>
      <w:pPr>
        <w:pStyle w:val="Definition"/>
      </w:pPr>
      <w:hyperlink r:id="rId152">
        <w:r>
          <w:rPr>
            <w:rStyle w:val="Hyperlink"/>
          </w:rPr>
          <w:t xml:space="preserve">sdd: LLR-067</w:t>
        </w:r>
      </w:hyperlink>
    </w:p>
    <w:p>
      <w:pPr>
        <w:pStyle w:val="SpecObjectHeader"/>
        <w:keepNext/>
        <w:outlineLvl w:val="0"/>
      </w:pPr>
      <w:bookmarkStart w:name="VC-018" w:id="71192"/>
      <w:r>
        <w:t xml:space="preserve">VC-018: Type Validation</w:t>
      </w:r>
      <w:bookmarkEnd w:id="71192"/>
    </w:p>
    <w:p>
      <w:pPr>
        <w:pStyle w:val="SpecObjectBody"/>
      </w:pPr>
      <w:r>
        <w:t xml:space="preserve">Verify analyze queries detect data integrity violations.</w:t>
      </w:r>
    </w:p>
    <w:p>
      <w:pPr>
        <w:pStyle w:val="DefinitionTerm"/>
      </w:pPr>
      <w:r>
        <w:rPr>
          <w:bCs/>
          <w:b/>
        </w:rPr>
        <w:t xml:space="preserve">OBJECTIVE:</w:t>
      </w:r>
    </w:p>
    <w:p>
      <w:pPr>
        <w:pStyle w:val="Definition"/>
      </w:pPr>
      <w:r>
        <w:t xml:space="preserve">Confirm validation catches invalid data</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5"/>
        </w:numPr>
        <w:pStyle w:val="Compact"/>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numPr>
          <w:ilvl w:val="0"/>
          <w:numId w:val="1055"/>
        </w:numPr>
        <w:pStyle w:val="Compact"/>
      </w:pPr>
      <w:r>
        <w:rPr>
          <w:rStyle w:val="VerbatimChar"/>
        </w:rPr>
        <w:t xml:space="preserve">missing_required</w:t>
      </w:r>
      <w:r>
        <w:t xml:space="preserve"> </w:t>
      </w:r>
      <w:r>
        <w:t xml:space="preserve">violation reported for missing required data</w:t>
      </w:r>
    </w:p>
    <w:p>
      <w:pPr>
        <w:numPr>
          <w:ilvl w:val="0"/>
          <w:numId w:val="1055"/>
        </w:numPr>
        <w:pStyle w:val="Compact"/>
      </w:pPr>
      <w:r>
        <w:rPr>
          <w:rStyle w:val="VerbatimChar"/>
        </w:rPr>
        <w:t xml:space="preserve">dangling_relation</w:t>
      </w:r>
      <w:r>
        <w:t xml:space="preserve"> </w:t>
      </w:r>
      <w:r>
        <w:t xml:space="preserve">violation reported for dangling references</w:t>
      </w:r>
    </w:p>
    <w:p>
      <w:pPr>
        <w:numPr>
          <w:ilvl w:val="0"/>
          <w:numId w:val="1055"/>
        </w:numPr>
        <w:pStyle w:val="Compact"/>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numPr>
          <w:ilvl w:val="0"/>
          <w:numId w:val="1055"/>
        </w:numPr>
        <w:pStyle w:val="Compact"/>
      </w:pPr>
      <w:r>
        <w:rPr>
          <w:rStyle w:val="VerbatimChar"/>
        </w:rPr>
        <w:t xml:space="preserve">traceability_fd_to_csc</w:t>
      </w:r>
      <w:r>
        <w:t xml:space="preserve"> </w:t>
      </w:r>
      <w:r>
        <w:t xml:space="preserve">violation is reported when an FD has no traceability link to a CSC</w:t>
      </w:r>
    </w:p>
    <w:p>
      <w:pPr>
        <w:numPr>
          <w:ilvl w:val="0"/>
          <w:numId w:val="1055"/>
        </w:numPr>
        <w:pStyle w:val="Compact"/>
      </w:pPr>
      <w:r>
        <w:rPr>
          <w:rStyle w:val="VerbatimChar"/>
        </w:rPr>
        <w:t xml:space="preserve">traceability_fd_to_csu</w:t>
      </w:r>
      <w:r>
        <w:t xml:space="preserve"> </w:t>
      </w:r>
      <w:r>
        <w:t xml:space="preserve">violation is reported when an FD has no traceability link to a CSU</w:t>
      </w:r>
    </w:p>
    <w:p>
      <w:pPr>
        <w:numPr>
          <w:ilvl w:val="0"/>
          <w:numId w:val="1055"/>
        </w:numPr>
        <w:pStyle w:val="Compact"/>
      </w:pPr>
      <w:r>
        <w:t xml:space="preserve">Error messages include file path and line number</w:t>
      </w:r>
    </w:p>
    <w:p>
      <w:pPr>
        <w:pStyle w:val="DefinitionTerm"/>
      </w:pPr>
      <w:r>
        <w:rPr>
          <w:bCs/>
          <w:b/>
        </w:rPr>
        <w:t xml:space="preserve">APPROACH:</w:t>
      </w:r>
    </w:p>
    <w:p>
      <w:pPr>
        <w:numPr>
          <w:ilvl w:val="0"/>
          <w:numId w:val="1056"/>
        </w:numPr>
        <w:pStyle w:val="Compact"/>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numPr>
          <w:ilvl w:val="0"/>
          <w:numId w:val="1056"/>
        </w:numPr>
        <w:pStyle w:val="Compact"/>
      </w:pPr>
      <w:r>
        <w:t xml:space="preserve">Create document with missing required attribute (</w:t>
      </w:r>
      <w:r>
        <w:rPr>
          <w:rStyle w:val="VerbatimChar"/>
        </w:rPr>
        <w:t xml:space="preserve">missing_required</w:t>
      </w:r>
      <w:r>
        <w:t xml:space="preserve">)</w:t>
      </w:r>
    </w:p>
    <w:p>
      <w:pPr>
        <w:numPr>
          <w:ilvl w:val="0"/>
          <w:numId w:val="1056"/>
        </w:numPr>
        <w:pStyle w:val="Compact"/>
      </w:pPr>
      <w:r>
        <w:t xml:space="preserve">Create document with dangling relation (</w:t>
      </w:r>
      <w:r>
        <w:rPr>
          <w:rStyle w:val="VerbatimChar"/>
        </w:rPr>
        <w:t xml:space="preserve">dangling_relation</w:t>
      </w:r>
      <w:r>
        <w:t xml:space="preserve">)</w:t>
      </w:r>
    </w:p>
    <w:p>
      <w:pPr>
        <w:numPr>
          <w:ilvl w:val="0"/>
          <w:numId w:val="1056"/>
        </w:numPr>
        <w:pStyle w:val="Compact"/>
      </w:pPr>
      <w:r>
        <w:t xml:space="preserve">Run ANALYZE phase, check diagnostics</w:t>
      </w:r>
    </w:p>
    <w:p>
      <w:pPr>
        <w:pStyle w:val="DefinitionTerm"/>
      </w:pPr>
      <w:r>
        <w:rPr>
          <w:bCs/>
          <w:b/>
        </w:rPr>
        <w:t xml:space="preserve">TRACEABILITY:</w:t>
      </w:r>
    </w:p>
    <w:p>
      <w:pPr>
        <w:pStyle w:val="Definition"/>
      </w:pPr>
      <w:hyperlink r:id="rId39">
        <w:r>
          <w:rPr>
            <w:rStyle w:val="Hyperlink"/>
          </w:rPr>
          <w:t xml:space="preserve">srs: HLR-TYPE-007</w:t>
        </w:r>
      </w:hyperlink>
    </w:p>
    <w:p>
      <w:pPr>
        <w:pStyle w:val="Definition"/>
      </w:pPr>
      <w:r>
        <w:t xml:space="preserve">,</w:t>
      </w:r>
    </w:p>
    <w:p>
      <w:pPr>
        <w:pStyle w:val="Definition"/>
      </w:pPr>
      <w:r>
        <w:t xml:space="preserve"> </w:t>
      </w:r>
    </w:p>
    <w:p>
      <w:pPr>
        <w:pStyle w:val="Definition"/>
      </w:pPr>
      <w:hyperlink r:id="rId153">
        <w:r>
          <w:rPr>
            <w:rStyle w:val="Hyperlink"/>
          </w:rPr>
          <w:t xml:space="preserve">sdd: LLR-068</w:t>
        </w:r>
      </w:hyperlink>
    </w:p>
    <w:p>
      <w:pPr>
        <w:pStyle w:val="Definition"/>
      </w:pPr>
      <w:r>
        <w:t xml:space="preserve">,</w:t>
      </w:r>
    </w:p>
    <w:p>
      <w:pPr>
        <w:pStyle w:val="Definition"/>
      </w:pPr>
      <w:r>
        <w:t xml:space="preserve"> </w:t>
      </w:r>
    </w:p>
    <w:p>
      <w:pPr>
        <w:pStyle w:val="Definition"/>
      </w:pPr>
      <w:hyperlink r:id="rId154">
        <w:r>
          <w:rPr>
            <w:rStyle w:val="Hyperlink"/>
          </w:rPr>
          <w:t xml:space="preserve">sdd: LLR-069</w:t>
        </w:r>
      </w:hyperlink>
    </w:p>
    <w:p>
      <w:pPr>
        <w:pStyle w:val="SpecObjectHeader"/>
        <w:keepNext/>
        <w:outlineLvl w:val="0"/>
      </w:pPr>
      <w:bookmarkStart w:name="VC-INT-016" w:id="67800"/>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Cs/>
          <w:b/>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7"/>
        </w:numPr>
        <w:pStyle w:val="Compact"/>
      </w:pPr>
      <w:r>
        <w:t xml:space="preserve">Accented characters are transliterated consistently</w:t>
      </w:r>
    </w:p>
    <w:p>
      <w:pPr>
        <w:numPr>
          <w:ilvl w:val="0"/>
          <w:numId w:val="1057"/>
        </w:numPr>
        <w:pStyle w:val="Compact"/>
      </w:pPr>
      <w:r>
        <w:t xml:space="preserve">Punctuation and whitespace normalize to stable slug separators</w:t>
      </w:r>
    </w:p>
    <w:p>
      <w:pPr>
        <w:numPr>
          <w:ilvl w:val="0"/>
          <w:numId w:val="1057"/>
        </w:numPr>
        <w:pStyle w:val="Compact"/>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Cs/>
          <w:b/>
        </w:rPr>
        <w:t xml:space="preserve">APPROACH:</w:t>
      </w:r>
    </w:p>
    <w:p>
      <w:pPr>
        <w:numPr>
          <w:ilvl w:val="0"/>
          <w:numId w:val="1058"/>
        </w:numPr>
        <w:pStyle w:val="Compact"/>
      </w:pPr>
      <w:r>
        <w:t xml:space="preserve">Process a document with typed headings containing UTF-8 characters</w:t>
      </w:r>
    </w:p>
    <w:p>
      <w:pPr>
        <w:numPr>
          <w:ilvl w:val="0"/>
          <w:numId w:val="1058"/>
        </w:numPr>
        <w:pStyle w:val="Compact"/>
      </w:pPr>
      <w:r>
        <w:t xml:space="preserve">Execute the pipeline through initialization and resolution</w:t>
      </w:r>
    </w:p>
    <w:p>
      <w:pPr>
        <w:numPr>
          <w:ilvl w:val="0"/>
          <w:numId w:val="1058"/>
        </w:numPr>
        <w:pStyle w:val="Compact"/>
      </w:pPr>
      <w:r>
        <w:t xml:space="preserve">Query generated</w:t>
      </w:r>
      <w:r>
        <w:t xml:space="preserve"> </w:t>
      </w:r>
      <w:r>
        <w:rPr>
          <w:rStyle w:val="VerbatimChar"/>
        </w:rPr>
        <w:t xml:space="preserve">spec_objects.label</w:t>
      </w:r>
      <w:r>
        <w:t xml:space="preserve"> </w:t>
      </w:r>
      <w:r>
        <w:t xml:space="preserve">values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bookmarkEnd w:id="155"/>
    <w:bookmarkStart w:id="170" w:name="SVC-001-sec2.7"/>
    <w:p>
      <w:pPr>
        <w:pStyle w:val="Heading2"/>
      </w:pPr>
      <w:r>
        <w:t xml:space="preserve">Extension Verification Cases</w:t>
      </w:r>
    </w:p>
    <w:p>
      <w:pPr>
        <w:pStyle w:val="SpecObjectHeader"/>
        <w:keepNext/>
        <w:outlineLvl w:val="0"/>
      </w:pPr>
      <w:bookmarkStart w:name="VC-019" w:id="71193"/>
      <w:r>
        <w:t xml:space="preserve">VC-019: Model Type Loading</w:t>
      </w:r>
      <w:bookmarkEnd w:id="71193"/>
    </w:p>
    <w:p>
      <w:pPr>
        <w:pStyle w:val="SpecObjectBody"/>
      </w:pPr>
      <w:r>
        <w:t xml:space="preserve">Verify</w:t>
      </w:r>
      <w:r>
        <w:t xml:space="preserve"> </w:t>
      </w:r>
      <w:hyperlink r:id="rId156">
        <w:r>
          <w:rPr>
            <w:rStyle w:val="Hyperlink"/>
          </w:rPr>
          <w:t xml:space="preserve">&lt;Type Loader&gt;</w:t>
        </w:r>
      </w:hyperlink>
      <w:r>
        <w:t xml:space="preserve"> </w:t>
      </w:r>
      <w:r>
        <w:t xml:space="preserve">discovers and loads model types.</w:t>
      </w:r>
    </w:p>
    <w:p>
      <w:pPr>
        <w:pStyle w:val="DefinitionTerm"/>
      </w:pPr>
      <w:r>
        <w:rPr>
          <w:bCs/>
          <w:b/>
        </w:rPr>
        <w:t xml:space="preserve">OBJECTIVE:</w:t>
      </w:r>
    </w:p>
    <w:p>
      <w:pPr>
        <w:pStyle w:val="Definition"/>
      </w:pPr>
      <w:r>
        <w:t xml:space="preserve">Confirm types from models/{model}/types/ are registered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9"/>
        </w:numPr>
        <w:pStyle w:val="Compact"/>
      </w:pPr>
      <w:r>
        <w:t xml:space="preserve">All .lua files in types/ directories are loaded</w:t>
      </w:r>
    </w:p>
    <w:p>
      <w:pPr>
        <w:numPr>
          <w:ilvl w:val="0"/>
          <w:numId w:val="1059"/>
        </w:numPr>
        <w:pStyle w:val="Compact"/>
      </w:pPr>
      <w:r>
        <w:t xml:space="preserve">Type definitions inserted into correct tables</w:t>
      </w:r>
    </w:p>
    <w:p>
      <w:pPr>
        <w:numPr>
          <w:ilvl w:val="0"/>
          <w:numId w:val="1059"/>
        </w:numPr>
        <w:pStyle w:val="Compact"/>
      </w:pPr>
      <w:r>
        <w:t xml:space="preserve">Errors logged for invalid type modules</w:t>
      </w:r>
    </w:p>
    <w:p>
      <w:pPr>
        <w:pStyle w:val="DefinitionTerm"/>
      </w:pPr>
      <w:r>
        <w:rPr>
          <w:bCs/>
          <w:b/>
        </w:rPr>
        <w:t xml:space="preserve">APPROACH:</w:t>
      </w:r>
    </w:p>
    <w:p>
      <w:pPr>
        <w:numPr>
          <w:ilvl w:val="0"/>
          <w:numId w:val="1060"/>
        </w:numPr>
        <w:pStyle w:val="Compact"/>
      </w:pPr>
      <w:r>
        <w:t xml:space="preserve">Create test model with object, float, relation types</w:t>
      </w:r>
    </w:p>
    <w:p>
      <w:pPr>
        <w:numPr>
          <w:ilvl w:val="0"/>
          <w:numId w:val="1060"/>
        </w:numPr>
        <w:pStyle w:val="Compact"/>
      </w:pPr>
      <w:r>
        <w:t xml:space="preserve">Call TypeLoader.load_model()</w:t>
      </w:r>
    </w:p>
    <w:p>
      <w:pPr>
        <w:numPr>
          <w:ilvl w:val="0"/>
          <w:numId w:val="1060"/>
        </w:numPr>
        <w:pStyle w:val="Compact"/>
      </w:pPr>
      <w:r>
        <w:t xml:space="preserve">Query type tables for registered types</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020" w:id="71215"/>
      <w:r>
        <w:t xml:space="preserve">VC-020: Model Directory Structure</w:t>
      </w:r>
      <w:bookmarkEnd w:id="71215"/>
    </w:p>
    <w:p>
      <w:pPr>
        <w:pStyle w:val="SpecObjectBody"/>
      </w:pPr>
      <w:r>
        <w:t xml:space="preserve">Verify</w:t>
      </w:r>
      <w:r>
        <w:t xml:space="preserve"> </w:t>
      </w:r>
      <w:hyperlink r:id="rId156">
        <w:r>
          <w:rPr>
            <w:rStyle w:val="Hyperlink"/>
          </w:rPr>
          <w:t xml:space="preserve">&lt;Type Loader&gt;</w:t>
        </w:r>
      </w:hyperlink>
      <w:r>
        <w:t xml:space="preserve"> </w:t>
      </w:r>
      <w:r>
        <w:t xml:space="preserve">recognizes all type categories.</w:t>
      </w:r>
    </w:p>
    <w:p>
      <w:pPr>
        <w:pStyle w:val="DefinitionTerm"/>
      </w:pPr>
      <w:r>
        <w:rPr>
          <w:bCs/>
          <w:b/>
        </w:rPr>
        <w:t xml:space="preserve">OBJECTIVE:</w:t>
      </w:r>
    </w:p>
    <w:p>
      <w:pPr>
        <w:pStyle w:val="Definition"/>
      </w:pPr>
      <w:r>
        <w:t xml:space="preserve">Confirm KNOWN_CATEGORIES are all scanned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1"/>
        </w:numPr>
        <w:pStyle w:val="Compact"/>
      </w:pPr>
      <w:r>
        <w:t xml:space="preserve">specifications/ types load to spec_specification_types</w:t>
      </w:r>
    </w:p>
    <w:p>
      <w:pPr>
        <w:numPr>
          <w:ilvl w:val="0"/>
          <w:numId w:val="1061"/>
        </w:numPr>
        <w:pStyle w:val="Compact"/>
      </w:pPr>
      <w:r>
        <w:t xml:space="preserve">objects/ types load to spec_object_types</w:t>
      </w:r>
    </w:p>
    <w:p>
      <w:pPr>
        <w:numPr>
          <w:ilvl w:val="0"/>
          <w:numId w:val="1061"/>
        </w:numPr>
        <w:pStyle w:val="Compact"/>
      </w:pPr>
      <w:r>
        <w:t xml:space="preserve">floats/ types load to spec_float_types</w:t>
      </w:r>
    </w:p>
    <w:p>
      <w:pPr>
        <w:numPr>
          <w:ilvl w:val="0"/>
          <w:numId w:val="1061"/>
        </w:numPr>
        <w:pStyle w:val="Compact"/>
      </w:pPr>
      <w:r>
        <w:t xml:space="preserve">relations/ types load to spec_relation_types</w:t>
      </w:r>
    </w:p>
    <w:p>
      <w:pPr>
        <w:numPr>
          <w:ilvl w:val="0"/>
          <w:numId w:val="1061"/>
        </w:numPr>
        <w:pStyle w:val="Compact"/>
      </w:pPr>
      <w:r>
        <w:t xml:space="preserve">views/ types load to spec_view_types</w:t>
      </w:r>
    </w:p>
    <w:p>
      <w:pPr>
        <w:pStyle w:val="DefinitionTerm"/>
      </w:pPr>
      <w:r>
        <w:rPr>
          <w:bCs/>
          <w:b/>
        </w:rPr>
        <w:t xml:space="preserve">APPROACH:</w:t>
      </w:r>
    </w:p>
    <w:p>
      <w:pPr>
        <w:numPr>
          <w:ilvl w:val="0"/>
          <w:numId w:val="1062"/>
        </w:numPr>
        <w:pStyle w:val="Compact"/>
      </w:pPr>
      <w:r>
        <w:t xml:space="preserve">Examine TypeLoader.KNOWN_CATEGORIES constant</w:t>
      </w:r>
    </w:p>
    <w:p>
      <w:pPr>
        <w:numPr>
          <w:ilvl w:val="0"/>
          <w:numId w:val="1062"/>
        </w:numPr>
        <w:pStyle w:val="Compact"/>
      </w:pPr>
      <w:r>
        <w:t xml:space="preserve">Create types in each category directory</w:t>
      </w:r>
    </w:p>
    <w:p>
      <w:pPr>
        <w:numPr>
          <w:ilvl w:val="0"/>
          <w:numId w:val="1062"/>
        </w:numPr>
        <w:pStyle w:val="Compact"/>
      </w:pPr>
      <w:r>
        <w:t xml:space="preserve">Verify all are loaded</w:t>
      </w:r>
    </w:p>
    <w:p>
      <w:pPr>
        <w:pStyle w:val="DefinitionTerm"/>
      </w:pPr>
      <w:r>
        <w:rPr>
          <w:bCs/>
          <w:b/>
        </w:rPr>
        <w:t xml:space="preserve">TRACEABILITY:</w:t>
      </w:r>
    </w:p>
    <w:p>
      <w:pPr>
        <w:pStyle w:val="Definition"/>
      </w:pPr>
      <w:hyperlink r:id="rId41">
        <w:r>
          <w:rPr>
            <w:rStyle w:val="Hyperlink"/>
          </w:rPr>
          <w:t xml:space="preserve">srs: HLR-EXT-002</w:t>
        </w:r>
      </w:hyperlink>
    </w:p>
    <w:p>
      <w:pPr>
        <w:pStyle w:val="Definition"/>
      </w:pPr>
      <w:r>
        <w:t xml:space="preserve">,</w:t>
      </w:r>
    </w:p>
    <w:p>
      <w:pPr>
        <w:pStyle w:val="Definition"/>
      </w:pPr>
      <w:r>
        <w:t xml:space="preserve"> </w:t>
      </w:r>
    </w:p>
    <w:p>
      <w:pPr>
        <w:pStyle w:val="Definition"/>
      </w:pPr>
      <w:hyperlink r:id="rId158">
        <w:r>
          <w:rPr>
            <w:rStyle w:val="Hyperlink"/>
          </w:rPr>
          <w:t xml:space="preserve">sdd: LLR-EXT-020-01</w:t>
        </w:r>
      </w:hyperlink>
    </w:p>
    <w:p>
      <w:pPr>
        <w:pStyle w:val="SpecObjectHeader"/>
        <w:keepNext/>
        <w:outlineLvl w:val="0"/>
      </w:pPr>
      <w:bookmarkStart w:name="VC-021" w:id="71216"/>
      <w:r>
        <w:t xml:space="preserve">VC-021: Handler Registration Interface</w:t>
      </w:r>
      <w:bookmarkEnd w:id="71216"/>
    </w:p>
    <w:p>
      <w:pPr>
        <w:pStyle w:val="SpecObjectBody"/>
      </w:pPr>
      <w:r>
        <w:t xml:space="preserve">Verify type modules can export handlers.</w:t>
      </w:r>
    </w:p>
    <w:p>
      <w:pPr>
        <w:pStyle w:val="DefinitionTerm"/>
      </w:pPr>
      <w:r>
        <w:rPr>
          <w:bCs/>
          <w:b/>
        </w:rPr>
        <w:t xml:space="preserve">OBJECTIVE:</w:t>
      </w:r>
    </w:p>
    <w:p>
      <w:pPr>
        <w:pStyle w:val="Definition"/>
      </w:pPr>
      <w:r>
        <w:t xml:space="preserve">Confirm M.handler is registered with pipeline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3"/>
        </w:numPr>
        <w:pStyle w:val="Compact"/>
      </w:pPr>
      <w:r>
        <w:t xml:space="preserve">Handler registered if M.handler exists</w:t>
      </w:r>
    </w:p>
    <w:p>
      <w:pPr>
        <w:numPr>
          <w:ilvl w:val="0"/>
          <w:numId w:val="1063"/>
        </w:numPr>
        <w:pStyle w:val="Compact"/>
      </w:pPr>
      <w:r>
        <w:t xml:space="preserve">Handler prerequisites respected</w:t>
      </w:r>
    </w:p>
    <w:p>
      <w:pPr>
        <w:numPr>
          <w:ilvl w:val="0"/>
          <w:numId w:val="1063"/>
        </w:numPr>
        <w:pStyle w:val="Compact"/>
      </w:pPr>
      <w:r>
        <w:t xml:space="preserve">Handler invoked during appropriate phase</w:t>
      </w:r>
    </w:p>
    <w:p>
      <w:pPr>
        <w:pStyle w:val="DefinitionTerm"/>
      </w:pPr>
      <w:r>
        <w:rPr>
          <w:bCs/>
          <w:b/>
        </w:rPr>
        <w:t xml:space="preserve">APPROACH:</w:t>
      </w:r>
    </w:p>
    <w:p>
      <w:pPr>
        <w:numPr>
          <w:ilvl w:val="0"/>
          <w:numId w:val="1064"/>
        </w:numPr>
        <w:pStyle w:val="Compact"/>
      </w:pPr>
      <w:r>
        <w:t xml:space="preserve">Create type module with M.handler export</w:t>
      </w:r>
    </w:p>
    <w:p>
      <w:pPr>
        <w:numPr>
          <w:ilvl w:val="0"/>
          <w:numId w:val="1064"/>
        </w:numPr>
        <w:pStyle w:val="Compact"/>
      </w:pPr>
      <w:r>
        <w:t xml:space="preserve">Load model</w:t>
      </w:r>
    </w:p>
    <w:p>
      <w:pPr>
        <w:numPr>
          <w:ilvl w:val="0"/>
          <w:numId w:val="1064"/>
        </w:numPr>
        <w:pStyle w:val="Compact"/>
      </w:pPr>
      <w:r>
        <w:t xml:space="preserve">Verify handler is registered in pipeline</w:t>
      </w:r>
    </w:p>
    <w:p>
      <w:pPr>
        <w:pStyle w:val="DefinitionTerm"/>
      </w:pPr>
      <w:r>
        <w:rPr>
          <w:bCs/>
          <w:b/>
        </w:rPr>
        <w:t xml:space="preserve">TRACEABILITY:</w:t>
      </w:r>
    </w:p>
    <w:p>
      <w:pPr>
        <w:pStyle w:val="Definition"/>
      </w:pPr>
      <w:hyperlink r:id="rId42">
        <w:r>
          <w:rPr>
            <w:rStyle w:val="Hyperlink"/>
          </w:rPr>
          <w:t xml:space="preserve">srs: HLR-EXT-003</w:t>
        </w:r>
      </w:hyperlink>
    </w:p>
    <w:p>
      <w:pPr>
        <w:pStyle w:val="Definition"/>
      </w:pPr>
      <w:r>
        <w:t xml:space="preserve">,</w:t>
      </w:r>
    </w:p>
    <w:p>
      <w:pPr>
        <w:pStyle w:val="Definition"/>
      </w:pPr>
      <w:r>
        <w:t xml:space="preserve"> </w:t>
      </w:r>
    </w:p>
    <w:p>
      <w:pPr>
        <w:pStyle w:val="Definition"/>
      </w:pPr>
      <w:hyperlink r:id="rId159">
        <w:r>
          <w:rPr>
            <w:rStyle w:val="Hyperlink"/>
          </w:rPr>
          <w:t xml:space="preserve">sdd: LLR-EXT-021-01</w:t>
        </w:r>
      </w:hyperlink>
    </w:p>
    <w:p>
      <w:pPr>
        <w:pStyle w:val="Definition"/>
      </w:pPr>
      <w:r>
        <w:t xml:space="preserve">,</w:t>
      </w:r>
    </w:p>
    <w:p>
      <w:pPr>
        <w:pStyle w:val="Definition"/>
      </w:pPr>
      <w:r>
        <w:t xml:space="preserve"> </w:t>
      </w:r>
    </w:p>
    <w:p>
      <w:pPr>
        <w:pStyle w:val="Definition"/>
      </w:pPr>
      <w:hyperlink r:id="rId160">
        <w:r>
          <w:rPr>
            <w:rStyle w:val="Hyperlink"/>
          </w:rPr>
          <w:t xml:space="preserve">sdd: LLR-EXT-021-02</w:t>
        </w:r>
      </w:hyperlink>
    </w:p>
    <w:p>
      <w:pPr>
        <w:pStyle w:val="SpecObjectHeader"/>
        <w:keepNext/>
        <w:outlineLvl w:val="0"/>
      </w:pPr>
      <w:bookmarkStart w:name="VC-022" w:id="71217"/>
      <w:r>
        <w:t xml:space="preserve">VC-022: Type Definition Schema</w:t>
      </w:r>
      <w:bookmarkEnd w:id="71217"/>
    </w:p>
    <w:p>
      <w:pPr>
        <w:pStyle w:val="SpecObjectBody"/>
      </w:pPr>
      <w:r>
        <w:t xml:space="preserve">Verify type modules follow required schema.</w:t>
      </w:r>
    </w:p>
    <w:p>
      <w:pPr>
        <w:pStyle w:val="DefinitionTerm"/>
      </w:pPr>
      <w:r>
        <w:rPr>
          <w:bCs/>
          <w:b/>
        </w:rPr>
        <w:t xml:space="preserve">OBJECTIVE:</w:t>
      </w:r>
    </w:p>
    <w:p>
      <w:pPr>
        <w:pStyle w:val="Definition"/>
      </w:pPr>
      <w:r>
        <w:t xml:space="preserve">Confirm type exports contain required fields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5"/>
        </w:numPr>
        <w:pStyle w:val="Compact"/>
      </w:pPr>
      <w:r>
        <w:t xml:space="preserve">Valid types are inserted into category tables</w:t>
      </w:r>
    </w:p>
    <w:p>
      <w:pPr>
        <w:numPr>
          <w:ilvl w:val="0"/>
          <w:numId w:val="1065"/>
        </w:numPr>
        <w:pStyle w:val="Compact"/>
      </w:pPr>
      <w:r>
        <w:t xml:space="preserve">Missing-id schemas are skipped</w:t>
      </w:r>
    </w:p>
    <w:p>
      <w:pPr>
        <w:numPr>
          <w:ilvl w:val="0"/>
          <w:numId w:val="1065"/>
        </w:numPr>
        <w:pStyle w:val="Compact"/>
      </w:pPr>
      <w:r>
        <w:t xml:space="preserve">Category defaults are applied (for example float long_name/counter_group)</w:t>
      </w:r>
    </w:p>
    <w:p>
      <w:pPr>
        <w:numPr>
          <w:ilvl w:val="0"/>
          <w:numId w:val="1065"/>
        </w:numPr>
        <w:pStyle w:val="Compact"/>
      </w:pPr>
      <w:r>
        <w:t xml:space="preserve">Enum attribute values are persisted</w:t>
      </w:r>
    </w:p>
    <w:p>
      <w:pPr>
        <w:pStyle w:val="DefinitionTerm"/>
      </w:pPr>
      <w:r>
        <w:rPr>
          <w:bCs/>
          <w:b/>
        </w:rPr>
        <w:t xml:space="preserve">APPROACH:</w:t>
      </w:r>
    </w:p>
    <w:p>
      <w:pPr>
        <w:numPr>
          <w:ilvl w:val="0"/>
          <w:numId w:val="1066"/>
        </w:numPr>
        <w:pStyle w:val="Compact"/>
      </w:pPr>
      <w:r>
        <w:t xml:space="preserve">Create valid and invalid type modules in a temporary model</w:t>
      </w:r>
    </w:p>
    <w:p>
      <w:pPr>
        <w:numPr>
          <w:ilvl w:val="0"/>
          <w:numId w:val="1066"/>
        </w:numPr>
        <w:pStyle w:val="Compact"/>
      </w:pPr>
      <w:r>
        <w:t xml:space="preserve">Load model through TypeLoader.load_model()</w:t>
      </w:r>
    </w:p>
    <w:p>
      <w:pPr>
        <w:numPr>
          <w:ilvl w:val="0"/>
          <w:numId w:val="1066"/>
        </w:numPr>
        <w:pStyle w:val="Compact"/>
      </w:pPr>
      <w:r>
        <w:t xml:space="preserve">Verify valid schemas register with defaults and invalid schemas are ignored</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161">
        <w:r>
          <w:rPr>
            <w:rStyle w:val="Hyperlink"/>
          </w:rPr>
          <w:t xml:space="preserve">sdd: LLR-EXT-022-01</w:t>
        </w:r>
      </w:hyperlink>
    </w:p>
    <w:p>
      <w:pPr>
        <w:pStyle w:val="SpecObjectHeader"/>
        <w:keepNext/>
        <w:outlineLvl w:val="0"/>
      </w:pPr>
      <w:bookmarkStart w:name="VC-023" w:id="71218"/>
      <w:r>
        <w:t xml:space="preserve">VC-023: Model Path Resolution</w:t>
      </w:r>
      <w:bookmarkEnd w:id="71218"/>
    </w:p>
    <w:p>
      <w:pPr>
        <w:pStyle w:val="SpecObjectBody"/>
      </w:pPr>
      <w:r>
        <w:t xml:space="preserve">Verify model paths resolve correctly.</w:t>
      </w:r>
    </w:p>
    <w:p>
      <w:pPr>
        <w:pStyle w:val="DefinitionTerm"/>
      </w:pPr>
      <w:r>
        <w:rPr>
          <w:bCs/>
          <w:b/>
        </w:rPr>
        <w:t xml:space="preserve">OBJECTIVE:</w:t>
      </w:r>
    </w:p>
    <w:p>
      <w:pPr>
        <w:pStyle w:val="Definition"/>
      </w:pPr>
      <w:r>
        <w:t xml:space="preserve">Confirm SPECCOMPILER_HOME and project root are checked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7"/>
        </w:numPr>
        <w:pStyle w:val="Compact"/>
      </w:pPr>
      <w:r>
        <w:t xml:space="preserve">SPECCOMPILER_HOME/models/{model}/ checked first</w:t>
      </w:r>
    </w:p>
    <w:p>
      <w:pPr>
        <w:numPr>
          <w:ilvl w:val="0"/>
          <w:numId w:val="1067"/>
        </w:numPr>
        <w:pStyle w:val="Compact"/>
      </w:pPr>
      <w:r>
        <w:t xml:space="preserve">Project root models/{model}/ checked second</w:t>
      </w:r>
    </w:p>
    <w:p>
      <w:pPr>
        <w:numPr>
          <w:ilvl w:val="0"/>
          <w:numId w:val="1067"/>
        </w:numPr>
        <w:pStyle w:val="Compact"/>
      </w:pPr>
      <w:r>
        <w:t xml:space="preserve">Error if model not found in either location</w:t>
      </w:r>
    </w:p>
    <w:p>
      <w:pPr>
        <w:pStyle w:val="DefinitionTerm"/>
      </w:pPr>
      <w:r>
        <w:rPr>
          <w:bCs/>
          <w:b/>
        </w:rPr>
        <w:t xml:space="preserve">APPROACH:</w:t>
      </w:r>
    </w:p>
    <w:p>
      <w:pPr>
        <w:numPr>
          <w:ilvl w:val="0"/>
          <w:numId w:val="1068"/>
        </w:numPr>
        <w:pStyle w:val="Compact"/>
      </w:pPr>
      <w:r>
        <w:t xml:space="preserve">Set SPECCOMPILER_HOME to custom directory with model</w:t>
      </w:r>
    </w:p>
    <w:p>
      <w:pPr>
        <w:numPr>
          <w:ilvl w:val="0"/>
          <w:numId w:val="1068"/>
        </w:numPr>
        <w:pStyle w:val="Compact"/>
      </w:pPr>
      <w:r>
        <w:t xml:space="preserve">Call TypeLoader.load_model() with model present in both home and cwd</w:t>
      </w:r>
    </w:p>
    <w:p>
      <w:pPr>
        <w:numPr>
          <w:ilvl w:val="0"/>
          <w:numId w:val="1068"/>
        </w:numPr>
        <w:pStyle w:val="Compact"/>
      </w:pPr>
      <w:r>
        <w:t xml:space="preserve">Verify model found in SPECCOMPILER_HOME</w:t>
      </w:r>
    </w:p>
    <w:p>
      <w:pPr>
        <w:pStyle w:val="DefinitionTerm"/>
      </w:pPr>
      <w:r>
        <w:rPr>
          <w:bCs/>
          <w:b/>
        </w:rPr>
        <w:t xml:space="preserve">TRACEABILITY:</w:t>
      </w:r>
    </w:p>
    <w:p>
      <w:pPr>
        <w:pStyle w:val="Definition"/>
      </w:pPr>
      <w:hyperlink r:id="rId44">
        <w:r>
          <w:rPr>
            <w:rStyle w:val="Hyperlink"/>
          </w:rPr>
          <w:t xml:space="preserve">srs: HLR-EXT-005</w:t>
        </w:r>
      </w:hyperlink>
    </w:p>
    <w:p>
      <w:pPr>
        <w:pStyle w:val="Definition"/>
      </w:pPr>
      <w:r>
        <w:t xml:space="preserve">,</w:t>
      </w:r>
    </w:p>
    <w:p>
      <w:pPr>
        <w:pStyle w:val="Definition"/>
      </w:pPr>
      <w:r>
        <w:t xml:space="preserve"> </w:t>
      </w:r>
    </w:p>
    <w:p>
      <w:pPr>
        <w:pStyle w:val="Definition"/>
      </w:pPr>
      <w:hyperlink r:id="rId162">
        <w:r>
          <w:rPr>
            <w:rStyle w:val="Hyperlink"/>
          </w:rPr>
          <w:t xml:space="preserve">sdd: LLR-EXT-023-01</w:t>
        </w:r>
      </w:hyperlink>
    </w:p>
    <w:p>
      <w:pPr>
        <w:pStyle w:val="Definition"/>
      </w:pPr>
      <w:r>
        <w:t xml:space="preserve">,</w:t>
      </w:r>
    </w:p>
    <w:p>
      <w:pPr>
        <w:pStyle w:val="Definition"/>
      </w:pPr>
      <w:r>
        <w:t xml:space="preserve"> </w:t>
      </w:r>
    </w:p>
    <w:p>
      <w:pPr>
        <w:pStyle w:val="Definition"/>
      </w:pPr>
      <w:hyperlink r:id="rId163">
        <w:r>
          <w:rPr>
            <w:rStyle w:val="Hyperlink"/>
          </w:rPr>
          <w:t xml:space="preserve">sdd: LLR-EXT-023-02</w:t>
        </w:r>
      </w:hyperlink>
    </w:p>
    <w:p>
      <w:pPr>
        <w:pStyle w:val="SpecObjectHeader"/>
        <w:keepNext/>
        <w:outlineLvl w:val="0"/>
      </w:pPr>
      <w:bookmarkStart w:name="VC-024" w:id="71219"/>
      <w:r>
        <w:t xml:space="preserve">VC-024: External Renderer Registration</w:t>
      </w:r>
      <w:bookmarkEnd w:id="71219"/>
    </w:p>
    <w:p>
      <w:pPr>
        <w:pStyle w:val="SpecObjectBody"/>
      </w:pPr>
      <w:r>
        <w:t xml:space="preserve">Verify float types can declare external rendering needs.</w:t>
      </w:r>
    </w:p>
    <w:p>
      <w:pPr>
        <w:pStyle w:val="DefinitionTerm"/>
      </w:pPr>
      <w:r>
        <w:rPr>
          <w:bCs/>
          <w:b/>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9"/>
        </w:numPr>
        <w:pStyle w:val="Compact"/>
      </w:pPr>
      <w:r>
        <w:t xml:space="preserve">Floats with needs_external_render are queued for rendering</w:t>
      </w:r>
    </w:p>
    <w:p>
      <w:pPr>
        <w:numPr>
          <w:ilvl w:val="0"/>
          <w:numId w:val="1069"/>
        </w:numPr>
        <w:pStyle w:val="Compact"/>
      </w:pPr>
      <w:r>
        <w:t xml:space="preserve">External tools (PlantUML, ECharts) are invoked</w:t>
      </w:r>
    </w:p>
    <w:p>
      <w:pPr>
        <w:numPr>
          <w:ilvl w:val="0"/>
          <w:numId w:val="1069"/>
        </w:numPr>
        <w:pStyle w:val="Compact"/>
      </w:pPr>
      <w:r>
        <w:rPr>
          <w:rStyle w:val="VerbatimChar"/>
        </w:rPr>
        <w:t xml:space="preserve">view</w:t>
      </w:r>
      <w:r>
        <w:t xml:space="preserve"> </w:t>
      </w:r>
      <w:r>
        <w:t xml:space="preserve">data is injected into chart config for standard dataset and sankey flows</w:t>
      </w:r>
    </w:p>
    <w:p>
      <w:pPr>
        <w:numPr>
          <w:ilvl w:val="0"/>
          <w:numId w:val="1069"/>
        </w:numPr>
        <w:pStyle w:val="Compact"/>
      </w:pPr>
      <w:r>
        <w:t xml:space="preserve">Missing/invalid views do not abort render and leave input config intact</w:t>
      </w:r>
    </w:p>
    <w:p>
      <w:pPr>
        <w:numPr>
          <w:ilvl w:val="0"/>
          <w:numId w:val="1069"/>
        </w:numPr>
        <w:pStyle w:val="Compact"/>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Cs/>
          <w:b/>
        </w:rPr>
        <w:t xml:space="preserve">APPROACH:</w:t>
      </w:r>
    </w:p>
    <w:p>
      <w:pPr>
        <w:numPr>
          <w:ilvl w:val="0"/>
          <w:numId w:val="1070"/>
        </w:numPr>
        <w:pStyle w:val="Compact"/>
      </w:pPr>
      <w:r>
        <w:t xml:space="preserve">Process markdown chart blocks with</w:t>
      </w:r>
      <w:r>
        <w:t xml:space="preserve"> </w:t>
      </w:r>
      <w:r>
        <w:rPr>
          <w:rStyle w:val="VerbatimChar"/>
        </w:rPr>
        <w:t xml:space="preserve">view=...</w:t>
      </w:r>
      <w:r>
        <w:t xml:space="preserve"> </w:t>
      </w:r>
      <w:r>
        <w:t xml:space="preserve">attributes</w:t>
      </w:r>
    </w:p>
    <w:p>
      <w:pPr>
        <w:numPr>
          <w:ilvl w:val="0"/>
          <w:numId w:val="1070"/>
        </w:numPr>
        <w:pStyle w:val="Compact"/>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numPr>
          <w:ilvl w:val="0"/>
          <w:numId w:val="1070"/>
        </w:numPr>
        <w:pStyle w:val="Compact"/>
      </w:pPr>
      <w:r>
        <w:t xml:space="preserve">Verify dataset and sankey injection paths mutate chart JSON before render</w:t>
      </w:r>
    </w:p>
    <w:p>
      <w:pPr>
        <w:numPr>
          <w:ilvl w:val="0"/>
          <w:numId w:val="1070"/>
        </w:numPr>
        <w:pStyle w:val="Compact"/>
      </w:pPr>
      <w:r>
        <w:t xml:space="preserve">Verify invalid/missing views preserve original chart config while rendering continues</w:t>
      </w:r>
    </w:p>
    <w:p>
      <w:pPr>
        <w:numPr>
          <w:ilvl w:val="0"/>
          <w:numId w:val="1070"/>
        </w:numPr>
        <w:pStyle w:val="Compact"/>
      </w:pPr>
      <w:r>
        <w:t xml:space="preserve">Verify no-view and unknown-view-result paths return unchanged config without aborting EMIT</w:t>
      </w:r>
    </w:p>
    <w:p>
      <w:pPr>
        <w:pStyle w:val="DefinitionTerm"/>
      </w:pPr>
      <w:r>
        <w:rPr>
          <w:bCs/>
          <w:b/>
        </w:rPr>
        <w:t xml:space="preserve">TRACEABILITY:</w:t>
      </w:r>
    </w:p>
    <w:p>
      <w:pPr>
        <w:pStyle w:val="Definition"/>
      </w:pPr>
      <w:hyperlink r:id="rId45">
        <w:r>
          <w:rPr>
            <w:rStyle w:val="Hyperlink"/>
          </w:rPr>
          <w:t xml:space="preserve">srs: HLR-EXT-006</w:t>
        </w:r>
      </w:hyperlink>
    </w:p>
    <w:p>
      <w:pPr>
        <w:pStyle w:val="Definition"/>
      </w:pPr>
      <w:r>
        <w:t xml:space="preserve">,</w:t>
      </w:r>
    </w:p>
    <w:p>
      <w:pPr>
        <w:pStyle w:val="Definition"/>
      </w:pPr>
      <w:r>
        <w:t xml:space="preserve"> </w:t>
      </w:r>
    </w:p>
    <w:p>
      <w:pPr>
        <w:pStyle w:val="Definition"/>
      </w:pPr>
      <w:hyperlink r:id="rId164">
        <w:r>
          <w:rPr>
            <w:rStyle w:val="Hyperlink"/>
          </w:rPr>
          <w:t xml:space="preserve">sdd: LLR-EXT-024-01</w:t>
        </w:r>
      </w:hyperlink>
    </w:p>
    <w:p>
      <w:pPr>
        <w:pStyle w:val="Definition"/>
      </w:pPr>
      <w:r>
        <w:t xml:space="preserve">,</w:t>
      </w:r>
    </w:p>
    <w:p>
      <w:pPr>
        <w:pStyle w:val="Definition"/>
      </w:pPr>
      <w:r>
        <w:t xml:space="preserve"> </w:t>
      </w:r>
    </w:p>
    <w:p>
      <w:pPr>
        <w:pStyle w:val="Definition"/>
      </w:pPr>
      <w:hyperlink r:id="rId165">
        <w:r>
          <w:rPr>
            <w:rStyle w:val="Hyperlink"/>
          </w:rPr>
          <w:t xml:space="preserve">sdd: LLR-EXT-024-02</w:t>
        </w:r>
      </w:hyperlink>
    </w:p>
    <w:p>
      <w:pPr>
        <w:pStyle w:val="Definition"/>
      </w:pPr>
      <w:r>
        <w:t xml:space="preserve">,</w:t>
      </w:r>
    </w:p>
    <w:p>
      <w:pPr>
        <w:pStyle w:val="Definition"/>
      </w:pPr>
      <w:r>
        <w:t xml:space="preserve"> </w:t>
      </w:r>
    </w:p>
    <w:p>
      <w:pPr>
        <w:pStyle w:val="Definition"/>
      </w:pPr>
      <w:hyperlink r:id="rId166">
        <w:r>
          <w:rPr>
            <w:rStyle w:val="Hyperlink"/>
          </w:rPr>
          <w:t xml:space="preserve">sdd: LLR-EXT-024-03</w:t>
        </w:r>
      </w:hyperlink>
    </w:p>
    <w:p>
      <w:pPr>
        <w:pStyle w:val="SpecObjectHeader"/>
        <w:keepNext/>
        <w:outlineLvl w:val="0"/>
      </w:pPr>
      <w:bookmarkStart w:name="VC-025" w:id="71220"/>
      <w:r>
        <w:t xml:space="preserve">VC-025: Data View Generator Loading</w:t>
      </w:r>
      <w:bookmarkEnd w:id="71220"/>
    </w:p>
    <w:p>
      <w:pPr>
        <w:pStyle w:val="SpecObjectBody"/>
      </w:pPr>
      <w:r>
        <w:t xml:space="preserve">Verify</w:t>
      </w:r>
      <w:r>
        <w:t xml:space="preserve"> </w:t>
      </w:r>
      <w:hyperlink r:id="rId167">
        <w:r>
          <w:rPr>
            <w:rStyle w:val="Hyperlink"/>
          </w:rPr>
          <w:t xml:space="preserve">&lt;Data View&gt;</w:t>
        </w:r>
      </w:hyperlink>
      <w:r>
        <w:t xml:space="preserve"> </w:t>
      </w:r>
      <w:r>
        <w:t xml:space="preserve">generators are loaded from model directories and injected into chart rendering.</w:t>
      </w:r>
    </w:p>
    <w:p>
      <w:pPr>
        <w:pStyle w:val="DefinitionTerm"/>
      </w:pPr>
      <w:r>
        <w:rPr>
          <w:bCs/>
          <w:b/>
        </w:rPr>
        <w:t xml:space="preserve">OBJECTIVE:</w:t>
      </w:r>
    </w:p>
    <w:p>
      <w:pPr>
        <w:pStyle w:val="Definition"/>
      </w:pPr>
      <w:r>
        <w:t xml:space="preserve">Confirm that data view modules in models/{model}/types/views/ are discovered and their data hooks produce data for chart and table consumers.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1"/>
        </w:numPr>
        <w:pStyle w:val="Compact"/>
      </w:pPr>
      <w:r>
        <w:t xml:space="preserve">View modules loaded from models/{model}/types/views/</w:t>
      </w:r>
    </w:p>
    <w:p>
      <w:pPr>
        <w:numPr>
          <w:ilvl w:val="0"/>
          <w:numId w:val="1071"/>
        </w:numPr>
        <w:pStyle w:val="Compact"/>
      </w:pPr>
      <w:r>
        <w:t xml:space="preserve">Resolution uses the host hook index (default overlaid by template model)</w:t>
      </w:r>
    </w:p>
    <w:p>
      <w:pPr>
        <w:numPr>
          <w:ilvl w:val="0"/>
          <w:numId w:val="1071"/>
        </w:numPr>
        <w:pStyle w:val="Compact"/>
      </w:pPr>
      <w:r>
        <w:t xml:space="preserve">Data hooks receive dctx with subject.params and data (DataManager)</w:t>
      </w:r>
    </w:p>
    <w:p>
      <w:pPr>
        <w:numPr>
          <w:ilvl w:val="0"/>
          <w:numId w:val="1071"/>
        </w:numPr>
        <w:pStyle w:val="Compact"/>
      </w:pPr>
      <w:r>
        <w:t xml:space="preserve">Return value used as chart data source</w:t>
      </w:r>
    </w:p>
    <w:p>
      <w:pPr>
        <w:numPr>
          <w:ilvl w:val="0"/>
          <w:numId w:val="1071"/>
        </w:numPr>
        <w:pStyle w:val="Compact"/>
      </w:pPr>
      <w:r>
        <w:rPr>
          <w:rStyle w:val="VerbatimChar"/>
        </w:rPr>
        <w:t xml:space="preserve">allocation_matrix: status=</w:t>
      </w:r>
      <w:r>
        <w:t xml:space="preserve"> </w:t>
      </w:r>
      <w:r>
        <w:t xml:space="preserve">filters the allocation chain rows (inline</w:t>
      </w:r>
      <w:r>
        <w:t xml:space="preserve"> </w:t>
      </w:r>
      <w:r>
        <w:t xml:space="preserve">view params delivered end-to-end)</w:t>
      </w:r>
    </w:p>
    <w:p>
      <w:pPr>
        <w:pStyle w:val="DefinitionTerm"/>
      </w:pPr>
      <w:r>
        <w:rPr>
          <w:bCs/>
          <w:b/>
        </w:rPr>
        <w:t xml:space="preserve">APPROACH:</w:t>
      </w:r>
    </w:p>
    <w:p>
      <w:pPr>
        <w:numPr>
          <w:ilvl w:val="0"/>
          <w:numId w:val="1072"/>
        </w:numPr>
        <w:pStyle w:val="Compact"/>
      </w:pPr>
      <w:r>
        <w:t xml:space="preserve">Examine data_loader.load_view() resolution logic (host</w:t>
      </w:r>
      <w:r>
        <w:t xml:space="preserve"> </w:t>
      </w:r>
      <w:r>
        <w:rPr>
          <w:rStyle w:val="VerbatimChar"/>
        </w:rPr>
        <w:t xml:space="preserve">dataset</w:t>
      </w:r>
      <w:r>
        <w:t xml:space="preserve"> </w:t>
      </w:r>
      <w:r>
        <w:t xml:space="preserve">hook index,</w:t>
      </w:r>
      <w:r>
        <w:t xml:space="preserve"> </w:t>
      </w:r>
      <w:r>
        <w:t xml:space="preserve">loose-module fallback for fixture views)</w:t>
      </w:r>
    </w:p>
    <w:p>
      <w:pPr>
        <w:numPr>
          <w:ilvl w:val="0"/>
          <w:numId w:val="1072"/>
        </w:numPr>
        <w:pStyle w:val="Compact"/>
      </w:pPr>
      <w:r>
        <w:t xml:space="preserve">Verify data hooks receive the frozen DATA ctx (dctx.subject.params, dctx.data)</w:t>
      </w:r>
    </w:p>
    <w:p>
      <w:pPr>
        <w:numPr>
          <w:ilvl w:val="0"/>
          <w:numId w:val="1072"/>
        </w:numPr>
        <w:pStyle w:val="Compact"/>
      </w:pPr>
      <w:r>
        <w:t xml:space="preserve">Confirm returned dataset is passed to chart float rendering</w:t>
      </w:r>
    </w:p>
    <w:p>
      <w:pPr>
        <w:numPr>
          <w:ilvl w:val="0"/>
          <w:numId w:val="1072"/>
        </w:numPr>
        <w:pStyle w:val="Compact"/>
      </w:pPr>
      <w:r>
        <w:t xml:space="preserve">Verify inline view params reach table-view</w:t>
      </w:r>
      <w:r>
        <w:t xml:space="preserve"> </w:t>
      </w:r>
      <w:r>
        <w:rPr>
          <w:rStyle w:val="VerbatimChar"/>
        </w:rPr>
        <w:t xml:space="preserve">build_block</w:t>
      </w:r>
      <w:r>
        <w:t xml:space="preserve"> </w:t>
      </w:r>
      <w:r>
        <w:t xml:space="preserve">hooks</w:t>
      </w:r>
      <w:r>
        <w:t xml:space="preserve"> </w:t>
      </w:r>
      <w:r>
        <w:t xml:space="preserve">(e.g.,</w:t>
      </w:r>
      <w:r>
        <w:t xml:space="preserve"> </w:t>
      </w:r>
      <w:r>
        <w:rPr>
          <w:rStyle w:val="VerbatimChar"/>
        </w:rPr>
        <w:t xml:space="preserve">allocation_matrix: status=complete</w:t>
      </w:r>
      <w:r>
        <w:t xml:space="preserve"> </w:t>
      </w:r>
      <w:r>
        <w:t xml:space="preserve">filters to complete chains)</w:t>
      </w:r>
    </w:p>
    <w:p>
      <w:pPr>
        <w:pStyle w:val="DefinitionTerm"/>
      </w:pPr>
      <w:r>
        <w:rPr>
          <w:bCs/>
          <w:b/>
        </w:rPr>
        <w:t xml:space="preserve">TRACEABILITY:</w:t>
      </w:r>
    </w:p>
    <w:p>
      <w:pPr>
        <w:pStyle w:val="Definition"/>
      </w:pPr>
      <w:hyperlink r:id="rId46">
        <w:r>
          <w:rPr>
            <w:rStyle w:val="Hyperlink"/>
          </w:rPr>
          <w:t xml:space="preserve">srs: HLR-EXT-007</w:t>
        </w:r>
      </w:hyperlink>
    </w:p>
    <w:p>
      <w:pPr>
        <w:pStyle w:val="Definition"/>
      </w:pPr>
      <w:r>
        <w:t xml:space="preserve">,</w:t>
      </w:r>
    </w:p>
    <w:p>
      <w:pPr>
        <w:pStyle w:val="Definition"/>
      </w:pPr>
      <w:r>
        <w:t xml:space="preserve"> </w:t>
      </w:r>
    </w:p>
    <w:p>
      <w:pPr>
        <w:pStyle w:val="Definition"/>
      </w:pPr>
      <w:hyperlink r:id="rId168">
        <w:r>
          <w:rPr>
            <w:rStyle w:val="Hyperlink"/>
          </w:rPr>
          <w:t xml:space="preserve">sdd: LLR-095</w:t>
        </w:r>
      </w:hyperlink>
    </w:p>
    <w:p>
      <w:pPr>
        <w:pStyle w:val="SpecObjectHeader"/>
        <w:keepNext/>
        <w:outlineLvl w:val="0"/>
      </w:pPr>
      <w:bookmarkStart w:name="VC-026" w:id="71221"/>
      <w:r>
        <w:t xml:space="preserve">VC-026: Handler Caching</w:t>
      </w:r>
      <w:bookmarkEnd w:id="71221"/>
    </w:p>
    <w:p>
      <w:pPr>
        <w:pStyle w:val="SpecObjectBody"/>
      </w:pPr>
      <w:r>
        <w:t xml:space="preserve">Verify type handler loaders cache modules to avoid repeated loading.</w:t>
      </w:r>
    </w:p>
    <w:p>
      <w:pPr>
        <w:pStyle w:val="SpecObjectBody"/>
      </w:pPr>
      <w:r>
        <w:rPr>
          <w:iCs/>
          <w:i/>
        </w:rPr>
        <w:t xml:space="preserve">Retired with HLR-EXT-008 (Host Engine Refactor): the</w:t>
      </w:r>
      <w:r>
        <w:rPr>
          <w:iCs/>
          <w:i/>
        </w:rPr>
        <w:t xml:space="preserve"> </w:t>
      </w:r>
      <w:r>
        <w:rPr>
          <w:rStyle w:val="VerbatimChar"/>
          <w:iCs/>
          <w:i/>
        </w:rPr>
        <w:t xml:space="preserve">{model}:{type_ref}</w:t>
      </w:r>
      <w:r>
        <w:rPr>
          <w:iCs/>
          <w:i/>
        </w:rPr>
        <w:t xml:space="preserve"> </w:t>
      </w:r>
      <w:r>
        <w:rPr>
          <w:iCs/>
          <w:i/>
        </w:rPr>
        <w:t xml:space="preserve">handler</w:t>
      </w:r>
      <w:r>
        <w:rPr>
          <w:iCs/>
          <w:i/>
        </w:rPr>
        <w:t xml:space="preserve"> </w:t>
      </w:r>
      <w:r>
        <w:rPr>
          <w:iCs/>
          <w:i/>
        </w:rPr>
        <w:t xml:space="preserve">caches are deleted; the host’s eager</w:t>
      </w:r>
      <w:r>
        <w:rPr>
          <w:iCs/>
          <w:i/>
        </w:rPr>
        <w:t xml:space="preserve"> </w:t>
      </w:r>
      <w:r>
        <w:rPr>
          <w:rStyle w:val="VerbatimChar"/>
          <w:iCs/>
          <w:i/>
        </w:rPr>
        <w:t xml:space="preserve">(kind, id) -&gt; hook</w:t>
      </w:r>
      <w:r>
        <w:rPr>
          <w:iCs/>
          <w:i/>
        </w:rPr>
        <w:t xml:space="preserve"> </w:t>
      </w:r>
      <w:r>
        <w:rPr>
          <w:iCs/>
          <w:i/>
        </w:rPr>
        <w:t xml:space="preserve">index replaces them and</w:t>
      </w:r>
      <w:r>
        <w:rPr>
          <w:iCs/>
          <w:i/>
        </w:rPr>
        <w:t xml:space="preserve"> </w:t>
      </w:r>
      <w:r>
        <w:rPr>
          <w:iCs/>
          <w:i/>
        </w:rPr>
        <w:t xml:space="preserve">is covered by the extension-suite descriptor tests (VC-EXT-011).</w:t>
      </w:r>
    </w:p>
    <w:p>
      <w:pPr>
        <w:pStyle w:val="DefinitionTerm"/>
      </w:pPr>
      <w:r>
        <w:rPr>
          <w:bCs/>
          <w:b/>
        </w:rPr>
        <w:t xml:space="preserve">OBJECTIVE:</w:t>
      </w:r>
    </w:p>
    <w:p>
      <w:pPr>
        <w:pStyle w:val="Definition"/>
      </w:pPr>
      <w:r>
        <w:t xml:space="preserve">Confirm handler dispatchers maintain a cache keyed by model and type_ref, including negative caching for missing handlers.</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73"/>
        </w:numPr>
        <w:pStyle w:val="Compact"/>
      </w:pPr>
      <w:r>
        <w:t xml:space="preserve">Cache keyed by model:type_ref combination</w:t>
      </w:r>
    </w:p>
    <w:p>
      <w:pPr>
        <w:numPr>
          <w:ilvl w:val="0"/>
          <w:numId w:val="1073"/>
        </w:numPr>
        <w:pStyle w:val="Compact"/>
      </w:pPr>
      <w:r>
        <w:t xml:space="preserve">Second access to same type returns cached handler</w:t>
      </w:r>
    </w:p>
    <w:p>
      <w:pPr>
        <w:numPr>
          <w:ilvl w:val="0"/>
          <w:numId w:val="1073"/>
        </w:numPr>
        <w:pStyle w:val="Compact"/>
      </w:pPr>
      <w:r>
        <w:t xml:space="preserve">Failed lookup stores false (negative cache)</w:t>
      </w:r>
    </w:p>
    <w:p>
      <w:pPr>
        <w:numPr>
          <w:ilvl w:val="0"/>
          <w:numId w:val="1073"/>
        </w:numPr>
        <w:pStyle w:val="Compact"/>
      </w:pPr>
      <w:r>
        <w:t xml:space="preserve">No repeated require() for previously loaded types</w:t>
      </w:r>
    </w:p>
    <w:p>
      <w:pPr>
        <w:pStyle w:val="DefinitionTerm"/>
      </w:pPr>
      <w:r>
        <w:rPr>
          <w:bCs/>
          <w:b/>
        </w:rPr>
        <w:t xml:space="preserve">APPROACH:</w:t>
      </w:r>
    </w:p>
    <w:p>
      <w:pPr>
        <w:numPr>
          <w:ilvl w:val="0"/>
          <w:numId w:val="1074"/>
        </w:numPr>
        <w:pStyle w:val="Compact"/>
      </w:pPr>
      <w:r>
        <w:t xml:space="preserve">Examine float_handlers, view_handlers, and inline_handlers dispatch modules</w:t>
      </w:r>
    </w:p>
    <w:p>
      <w:pPr>
        <w:numPr>
          <w:ilvl w:val="0"/>
          <w:numId w:val="1074"/>
        </w:numPr>
        <w:pStyle w:val="Compact"/>
      </w:pPr>
      <w:r>
        <w:t xml:space="preserve">Verify cache keyed by {model}:{type_ref}</w:t>
      </w:r>
    </w:p>
    <w:p>
      <w:pPr>
        <w:numPr>
          <w:ilvl w:val="0"/>
          <w:numId w:val="1074"/>
        </w:numPr>
        <w:pStyle w:val="Compact"/>
      </w:pPr>
      <w:r>
        <w:t xml:space="preserve">Confirm cache hit returns stored handler without re-loading</w:t>
      </w:r>
    </w:p>
    <w:p>
      <w:pPr>
        <w:numPr>
          <w:ilvl w:val="0"/>
          <w:numId w:val="1074"/>
        </w:numPr>
        <w:pStyle w:val="Compact"/>
      </w:pPr>
      <w:r>
        <w:t xml:space="preserve">Confirm failed lookups store false to prevent repeated require() calls</w:t>
      </w:r>
    </w:p>
    <w:p>
      <w:pPr>
        <w:pStyle w:val="DefinitionTerm"/>
      </w:pPr>
      <w:r>
        <w:rPr>
          <w:bCs/>
          <w:b/>
        </w:rPr>
        <w:t xml:space="preserve">TRACEABILITY:</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169">
        <w:r>
          <w:rPr>
            <w:rStyle w:val="Hyperlink"/>
          </w:rPr>
          <w:t xml:space="preserve">sdd: LLR-096</w:t>
        </w:r>
      </w:hyperlink>
    </w:p>
    <w:p>
      <w:pPr>
        <w:pStyle w:val="SpecObjectHeader"/>
        <w:keepNext/>
        <w:outlineLvl w:val="0"/>
      </w:pPr>
      <w:bookmarkStart w:name="VC-EXT-009" w:id="44558"/>
      <w:r>
        <w:t xml:space="preserve">VC-EXT-009: Canonical Hook Context</w:t>
      </w:r>
      <w:bookmarkEnd w:id="44558"/>
    </w:p>
    <w:p>
      <w:pPr>
        <w:pStyle w:val="SpecObjectBody"/>
      </w:pPr>
      <w:r>
        <w:t xml:space="preserve">Verify every plugin hook receives a single frozen context whose invariant core is non-nil, and that the two context tiers are dispatched by hook name.</w:t>
      </w:r>
    </w:p>
    <w:p>
      <w:pPr>
        <w:pStyle w:val="DefinitionTerm"/>
      </w:pPr>
      <w:r>
        <w:rPr>
          <w:bCs/>
          <w:b/>
        </w:rPr>
        <w:t xml:space="preserve">OBJECTIVE:</w:t>
      </w:r>
    </w:p>
    <w:p>
      <w:pPr>
        <w:pStyle w:val="Definition"/>
      </w:pPr>
      <w:r>
        <w:t xml:space="preserve">Confirm</w:t>
      </w:r>
      <w:r>
        <w:t xml:space="preserve"> </w:t>
      </w:r>
      <w:r>
        <w:rPr>
          <w:rStyle w:val="VerbatimChar"/>
        </w:rPr>
        <w:t xml:space="preserve">contract.ctx</w:t>
      </w:r>
      <w:r>
        <w:t xml:space="preserve"> </w:t>
      </w:r>
      <w:r>
        <w:t xml:space="preserve">/</w:t>
      </w:r>
      <w:r>
        <w:t xml:space="preserve"> </w:t>
      </w:r>
      <w:r>
        <w:rPr>
          <w:rStyle w:val="VerbatimChar"/>
        </w:rPr>
        <w:t xml:space="preserve">hook_ctx</w:t>
      </w:r>
      <w:r>
        <w:t xml:space="preserve"> </w:t>
      </w:r>
      <w:r>
        <w:t xml:space="preserve">build a frozen context that is the SOLE argument to every hook – a render ctx (pandoc/format present) for render-tier hooks and a data ctx for data-tier hooks – with the invariant core asserted non-nil.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5"/>
        </w:numPr>
        <w:pStyle w:val="Compact"/>
      </w:pPr>
      <w:r>
        <w:t xml:space="preserve">Every hook is invoked with exactly one frozen context table; writes to it error</w:t>
      </w:r>
    </w:p>
    <w:p>
      <w:pPr>
        <w:numPr>
          <w:ilvl w:val="0"/>
          <w:numId w:val="1075"/>
        </w:numPr>
        <w:pStyle w:val="Compact"/>
      </w:pPr>
      <w:r>
        <w:t xml:space="preserve">Render-tier hooks (render/render_block/render_link/message) receive the render ctx; data-tier hooks (dataset/build_block/transform/resolve/prepare_task/handle_result) receive the data ctx</w:t>
      </w:r>
    </w:p>
    <w:p>
      <w:pPr>
        <w:numPr>
          <w:ilvl w:val="0"/>
          <w:numId w:val="1075"/>
        </w:numPr>
        <w:pStyle w:val="Compact"/>
      </w:pPr>
      <w:r>
        <w:t xml:space="preserve">A missing required core field is a loud build-time error, not a silent nil</w:t>
      </w:r>
    </w:p>
    <w:p>
      <w:pPr>
        <w:numPr>
          <w:ilvl w:val="0"/>
          <w:numId w:val="1075"/>
        </w:numPr>
        <w:pStyle w:val="Compact"/>
      </w:pPr>
      <w:r>
        <w:t xml:space="preserve">The hook name selects the tier (registry ALLOWED_HOOKS); a hook in the wrong tier is rejected at registration</w:t>
      </w:r>
    </w:p>
    <w:p>
      <w:pPr>
        <w:pStyle w:val="DefinitionTerm"/>
      </w:pPr>
      <w:r>
        <w:rPr>
          <w:bCs/>
          <w:b/>
        </w:rPr>
        <w:t xml:space="preserve">APPROACH:</w:t>
      </w:r>
    </w:p>
    <w:p>
      <w:pPr>
        <w:numPr>
          <w:ilvl w:val="0"/>
          <w:numId w:val="1076"/>
        </w:numPr>
        <w:pStyle w:val="Compact"/>
      </w:pPr>
      <w:r>
        <w:t xml:space="preserve">Build a model whose object/view/float/relation/verification hooks read</w:t>
      </w:r>
      <w:r>
        <w:t xml:space="preserve"> </w:t>
      </w:r>
      <w:r>
        <w:rPr>
          <w:rStyle w:val="VerbatimChar"/>
        </w:rPr>
        <w:t xml:space="preserve">ctx.subject.*</w:t>
      </w:r>
      <w:r>
        <w:t xml:space="preserve"> </w:t>
      </w:r>
      <w:r>
        <w:t xml:space="preserve">and core fields</w:t>
      </w:r>
    </w:p>
    <w:p>
      <w:pPr>
        <w:numPr>
          <w:ilvl w:val="0"/>
          <w:numId w:val="1076"/>
        </w:numPr>
        <w:pStyle w:val="Compact"/>
      </w:pPr>
      <w:r>
        <w:t xml:space="preserve">Assert</w:t>
      </w:r>
      <w:r>
        <w:t xml:space="preserve"> </w:t>
      </w:r>
      <w:r>
        <w:rPr>
          <w:rStyle w:val="VerbatimChar"/>
        </w:rPr>
        <w:t xml:space="preserve">ctx.new</w:t>
      </w:r>
      <w:r>
        <w:t xml:space="preserve"> </w:t>
      </w:r>
      <w:r>
        <w:t xml:space="preserve">/</w:t>
      </w:r>
      <w:r>
        <w:t xml:space="preserve"> </w:t>
      </w:r>
      <w:r>
        <w:rPr>
          <w:rStyle w:val="VerbatimChar"/>
        </w:rPr>
        <w:t xml:space="preserve">ctx.new_data</w:t>
      </w:r>
      <w:r>
        <w:t xml:space="preserve"> </w:t>
      </w:r>
      <w:r>
        <w:t xml:space="preserve">reject a missing invariant-core field at build time</w:t>
      </w:r>
    </w:p>
    <w:p>
      <w:pPr>
        <w:numPr>
          <w:ilvl w:val="0"/>
          <w:numId w:val="1076"/>
        </w:numPr>
        <w:pStyle w:val="Compact"/>
      </w:pPr>
      <w:r>
        <w:t xml:space="preserve">Exercise a render hook (render ctx: data, pandoc, log, format, spec_id, model, config, host) and a data hook (data ctx: data, spec_id, log)</w:t>
      </w:r>
    </w:p>
    <w:p>
      <w:pPr>
        <w:numPr>
          <w:ilvl w:val="0"/>
          <w:numId w:val="1076"/>
        </w:numPr>
        <w:pStyle w:val="Compact"/>
      </w:pPr>
      <w:r>
        <w:t xml:space="preserve">Confirm</w:t>
      </w:r>
      <w:r>
        <w:t xml:space="preserve"> </w:t>
      </w:r>
      <w:r>
        <w:rPr>
          <w:rStyle w:val="VerbatimChar"/>
        </w:rPr>
        <w:t xml:space="preserve">ctx:require(field)</w:t>
      </w:r>
      <w:r>
        <w:t xml:space="preserve"> </w:t>
      </w:r>
      <w:r>
        <w:t xml:space="preserve">raises on nil</w:t>
      </w:r>
    </w:p>
    <w:p>
      <w:pPr>
        <w:pStyle w:val="DefinitionTerm"/>
      </w:pPr>
      <w:r>
        <w:rPr>
          <w:bCs/>
          <w:b/>
        </w:rPr>
        <w:t xml:space="preserve">TRACEABILITY:</w:t>
      </w:r>
    </w:p>
    <w:p>
      <w:pPr>
        <w:pStyle w:val="Definition"/>
      </w:pPr>
      <w:hyperlink r:id="rId61">
        <w:r>
          <w:rPr>
            <w:rStyle w:val="Hyperlink"/>
          </w:rPr>
          <w:t xml:space="preserve">srs: HLR-EXT-009</w:t>
        </w:r>
      </w:hyperlink>
    </w:p>
    <w:p>
      <w:pPr>
        <w:pStyle w:val="SpecObjectHeader"/>
        <w:keepNext/>
        <w:outlineLvl w:val="0"/>
      </w:pPr>
      <w:bookmarkStart w:name="VC-EXT-010" w:id="44580"/>
      <w:r>
        <w:t xml:space="preserve">VC-EXT-010: Model Manifest</w:t>
      </w:r>
      <w:bookmarkEnd w:id="44580"/>
    </w:p>
    <w:p>
      <w:pPr>
        <w:pStyle w:val="SpecObjectBody"/>
      </w:pPr>
      <w:r>
        <w:t xml:space="preserve">Verify each in-tree model carries a</w:t>
      </w:r>
      <w:r>
        <w:t xml:space="preserve"> </w:t>
      </w:r>
      <w:r>
        <w:rPr>
          <w:rStyle w:val="VerbatimChar"/>
        </w:rPr>
        <w:t xml:space="preserve">model.yaml</w:t>
      </w:r>
      <w:r>
        <w:t xml:space="preserve"> </w:t>
      </w:r>
      <w:r>
        <w:t xml:space="preserve">declaring its overlay chain and that only repo-bundled models load.</w:t>
      </w:r>
    </w:p>
    <w:p>
      <w:pPr>
        <w:pStyle w:val="DefinitionTerm"/>
      </w:pPr>
      <w:r>
        <w:rPr>
          <w:bCs/>
          <w:b/>
        </w:rPr>
        <w:t xml:space="preserve">OBJECTIVE:</w:t>
      </w:r>
    </w:p>
    <w:p>
      <w:pPr>
        <w:pStyle w:val="Definition"/>
      </w:pPr>
      <w:r>
        <w:t xml:space="preserve">Confirm</w:t>
      </w:r>
      <w:r>
        <w:t xml:space="preserve"> </w:t>
      </w:r>
      <w:r>
        <w:rPr>
          <w:rStyle w:val="VerbatimChar"/>
        </w:rPr>
        <w:t xml:space="preserve">model.yaml</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extends</w:t>
      </w:r>
      <w:r>
        <w:t xml:space="preserve">,</w:t>
      </w:r>
      <w:r>
        <w:t xml:space="preserve"> </w:t>
      </w:r>
      <w:r>
        <w:rPr>
          <w:rStyle w:val="VerbatimChar"/>
        </w:rPr>
        <w:t xml:space="preserve">requires</w:t>
      </w:r>
      <w:r>
        <w:t xml:space="preserve">) is read and the declared overlay chain (default then template, later-wins-by-id) is honoured, with no out-of-tree search path.</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7"/>
        </w:numPr>
        <w:pStyle w:val="Compact"/>
      </w:pPr>
      <w:r>
        <w:rPr>
          <w:rStyle w:val="VerbatimChar"/>
        </w:rPr>
        <w:t xml:space="preserve">model.yaml</w:t>
      </w:r>
      <w:r>
        <w:t xml:space="preserve"> </w:t>
      </w:r>
      <w:r>
        <w:t xml:space="preserve">is parsed and the overlay order matches</w:t>
      </w:r>
      <w:r>
        <w:t xml:space="preserve"> </w:t>
      </w:r>
      <w:r>
        <w:rPr>
          <w:rStyle w:val="VerbatimChar"/>
        </w:rPr>
        <w:t xml:space="preserve">extends</w:t>
      </w:r>
    </w:p>
    <w:p>
      <w:pPr>
        <w:numPr>
          <w:ilvl w:val="0"/>
          <w:numId w:val="1077"/>
        </w:numPr>
        <w:pStyle w:val="Compact"/>
      </w:pPr>
      <w:r>
        <w:t xml:space="preserve">Models resolve only under</w:t>
      </w:r>
      <w:r>
        <w:t xml:space="preserve"> </w:t>
      </w:r>
      <w:r>
        <w:rPr>
          <w:rStyle w:val="VerbatimChar"/>
        </w:rPr>
        <w:t xml:space="preserve">models/&lt;name&gt;/</w:t>
      </w:r>
      <w:r>
        <w:t xml:space="preserve">; no registry/package-manager lookup</w:t>
      </w:r>
    </w:p>
    <w:p>
      <w:pPr>
        <w:numPr>
          <w:ilvl w:val="0"/>
          <w:numId w:val="1077"/>
        </w:numPr>
        <w:pStyle w:val="Compact"/>
      </w:pPr>
      <w:r>
        <w:t xml:space="preserve">A fully-absent requested model aborts loudly</w:t>
      </w:r>
    </w:p>
    <w:p>
      <w:pPr>
        <w:pStyle w:val="DefinitionTerm"/>
      </w:pPr>
      <w:r>
        <w:rPr>
          <w:bCs/>
          <w:b/>
        </w:rPr>
        <w:t xml:space="preserve">APPROACH:</w:t>
      </w:r>
    </w:p>
    <w:p>
      <w:pPr>
        <w:numPr>
          <w:ilvl w:val="0"/>
          <w:numId w:val="1078"/>
        </w:numPr>
        <w:pStyle w:val="Compact"/>
      </w:pPr>
      <w:r>
        <w:t xml:space="preserve">Load a model whose</w:t>
      </w:r>
      <w:r>
        <w:t xml:space="preserve"> </w:t>
      </w:r>
      <w:r>
        <w:rPr>
          <w:rStyle w:val="VerbatimChar"/>
        </w:rPr>
        <w:t xml:space="preserve">model.yaml</w:t>
      </w:r>
      <w:r>
        <w:t xml:space="preserve"> </w:t>
      </w:r>
      <w:r>
        <w:t xml:space="preserve">sets</w:t>
      </w:r>
      <w:r>
        <w:t xml:space="preserve"> </w:t>
      </w:r>
      <w:r>
        <w:rPr>
          <w:rStyle w:val="VerbatimChar"/>
        </w:rPr>
        <w:t xml:space="preserve">extends: [default]</w:t>
      </w:r>
    </w:p>
    <w:p>
      <w:pPr>
        <w:numPr>
          <w:ilvl w:val="0"/>
          <w:numId w:val="1078"/>
        </w:numPr>
        <w:pStyle w:val="Compact"/>
      </w:pPr>
      <w:r>
        <w:t xml:space="preserve">Verify the host overlays default then the model, later-wins-by-id</w:t>
      </w:r>
    </w:p>
    <w:p>
      <w:pPr>
        <w:numPr>
          <w:ilvl w:val="0"/>
          <w:numId w:val="1078"/>
        </w:numPr>
        <w:pStyle w:val="Compact"/>
      </w:pPr>
      <w:r>
        <w:t xml:space="preserve">Confirm a requested model with no directory is a loud error</w:t>
      </w:r>
    </w:p>
    <w:p>
      <w:pPr>
        <w:pStyle w:val="DefinitionTerm"/>
      </w:pPr>
      <w:r>
        <w:rPr>
          <w:bCs/>
          <w:b/>
        </w:rPr>
        <w:t xml:space="preserve">TRACEABILITY:</w:t>
      </w:r>
    </w:p>
    <w:p>
      <w:pPr>
        <w:pStyle w:val="Definition"/>
      </w:pPr>
      <w:hyperlink r:id="rId62">
        <w:r>
          <w:rPr>
            <w:rStyle w:val="Hyperlink"/>
          </w:rPr>
          <w:t xml:space="preserve">srs: HLR-EXT-010</w:t>
        </w:r>
      </w:hyperlink>
    </w:p>
    <w:p>
      <w:pPr>
        <w:pStyle w:val="SpecObjectHeader"/>
        <w:keepNext/>
        <w:outlineLvl w:val="0"/>
      </w:pPr>
      <w:bookmarkStart w:name="VC-EXT-011" w:id="44581"/>
      <w:r>
        <w:t xml:space="preserve">VC-EXT-011: Descriptor and Role Inference</w:t>
      </w:r>
      <w:bookmarkEnd w:id="44581"/>
    </w:p>
    <w:p>
      <w:pPr>
        <w:pStyle w:val="SpecObjectBody"/>
      </w:pPr>
      <w:r>
        <w:t xml:space="preserve">Verify a plugin returns one</w:t>
      </w:r>
      <w:r>
        <w:t xml:space="preserve"> </w:t>
      </w:r>
      <w:r>
        <w:rPr>
          <w:rStyle w:val="VerbatimChar"/>
        </w:rPr>
        <w:t xml:space="preserve">{kind, schema, hooks}</w:t>
      </w:r>
      <w:r>
        <w:t xml:space="preserve"> </w:t>
      </w:r>
      <w:r>
        <w:t xml:space="preserve">descriptor and that role/hook validation is enforced at registration.</w:t>
      </w:r>
    </w:p>
    <w:p>
      <w:pPr>
        <w:pStyle w:val="DefinitionTerm"/>
      </w:pPr>
      <w:r>
        <w:rPr>
          <w:bCs/>
          <w:b/>
        </w:rPr>
        <w:t xml:space="preserve">OBJECTIVE:</w:t>
      </w:r>
    </w:p>
    <w:p>
      <w:pPr>
        <w:pStyle w:val="Definition"/>
      </w:pPr>
      <w:r>
        <w:t xml:space="preserve">Confirm the host registers one descriptor per file, indexes its</w:t>
      </w:r>
      <w:r>
        <w:t xml:space="preserve"> </w:t>
      </w:r>
      <w:r>
        <w:rPr>
          <w:rStyle w:val="VerbatimChar"/>
        </w:rPr>
        <w:t xml:space="preserve">hooks</w:t>
      </w:r>
      <w:r>
        <w:t xml:space="preserve"> </w:t>
      </w:r>
      <w:r>
        <w:t xml:space="preserve">by name into the</w:t>
      </w:r>
      <w:r>
        <w:t xml:space="preserve"> </w:t>
      </w:r>
      <w:r>
        <w:rPr>
          <w:rStyle w:val="VerbatimChar"/>
        </w:rPr>
        <w:t xml:space="preserve">(kind,id)-&gt;hook</w:t>
      </w:r>
      <w:r>
        <w:t xml:space="preserve"> </w:t>
      </w:r>
      <w:r>
        <w:t xml:space="preserve">index, infers role from the hooks present, and rejects malformed descriptors loudly.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9"/>
        </w:numPr>
        <w:pStyle w:val="Compact"/>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numPr>
          <w:ilvl w:val="0"/>
          <w:numId w:val="1079"/>
        </w:numPr>
        <w:pStyle w:val="Compact"/>
      </w:pPr>
      <w:r>
        <w:t xml:space="preserve">Unknown kind, missing id, and an invalid-for-kind hook each abort at registration</w:t>
      </w:r>
    </w:p>
    <w:p>
      <w:pPr>
        <w:numPr>
          <w:ilvl w:val="0"/>
          <w:numId w:val="1079"/>
        </w:numPr>
        <w:pStyle w:val="Compact"/>
      </w:pPr>
      <w:r>
        <w:t xml:space="preserve">A function smuggled onto a top-level descriptor key is rejected (behavior must live in</w:t>
      </w:r>
      <w:r>
        <w:t xml:space="preserve"> </w:t>
      </w:r>
      <w:r>
        <w:rPr>
          <w:rStyle w:val="VerbatimChar"/>
        </w:rPr>
        <w:t xml:space="preserve">hooks</w:t>
      </w:r>
      <w:r>
        <w:t xml:space="preserve">)</w:t>
      </w:r>
    </w:p>
    <w:p>
      <w:pPr>
        <w:numPr>
          <w:ilvl w:val="0"/>
          <w:numId w:val="1079"/>
        </w:numPr>
        <w:pStyle w:val="Compact"/>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Cs/>
          <w:b/>
        </w:rPr>
        <w:t xml:space="preserve">APPROACH:</w:t>
      </w:r>
    </w:p>
    <w:p>
      <w:pPr>
        <w:numPr>
          <w:ilvl w:val="0"/>
          <w:numId w:val="1080"/>
        </w:numPr>
        <w:pStyle w:val="Compact"/>
      </w:pPr>
      <w:r>
        <w:t xml:space="preserve">Register descriptors of each kind and query the host hook index</w:t>
      </w:r>
    </w:p>
    <w:p>
      <w:pPr>
        <w:numPr>
          <w:ilvl w:val="0"/>
          <w:numId w:val="1080"/>
        </w:numPr>
        <w:pStyle w:val="Compact"/>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numPr>
          <w:ilvl w:val="0"/>
          <w:numId w:val="1080"/>
        </w:numPr>
        <w:pStyle w:val="Compact"/>
      </w:pPr>
      <w:r>
        <w:t xml:space="preserve">Confirm each malformed case is a register-time (or finalize-time) error</w:t>
      </w:r>
    </w:p>
    <w:p>
      <w:pPr>
        <w:pStyle w:val="DefinitionTerm"/>
      </w:pPr>
      <w:r>
        <w:rPr>
          <w:bCs/>
          <w:b/>
        </w:rPr>
        <w:t xml:space="preserve">TRACEABILITY:</w:t>
      </w:r>
    </w:p>
    <w:p>
      <w:pPr>
        <w:pStyle w:val="Definition"/>
      </w:pPr>
      <w:hyperlink r:id="rId63">
        <w:r>
          <w:rPr>
            <w:rStyle w:val="Hyperlink"/>
          </w:rPr>
          <w:t xml:space="preserve">srs: HLR-EXT-011</w:t>
        </w:r>
      </w:hyperlink>
    </w:p>
    <w:p>
      <w:pPr>
        <w:pStyle w:val="SpecObjectHeader"/>
        <w:keepNext/>
        <w:outlineLvl w:val="0"/>
      </w:pPr>
      <w:bookmarkStart w:name="VC-EXT-012" w:id="44582"/>
      <w:r>
        <w:t xml:space="preserve">VC-EXT-012: Verification Descriptor</w:t>
      </w:r>
      <w:bookmarkEnd w:id="44582"/>
    </w:p>
    <w:p>
      <w:pPr>
        <w:pStyle w:val="SpecObjectBody"/>
      </w:pPr>
      <w:r>
        <w:t xml:space="preserve">Verify a analyze query is a</w:t>
      </w:r>
      <w:r>
        <w:t xml:space="preserve"> </w:t>
      </w:r>
      <w:r>
        <w:rPr>
          <w:rStyle w:val="VerbatimChar"/>
        </w:rPr>
        <w:t xml:space="preserve">kind="verification"</w:t>
      </w:r>
      <w:r>
        <w:t xml:space="preserve"> </w:t>
      </w:r>
      <w:r>
        <w:t xml:space="preserve">descriptor forwarded to the host’s ordered policy_key registry with override and disabled semantics.</w:t>
      </w:r>
    </w:p>
    <w:p>
      <w:pPr>
        <w:pStyle w:val="DefinitionTerm"/>
      </w:pPr>
      <w:r>
        <w:rPr>
          <w:bCs/>
          <w:b/>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1"/>
        </w:numPr>
        <w:pStyle w:val="Compact"/>
      </w:pPr>
      <w:r>
        <w:t xml:space="preserve">Verification descriptors register through the same</w:t>
      </w:r>
      <w:r>
        <w:t xml:space="preserve"> </w:t>
      </w:r>
      <w:r>
        <w:rPr>
          <w:rStyle w:val="VerbatimChar"/>
        </w:rPr>
        <w:t xml:space="preserve">as_descriptor</w:t>
      </w:r>
      <w:r>
        <w:t xml:space="preserve"> </w:t>
      </w:r>
      <w:r>
        <w:t xml:space="preserve">path as type modules</w:t>
      </w:r>
    </w:p>
    <w:p>
      <w:pPr>
        <w:numPr>
          <w:ilvl w:val="0"/>
          <w:numId w:val="1081"/>
        </w:numPr>
        <w:pStyle w:val="Compact"/>
      </w:pPr>
      <w:r>
        <w:t xml:space="preserve">policy_key override preserves ordering; disabled removes the entry</w:t>
      </w:r>
    </w:p>
    <w:p>
      <w:pPr>
        <w:numPr>
          <w:ilvl w:val="0"/>
          <w:numId w:val="1081"/>
        </w:numPr>
        <w:pStyle w:val="Compact"/>
      </w:pPr>
      <w:r>
        <w:t xml:space="preserve">The verify phase emits diagnostics via the descriptor’s</w:t>
      </w:r>
      <w:r>
        <w:t xml:space="preserve"> </w:t>
      </w:r>
      <w:r>
        <w:rPr>
          <w:rStyle w:val="VerbatimChar"/>
        </w:rPr>
        <w:t xml:space="preserve">message</w:t>
      </w:r>
      <w:r>
        <w:t xml:space="preserve"> </w:t>
      </w:r>
      <w:r>
        <w:t xml:space="preserve">hook</w:t>
      </w:r>
    </w:p>
    <w:p>
      <w:pPr>
        <w:pStyle w:val="DefinitionTerm"/>
      </w:pPr>
      <w:r>
        <w:rPr>
          <w:bCs/>
          <w:b/>
        </w:rPr>
        <w:t xml:space="preserve">APPROACH:</w:t>
      </w:r>
    </w:p>
    <w:p>
      <w:pPr>
        <w:numPr>
          <w:ilvl w:val="0"/>
          <w:numId w:val="1082"/>
        </w:numPr>
        <w:pStyle w:val="Compact"/>
      </w:pPr>
      <w:r>
        <w:t xml:space="preserve">Register two verification descriptors with the same</w:t>
      </w:r>
      <w:r>
        <w:t xml:space="preserve"> </w:t>
      </w:r>
      <w:r>
        <w:rPr>
          <w:rStyle w:val="VerbatimChar"/>
        </w:rPr>
        <w:t xml:space="preserve">policy_key</w:t>
      </w:r>
      <w:r>
        <w:t xml:space="preserve"> </w:t>
      </w:r>
      <w:r>
        <w:t xml:space="preserve">from different models; confirm later-wins, in place</w:t>
      </w:r>
    </w:p>
    <w:p>
      <w:pPr>
        <w:numPr>
          <w:ilvl w:val="0"/>
          <w:numId w:val="1082"/>
        </w:numPr>
        <w:pStyle w:val="Compact"/>
      </w:pPr>
      <w:r>
        <w:t xml:space="preserve">Register one with</w:t>
      </w:r>
      <w:r>
        <w:t xml:space="preserve"> </w:t>
      </w:r>
      <w:r>
        <w:rPr>
          <w:rStyle w:val="VerbatimChar"/>
        </w:rPr>
        <w:t xml:space="preserve">disabled=true</w:t>
      </w:r>
      <w:r>
        <w:t xml:space="preserve">; confirm it is removed</w:t>
      </w:r>
    </w:p>
    <w:p>
      <w:pPr>
        <w:numPr>
          <w:ilvl w:val="0"/>
          <w:numId w:val="1082"/>
        </w:numPr>
        <w:pStyle w:val="Compact"/>
      </w:pPr>
      <w:r>
        <w:t xml:space="preserve">Run the verify phase and confirm each active view emits its</w:t>
      </w:r>
      <w:r>
        <w:t xml:space="preserve"> </w:t>
      </w:r>
      <w:r>
        <w:rPr>
          <w:rStyle w:val="VerbatimChar"/>
        </w:rPr>
        <w:t xml:space="preserve">message</w:t>
      </w:r>
    </w:p>
    <w:p>
      <w:pPr>
        <w:pStyle w:val="DefinitionTerm"/>
      </w:pPr>
      <w:r>
        <w:rPr>
          <w:bCs/>
          <w:b/>
        </w:rPr>
        <w:t xml:space="preserve">TRACEABILITY:</w:t>
      </w:r>
    </w:p>
    <w:p>
      <w:pPr>
        <w:pStyle w:val="Definition"/>
      </w:pPr>
      <w:hyperlink r:id="rId64">
        <w:r>
          <w:rPr>
            <w:rStyle w:val="Hyperlink"/>
          </w:rPr>
          <w:t xml:space="preserve">srs: HLR-EXT-012</w:t>
        </w:r>
      </w:hyperlink>
    </w:p>
    <w:p>
      <w:pPr>
        <w:pStyle w:val="SpecObjectHeader"/>
        <w:keepNext/>
        <w:outlineLvl w:val="0"/>
      </w:pPr>
      <w:bookmarkStart w:name="VC-CFG-001" w:id="6697"/>
      <w:r>
        <w:t xml:space="preserve">VC-CFG-001: Manifest-Only Configuration</w:t>
      </w:r>
      <w:bookmarkEnd w:id="6697"/>
    </w:p>
    <w:p>
      <w:pPr>
        <w:pStyle w:val="SpecObjectBody"/>
      </w:pPr>
      <w:r>
        <w:t xml:space="preserve">Verify all build configuration comes from</w:t>
      </w:r>
      <w:r>
        <w:t xml:space="preserve"> </w:t>
      </w:r>
      <w:r>
        <w:rPr>
          <w:rStyle w:val="VerbatimChar"/>
        </w:rPr>
        <w:t xml:space="preserve">project.yaml</w:t>
      </w:r>
      <w:r>
        <w:t xml:space="preserve"> </w:t>
      </w:r>
      <w:r>
        <w:t xml:space="preserve">read once into a frozen config slice, with env reads limited to toolchain bootstrap and terminal autodetect.</w:t>
      </w:r>
    </w:p>
    <w:p>
      <w:pPr>
        <w:pStyle w:val="DefinitionTerm"/>
      </w:pPr>
      <w:r>
        <w:rPr>
          <w:bCs/>
          <w:b/>
        </w:rPr>
        <w:t xml:space="preserve">OBJECTIVE:</w:t>
      </w:r>
    </w:p>
    <w:p>
      <w:pPr>
        <w:pStyle w:val="Definition"/>
      </w:pPr>
      <w:r>
        <w:t xml:space="preserve">Confirm</w:t>
      </w:r>
      <w:r>
        <w:t xml:space="preserve"> </w:t>
      </w:r>
      <w:r>
        <w:rPr>
          <w:rStyle w:val="VerbatimChar"/>
        </w:rPr>
        <w:t xml:space="preserve">config.lua</w:t>
      </w:r>
      <w:r>
        <w:t xml:space="preserve"> </w:t>
      </w:r>
      <w:r>
        <w:t xml:space="preserve">reads</w:t>
      </w:r>
      <w:r>
        <w:t xml:space="preserve"> </w:t>
      </w:r>
      <w:r>
        <w:rPr>
          <w:rStyle w:val="VerbatimChar"/>
        </w:rPr>
        <w:t xml:space="preserve">project.yaml</w:t>
      </w:r>
      <w:r>
        <w:t xml:space="preserve"> </w:t>
      </w:r>
      <w:r>
        <w:t xml:space="preserve">once into a frozen slice and that the former config-leak env reads (</w:t>
      </w:r>
      <w:r>
        <w:rPr>
          <w:rStyle w:val="VerbatimChar"/>
        </w:rPr>
        <w:t xml:space="preserve">OUTPUT_FORMAT</w:t>
      </w:r>
      <w:r>
        <w:t xml:space="preserve">,</w:t>
      </w:r>
      <w:r>
        <w:t xml:space="preserve"> </w:t>
      </w:r>
      <w:r>
        <w:rPr>
          <w:rStyle w:val="VerbatimChar"/>
        </w:rPr>
        <w:t xml:space="preserve">BUILD_DIR</w:t>
      </w:r>
      <w:r>
        <w:t xml:space="preserve">,</w:t>
      </w:r>
      <w:r>
        <w:t xml:space="preserve"> </w:t>
      </w:r>
      <w:r>
        <w:rPr>
          <w:rStyle w:val="VerbatimChar"/>
        </w:rPr>
        <w:t xml:space="preserve">SPECCOMPILER_LOG_LEVEL</w:t>
      </w:r>
      <w:r>
        <w:t xml:space="preserve">) are gone.</w:t>
      </w:r>
    </w:p>
    <w:p>
      <w:pPr>
        <w:pStyle w:val="DefinitionTerm"/>
      </w:pPr>
      <w:r>
        <w:rPr>
          <w:bCs/>
          <w:b/>
        </w:rPr>
        <w:t xml:space="preserve">VERIFICATION METHOD:</w:t>
      </w:r>
    </w:p>
    <w:p>
      <w:pPr>
        <w:pStyle w:val="Definition"/>
      </w:pPr>
      <w:r>
        <w:t xml:space="preserve">Analysis</w:t>
      </w:r>
    </w:p>
    <w:p>
      <w:pPr>
        <w:pStyle w:val="DefinitionTerm"/>
      </w:pPr>
      <w:r>
        <w:rPr>
          <w:bCs/>
          <w:b/>
        </w:rPr>
        <w:t xml:space="preserve">PASS CRITERIA:</w:t>
      </w:r>
    </w:p>
    <w:p>
      <w:pPr>
        <w:numPr>
          <w:ilvl w:val="0"/>
          <w:numId w:val="1083"/>
        </w:numPr>
        <w:pStyle w:val="Compact"/>
      </w:pPr>
      <w:r>
        <w:t xml:space="preserve">No</w:t>
      </w:r>
      <w:r>
        <w:t xml:space="preserve"> </w:t>
      </w:r>
      <w:r>
        <w:rPr>
          <w:rStyle w:val="VerbatimChar"/>
        </w:rPr>
        <w:t xml:space="preserve">os.getenv</w:t>
      </w:r>
      <w:r>
        <w:t xml:space="preserve"> </w:t>
      </w:r>
      <w:r>
        <w:t xml:space="preserve">read sources a build configuration value</w:t>
      </w:r>
    </w:p>
    <w:p>
      <w:pPr>
        <w:numPr>
          <w:ilvl w:val="0"/>
          <w:numId w:val="1083"/>
        </w:numPr>
        <w:pStyle w:val="Compact"/>
      </w:pPr>
      <w:r>
        <w:rPr>
          <w:rStyle w:val="VerbatimChar"/>
        </w:rPr>
        <w:t xml:space="preserve">project.yaml</w:t>
      </w:r>
      <w:r>
        <w:t xml:space="preserve"> </w:t>
      </w:r>
      <w:r>
        <w:t xml:space="preserve">is authoritative; the config slice is read once and frozen</w:t>
      </w:r>
    </w:p>
    <w:p>
      <w:pPr>
        <w:numPr>
          <w:ilvl w:val="0"/>
          <w:numId w:val="1083"/>
        </w:numPr>
        <w:pStyle w:val="Compact"/>
      </w:pPr>
      <w:r>
        <w:t xml:space="preserve">Toolchain/terminal env reads are the only survivors</w:t>
      </w:r>
    </w:p>
    <w:p>
      <w:pPr>
        <w:pStyle w:val="DefinitionTerm"/>
      </w:pPr>
      <w:r>
        <w:rPr>
          <w:bCs/>
          <w:b/>
        </w:rPr>
        <w:t xml:space="preserve">APPROACH:</w:t>
      </w:r>
    </w:p>
    <w:p>
      <w:pPr>
        <w:numPr>
          <w:ilvl w:val="0"/>
          <w:numId w:val="1084"/>
        </w:numPr>
        <w:pStyle w:val="Compact"/>
      </w:pPr>
      <w:r>
        <w:t xml:space="preserve">Static review of</w:t>
      </w:r>
      <w:r>
        <w:t xml:space="preserve"> </w:t>
      </w:r>
      <w:r>
        <w:rPr>
          <w:rStyle w:val="VerbatimChar"/>
        </w:rPr>
        <w:t xml:space="preserve">src/core/config.lua</w:t>
      </w:r>
      <w:r>
        <w:t xml:space="preserve">: configuration is sourced from the manifest, not the environment</w:t>
      </w:r>
    </w:p>
    <w:p>
      <w:pPr>
        <w:numPr>
          <w:ilvl w:val="0"/>
          <w:numId w:val="1084"/>
        </w:numPr>
        <w:pStyle w:val="Compact"/>
      </w:pPr>
      <w:r>
        <w:t xml:space="preserve">Grep the codebase for</w:t>
      </w:r>
      <w:r>
        <w:t xml:space="preserve"> </w:t>
      </w:r>
      <w:r>
        <w:rPr>
          <w:rStyle w:val="VerbatimChar"/>
        </w:rPr>
        <w:t xml:space="preserve">os.getenv</w:t>
      </w:r>
      <w:r>
        <w:t xml:space="preserve">; confirm only</w:t>
      </w:r>
      <w:r>
        <w:t xml:space="preserve"> </w:t>
      </w:r>
      <w:r>
        <w:rPr>
          <w:rStyle w:val="VerbatimChar"/>
        </w:rPr>
        <w:t xml:space="preserve">SPECCOMPILER_HOME</w:t>
      </w:r>
      <w:r>
        <w:t xml:space="preserve">/</w:t>
      </w:r>
      <w:r>
        <w:rPr>
          <w:rStyle w:val="VerbatimChar"/>
        </w:rPr>
        <w:t xml:space="preserve">SPECCOMPILER_DIST</w:t>
      </w:r>
      <w:r>
        <w:t xml:space="preserve"> </w:t>
      </w:r>
      <w:r>
        <w:t xml:space="preserve">(bootstrap) and</w:t>
      </w:r>
      <w:r>
        <w:t xml:space="preserve"> </w:t>
      </w:r>
      <w:r>
        <w:rPr>
          <w:rStyle w:val="VerbatimChar"/>
        </w:rPr>
        <w:t xml:space="preserve">TERM</w:t>
      </w:r>
      <w:r>
        <w:t xml:space="preserve">/</w:t>
      </w:r>
      <w:r>
        <w:rPr>
          <w:rStyle w:val="VerbatimChar"/>
        </w:rPr>
        <w:t xml:space="preserve">CI</w:t>
      </w:r>
      <w:r>
        <w:t xml:space="preserve">/</w:t>
      </w:r>
      <w:r>
        <w:rPr>
          <w:rStyle w:val="VerbatimChar"/>
        </w:rPr>
        <w:t xml:space="preserve">NO_COLOR</w:t>
      </w:r>
      <w:r>
        <w:t xml:space="preserve">/</w:t>
      </w:r>
      <w:r>
        <w:rPr>
          <w:rStyle w:val="VerbatimChar"/>
        </w:rPr>
        <w:t xml:space="preserve">NUMBER_OF_PROCESSORS</w:t>
      </w:r>
      <w:r>
        <w:t xml:space="preserve"> </w:t>
      </w:r>
      <w:r>
        <w:t xml:space="preserve">(autodetect) remain</w:t>
      </w:r>
    </w:p>
    <w:p>
      <w:pPr>
        <w:numPr>
          <w:ilvl w:val="0"/>
          <w:numId w:val="1084"/>
        </w:numPr>
        <w:pStyle w:val="Compact"/>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Cs/>
          <w:b/>
        </w:rPr>
        <w:t xml:space="preserve">TRACEABILITY:</w:t>
      </w:r>
    </w:p>
    <w:p>
      <w:pPr>
        <w:pStyle w:val="Definition"/>
      </w:pPr>
      <w:hyperlink r:id="rId60">
        <w:r>
          <w:rPr>
            <w:rStyle w:val="Hyperlink"/>
          </w:rPr>
          <w:t xml:space="preserve">srs: HLR-CFG-001</w:t>
        </w:r>
      </w:hyperlink>
    </w:p>
    <w:bookmarkEnd w:id="170"/>
    <w:bookmarkStart w:id="188" w:name="SVC-001-sec2.8"/>
    <w:p>
      <w:pPr>
        <w:pStyle w:val="Heading2"/>
      </w:pPr>
      <w:r>
        <w:t xml:space="preserve">Output Verification Cases</w:t>
      </w:r>
    </w:p>
    <w:p>
      <w:pPr>
        <w:pStyle w:val="SpecObjectHeader"/>
        <w:keepNext/>
        <w:outlineLvl w:val="0"/>
      </w:pPr>
      <w:bookmarkStart w:name="VC-031" w:id="71247"/>
      <w:r>
        <w:t xml:space="preserve">VC-031: Document Assembly</w:t>
      </w:r>
      <w:bookmarkEnd w:id="71247"/>
    </w:p>
    <w:p>
      <w:pPr>
        <w:pStyle w:val="SpecObjectBody"/>
      </w:pPr>
      <w:r>
        <w:t xml:space="preserve">Verify documents are correctly assembled from database.</w:t>
      </w:r>
    </w:p>
    <w:p>
      <w:pPr>
        <w:pStyle w:val="DefinitionTerm"/>
      </w:pPr>
      <w:r>
        <w:rPr>
          <w:bCs/>
          <w:b/>
        </w:rPr>
        <w:t xml:space="preserve">OBJECTIVE:</w:t>
      </w:r>
    </w:p>
    <w:p>
      <w:pPr>
        <w:pStyle w:val="Definition"/>
      </w:pPr>
      <w:r>
        <w:t xml:space="preserve">Confirm Assembler reconstructs complete document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5"/>
        </w:numPr>
        <w:pStyle w:val="Compact"/>
      </w:pPr>
      <w:r>
        <w:t xml:space="preserve">Document title from specifications.header_ast</w:t>
      </w:r>
    </w:p>
    <w:p>
      <w:pPr>
        <w:numPr>
          <w:ilvl w:val="0"/>
          <w:numId w:val="1085"/>
        </w:numPr>
        <w:pStyle w:val="Compact"/>
      </w:pPr>
      <w:r>
        <w:t xml:space="preserve">All objects in file_seq order</w:t>
      </w:r>
    </w:p>
    <w:p>
      <w:pPr>
        <w:numPr>
          <w:ilvl w:val="0"/>
          <w:numId w:val="1085"/>
        </w:numPr>
        <w:pStyle w:val="Compact"/>
      </w:pPr>
      <w:r>
        <w:t xml:space="preserve">Floats embedded at correct positions</w:t>
      </w:r>
    </w:p>
    <w:p>
      <w:pPr>
        <w:numPr>
          <w:ilvl w:val="0"/>
          <w:numId w:val="1085"/>
        </w:numPr>
        <w:pStyle w:val="Compact"/>
      </w:pPr>
      <w:r>
        <w:t xml:space="preserve">Views materialized with resolved content</w:t>
      </w:r>
    </w:p>
    <w:p>
      <w:pPr>
        <w:pStyle w:val="DefinitionTerm"/>
      </w:pPr>
      <w:r>
        <w:rPr>
          <w:bCs/>
          <w:b/>
        </w:rPr>
        <w:t xml:space="preserve">APPROACH:</w:t>
      </w:r>
    </w:p>
    <w:p>
      <w:pPr>
        <w:numPr>
          <w:ilvl w:val="0"/>
          <w:numId w:val="1086"/>
        </w:numPr>
        <w:pStyle w:val="Compact"/>
      </w:pPr>
      <w:r>
        <w:t xml:space="preserve">Process document through TRANSFORM phase</w:t>
      </w:r>
    </w:p>
    <w:p>
      <w:pPr>
        <w:numPr>
          <w:ilvl w:val="0"/>
          <w:numId w:val="1086"/>
        </w:numPr>
        <w:pStyle w:val="Compact"/>
      </w:pPr>
      <w:r>
        <w:t xml:space="preserve">Call Assembler.assemble_document()</w:t>
      </w:r>
    </w:p>
    <w:p>
      <w:pPr>
        <w:numPr>
          <w:ilvl w:val="0"/>
          <w:numId w:val="1086"/>
        </w:numPr>
        <w:pStyle w:val="Compact"/>
      </w:pPr>
      <w:r>
        <w:t xml:space="preserve">Verify output contains all spec_objects and spec_floats in order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032" w:id="71248"/>
      <w:r>
        <w:t xml:space="preserve">VC-032: Float Resolution</w:t>
      </w:r>
      <w:bookmarkEnd w:id="71248"/>
    </w:p>
    <w:p>
      <w:pPr>
        <w:pStyle w:val="SpecObjectBody"/>
      </w:pPr>
      <w:r>
        <w:t xml:space="preserve">Verify floats are resolved with rendered content.</w:t>
      </w:r>
    </w:p>
    <w:p>
      <w:pPr>
        <w:pStyle w:val="DefinitionTerm"/>
      </w:pPr>
      <w:r>
        <w:rPr>
          <w:bCs/>
          <w:b/>
        </w:rPr>
        <w:t xml:space="preserve">OBJECTIVE:</w:t>
      </w:r>
    </w:p>
    <w:p>
      <w:pPr>
        <w:pStyle w:val="Definition"/>
      </w:pPr>
      <w:r>
        <w:t xml:space="preserve">Confirm raw_ast replaced with resolved_ast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7"/>
        </w:numPr>
        <w:pStyle w:val="Compact"/>
      </w:pPr>
      <w:r>
        <w:t xml:space="preserve">PlantUML code blocks converted to SVG images</w:t>
      </w:r>
    </w:p>
    <w:p>
      <w:pPr>
        <w:numPr>
          <w:ilvl w:val="0"/>
          <w:numId w:val="1087"/>
        </w:numPr>
        <w:pStyle w:val="Compact"/>
      </w:pPr>
      <w:r>
        <w:t xml:space="preserve">ECharts blocks converted to PNG images</w:t>
      </w:r>
    </w:p>
    <w:p>
      <w:pPr>
        <w:numPr>
          <w:ilvl w:val="0"/>
          <w:numId w:val="1087"/>
        </w:numPr>
        <w:pStyle w:val="Compact"/>
      </w:pPr>
      <w:r>
        <w:t xml:space="preserve">Math blocks converted to OMML or MathML</w:t>
      </w:r>
    </w:p>
    <w:p>
      <w:pPr>
        <w:numPr>
          <w:ilvl w:val="0"/>
          <w:numId w:val="1087"/>
        </w:numPr>
        <w:pStyle w:val="Compact"/>
      </w:pPr>
      <w:r>
        <w:t xml:space="preserve">resolved_ast non-NULL after resolution</w:t>
      </w:r>
    </w:p>
    <w:p>
      <w:pPr>
        <w:numPr>
          <w:ilvl w:val="0"/>
          <w:numId w:val="1087"/>
        </w:numPr>
        <w:pStyle w:val="Compact"/>
      </w:pPr>
      <w:r>
        <w:t xml:space="preserve">Resolved floats wrapped in Div with semantic classes (</w:t>
      </w:r>
      <w:r>
        <w:rPr>
          <w:rStyle w:val="VerbatimChar"/>
        </w:rPr>
        <w:t xml:space="preserve">speccompiler-float</w:t>
      </w:r>
      <w:r>
        <w:t xml:space="preserve">, type-specific class)</w:t>
      </w:r>
    </w:p>
    <w:p>
      <w:pPr>
        <w:numPr>
          <w:ilvl w:val="0"/>
          <w:numId w:val="1087"/>
        </w:numPr>
        <w:pStyle w:val="Compact"/>
      </w:pPr>
      <w:r>
        <w:t xml:space="preserve">Bookmark anchors present on resolved float Divs</w:t>
      </w:r>
    </w:p>
    <w:p>
      <w:pPr>
        <w:numPr>
          <w:ilvl w:val="0"/>
          <w:numId w:val="1087"/>
        </w:numPr>
        <w:pStyle w:val="Compact"/>
      </w:pPr>
      <w:r>
        <w:t xml:space="preserve">Captions include type prefix and sequential number</w:t>
      </w:r>
    </w:p>
    <w:p>
      <w:pPr>
        <w:pStyle w:val="DefinitionTerm"/>
      </w:pPr>
      <w:r>
        <w:rPr>
          <w:bCs/>
          <w:b/>
        </w:rPr>
        <w:t xml:space="preserve">APPROACH:</w:t>
      </w:r>
    </w:p>
    <w:p>
      <w:pPr>
        <w:numPr>
          <w:ilvl w:val="0"/>
          <w:numId w:val="1088"/>
        </w:numPr>
        <w:pStyle w:val="Compact"/>
      </w:pPr>
      <w:r>
        <w:t xml:space="preserve">Process document with PlantUML float</w:t>
      </w:r>
    </w:p>
    <w:p>
      <w:pPr>
        <w:numPr>
          <w:ilvl w:val="0"/>
          <w:numId w:val="1088"/>
        </w:numPr>
        <w:pStyle w:val="Compact"/>
      </w:pPr>
      <w:r>
        <w:t xml:space="preserve">Run float_resolver</w:t>
      </w:r>
    </w:p>
    <w:p>
      <w:pPr>
        <w:numPr>
          <w:ilvl w:val="0"/>
          <w:numId w:val="1088"/>
        </w:numPr>
        <w:pStyle w:val="Compact"/>
      </w:pPr>
      <w:r>
        <w:t xml:space="preserve">Verify resolved_ast contains SVG image</w:t>
      </w:r>
    </w:p>
    <w:p>
      <w:pPr>
        <w:pStyle w:val="DefinitionTerm"/>
      </w:pPr>
      <w:r>
        <w:rPr>
          <w:bCs/>
          <w:b/>
        </w:rPr>
        <w:t xml:space="preserve">TRACEABILITY:</w:t>
      </w:r>
    </w:p>
    <w:p>
      <w:pPr>
        <w:pStyle w:val="Definition"/>
      </w:pPr>
      <w:hyperlink r:id="rId53">
        <w:r>
          <w:rPr>
            <w:rStyle w:val="Hyperlink"/>
          </w:rPr>
          <w:t xml:space="preserve">srs: HLR-OUT-002</w:t>
        </w:r>
      </w:hyperlink>
    </w:p>
    <w:p>
      <w:pPr>
        <w:pStyle w:val="Definition"/>
      </w:pPr>
      <w:r>
        <w:t xml:space="preserve">,</w:t>
      </w:r>
    </w:p>
    <w:p>
      <w:pPr>
        <w:pStyle w:val="Definition"/>
      </w:pPr>
      <w:r>
        <w:t xml:space="preserve"> </w:t>
      </w:r>
    </w:p>
    <w:p>
      <w:pPr>
        <w:pStyle w:val="Definition"/>
      </w:pPr>
      <w:hyperlink r:id="rId174">
        <w:r>
          <w:rPr>
            <w:rStyle w:val="Hyperlink"/>
          </w:rPr>
          <w:t xml:space="preserve">sdd: LLR-073</w:t>
        </w:r>
      </w:hyperlink>
    </w:p>
    <w:p>
      <w:pPr>
        <w:pStyle w:val="Definition"/>
      </w:pPr>
      <w:r>
        <w:t xml:space="preserve">,</w:t>
      </w:r>
    </w:p>
    <w:p>
      <w:pPr>
        <w:pStyle w:val="Definition"/>
      </w:pPr>
      <w:r>
        <w:t xml:space="preserve"> </w:t>
      </w:r>
    </w:p>
    <w:p>
      <w:pPr>
        <w:pStyle w:val="Definition"/>
      </w:pPr>
      <w:hyperlink r:id="rId175">
        <w:r>
          <w:rPr>
            <w:rStyle w:val="Hyperlink"/>
          </w:rPr>
          <w:t xml:space="preserve">sdd: LLR-074</w:t>
        </w:r>
      </w:hyperlink>
    </w:p>
    <w:p>
      <w:pPr>
        <w:pStyle w:val="Definition"/>
      </w:pPr>
      <w:r>
        <w:t xml:space="preserve">,</w:t>
      </w:r>
    </w:p>
    <w:p>
      <w:pPr>
        <w:pStyle w:val="Definition"/>
      </w:pPr>
      <w:r>
        <w:t xml:space="preserve"> </w:t>
      </w:r>
    </w:p>
    <w:p>
      <w:pPr>
        <w:pStyle w:val="Definition"/>
      </w:pPr>
      <w:hyperlink r:id="rId176">
        <w:r>
          <w:rPr>
            <w:rStyle w:val="Hyperlink"/>
          </w:rPr>
          <w:t xml:space="preserve">sdd: LLR-075</w:t>
        </w:r>
      </w:hyperlink>
    </w:p>
    <w:p>
      <w:pPr>
        <w:pStyle w:val="SpecObjectHeader"/>
        <w:keepNext/>
        <w:outlineLvl w:val="0"/>
      </w:pPr>
      <w:bookmarkStart w:name="VC-027" w:id="71222"/>
      <w:r>
        <w:t xml:space="preserve">VC-027: Float Numbering</w:t>
      </w:r>
      <w:bookmarkEnd w:id="71222"/>
    </w:p>
    <w:p>
      <w:pPr>
        <w:pStyle w:val="SpecObjectBody"/>
      </w:pPr>
      <w:r>
        <w:t xml:space="preserve">Verify floats receive sequential numbers.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77">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9"/>
        </w:numPr>
        <w:pStyle w:val="Compact"/>
      </w:pPr>
      <w:r>
        <w:t xml:space="preserve">Numbers assigned sequentially within counter_group</w:t>
      </w:r>
    </w:p>
    <w:p>
      <w:pPr>
        <w:numPr>
          <w:ilvl w:val="0"/>
          <w:numId w:val="1089"/>
        </w:numPr>
        <w:pStyle w:val="Compact"/>
      </w:pPr>
      <w:r>
        <w:t xml:space="preserve">FIGURE and CHART share same counter (both FIGURE group)</w:t>
      </w:r>
    </w:p>
    <w:p>
      <w:pPr>
        <w:numPr>
          <w:ilvl w:val="0"/>
          <w:numId w:val="1089"/>
        </w:numPr>
        <w:pStyle w:val="Compact"/>
      </w:pPr>
      <w:r>
        <w:t xml:space="preserve">TABLE has separate counter</w:t>
      </w:r>
    </w:p>
    <w:p>
      <w:pPr>
        <w:numPr>
          <w:ilvl w:val="0"/>
          <w:numId w:val="1089"/>
        </w:numPr>
        <w:pStyle w:val="Compact"/>
      </w:pPr>
      <w:r>
        <w:t xml:space="preserve">Numbers span across documents</w:t>
      </w:r>
    </w:p>
    <w:p>
      <w:pPr>
        <w:pStyle w:val="DefinitionTerm"/>
      </w:pPr>
      <w:r>
        <w:rPr>
          <w:bCs/>
          <w:b/>
        </w:rPr>
        <w:t xml:space="preserve">APPROACH:</w:t>
      </w:r>
    </w:p>
    <w:p>
      <w:pPr>
        <w:numPr>
          <w:ilvl w:val="0"/>
          <w:numId w:val="1090"/>
        </w:numPr>
        <w:pStyle w:val="Compact"/>
      </w:pPr>
      <w:r>
        <w:t xml:space="preserve">Process 2 documents with figures and charts</w:t>
      </w:r>
    </w:p>
    <w:p>
      <w:pPr>
        <w:numPr>
          <w:ilvl w:val="0"/>
          <w:numId w:val="1090"/>
        </w:numPr>
        <w:pStyle w:val="Compact"/>
      </w:pPr>
      <w:r>
        <w:t xml:space="preserve">Run float_numbering</w:t>
      </w:r>
    </w:p>
    <w:p>
      <w:pPr>
        <w:numPr>
          <w:ilvl w:val="0"/>
          <w:numId w:val="1090"/>
        </w:numPr>
        <w:pStyle w:val="Compact"/>
      </w:pPr>
      <w:r>
        <w:t xml:space="preserve">Query spec_floats.number values</w:t>
      </w:r>
    </w:p>
    <w:p>
      <w:pPr>
        <w:pStyle w:val="DefinitionTerm"/>
      </w:pPr>
      <w:r>
        <w:rPr>
          <w:bCs/>
          <w:b/>
        </w:rPr>
        <w:t xml:space="preserve">TRACEABILITY:</w:t>
      </w:r>
    </w:p>
    <w:p>
      <w:pPr>
        <w:pStyle w:val="Definition"/>
      </w:pPr>
      <w:hyperlink r:id="rId48">
        <w:r>
          <w:rPr>
            <w:rStyle w:val="Hyperlink"/>
          </w:rPr>
          <w:t xml:space="preserve">srs: HLR-OUT-003</w:t>
        </w:r>
      </w:hyperlink>
    </w:p>
    <w:p>
      <w:pPr>
        <w:pStyle w:val="Definition"/>
      </w:pPr>
      <w:r>
        <w:t xml:space="preserve">,</w:t>
      </w:r>
    </w:p>
    <w:p>
      <w:pPr>
        <w:pStyle w:val="Definition"/>
      </w:pPr>
      <w:r>
        <w:t xml:space="preserve"> </w:t>
      </w:r>
    </w:p>
    <w:p>
      <w:pPr>
        <w:pStyle w:val="Definition"/>
      </w:pPr>
      <w:hyperlink r:id="rId178">
        <w:r>
          <w:rPr>
            <w:rStyle w:val="Hyperlink"/>
          </w:rPr>
          <w:t xml:space="preserve">sdd: LLR-076</w:t>
        </w:r>
      </w:hyperlink>
    </w:p>
    <w:p>
      <w:pPr>
        <w:pStyle w:val="Definition"/>
      </w:pPr>
      <w:r>
        <w:t xml:space="preserve">,</w:t>
      </w:r>
    </w:p>
    <w:p>
      <w:pPr>
        <w:pStyle w:val="Definition"/>
      </w:pPr>
      <w:r>
        <w:t xml:space="preserve"> </w:t>
      </w:r>
    </w:p>
    <w:p>
      <w:pPr>
        <w:pStyle w:val="Definition"/>
      </w:pPr>
      <w:hyperlink r:id="rId179">
        <w:r>
          <w:rPr>
            <w:rStyle w:val="Hyperlink"/>
          </w:rPr>
          <w:t xml:space="preserve">sdd: LLR-077</w:t>
        </w:r>
      </w:hyperlink>
    </w:p>
    <w:p>
      <w:pPr>
        <w:pStyle w:val="SpecObjectHeader"/>
        <w:keepNext/>
        <w:outlineLvl w:val="0"/>
      </w:pPr>
      <w:bookmarkStart w:name="VC-028" w:id="71223"/>
      <w:r>
        <w:t xml:space="preserve">VC-028: Multi-Format Output</w:t>
      </w:r>
      <w:bookmarkEnd w:id="71223"/>
    </w:p>
    <w:p>
      <w:pPr>
        <w:pStyle w:val="SpecObjectBody"/>
      </w:pPr>
      <w:r>
        <w:t xml:space="preserve">Verify multiple output formats generated.</w:t>
      </w:r>
    </w:p>
    <w:p>
      <w:pPr>
        <w:pStyle w:val="DefinitionTerm"/>
      </w:pPr>
      <w:r>
        <w:rPr>
          <w:bCs/>
          <w:b/>
        </w:rPr>
        <w:t xml:space="preserve">OBJECTIVE:</w:t>
      </w:r>
    </w:p>
    <w:p>
      <w:pPr>
        <w:pStyle w:val="Definition"/>
      </w:pPr>
      <w:r>
        <w:t xml:space="preserve">Confirm DOCX and HTML5 both produced</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1"/>
        </w:numPr>
        <w:pStyle w:val="Compact"/>
      </w:pPr>
      <w:r>
        <w:t xml:space="preserve">DOCX file generated at configured path</w:t>
      </w:r>
    </w:p>
    <w:p>
      <w:pPr>
        <w:numPr>
          <w:ilvl w:val="0"/>
          <w:numId w:val="1091"/>
        </w:numPr>
        <w:pStyle w:val="Compact"/>
      </w:pPr>
      <w:r>
        <w:t xml:space="preserve">HTML5 file generated at configured path</w:t>
      </w:r>
    </w:p>
    <w:p>
      <w:pPr>
        <w:numPr>
          <w:ilvl w:val="0"/>
          <w:numId w:val="1091"/>
        </w:numPr>
        <w:pStyle w:val="Compact"/>
      </w:pPr>
      <w:r>
        <w:t xml:space="preserve">Both contain same content</w:t>
      </w:r>
    </w:p>
    <w:p>
      <w:pPr>
        <w:numPr>
          <w:ilvl w:val="0"/>
          <w:numId w:val="1091"/>
        </w:numPr>
        <w:pStyle w:val="Compact"/>
      </w:pPr>
      <w:r>
        <w:t xml:space="preserve">Output cache tracks each format separately</w:t>
      </w:r>
    </w:p>
    <w:p>
      <w:pPr>
        <w:pStyle w:val="DefinitionTerm"/>
      </w:pPr>
      <w:r>
        <w:rPr>
          <w:bCs/>
          <w:b/>
        </w:rPr>
        <w:t xml:space="preserve">APPROACH:</w:t>
      </w:r>
    </w:p>
    <w:p>
      <w:pPr>
        <w:numPr>
          <w:ilvl w:val="0"/>
          <w:numId w:val="1092"/>
        </w:numPr>
        <w:pStyle w:val="Compact"/>
      </w:pPr>
      <w:r>
        <w:t xml:space="preserve">Configure project with outputs: [{format: docx}, {format: html5}]</w:t>
      </w:r>
    </w:p>
    <w:p>
      <w:pPr>
        <w:numPr>
          <w:ilvl w:val="0"/>
          <w:numId w:val="1092"/>
        </w:numPr>
        <w:pStyle w:val="Compact"/>
      </w:pPr>
      <w:r>
        <w:t xml:space="preserve">Build project</w:t>
      </w:r>
    </w:p>
    <w:p>
      <w:pPr>
        <w:numPr>
          <w:ilvl w:val="0"/>
          <w:numId w:val="1092"/>
        </w:numPr>
        <w:pStyle w:val="Compact"/>
      </w:pPr>
      <w:r>
        <w:t xml:space="preserve">Verify both files created in build directory</w:t>
      </w:r>
    </w:p>
    <w:p>
      <w:pPr>
        <w:pStyle w:val="DefinitionTerm"/>
      </w:pPr>
      <w:r>
        <w:rPr>
          <w:bCs/>
          <w:b/>
        </w:rPr>
        <w:t xml:space="preserve">TRACEABILITY:</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180">
        <w:r>
          <w:rPr>
            <w:rStyle w:val="Hyperlink"/>
          </w:rPr>
          <w:t xml:space="preserve">sdd: LLR-078</w:t>
        </w:r>
      </w:hyperlink>
    </w:p>
    <w:p>
      <w:pPr>
        <w:pStyle w:val="Definition"/>
      </w:pPr>
      <w:r>
        <w:t xml:space="preserve">,</w:t>
      </w:r>
    </w:p>
    <w:p>
      <w:pPr>
        <w:pStyle w:val="Definition"/>
      </w:pPr>
      <w:r>
        <w:t xml:space="preserve"> </w:t>
      </w:r>
    </w:p>
    <w:p>
      <w:pPr>
        <w:pStyle w:val="Definition"/>
      </w:pPr>
      <w:hyperlink r:id="rId181">
        <w:r>
          <w:rPr>
            <w:rStyle w:val="Hyperlink"/>
          </w:rPr>
          <w:t xml:space="preserve">sdd: LLR-079</w:t>
        </w:r>
      </w:hyperlink>
    </w:p>
    <w:p>
      <w:pPr>
        <w:pStyle w:val="SpecObjectHeader"/>
        <w:keepNext/>
        <w:outlineLvl w:val="0"/>
      </w:pPr>
      <w:bookmarkStart w:name="VC-029" w:id="71224"/>
      <w:r>
        <w:t xml:space="preserve">VC-029: DOCX Generation</w:t>
      </w:r>
      <w:bookmarkEnd w:id="71224"/>
    </w:p>
    <w:p>
      <w:pPr>
        <w:pStyle w:val="SpecObjectBody"/>
      </w:pPr>
      <w:r>
        <w:t xml:space="preserve">Verify DOCX output uses reference document.</w:t>
      </w:r>
    </w:p>
    <w:p>
      <w:pPr>
        <w:pStyle w:val="DefinitionTerm"/>
      </w:pPr>
      <w:r>
        <w:rPr>
          <w:bCs/>
          <w:b/>
        </w:rPr>
        <w:t xml:space="preserve">OBJECTIVE:</w:t>
      </w:r>
    </w:p>
    <w:p>
      <w:pPr>
        <w:pStyle w:val="Definition"/>
      </w:pPr>
      <w:r>
        <w:t xml:space="preserve">Confirm styles applied from reference.docx</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3"/>
        </w:numPr>
        <w:pStyle w:val="Compact"/>
      </w:pPr>
      <w:r>
        <w:t xml:space="preserve">Preset files load and merge according to extends-chain precedence</w:t>
      </w:r>
    </w:p>
    <w:p>
      <w:pPr>
        <w:numPr>
          <w:ilvl w:val="0"/>
          <w:numId w:val="1093"/>
        </w:numPr>
        <w:pStyle w:val="Compact"/>
      </w:pPr>
      <w:r>
        <w:t xml:space="preserve">Circular and missing-base extends chains fail with deterministic errors</w:t>
      </w:r>
    </w:p>
    <w:p>
      <w:pPr>
        <w:numPr>
          <w:ilvl w:val="0"/>
          <w:numId w:val="1093"/>
        </w:numPr>
        <w:pStyle w:val="Compact"/>
      </w:pPr>
      <w:r>
        <w:t xml:space="preserve">Heading styles match reference document</w:t>
      </w:r>
    </w:p>
    <w:p>
      <w:pPr>
        <w:numPr>
          <w:ilvl w:val="0"/>
          <w:numId w:val="1093"/>
        </w:numPr>
        <w:pStyle w:val="Compact"/>
      </w:pPr>
      <w:r>
        <w:t xml:space="preserve">Custom styles (Caption, Code) applied correctly</w:t>
      </w:r>
    </w:p>
    <w:p>
      <w:pPr>
        <w:numPr>
          <w:ilvl w:val="0"/>
          <w:numId w:val="1093"/>
        </w:numPr>
        <w:pStyle w:val="Compact"/>
      </w:pPr>
      <w:r>
        <w:t xml:space="preserve">Page layout matches reference</w:t>
      </w:r>
    </w:p>
    <w:p>
      <w:pPr>
        <w:numPr>
          <w:ilvl w:val="0"/>
          <w:numId w:val="1093"/>
        </w:numPr>
        <w:pStyle w:val="Compact"/>
      </w:pPr>
      <w:r>
        <w:t xml:space="preserve">OOXML postprocessing applied</w:t>
      </w:r>
    </w:p>
    <w:p>
      <w:pPr>
        <w:numPr>
          <w:ilvl w:val="0"/>
          <w:numId w:val="1093"/>
        </w:numPr>
        <w:pStyle w:val="Compact"/>
      </w:pPr>
      <w:r>
        <w:t xml:space="preserve">No hyperlink anchor or field reference dangles without a matching bookmark</w:t>
      </w:r>
    </w:p>
    <w:p>
      <w:pPr>
        <w:numPr>
          <w:ilvl w:val="0"/>
          <w:numId w:val="1093"/>
        </w:numPr>
        <w:pStyle w:val="Compact"/>
      </w:pPr>
      <w:r>
        <w:t xml:space="preserve">LibreOffice finalization (docx.update_fields / docx.export_pdf) updates fields in place and produces a valid PDF</w:t>
      </w:r>
    </w:p>
    <w:p>
      <w:pPr>
        <w:pStyle w:val="DefinitionTerm"/>
      </w:pPr>
      <w:r>
        <w:rPr>
          <w:bCs/>
          <w:b/>
        </w:rPr>
        <w:t xml:space="preserve">APPROACH:</w:t>
      </w:r>
    </w:p>
    <w:p>
      <w:pPr>
        <w:numPr>
          <w:ilvl w:val="0"/>
          <w:numId w:val="1094"/>
        </w:numPr>
        <w:pStyle w:val="Compact"/>
      </w:pPr>
      <w:r>
        <w:t xml:space="preserve">Execute markdown-driven preset loader probe with layered DOCX preset files</w:t>
      </w:r>
    </w:p>
    <w:p>
      <w:pPr>
        <w:numPr>
          <w:ilvl w:val="0"/>
          <w:numId w:val="1094"/>
        </w:numPr>
        <w:pStyle w:val="Compact"/>
      </w:pPr>
      <w:r>
        <w:t xml:space="preserve">Verify extends-chain merge, optional format styles, and validation behavior</w:t>
      </w:r>
    </w:p>
    <w:p>
      <w:pPr>
        <w:numPr>
          <w:ilvl w:val="0"/>
          <w:numId w:val="1094"/>
        </w:numPr>
        <w:pStyle w:val="Compact"/>
      </w:pPr>
      <w:r>
        <w:t xml:space="preserve">Verify preset lookup and style resolution for DOCX float/object rendering paths</w:t>
      </w:r>
    </w:p>
    <w:p>
      <w:pPr>
        <w:numPr>
          <w:ilvl w:val="0"/>
          <w:numId w:val="1094"/>
        </w:numPr>
        <w:pStyle w:val="Compact"/>
      </w:pPr>
      <w:r>
        <w:t xml:space="preserve">Unzip postprocessed DOCX and verify every hyperlink anchor and PAGEREF/REF field resolves to a bookmark</w:t>
      </w:r>
    </w:p>
    <w:p>
      <w:pPr>
        <w:numPr>
          <w:ilvl w:val="0"/>
          <w:numId w:val="1094"/>
        </w:numPr>
        <w:pStyle w:val="Compact"/>
      </w:pPr>
      <w:r>
        <w:t xml:space="preserve">When LibreOffice/UNO is available, round-trip the DOCX through field update and PDF export and re-verify bookmark integrity</w:t>
      </w:r>
    </w:p>
    <w:p>
      <w:pPr>
        <w:pStyle w:val="DefinitionTerm"/>
      </w:pPr>
      <w:r>
        <w:rPr>
          <w:bCs/>
          <w:b/>
        </w:rPr>
        <w:t xml:space="preserve">TRACEABILITY:</w:t>
      </w:r>
    </w:p>
    <w:p>
      <w:pPr>
        <w:pStyle w:val="Definition"/>
      </w:pPr>
      <w:hyperlink r:id="rId50">
        <w:r>
          <w:rPr>
            <w:rStyle w:val="Hyperlink"/>
          </w:rPr>
          <w:t xml:space="preserve">srs: HLR-OUT-005</w:t>
        </w:r>
      </w:hyperlink>
    </w:p>
    <w:p>
      <w:pPr>
        <w:pStyle w:val="Definition"/>
      </w:pPr>
      <w:r>
        <w:t xml:space="preserve">,</w:t>
      </w:r>
    </w:p>
    <w:p>
      <w:pPr>
        <w:pStyle w:val="Definition"/>
      </w:pPr>
      <w:r>
        <w:t xml:space="preserve"> </w:t>
      </w:r>
    </w:p>
    <w:p>
      <w:pPr>
        <w:pStyle w:val="Definition"/>
      </w:pPr>
      <w:hyperlink r:id="rId182">
        <w:r>
          <w:rPr>
            <w:rStyle w:val="Hyperlink"/>
          </w:rPr>
          <w:t xml:space="preserve">sdd: LLR-OUT-029-01</w:t>
        </w:r>
      </w:hyperlink>
    </w:p>
    <w:p>
      <w:pPr>
        <w:pStyle w:val="SpecObjectHeader"/>
        <w:keepNext/>
        <w:outlineLvl w:val="0"/>
      </w:pPr>
      <w:bookmarkStart w:name="VC-030" w:id="71246"/>
      <w:r>
        <w:t xml:space="preserve">VC-030: HTML5 Generation</w:t>
      </w:r>
      <w:bookmarkEnd w:id="71246"/>
    </w:p>
    <w:p>
      <w:pPr>
        <w:pStyle w:val="SpecObjectBody"/>
      </w:pPr>
      <w:r>
        <w:t xml:space="preserve">Verify HTML5 output is web-ready.</w:t>
      </w:r>
    </w:p>
    <w:p>
      <w:pPr>
        <w:pStyle w:val="DefinitionTerm"/>
      </w:pPr>
      <w:r>
        <w:rPr>
          <w:bCs/>
          <w:b/>
        </w:rPr>
        <w:t xml:space="preserve">OBJECTIVE:</w:t>
      </w:r>
    </w:p>
    <w:p>
      <w:pPr>
        <w:pStyle w:val="Definition"/>
      </w:pPr>
      <w:r>
        <w:t xml:space="preserve">Confirm HTML5 includes navigation and styling</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5"/>
        </w:numPr>
        <w:pStyle w:val="Compact"/>
      </w:pPr>
      <w:r>
        <w:t xml:space="preserve">HTML5 file renders correctly in browser</w:t>
      </w:r>
    </w:p>
    <w:p>
      <w:pPr>
        <w:numPr>
          <w:ilvl w:val="0"/>
          <w:numId w:val="1095"/>
        </w:numPr>
        <w:pStyle w:val="Compact"/>
      </w:pPr>
      <w:r>
        <w:t xml:space="preserve">Internal links (#anchors) navigate correctly</w:t>
      </w:r>
    </w:p>
    <w:p>
      <w:pPr>
        <w:numPr>
          <w:ilvl w:val="0"/>
          <w:numId w:val="1095"/>
        </w:numPr>
        <w:pStyle w:val="Compact"/>
      </w:pPr>
      <w:r>
        <w:t xml:space="preserve">CSS styles applied</w:t>
      </w:r>
    </w:p>
    <w:p>
      <w:pPr>
        <w:numPr>
          <w:ilvl w:val="0"/>
          <w:numId w:val="1095"/>
        </w:numPr>
        <w:pStyle w:val="Compact"/>
      </w:pPr>
      <w:r>
        <w:t xml:space="preserve">Search index generated if configured</w:t>
      </w:r>
    </w:p>
    <w:p>
      <w:pPr>
        <w:pStyle w:val="DefinitionTerm"/>
      </w:pPr>
      <w:r>
        <w:rPr>
          <w:bCs/>
          <w:b/>
        </w:rPr>
        <w:t xml:space="preserve">APPROACH:</w:t>
      </w:r>
    </w:p>
    <w:p>
      <w:pPr>
        <w:numPr>
          <w:ilvl w:val="0"/>
          <w:numId w:val="1096"/>
        </w:numPr>
        <w:pStyle w:val="Compact"/>
      </w:pPr>
      <w:r>
        <w:t xml:space="preserve">Generate HTML5 output</w:t>
      </w:r>
    </w:p>
    <w:p>
      <w:pPr>
        <w:numPr>
          <w:ilvl w:val="0"/>
          <w:numId w:val="1096"/>
        </w:numPr>
        <w:pStyle w:val="Compact"/>
      </w:pPr>
      <w:r>
        <w:t xml:space="preserve">Open in browser</w:t>
      </w:r>
    </w:p>
    <w:p>
      <w:pPr>
        <w:numPr>
          <w:ilvl w:val="0"/>
          <w:numId w:val="1096"/>
        </w:numPr>
        <w:pStyle w:val="Compact"/>
      </w:pPr>
      <w:r>
        <w:t xml:space="preserve">Verify navigation, styling, and cross-references work</w:t>
      </w:r>
    </w:p>
    <w:p>
      <w:pPr>
        <w:pStyle w:val="DefinitionTerm"/>
      </w:pPr>
      <w:r>
        <w:rPr>
          <w:bCs/>
          <w:b/>
        </w:rPr>
        <w:t xml:space="preserve">TRACEABILITY:</w:t>
      </w:r>
    </w:p>
    <w:p>
      <w:pPr>
        <w:pStyle w:val="Definition"/>
      </w:pPr>
      <w:hyperlink r:id="rId51">
        <w:r>
          <w:rPr>
            <w:rStyle w:val="Hyperlink"/>
          </w:rPr>
          <w:t xml:space="preserve">srs: HLR-OUT-006</w:t>
        </w:r>
      </w:hyperlink>
    </w:p>
    <w:p>
      <w:pPr>
        <w:pStyle w:val="Definition"/>
      </w:pPr>
      <w:r>
        <w:t xml:space="preserve">,</w:t>
      </w:r>
    </w:p>
    <w:p>
      <w:pPr>
        <w:pStyle w:val="Definition"/>
      </w:pPr>
      <w:r>
        <w:t xml:space="preserve"> </w:t>
      </w:r>
    </w:p>
    <w:p>
      <w:pPr>
        <w:pStyle w:val="Definition"/>
      </w:pPr>
      <w:hyperlink r:id="rId183">
        <w:r>
          <w:rPr>
            <w:rStyle w:val="Hyperlink"/>
          </w:rPr>
          <w:t xml:space="preserve">sdd: LLR-080</w:t>
        </w:r>
      </w:hyperlink>
    </w:p>
    <w:p>
      <w:pPr>
        <w:pStyle w:val="Definition"/>
      </w:pPr>
      <w:r>
        <w:t xml:space="preserve">,</w:t>
      </w:r>
    </w:p>
    <w:p>
      <w:pPr>
        <w:pStyle w:val="Definition"/>
      </w:pPr>
      <w:r>
        <w:t xml:space="preserve"> </w:t>
      </w:r>
    </w:p>
    <w:p>
      <w:pPr>
        <w:pStyle w:val="Definition"/>
      </w:pPr>
      <w:hyperlink r:id="rId184">
        <w:r>
          <w:rPr>
            <w:rStyle w:val="Hyperlink"/>
          </w:rPr>
          <w:t xml:space="preserve">sdd: LLR-081</w:t>
        </w:r>
      </w:hyperlink>
    </w:p>
    <w:p>
      <w:pPr>
        <w:pStyle w:val="SpecObjectHeader"/>
        <w:keepNext/>
        <w:outlineLvl w:val="0"/>
      </w:pPr>
      <w:bookmarkStart w:name="VC-OUT-001" w:id="93907"/>
      <w:r>
        <w:t xml:space="preserve">VC-OUT-001: Document Assembly</w:t>
      </w:r>
      <w:bookmarkEnd w:id="93907"/>
    </w:p>
    <w:p>
      <w:pPr>
        <w:pStyle w:val="SpecObjectBody"/>
      </w:pPr>
      <w:r>
        <w:t xml:space="preserve">Verify document structure, ordering, and float/view inclusion in assembled output.</w:t>
      </w:r>
    </w:p>
    <w:p>
      <w:pPr>
        <w:pStyle w:val="DefinitionTerm"/>
      </w:pPr>
      <w:r>
        <w:rPr>
          <w:bCs/>
          <w:b/>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7"/>
        </w:numPr>
        <w:pStyle w:val="Compact"/>
      </w:pPr>
      <w:r>
        <w:t xml:space="preserve">First block is spec title Div with correct PID</w:t>
      </w:r>
    </w:p>
    <w:p>
      <w:pPr>
        <w:numPr>
          <w:ilvl w:val="0"/>
          <w:numId w:val="1097"/>
        </w:numPr>
        <w:pStyle w:val="Compact"/>
      </w:pPr>
      <w:r>
        <w:t xml:space="preserve">Section headers appear in document order</w:t>
      </w:r>
    </w:p>
    <w:p>
      <w:pPr>
        <w:numPr>
          <w:ilvl w:val="0"/>
          <w:numId w:val="1097"/>
        </w:numPr>
        <w:pStyle w:val="Compact"/>
      </w:pPr>
      <w:r>
        <w:t xml:space="preserve">Float caption with class</w:t>
      </w:r>
      <w:r>
        <w:t xml:space="preserve"> </w:t>
      </w:r>
      <w:r>
        <w:t xml:space="preserve">“</w:t>
      </w:r>
      <w:r>
        <w:t xml:space="preserve">speccompiler-caption</w:t>
      </w:r>
      <w:r>
        <w:t xml:space="preserve">”</w:t>
      </w:r>
      <w:r>
        <w:t xml:space="preserve"> </w:t>
      </w:r>
      <w:r>
        <w:t xml:space="preserve">present</w:t>
      </w:r>
    </w:p>
    <w:p>
      <w:pPr>
        <w:numPr>
          <w:ilvl w:val="0"/>
          <w:numId w:val="1097"/>
        </w:numPr>
        <w:pStyle w:val="Compact"/>
      </w:pPr>
      <w:r>
        <w:t xml:space="preserve">Attribute-pattern blockquotes consumed by TRANSFORM</w:t>
      </w:r>
    </w:p>
    <w:p>
      <w:pPr>
        <w:pStyle w:val="DefinitionTerm"/>
      </w:pPr>
      <w:r>
        <w:rPr>
          <w:bCs/>
          <w:b/>
        </w:rPr>
        <w:t xml:space="preserve">APPROACH:</w:t>
      </w:r>
    </w:p>
    <w:p>
      <w:pPr>
        <w:numPr>
          <w:ilvl w:val="0"/>
          <w:numId w:val="1098"/>
        </w:numPr>
        <w:pStyle w:val="Compact"/>
      </w:pPr>
      <w:r>
        <w:t xml:space="preserve">Process test document with specification header, two sections, a float with caption, and an attribute blockquote</w:t>
      </w:r>
    </w:p>
    <w:p>
      <w:pPr>
        <w:numPr>
          <w:ilvl w:val="0"/>
          <w:numId w:val="1098"/>
        </w:numPr>
        <w:pStyle w:val="Compact"/>
      </w:pPr>
      <w:r>
        <w:t xml:space="preserve">Execute pipeline through all five phases with JSON output</w:t>
      </w:r>
    </w:p>
    <w:p>
      <w:pPr>
        <w:numPr>
          <w:ilvl w:val="0"/>
          <w:numId w:val="1098"/>
        </w:numPr>
        <w:pStyle w:val="Compact"/>
      </w:pPr>
      <w:r>
        <w:t xml:space="preserve">Oracle verifies spec title Div, header order, caption presence, and attribute consumption</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4" w:id="93910"/>
      <w:r>
        <w:t xml:space="preserve">VC-OUT-004: Render Decoration</w:t>
      </w:r>
      <w:bookmarkEnd w:id="93910"/>
    </w:p>
    <w:p>
      <w:pPr>
        <w:pStyle w:val="SpecObjectBody"/>
      </w:pPr>
      <w:r>
        <w:t xml:space="preserve">Verify header classes, bookmarks, and structural decorations in rendered output.</w:t>
      </w:r>
    </w:p>
    <w:p>
      <w:pPr>
        <w:pStyle w:val="DefinitionTerm"/>
      </w:pPr>
      <w:r>
        <w:rPr>
          <w:bCs/>
          <w:b/>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9"/>
        </w:numPr>
        <w:pStyle w:val="Compact"/>
      </w:pPr>
      <w:r>
        <w:t xml:space="preserve">Headers receive appropriate Div wrappers with type-based classes</w:t>
      </w:r>
    </w:p>
    <w:p>
      <w:pPr>
        <w:numPr>
          <w:ilvl w:val="0"/>
          <w:numId w:val="1099"/>
        </w:numPr>
        <w:pStyle w:val="Compact"/>
      </w:pPr>
      <w:r>
        <w:t xml:space="preserve">Bookmark anchors inserted for cross-reference navigation</w:t>
      </w:r>
    </w:p>
    <w:p>
      <w:pPr>
        <w:numPr>
          <w:ilvl w:val="0"/>
          <w:numId w:val="1099"/>
        </w:numPr>
        <w:pStyle w:val="Compact"/>
      </w:pPr>
      <w:r>
        <w:t xml:space="preserve">Structural decoration preserves document semantics</w:t>
      </w:r>
    </w:p>
    <w:p>
      <w:pPr>
        <w:pStyle w:val="DefinitionTerm"/>
      </w:pPr>
      <w:r>
        <w:rPr>
          <w:bCs/>
          <w:b/>
        </w:rPr>
        <w:t xml:space="preserve">APPROACH:</w:t>
      </w:r>
    </w:p>
    <w:p>
      <w:pPr>
        <w:numPr>
          <w:ilvl w:val="0"/>
          <w:numId w:val="1100"/>
        </w:numPr>
        <w:pStyle w:val="Compact"/>
      </w:pPr>
      <w:r>
        <w:t xml:space="preserve">Process test document with typed spec objects</w:t>
      </w:r>
    </w:p>
    <w:p>
      <w:pPr>
        <w:numPr>
          <w:ilvl w:val="0"/>
          <w:numId w:val="1100"/>
        </w:numPr>
        <w:pStyle w:val="Compact"/>
      </w:pPr>
      <w:r>
        <w:t xml:space="preserve">Execute pipeline through all five phases with JSON output</w:t>
      </w:r>
    </w:p>
    <w:p>
      <w:pPr>
        <w:numPr>
          <w:ilvl w:val="0"/>
          <w:numId w:val="1100"/>
        </w:numPr>
        <w:pStyle w:val="Compact"/>
      </w:pPr>
      <w:r>
        <w:t xml:space="preserve">Oracle verifies Div wrappers, classes, and bookmark anchors</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5" w:id="93911"/>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Cs/>
          <w:b/>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1"/>
        </w:numPr>
        <w:pStyle w:val="Compact"/>
      </w:pPr>
      <w:r>
        <w:t xml:space="preserve">COVER type handler invoked: cover-title, cover-subtitle, cover-author, cover-date, cover-docid, cover-version Divs present</w:t>
      </w:r>
    </w:p>
    <w:p>
      <w:pPr>
        <w:numPr>
          <w:ilvl w:val="0"/>
          <w:numId w:val="1101"/>
        </w:numPr>
        <w:pStyle w:val="Compact"/>
      </w:pPr>
      <w:r>
        <w:t xml:space="preserve">Cover section markers (RawBlocks) emitted</w:t>
      </w:r>
    </w:p>
    <w:p>
      <w:pPr>
        <w:numPr>
          <w:ilvl w:val="0"/>
          <w:numId w:val="1101"/>
        </w:numPr>
        <w:pStyle w:val="Compact"/>
      </w:pPr>
      <w:r>
        <w:t xml:space="preserve">Composite objects (EXEC_SUMMARY, SECTION) retain headers after heading ID patching</w:t>
      </w:r>
    </w:p>
    <w:p>
      <w:pPr>
        <w:pStyle w:val="DefinitionTerm"/>
      </w:pPr>
      <w:r>
        <w:rPr>
          <w:bCs/>
          <w:b/>
        </w:rPr>
        <w:t xml:space="preserve">APPROACH:</w:t>
      </w:r>
    </w:p>
    <w:p>
      <w:pPr>
        <w:numPr>
          <w:ilvl w:val="0"/>
          <w:numId w:val="1102"/>
        </w:numPr>
        <w:pStyle w:val="Compact"/>
      </w:pPr>
      <w:r>
        <w:t xml:space="preserve">Process test document with COVER, EXEC_SUMMARY, and SECTION objects</w:t>
      </w:r>
    </w:p>
    <w:p>
      <w:pPr>
        <w:numPr>
          <w:ilvl w:val="0"/>
          <w:numId w:val="1102"/>
        </w:numPr>
        <w:pStyle w:val="Compact"/>
      </w:pPr>
      <w:r>
        <w:t xml:space="preserve">Execute pipeline through all five phases with JSON output</w:t>
      </w:r>
    </w:p>
    <w:p>
      <w:pPr>
        <w:numPr>
          <w:ilvl w:val="0"/>
          <w:numId w:val="1102"/>
        </w:numPr>
        <w:pStyle w:val="Compact"/>
      </w:pPr>
      <w:r>
        <w:t xml:space="preserve">Oracle verifies cover semantic Divs, section markers, and composite heading presence</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OUT-007" w:id="93913"/>
      <w:r>
        <w:t xml:space="preserve">VC-OUT-007: Full-Text Search Indexing</w:t>
      </w:r>
      <w:bookmarkEnd w:id="93913"/>
    </w:p>
    <w:p>
      <w:pPr>
        <w:pStyle w:val="SpecObjectBody"/>
      </w:pPr>
      <w:r>
        <w:t xml:space="preserve">Verify that</w:t>
      </w:r>
      <w:r>
        <w:t xml:space="preserve"> </w:t>
      </w:r>
      <w:hyperlink r:id="rId185">
        <w:r>
          <w:rPr>
            <w:rStyle w:val="Hyperlink"/>
          </w:rPr>
          <w:t xml:space="preserve">&lt;Full-Text Search&gt;</w:t>
        </w:r>
      </w:hyperlink>
      <w:r>
        <w:t xml:space="preserve"> </w:t>
      </w:r>
      <w:r>
        <w:t xml:space="preserve">virtual tables are populated with specification content during the</w:t>
      </w:r>
      <w:r>
        <w:t xml:space="preserve"> </w:t>
      </w:r>
      <w:hyperlink r:id="rId81">
        <w:r>
          <w:rPr>
            <w:rStyle w:val="Hyperlink"/>
          </w:rPr>
          <w:t xml:space="preserve">&lt;EMIT Phase&gt;</w:t>
        </w:r>
      </w:hyperlink>
      <w:r>
        <w:t xml:space="preserve"> </w:t>
      </w:r>
      <w:r>
        <w:t xml:space="preserve">phase.</w:t>
      </w:r>
    </w:p>
    <w:p>
      <w:pPr>
        <w:pStyle w:val="DefinitionTerm"/>
      </w:pPr>
      <w:r>
        <w:rPr>
          <w:bCs/>
          <w:b/>
        </w:rPr>
        <w:t xml:space="preserve">OBJECTIVE:</w:t>
      </w:r>
    </w:p>
    <w:p>
      <w:pPr>
        <w:pStyle w:val="Definition"/>
      </w:pPr>
      <w:r>
        <w:t xml:space="preserve">Confirm FTS5 tables contain indexed content from spec objects, attributes, and floats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3"/>
        </w:numPr>
        <w:pStyle w:val="Compact"/>
      </w:pPr>
      <w:r>
        <w:rPr>
          <w:rStyle w:val="VerbatimChar"/>
        </w:rPr>
        <w:t xml:space="preserve">fts_objects</w:t>
      </w:r>
      <w:r>
        <w:t xml:space="preserve"> </w:t>
      </w:r>
      <w:r>
        <w:t xml:space="preserve">contains entries for all spec object titles and body text</w:t>
      </w:r>
    </w:p>
    <w:p>
      <w:pPr>
        <w:numPr>
          <w:ilvl w:val="0"/>
          <w:numId w:val="1103"/>
        </w:numPr>
        <w:pStyle w:val="Compact"/>
      </w:pPr>
      <w:r>
        <w:rPr>
          <w:rStyle w:val="VerbatimChar"/>
        </w:rPr>
        <w:t xml:space="preserve">fts_attributes</w:t>
      </w:r>
      <w:r>
        <w:t xml:space="preserve"> </w:t>
      </w:r>
      <w:r>
        <w:t xml:space="preserve">contains entries for all string attribute values</w:t>
      </w:r>
    </w:p>
    <w:p>
      <w:pPr>
        <w:numPr>
          <w:ilvl w:val="0"/>
          <w:numId w:val="1103"/>
        </w:numPr>
        <w:pStyle w:val="Compact"/>
      </w:pPr>
      <w:r>
        <w:rPr>
          <w:rStyle w:val="VerbatimChar"/>
        </w:rPr>
        <w:t xml:space="preserve">fts_floats</w:t>
      </w:r>
      <w:r>
        <w:t xml:space="preserve"> </w:t>
      </w:r>
      <w:r>
        <w:t xml:space="preserve">contains entries for float captions and raw content</w:t>
      </w:r>
    </w:p>
    <w:p>
      <w:pPr>
        <w:numPr>
          <w:ilvl w:val="0"/>
          <w:numId w:val="1103"/>
        </w:numPr>
        <w:pStyle w:val="Compact"/>
      </w:pPr>
      <w:r>
        <w:t xml:space="preserve">FTS5 MATCH queries return correct results for known content</w:t>
      </w:r>
    </w:p>
    <w:p>
      <w:pPr>
        <w:numPr>
          <w:ilvl w:val="0"/>
          <w:numId w:val="1103"/>
        </w:numPr>
        <w:pStyle w:val="Compact"/>
      </w:pPr>
      <w:r>
        <w:t xml:space="preserve">AST content is converted to plain text before indexing (no JSON fragments)</w:t>
      </w:r>
    </w:p>
    <w:p>
      <w:pPr>
        <w:pStyle w:val="DefinitionTerm"/>
      </w:pPr>
      <w:r>
        <w:rPr>
          <w:bCs/>
          <w:b/>
        </w:rPr>
        <w:t xml:space="preserve">APPROACH:</w:t>
      </w:r>
    </w:p>
    <w:p>
      <w:pPr>
        <w:numPr>
          <w:ilvl w:val="0"/>
          <w:numId w:val="1104"/>
        </w:numPr>
        <w:pStyle w:val="Compact"/>
      </w:pPr>
      <w:r>
        <w:t xml:space="preserve">Process a document with spec objects, attributes, and floats</w:t>
      </w:r>
    </w:p>
    <w:p>
      <w:pPr>
        <w:numPr>
          <w:ilvl w:val="0"/>
          <w:numId w:val="1104"/>
        </w:numPr>
        <w:pStyle w:val="Compact"/>
      </w:pPr>
      <w:r>
        <w:t xml:space="preserve">Execute pipeline through EMIT phase</w:t>
      </w:r>
    </w:p>
    <w:p>
      <w:pPr>
        <w:numPr>
          <w:ilvl w:val="0"/>
          <w:numId w:val="1104"/>
        </w:numPr>
        <w:pStyle w:val="Compact"/>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numPr>
          <w:ilvl w:val="0"/>
          <w:numId w:val="1104"/>
        </w:numPr>
        <w:pStyle w:val="Compact"/>
      </w:pPr>
      <w:r>
        <w:t xml:space="preserve">Verify search queries return expected results</w:t>
      </w:r>
    </w:p>
    <w:p>
      <w:pPr>
        <w:pStyle w:val="DefinitionTerm"/>
      </w:pPr>
      <w:r>
        <w:rPr>
          <w:bCs/>
          <w:b/>
        </w:rPr>
        <w:t xml:space="preserve">TRACEABILITY:</w:t>
      </w:r>
    </w:p>
    <w:p>
      <w:pPr>
        <w:pStyle w:val="Definition"/>
      </w:pPr>
      <w:hyperlink r:id="rId65">
        <w:r>
          <w:rPr>
            <w:rStyle w:val="Hyperlink"/>
          </w:rPr>
          <w:t xml:space="preserve">srs: HLR-OUT-007</w:t>
        </w:r>
      </w:hyperlink>
    </w:p>
    <w:p>
      <w:pPr>
        <w:pStyle w:val="Definition"/>
      </w:pPr>
      <w:r>
        <w:t xml:space="preserve">,</w:t>
      </w:r>
    </w:p>
    <w:p>
      <w:pPr>
        <w:pStyle w:val="Definition"/>
      </w:pPr>
      <w:r>
        <w:t xml:space="preserve"> </w:t>
      </w:r>
    </w:p>
    <w:p>
      <w:pPr>
        <w:pStyle w:val="Definition"/>
      </w:pPr>
      <w:hyperlink r:id="rId186">
        <w:r>
          <w:rPr>
            <w:rStyle w:val="Hyperlink"/>
          </w:rPr>
          <w:t xml:space="preserve">sdd: LLR-082</w:t>
        </w:r>
      </w:hyperlink>
    </w:p>
    <w:p>
      <w:pPr>
        <w:pStyle w:val="Definition"/>
      </w:pPr>
      <w:r>
        <w:t xml:space="preserve">,</w:t>
      </w:r>
    </w:p>
    <w:p>
      <w:pPr>
        <w:pStyle w:val="Definition"/>
      </w:pPr>
      <w:r>
        <w:t xml:space="preserve"> </w:t>
      </w:r>
    </w:p>
    <w:p>
      <w:pPr>
        <w:pStyle w:val="Definition"/>
      </w:pPr>
      <w:hyperlink r:id="rId187">
        <w:r>
          <w:rPr>
            <w:rStyle w:val="Hyperlink"/>
          </w:rPr>
          <w:t xml:space="preserve">sdd: LLR-083</w:t>
        </w:r>
      </w:hyperlink>
    </w:p>
    <w:p>
      <w:pPr>
        <w:pStyle w:val="SpecObjectHeader"/>
        <w:keepNext/>
        <w:outlineLvl w:val="0"/>
      </w:pPr>
      <w:bookmarkStart w:name="VC-OUT-008" w:id="93914"/>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Cs/>
          <w:b/>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heading levels shifted by include expansion form a well-formed tree across deep include nesting, and that the assembler maps valid levels to the correct DOCX Heading style (siblings share a style, children nest one deeper, ascending returns to the shallower style).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5"/>
        </w:numPr>
        <w:pStyle w:val="Compact"/>
      </w:pPr>
      <w:r>
        <w:t xml:space="preserve">Include expansion shifts each included file’s headings by the level at its include point (see VC-OUT-011); the shifted levels form a contiguous tree across the whole chain</w:t>
      </w:r>
    </w:p>
    <w:p>
      <w:pPr>
        <w:numPr>
          <w:ilvl w:val="0"/>
          <w:numId w:val="1105"/>
        </w:numPr>
        <w:pStyle w:val="Compact"/>
      </w:pPr>
      <w:r>
        <w:t xml:space="preserve">Valid hierarchy maps to</w:t>
      </w:r>
      <w:r>
        <w:t xml:space="preserve"> </w:t>
      </w:r>
      <w:r>
        <w:rPr>
          <w:rStyle w:val="VerbatimChar"/>
        </w:rPr>
        <w:t xml:space="preserve">Heading1..5</w:t>
      </w:r>
      <w:r>
        <w:t xml:space="preserve"> </w:t>
      </w:r>
      <w:r>
        <w:t xml:space="preserve">so that siblings share a style, each child is exactly one level deeper, and an ascent returns to the shallower style</w:t>
      </w:r>
    </w:p>
    <w:p>
      <w:pPr>
        <w:numPr>
          <w:ilvl w:val="0"/>
          <w:numId w:val="1105"/>
        </w:numPr>
        <w:pStyle w:val="Compact"/>
      </w:pPr>
      <w:r>
        <w:t xml:space="preserve">A skipped level raises an</w:t>
      </w:r>
      <w:r>
        <w:t xml:space="preserve"> </w:t>
      </w:r>
      <w:r>
        <w:rPr>
          <w:rStyle w:val="VerbatimChar"/>
        </w:rPr>
        <w:t xml:space="preserve">object_broken_hierarchy</w:t>
      </w:r>
      <w:r>
        <w:t xml:space="preserve"> </w:t>
      </w:r>
      <w:r>
        <w:t xml:space="preserve">error naming the skipped level</w:t>
      </w:r>
    </w:p>
    <w:p>
      <w:pPr>
        <w:numPr>
          <w:ilvl w:val="0"/>
          <w:numId w:val="1105"/>
        </w:numPr>
        <w:pStyle w:val="Compact"/>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numPr>
          <w:ilvl w:val="0"/>
          <w:numId w:val="1105"/>
        </w:numPr>
        <w:pStyle w:val="Compact"/>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Cs/>
          <w:b/>
        </w:rPr>
        <w:t xml:space="preserve">APPROACH:</w:t>
      </w:r>
    </w:p>
    <w:p>
      <w:pPr>
        <w:numPr>
          <w:ilvl w:val="0"/>
          <w:numId w:val="1106"/>
        </w:numPr>
        <w:pStyle w:val="Compact"/>
      </w:pPr>
      <w:r>
        <w:t xml:space="preserve">Build a five-file-deep include chain of standalone files (each starting at</w:t>
      </w:r>
      <w:r>
        <w:t xml:space="preserve"> </w:t>
      </w:r>
      <w:r>
        <w:rPr>
          <w:rStyle w:val="VerbatimChar"/>
        </w:rPr>
        <w:t xml:space="preserve">#</w:t>
      </w:r>
      <w:r>
        <w:t xml:space="preserve">) mixing descents, an ascent back to a shallower level, and sibling chapters; generate DOCX and assert the</w:t>
      </w:r>
      <w:r>
        <w:t xml:space="preserve"> </w:t>
      </w:r>
      <w:r>
        <w:rPr>
          <w:rStyle w:val="VerbatimChar"/>
        </w:rPr>
        <w:t xml:space="preserve">w:pStyle</w:t>
      </w:r>
      <w:r>
        <w:t xml:space="preserve"> </w:t>
      </w:r>
      <w:r>
        <w:t xml:space="preserve">of each heading in document order</w:t>
      </w:r>
    </w:p>
    <w:p>
      <w:pPr>
        <w:numPr>
          <w:ilvl w:val="0"/>
          <w:numId w:val="1106"/>
        </w:numPr>
        <w:pStyle w:val="Compact"/>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numPr>
          <w:ilvl w:val="0"/>
          <w:numId w:val="1106"/>
        </w:numPr>
        <w:pStyle w:val="Compact"/>
      </w:pPr>
      <w:r>
        <w:t xml:space="preserve">Build a contiguous multi-level control with an ascent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6">
        <w:r>
          <w:rPr>
            <w:rStyle w:val="Hyperlink"/>
          </w:rPr>
          <w:t xml:space="preserve">srs: HLR-PIPE-008</w:t>
        </w:r>
      </w:hyperlink>
    </w:p>
    <w:p>
      <w:pPr>
        <w:pStyle w:val="SpecObjectHeader"/>
        <w:keepNext/>
        <w:outlineLvl w:val="0"/>
      </w:pPr>
      <w:bookmarkStart w:name="VC-OUT-009" w:id="93915"/>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Cs/>
          <w:b/>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7"/>
        </w:numPr>
        <w:pStyle w:val="Compact"/>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numPr>
          <w:ilvl w:val="0"/>
          <w:numId w:val="1107"/>
        </w:numPr>
        <w:pStyle w:val="Compact"/>
      </w:pPr>
      <w:r>
        <w:t xml:space="preserve">The DOCX contains no horizontal-rule paragraph for the consumed marker</w:t>
      </w:r>
    </w:p>
    <w:p>
      <w:pPr>
        <w:numPr>
          <w:ilvl w:val="0"/>
          <w:numId w:val="1107"/>
        </w:numPr>
        <w:pStyle w:val="Compact"/>
      </w:pPr>
      <w:r>
        <w:t xml:space="preserve">Content following the</w:t>
      </w:r>
      <w:r>
        <w:t xml:space="preserve"> </w:t>
      </w:r>
      <w:r>
        <w:rPr>
          <w:rStyle w:val="VerbatimChar"/>
        </w:rPr>
        <w:t xml:space="preserve">----</w:t>
      </w:r>
      <w:r>
        <w:t xml:space="preserve"> </w:t>
      </w:r>
      <w:r>
        <w:t xml:space="preserve">renders in its original position</w:t>
      </w:r>
    </w:p>
    <w:p>
      <w:pPr>
        <w:numPr>
          <w:ilvl w:val="0"/>
          <w:numId w:val="1107"/>
        </w:numPr>
        <w:pStyle w:val="Compact"/>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Cs/>
          <w:b/>
        </w:rPr>
        <w:t xml:space="preserve">APPROACH:</w:t>
      </w:r>
    </w:p>
    <w:p>
      <w:pPr>
        <w:numPr>
          <w:ilvl w:val="0"/>
          <w:numId w:val="1108"/>
        </w:numPr>
        <w:pStyle w:val="Compact"/>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numPr>
          <w:ilvl w:val="0"/>
          <w:numId w:val="1108"/>
        </w:numPr>
        <w:pStyle w:val="Compact"/>
      </w:pPr>
      <w:r>
        <w:t xml:space="preserve">Generate DOCX and assert no horizontal-rule border is emitted and the trailing content is still present in document order</w:t>
      </w:r>
    </w:p>
    <w:p>
      <w:pPr>
        <w:numPr>
          <w:ilvl w:val="0"/>
          <w:numId w:val="1108"/>
        </w:numPr>
        <w:pStyle w:val="Compact"/>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Cs/>
          <w:b/>
        </w:rPr>
        <w:t xml:space="preserve">TRACEABILITY:</w:t>
      </w:r>
    </w:p>
    <w:p>
      <w:pPr>
        <w:pStyle w:val="Definition"/>
      </w:pPr>
      <w:hyperlink r:id="rId67">
        <w:r>
          <w:rPr>
            <w:rStyle w:val="Hyperlink"/>
          </w:rPr>
          <w:t xml:space="preserve">srs: HLR-PIPE-012</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SpecObjectHeader"/>
        <w:keepNext/>
        <w:outlineLvl w:val="0"/>
      </w:pPr>
      <w:bookmarkStart w:name="VC-OUT-010" w:id="93937"/>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Cs/>
          <w:b/>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9"/>
        </w:numPr>
        <w:pStyle w:val="Compact"/>
      </w:pPr>
      <w:r>
        <w:t xml:space="preserve">The number of headings matches across formats</w:t>
      </w:r>
    </w:p>
    <w:p>
      <w:pPr>
        <w:numPr>
          <w:ilvl w:val="0"/>
          <w:numId w:val="1109"/>
        </w:numPr>
        <w:pStyle w:val="Compact"/>
      </w:pPr>
      <w:r>
        <w:t xml:space="preserve">Each heading’s depth is identical in LaTeX and DOCX</w:t>
      </w:r>
    </w:p>
    <w:p>
      <w:pPr>
        <w:pStyle w:val="DefinitionTerm"/>
      </w:pPr>
      <w:r>
        <w:rPr>
          <w:bCs/>
          <w:b/>
        </w:rPr>
        <w:t xml:space="preserve">APPROACH:</w:t>
      </w:r>
    </w:p>
    <w:p>
      <w:pPr>
        <w:numPr>
          <w:ilvl w:val="0"/>
          <w:numId w:val="1110"/>
        </w:numPr>
        <w:pStyle w:val="Compact"/>
      </w:pPr>
      <w:r>
        <w:t xml:space="preserve">Build one multi-level fixture (chapter / section / subsection) to both LaTeX and DOCX</w:t>
      </w:r>
    </w:p>
    <w:p>
      <w:pPr>
        <w:numPr>
          <w:ilvl w:val="0"/>
          <w:numId w:val="1110"/>
        </w:numPr>
        <w:pStyle w:val="Compact"/>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numPr>
          <w:ilvl w:val="0"/>
          <w:numId w:val="1110"/>
        </w:numPr>
        <w:pStyle w:val="Compact"/>
      </w:pPr>
      <w:r>
        <w:t xml:space="preserve">Assert the two sequences are identical</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SpecObjectHeader"/>
        <w:keepNext/>
        <w:outlineLvl w:val="0"/>
      </w:pPr>
      <w:bookmarkStart w:name="VC-OUT-011" w:id="93938"/>
      <w:r>
        <w:t xml:space="preserve">VC-OUT-011: Include Heading Level Shift</w:t>
      </w:r>
      <w:bookmarkEnd w:id="93938"/>
    </w:p>
    <w:p>
      <w:pPr>
        <w:pStyle w:val="SpecObjectBody"/>
      </w:pPr>
      <w:r>
        <w:t xml:space="preserve">Verify that include expansion shifts an included file relative to its own shallowest heading, placing that heading one level below the include point while supporting both standalone files starting at</w:t>
      </w:r>
      <w:r>
        <w:t xml:space="preserve"> </w:t>
      </w:r>
      <w:r>
        <w:rPr>
          <w:rStyle w:val="VerbatimChar"/>
        </w:rPr>
        <w:t xml:space="preserve">#</w:t>
      </w:r>
      <w:r>
        <w:t xml:space="preserve"> </w:t>
      </w:r>
      <w:r>
        <w:t xml:space="preserve">and legacy fragments starting deeper.</w:t>
      </w:r>
    </w:p>
    <w:p>
      <w:pPr>
        <w:pStyle w:val="DefinitionTerm"/>
      </w:pPr>
      <w:r>
        <w:rPr>
          <w:bCs/>
          <w:b/>
        </w:rPr>
        <w:t xml:space="preserve">OBJECTIVE:</w:t>
      </w:r>
    </w:p>
    <w:p>
      <w:pPr>
        <w:pStyle w:val="Definition"/>
      </w:pPr>
      <w:r>
        <w:t xml:space="preserve">Confirm that the shallowest included heading nests one level below the section containing the include directive, that relative depths and malformed gaps are preserved, that nested includes compose their shifts, and that a</w:t>
      </w:r>
      <w:r>
        <w:t xml:space="preserve"> </w:t>
      </w:r>
      <w:r>
        <w:rPr>
          <w:rStyle w:val="VerbatimChar"/>
        </w:rPr>
        <w:t xml:space="preserve">----</w:t>
      </w:r>
      <w:r>
        <w:t xml:space="preserve"> </w:t>
      </w:r>
      <w:r>
        <w:t xml:space="preserve">section close pops the include context back to the parent level.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1"/>
        </w:numPr>
        <w:pStyle w:val="Compact"/>
      </w:pPr>
      <w:r>
        <w:t xml:space="preserve">An included</w:t>
      </w:r>
      <w:r>
        <w:t xml:space="preserve"> </w:t>
      </w:r>
      <w:r>
        <w:rPr>
          <w:rStyle w:val="VerbatimChar"/>
        </w:rPr>
        <w:t xml:space="preserve">#</w:t>
      </w:r>
      <w:r>
        <w:t xml:space="preserve"> </w:t>
      </w:r>
      <w:r>
        <w:t xml:space="preserve">under a</w:t>
      </w:r>
      <w:r>
        <w:t xml:space="preserve"> </w:t>
      </w:r>
      <w:r>
        <w:rPr>
          <w:rStyle w:val="VerbatimChar"/>
        </w:rPr>
        <w:t xml:space="preserve">##</w:t>
      </w:r>
      <w:r>
        <w:t xml:space="preserve"> </w:t>
      </w:r>
      <w:r>
        <w:t xml:space="preserve">section renders one level deeper than the section (</w:t>
      </w:r>
      <w:r>
        <w:rPr>
          <w:rStyle w:val="VerbatimChar"/>
        </w:rPr>
        <w:t xml:space="preserve">###</w:t>
      </w:r>
      <w:r>
        <w:t xml:space="preserve">), and its</w:t>
      </w:r>
      <w:r>
        <w:t xml:space="preserve"> </w:t>
      </w:r>
      <w:r>
        <w:rPr>
          <w:rStyle w:val="VerbatimChar"/>
        </w:rPr>
        <w:t xml:space="preserve">##</w:t>
      </w:r>
      <w:r>
        <w:t xml:space="preserve"> </w:t>
      </w:r>
      <w:r>
        <w:t xml:space="preserve">renders as</w:t>
      </w:r>
      <w:r>
        <w:t xml:space="preserve"> </w:t>
      </w:r>
      <w:r>
        <w:rPr>
          <w:rStyle w:val="VerbatimChar"/>
        </w:rPr>
        <w:t xml:space="preserve">####</w:t>
      </w:r>
    </w:p>
    <w:p>
      <w:pPr>
        <w:numPr>
          <w:ilvl w:val="0"/>
          <w:numId w:val="1111"/>
        </w:numPr>
        <w:pStyle w:val="Compact"/>
      </w:pPr>
      <w:r>
        <w:t xml:space="preserve">A file included under the first file’s</w:t>
      </w:r>
      <w:r>
        <w:t xml:space="preserve"> </w:t>
      </w:r>
      <w:r>
        <w:rPr>
          <w:rStyle w:val="VerbatimChar"/>
        </w:rPr>
        <w:t xml:space="preserve">##</w:t>
      </w:r>
      <w:r>
        <w:t xml:space="preserve"> </w:t>
      </w:r>
      <w:r>
        <w:t xml:space="preserve">composes both shifts (its</w:t>
      </w:r>
      <w:r>
        <w:t xml:space="preserve"> </w:t>
      </w:r>
      <w:r>
        <w:rPr>
          <w:rStyle w:val="VerbatimChar"/>
        </w:rPr>
        <w:t xml:space="preserve">#</w:t>
      </w:r>
      <w:r>
        <w:t xml:space="preserve"> </w:t>
      </w:r>
      <w:r>
        <w:t xml:space="preserve">renders at level 5)</w:t>
      </w:r>
    </w:p>
    <w:p>
      <w:pPr>
        <w:numPr>
          <w:ilvl w:val="0"/>
          <w:numId w:val="1111"/>
        </w:numPr>
        <w:pStyle w:val="Compact"/>
      </w:pPr>
      <w:r>
        <w:t xml:space="preserve">After a</w:t>
      </w:r>
      <w:r>
        <w:t xml:space="preserve"> </w:t>
      </w:r>
      <w:r>
        <w:rPr>
          <w:rStyle w:val="VerbatimChar"/>
        </w:rPr>
        <w:t xml:space="preserve">----</w:t>
      </w:r>
      <w:r>
        <w:t xml:space="preserve">, the included</w:t>
      </w:r>
      <w:r>
        <w:t xml:space="preserve"> </w:t>
      </w:r>
      <w:r>
        <w:rPr>
          <w:rStyle w:val="VerbatimChar"/>
        </w:rPr>
        <w:t xml:space="preserve">#</w:t>
      </w:r>
      <w:r>
        <w:t xml:space="preserve"> </w:t>
      </w:r>
      <w:r>
        <w:t xml:space="preserve">renders at the closed section’s own level (a sibling)</w:t>
      </w:r>
    </w:p>
    <w:p>
      <w:pPr>
        <w:numPr>
          <w:ilvl w:val="0"/>
          <w:numId w:val="1111"/>
        </w:numPr>
        <w:pStyle w:val="Compact"/>
      </w:pPr>
      <w:r>
        <w:t xml:space="preserve">Headings authored in the including file keep their literal level</w:t>
      </w:r>
    </w:p>
    <w:p>
      <w:pPr>
        <w:numPr>
          <w:ilvl w:val="0"/>
          <w:numId w:val="1111"/>
        </w:numPr>
        <w:pStyle w:val="Compact"/>
      </w:pPr>
      <w:r>
        <w:t xml:space="preserve">All paths in one include block share the include point’s shift; spliced content never changes the context for a later directive in the same file</w:t>
      </w:r>
    </w:p>
    <w:p>
      <w:pPr>
        <w:numPr>
          <w:ilvl w:val="0"/>
          <w:numId w:val="1111"/>
        </w:numPr>
        <w:pStyle w:val="Compact"/>
      </w:pPr>
      <w:r>
        <w:t xml:space="preserve">A</w:t>
      </w:r>
      <w:r>
        <w:t xml:space="preserve"> </w:t>
      </w:r>
      <w:r>
        <w:rPr>
          <w:rStyle w:val="VerbatimChar"/>
        </w:rPr>
        <w:t xml:space="preserve">----</w:t>
      </w:r>
      <w:r>
        <w:t xml:space="preserve"> </w:t>
      </w:r>
      <w:r>
        <w:t xml:space="preserve">inside an included file pops that file’s own context before a nested include</w:t>
      </w:r>
    </w:p>
    <w:p>
      <w:pPr>
        <w:numPr>
          <w:ilvl w:val="0"/>
          <w:numId w:val="1111"/>
        </w:numPr>
        <w:pStyle w:val="Compact"/>
      </w:pPr>
      <w:r>
        <w:t xml:space="preserve">Files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 that heading to one level below the include point without changing their source Markdown</w:t>
      </w:r>
    </w:p>
    <w:p>
      <w:pPr>
        <w:numPr>
          <w:ilvl w:val="0"/>
          <w:numId w:val="1111"/>
        </w:numPr>
        <w:pStyle w:val="Compact"/>
      </w:pPr>
      <w:r>
        <w:t xml:space="preserve">A skipped relative level inside an included file remains skipped and raises an</w:t>
      </w:r>
      <w:r>
        <w:t xml:space="preserve"> </w:t>
      </w:r>
      <w:r>
        <w:rPr>
          <w:rStyle w:val="VerbatimChar"/>
        </w:rPr>
        <w:t xml:space="preserve">object_broken_hierarchy</w:t>
      </w:r>
      <w:r>
        <w:t xml:space="preserve"> </w:t>
      </w:r>
      <w:r>
        <w:t xml:space="preserve">diagnostic</w:t>
      </w:r>
    </w:p>
    <w:p>
      <w:pPr>
        <w:numPr>
          <w:ilvl w:val="0"/>
          <w:numId w:val="1111"/>
        </w:numPr>
        <w:pStyle w:val="Compact"/>
      </w:pPr>
      <w:r>
        <w:t xml:space="preserve">Computed levels 7 and 8 remain distinct in SpecIR; whole-document normalization preserves their relative depths and DOCX renders the deepest result with</w:t>
      </w:r>
      <w:r>
        <w:t xml:space="preserve"> </w:t>
      </w:r>
      <w:r>
        <w:rPr>
          <w:rStyle w:val="VerbatimChar"/>
        </w:rPr>
        <w:t xml:space="preserve">Heading7</w:t>
      </w:r>
      <w:r>
        <w:t xml:space="preserve"> </w:t>
      </w:r>
      <w:r>
        <w:t xml:space="preserve">rather than clamping it to</w:t>
      </w:r>
      <w:r>
        <w:t xml:space="preserve"> </w:t>
      </w:r>
      <w:r>
        <w:rPr>
          <w:rStyle w:val="VerbatimChar"/>
        </w:rPr>
        <w:t xml:space="preserve">Heading6</w:t>
      </w:r>
    </w:p>
    <w:p>
      <w:pPr>
        <w:pStyle w:val="DefinitionTerm"/>
      </w:pPr>
      <w:r>
        <w:rPr>
          <w:bCs/>
          <w:b/>
        </w:rPr>
        <w:t xml:space="preserve">APPROACH:</w:t>
      </w:r>
    </w:p>
    <w:p>
      <w:pPr>
        <w:numPr>
          <w:ilvl w:val="0"/>
          <w:numId w:val="1112"/>
        </w:numPr>
        <w:pStyle w:val="Compact"/>
      </w:pPr>
      <w:r>
        <w:t xml:space="preserve">Build a document with an include under a level-2 section whose included file contains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headings, itself including a third file under its own</w:t>
      </w:r>
      <w:r>
        <w:t xml:space="preserve"> </w:t>
      </w:r>
      <w:r>
        <w:rPr>
          <w:rStyle w:val="VerbatimChar"/>
        </w:rPr>
        <w:t xml:space="preserve">##</w:t>
      </w:r>
      <w:r>
        <w:t xml:space="preserve">; generate DOCX and assert the</w:t>
      </w:r>
      <w:r>
        <w:t xml:space="preserve"> </w:t>
      </w:r>
      <w:r>
        <w:rPr>
          <w:rStyle w:val="VerbatimChar"/>
        </w:rPr>
        <w:t xml:space="preserve">w:pStyle</w:t>
      </w:r>
      <w:r>
        <w:t xml:space="preserve"> </w:t>
      </w:r>
      <w:r>
        <w:t xml:space="preserve">of each heading in document order</w:t>
      </w:r>
    </w:p>
    <w:p>
      <w:pPr>
        <w:numPr>
          <w:ilvl w:val="0"/>
          <w:numId w:val="1112"/>
        </w:numPr>
        <w:pStyle w:val="Compact"/>
      </w:pPr>
      <w:r>
        <w:t xml:space="preserve">After a</w:t>
      </w:r>
      <w:r>
        <w:t xml:space="preserve"> </w:t>
      </w:r>
      <w:r>
        <w:rPr>
          <w:rStyle w:val="VerbatimChar"/>
        </w:rPr>
        <w:t xml:space="preserve">----</w:t>
      </w:r>
      <w:r>
        <w:t xml:space="preserve"> </w:t>
      </w:r>
      <w:r>
        <w:t xml:space="preserve">that closes the level-2 section, include a further standalone file and assert its</w:t>
      </w:r>
      <w:r>
        <w:t xml:space="preserve"> </w:t>
      </w:r>
      <w:r>
        <w:rPr>
          <w:rStyle w:val="VerbatimChar"/>
        </w:rPr>
        <w:t xml:space="preserve">#</w:t>
      </w:r>
      <w:r>
        <w:t xml:space="preserve"> </w:t>
      </w:r>
      <w:r>
        <w:t xml:space="preserve">lands as a sibling of the level-2 sections</w:t>
      </w:r>
    </w:p>
    <w:p>
      <w:pPr>
        <w:numPr>
          <w:ilvl w:val="0"/>
          <w:numId w:val="1112"/>
        </w:numPr>
        <w:pStyle w:val="Compact"/>
      </w:pPr>
      <w:r>
        <w:t xml:space="preserve">Build a combination document: a multi-section included file with internal multi-level structure and ascents, several paths in one include block, a sibling include after deep spliced content, an include under a level-3 heading, single and double</w:t>
      </w:r>
      <w:r>
        <w:t xml:space="preserve"> </w:t>
      </w:r>
      <w:r>
        <w:rPr>
          <w:rStyle w:val="VerbatimChar"/>
        </w:rPr>
        <w:t xml:space="preserve">----</w:t>
      </w:r>
      <w:r>
        <w:t xml:space="preserve"> </w:t>
      </w:r>
      <w:r>
        <w:t xml:space="preserve">pops, a prose-only include, and an included file that closes its own section with</w:t>
      </w:r>
      <w:r>
        <w:t xml:space="preserve"> </w:t>
      </w:r>
      <w:r>
        <w:rPr>
          <w:rStyle w:val="VerbatimChar"/>
        </w:rPr>
        <w:t xml:space="preserve">----</w:t>
      </w:r>
      <w:r>
        <w:t xml:space="preserve"> </w:t>
      </w:r>
      <w:r>
        <w:t xml:space="preserve">before nesting a further include</w:t>
      </w:r>
    </w:p>
    <w:p>
      <w:pPr>
        <w:numPr>
          <w:ilvl w:val="0"/>
          <w:numId w:val="1112"/>
        </w:numPr>
        <w:pStyle w:val="Compact"/>
      </w:pPr>
      <w:r>
        <w:t xml:space="preserve">Build compatibility fixtures whose included files start at</w:t>
      </w:r>
      <w:r>
        <w:t xml:space="preserve"> </w:t>
      </w:r>
      <w:r>
        <w:rPr>
          <w:rStyle w:val="VerbatimChar"/>
        </w:rPr>
        <w:t xml:space="preserve">##</w:t>
      </w:r>
      <w:r>
        <w:t xml:space="preserve"> </w:t>
      </w:r>
      <w:r>
        <w:t xml:space="preserve">and</w:t>
      </w:r>
      <w:r>
        <w:t xml:space="preserve"> </w:t>
      </w:r>
      <w:r>
        <w:rPr>
          <w:rStyle w:val="VerbatimChar"/>
        </w:rPr>
        <w:t xml:space="preserve">###</w:t>
      </w:r>
      <w:r>
        <w:t xml:space="preserve">, a malformed relative-gap fixture, and a deep include fixture whose computed levels reach 7 and 8</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6">
        <w:r>
          <w:rPr>
            <w:rStyle w:val="Hyperlink"/>
          </w:rPr>
          <w:t xml:space="preserve">srs: HLR-PIPE-008</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bookmarkEnd w:id="188"/>
    <w:bookmarkStart w:id="199" w:name="SVC-001-sec2.9"/>
    <w:p>
      <w:pPr>
        <w:pStyle w:val="Heading2"/>
      </w:pPr>
      <w:r>
        <w:t xml:space="preserve">Audit &amp; Integrity Verification Cases</w:t>
      </w:r>
    </w:p>
    <w:p>
      <w:pPr>
        <w:pStyle w:val="SpecObjectHeader"/>
        <w:keepNext/>
        <w:outlineLvl w:val="0"/>
      </w:pPr>
      <w:bookmarkStart w:name="VC-AUDIT-001" w:id="34784"/>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Cs/>
          <w:b/>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3"/>
        </w:numPr>
        <w:pStyle w:val="Compact"/>
      </w:pPr>
      <w:r>
        <w:t xml:space="preserve">Unchanged documents produce cache hits (no re-parsing)</w:t>
      </w:r>
    </w:p>
    <w:p>
      <w:pPr>
        <w:numPr>
          <w:ilvl w:val="0"/>
          <w:numId w:val="1113"/>
        </w:numPr>
        <w:pStyle w:val="Compact"/>
      </w:pPr>
      <w:r>
        <w:t xml:space="preserve">Modified documents produce cache misses (full reprocessing)</w:t>
      </w:r>
    </w:p>
    <w:p>
      <w:pPr>
        <w:numPr>
          <w:ilvl w:val="0"/>
          <w:numId w:val="1113"/>
        </w:numPr>
        <w:pStyle w:val="Compact"/>
      </w:pPr>
      <w:r>
        <w:t xml:space="preserve">Hash values in</w:t>
      </w:r>
      <w:r>
        <w:t xml:space="preserve"> </w:t>
      </w:r>
      <w:r>
        <w:rPr>
          <w:rStyle w:val="VerbatimChar"/>
        </w:rPr>
        <w:t xml:space="preserve">build_graph</w:t>
      </w:r>
      <w:r>
        <w:t xml:space="preserve"> </w:t>
      </w:r>
      <w:r>
        <w:t xml:space="preserve">nodes match actual file content SHA1</w:t>
      </w:r>
    </w:p>
    <w:p>
      <w:pPr>
        <w:numPr>
          <w:ilvl w:val="0"/>
          <w:numId w:val="1113"/>
        </w:numPr>
        <w:pStyle w:val="Compact"/>
      </w:pPr>
      <w:r>
        <w:t xml:space="preserve">Hashes are not updated when ANALYZE phase produces errors</w:t>
      </w:r>
    </w:p>
    <w:p>
      <w:pPr>
        <w:pStyle w:val="DefinitionTerm"/>
      </w:pPr>
      <w:r>
        <w:rPr>
          <w:bCs/>
          <w:b/>
        </w:rPr>
        <w:t xml:space="preserve">APPROACH:</w:t>
      </w:r>
    </w:p>
    <w:p>
      <w:pPr>
        <w:numPr>
          <w:ilvl w:val="0"/>
          <w:numId w:val="1114"/>
        </w:numPr>
        <w:pStyle w:val="Compact"/>
      </w:pPr>
      <w:r>
        <w:t xml:space="preserve">Build a project with two documents</w:t>
      </w:r>
    </w:p>
    <w:p>
      <w:pPr>
        <w:numPr>
          <w:ilvl w:val="0"/>
          <w:numId w:val="1114"/>
        </w:numPr>
        <w:pStyle w:val="Compact"/>
      </w:pPr>
      <w:r>
        <w:t xml:space="preserve">Rebuild without changes; verify both documents are skipped (cache hit)</w:t>
      </w:r>
    </w:p>
    <w:p>
      <w:pPr>
        <w:numPr>
          <w:ilvl w:val="0"/>
          <w:numId w:val="1114"/>
        </w:numPr>
        <w:pStyle w:val="Compact"/>
      </w:pPr>
      <w:r>
        <w:t xml:space="preserve">Modify one document; rebuild and verify only the modified document is reprocessed</w:t>
      </w:r>
    </w:p>
    <w:p>
      <w:pPr>
        <w:numPr>
          <w:ilvl w:val="0"/>
          <w:numId w:val="1114"/>
        </w:numPr>
        <w:pStyle w:val="Compact"/>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Cs/>
          <w:b/>
        </w:rPr>
        <w:t xml:space="preserve">TRACEABILITY:</w:t>
      </w:r>
    </w:p>
    <w:p>
      <w:pPr>
        <w:pStyle w:val="Definition"/>
      </w:pPr>
      <w:hyperlink r:id="rId5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89">
        <w:r>
          <w:rPr>
            <w:rStyle w:val="Hyperlink"/>
          </w:rPr>
          <w:t xml:space="preserve">sdd: LLR-084</w:t>
        </w:r>
      </w:hyperlink>
    </w:p>
    <w:p>
      <w:pPr>
        <w:pStyle w:val="Definition"/>
      </w:pPr>
      <w:r>
        <w:t xml:space="preserve">,</w:t>
      </w:r>
    </w:p>
    <w:p>
      <w:pPr>
        <w:pStyle w:val="Definition"/>
      </w:pPr>
      <w:r>
        <w:t xml:space="preserve"> </w:t>
      </w:r>
    </w:p>
    <w:p>
      <w:pPr>
        <w:pStyle w:val="Definition"/>
      </w:pPr>
      <w:hyperlink r:id="rId190">
        <w:r>
          <w:rPr>
            <w:rStyle w:val="Hyperlink"/>
          </w:rPr>
          <w:t xml:space="preserve">sdd: LLR-085</w:t>
        </w:r>
      </w:hyperlink>
    </w:p>
    <w:p>
      <w:pPr>
        <w:pStyle w:val="SpecObjectHeader"/>
        <w:keepNext/>
        <w:outlineLvl w:val="0"/>
      </w:pPr>
      <w:bookmarkStart w:name="VC-AUDIT-002" w:id="34785"/>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Cs/>
          <w:b/>
        </w:rPr>
        <w:t xml:space="preserve">OBJECTIVE:</w:t>
      </w:r>
    </w:p>
    <w:p>
      <w:pPr>
        <w:pStyle w:val="Definition"/>
      </w:pPr>
      <w:r>
        <w:t xml:space="preserve">Confirm that the build graph tracks include dependencies and detects cycles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5"/>
        </w:numPr>
        <w:pStyle w:val="Compact"/>
      </w:pPr>
      <w:r>
        <w:rPr>
          <w:rStyle w:val="VerbatimChar"/>
        </w:rPr>
        <w:t xml:space="preserve">build_graph</w:t>
      </w:r>
      <w:r>
        <w:t xml:space="preserve"> </w:t>
      </w:r>
      <w:r>
        <w:t xml:space="preserve">table contains entries for root document and all included files</w:t>
      </w:r>
    </w:p>
    <w:p>
      <w:pPr>
        <w:numPr>
          <w:ilvl w:val="0"/>
          <w:numId w:val="1115"/>
        </w:numPr>
        <w:pStyle w:val="Compact"/>
      </w:pPr>
      <w:r>
        <w:t xml:space="preserve">Modifying an included file triggers rebuild of the root document</w:t>
      </w:r>
    </w:p>
    <w:p>
      <w:pPr>
        <w:numPr>
          <w:ilvl w:val="0"/>
          <w:numId w:val="1115"/>
        </w:numPr>
        <w:pStyle w:val="Compact"/>
      </w:pPr>
      <w:r>
        <w:t xml:space="preserve">Circular includes produce a diagnostic error before pipeline execution</w:t>
      </w:r>
    </w:p>
    <w:p>
      <w:pPr>
        <w:numPr>
          <w:ilvl w:val="0"/>
          <w:numId w:val="1115"/>
        </w:numPr>
        <w:pStyle w:val="Compact"/>
      </w:pPr>
      <w:r>
        <w:t xml:space="preserve">Include paths are resolved relative to the including file’s directory</w:t>
      </w:r>
    </w:p>
    <w:p>
      <w:pPr>
        <w:pStyle w:val="DefinitionTerm"/>
      </w:pPr>
      <w:r>
        <w:rPr>
          <w:bCs/>
          <w:b/>
        </w:rPr>
        <w:t xml:space="preserve">APPROACH:</w:t>
      </w:r>
    </w:p>
    <w:p>
      <w:pPr>
        <w:numPr>
          <w:ilvl w:val="0"/>
          <w:numId w:val="1116"/>
        </w:numPr>
        <w:pStyle w:val="Compact"/>
      </w:pPr>
      <w:r>
        <w:t xml:space="preserve">Build a project where document A includes file B</w:t>
      </w:r>
    </w:p>
    <w:p>
      <w:pPr>
        <w:numPr>
          <w:ilvl w:val="0"/>
          <w:numId w:val="1116"/>
        </w:numPr>
        <w:pStyle w:val="Compact"/>
      </w:pPr>
      <w:r>
        <w:t xml:space="preserve">Modify file B without changing document A; rebuild</w:t>
      </w:r>
    </w:p>
    <w:p>
      <w:pPr>
        <w:numPr>
          <w:ilvl w:val="0"/>
          <w:numId w:val="1116"/>
        </w:numPr>
        <w:pStyle w:val="Compact"/>
      </w:pPr>
      <w:r>
        <w:t xml:space="preserve">Verify document A is rebuilt due to include dependency</w:t>
      </w:r>
    </w:p>
    <w:p>
      <w:pPr>
        <w:numPr>
          <w:ilvl w:val="0"/>
          <w:numId w:val="1116"/>
        </w:numPr>
        <w:pStyle w:val="Compact"/>
      </w:pPr>
      <w:r>
        <w:t xml:space="preserve">Create a circular include (A includes B, B includes A)</w:t>
      </w:r>
    </w:p>
    <w:p>
      <w:pPr>
        <w:numPr>
          <w:ilvl w:val="0"/>
          <w:numId w:val="1116"/>
        </w:numPr>
        <w:pStyle w:val="Compact"/>
      </w:pPr>
      <w:r>
        <w:t xml:space="preserve">Verify circular include produces an error diagnostic</w:t>
      </w:r>
    </w:p>
    <w:p>
      <w:pPr>
        <w:pStyle w:val="DefinitionTerm"/>
      </w:pPr>
      <w:r>
        <w:rPr>
          <w:bCs/>
          <w:b/>
        </w:rPr>
        <w:t xml:space="preserve">TRACEABILITY:</w:t>
      </w:r>
    </w:p>
    <w:p>
      <w:pPr>
        <w:pStyle w:val="Definition"/>
      </w:pPr>
      <w:hyperlink r:id="rId5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91">
        <w:r>
          <w:rPr>
            <w:rStyle w:val="Hyperlink"/>
          </w:rPr>
          <w:t xml:space="preserve">sdd: LLR-086</w:t>
        </w:r>
      </w:hyperlink>
    </w:p>
    <w:p>
      <w:pPr>
        <w:pStyle w:val="Definition"/>
      </w:pPr>
      <w:r>
        <w:t xml:space="preserve">,</w:t>
      </w:r>
    </w:p>
    <w:p>
      <w:pPr>
        <w:pStyle w:val="Definition"/>
      </w:pPr>
      <w:r>
        <w:t xml:space="preserve"> </w:t>
      </w:r>
    </w:p>
    <w:p>
      <w:pPr>
        <w:pStyle w:val="Definition"/>
      </w:pPr>
      <w:hyperlink r:id="rId192">
        <w:r>
          <w:rPr>
            <w:rStyle w:val="Hyperlink"/>
          </w:rPr>
          <w:t xml:space="preserve">sdd: LLR-087</w:t>
        </w:r>
      </w:hyperlink>
    </w:p>
    <w:p>
      <w:pPr>
        <w:pStyle w:val="SpecObjectHeader"/>
        <w:keepNext/>
        <w:outlineLvl w:val="0"/>
      </w:pPr>
      <w:bookmarkStart w:name="VC-AUDIT-003" w:id="34786"/>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Cs/>
          <w:b/>
        </w:rPr>
        <w:t xml:space="preserve">OBJECTIVE:</w:t>
      </w:r>
    </w:p>
    <w:p>
      <w:pPr>
        <w:pStyle w:val="Definition"/>
      </w:pPr>
      <w:r>
        <w:t xml:space="preserve">Confirm that diagnostic collection, severity control, and abort behavior work correctly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7"/>
        </w:numPr>
        <w:pStyle w:val="Compact"/>
      </w:pPr>
      <w:r>
        <w:t xml:space="preserve">Each diagnostic contains non-empty file, line, code, and message fields</w:t>
      </w:r>
    </w:p>
    <w:p>
      <w:pPr>
        <w:numPr>
          <w:ilvl w:val="0"/>
          <w:numId w:val="1117"/>
        </w:numPr>
        <w:pStyle w:val="Compact"/>
      </w:pPr>
      <w:r>
        <w:rPr>
          <w:rStyle w:val="VerbatimChar"/>
        </w:rPr>
        <w:t xml:space="preserve">has_errors()</w:t>
      </w:r>
      <w:r>
        <w:t xml:space="preserve"> </w:t>
      </w:r>
      <w:r>
        <w:t xml:space="preserve">returns true when errors exist, false for warnings only</w:t>
      </w:r>
    </w:p>
    <w:p>
      <w:pPr>
        <w:numPr>
          <w:ilvl w:val="0"/>
          <w:numId w:val="1117"/>
        </w:numPr>
        <w:pStyle w:val="Compact"/>
      </w:pPr>
      <w:r>
        <w:t xml:space="preserve">Pipeline does not execute EMIT phase when</w:t>
      </w:r>
      <w:r>
        <w:t xml:space="preserve"> </w:t>
      </w:r>
      <w:r>
        <w:rPr>
          <w:rStyle w:val="VerbatimChar"/>
        </w:rPr>
        <w:t xml:space="preserve">has_errors()</w:t>
      </w:r>
      <w:r>
        <w:t xml:space="preserve"> </w:t>
      </w:r>
      <w:r>
        <w:t xml:space="preserve">is true</w:t>
      </w:r>
    </w:p>
    <w:p>
      <w:pPr>
        <w:numPr>
          <w:ilvl w:val="0"/>
          <w:numId w:val="1117"/>
        </w:numPr>
        <w:pStyle w:val="Compact"/>
      </w:pPr>
      <w:r>
        <w:t xml:space="preserve">Warnings are reported but do not prevent output generation</w:t>
      </w:r>
    </w:p>
    <w:p>
      <w:pPr>
        <w:pStyle w:val="DefinitionTerm"/>
      </w:pPr>
      <w:r>
        <w:rPr>
          <w:bCs/>
          <w:b/>
        </w:rPr>
        <w:t xml:space="preserve">APPROACH:</w:t>
      </w:r>
    </w:p>
    <w:p>
      <w:pPr>
        <w:numPr>
          <w:ilvl w:val="0"/>
          <w:numId w:val="1118"/>
        </w:numPr>
        <w:pStyle w:val="Compact"/>
      </w:pPr>
      <w:r>
        <w:t xml:space="preserve">Process a document with known validation errors (missing required attribute, invalid enum)</w:t>
      </w:r>
    </w:p>
    <w:p>
      <w:pPr>
        <w:numPr>
          <w:ilvl w:val="0"/>
          <w:numId w:val="1118"/>
        </w:numPr>
        <w:pStyle w:val="Compact"/>
      </w:pPr>
      <w:r>
        <w:t xml:space="preserve">Verify each error includes file path, line number, diagnostic code, and message</w:t>
      </w:r>
    </w:p>
    <w:p>
      <w:pPr>
        <w:numPr>
          <w:ilvl w:val="0"/>
          <w:numId w:val="1118"/>
        </w:numPr>
        <w:pStyle w:val="Compact"/>
      </w:pPr>
      <w:r>
        <w:t xml:space="preserve">Verify</w:t>
      </w:r>
      <w:r>
        <w:t xml:space="preserve"> </w:t>
      </w:r>
      <w:r>
        <w:rPr>
          <w:rStyle w:val="VerbatimChar"/>
        </w:rPr>
        <w:t xml:space="preserve">has_errors()</w:t>
      </w:r>
      <w:r>
        <w:t xml:space="preserve"> </w:t>
      </w:r>
      <w:r>
        <w:t xml:space="preserve">returns true after error collection</w:t>
      </w:r>
    </w:p>
    <w:p>
      <w:pPr>
        <w:numPr>
          <w:ilvl w:val="0"/>
          <w:numId w:val="1118"/>
        </w:numPr>
        <w:pStyle w:val="Compact"/>
      </w:pPr>
      <w:r>
        <w:t xml:space="preserve">Verify pipeline aborts before EMIT when errors exist</w:t>
      </w:r>
    </w:p>
    <w:p>
      <w:pPr>
        <w:numPr>
          <w:ilvl w:val="0"/>
          <w:numId w:val="1118"/>
        </w:numPr>
        <w:pStyle w:val="Compact"/>
      </w:pPr>
      <w:r>
        <w:t xml:space="preserve">Process a document with warnings only; verify pipeline continues to EMIT</w:t>
      </w:r>
    </w:p>
    <w:p>
      <w:pPr>
        <w:pStyle w:val="DefinitionTerm"/>
      </w:pPr>
      <w:r>
        <w:rPr>
          <w:bCs/>
          <w:b/>
        </w:rPr>
        <w:t xml:space="preserve">TRACEABILITY:</w:t>
      </w:r>
    </w:p>
    <w:p>
      <w:pPr>
        <w:pStyle w:val="Definition"/>
      </w:pPr>
      <w:hyperlink r:id="rId57">
        <w:r>
          <w:rPr>
            <w:rStyle w:val="Hyperlink"/>
          </w:rPr>
          <w:t xml:space="preserve">srs: HLR-AUDIT-003</w:t>
        </w:r>
      </w:hyperlink>
    </w:p>
    <w:p>
      <w:pPr>
        <w:pStyle w:val="Definition"/>
      </w:pPr>
      <w:r>
        <w:t xml:space="preserve">,</w:t>
      </w:r>
    </w:p>
    <w:p>
      <w:pPr>
        <w:pStyle w:val="Definition"/>
      </w:pPr>
      <w:r>
        <w:t xml:space="preserve"> </w:t>
      </w:r>
    </w:p>
    <w:p>
      <w:pPr>
        <w:pStyle w:val="Definition"/>
      </w:pPr>
      <w:hyperlink r:id="rId193">
        <w:r>
          <w:rPr>
            <w:rStyle w:val="Hyperlink"/>
          </w:rPr>
          <w:t xml:space="preserve">sdd: LLR-088</w:t>
        </w:r>
      </w:hyperlink>
    </w:p>
    <w:p>
      <w:pPr>
        <w:pStyle w:val="Definition"/>
      </w:pPr>
      <w:r>
        <w:t xml:space="preserve">,</w:t>
      </w:r>
    </w:p>
    <w:p>
      <w:pPr>
        <w:pStyle w:val="Definition"/>
      </w:pPr>
      <w:r>
        <w:t xml:space="preserve"> </w:t>
      </w:r>
    </w:p>
    <w:p>
      <w:pPr>
        <w:pStyle w:val="Definition"/>
      </w:pPr>
      <w:hyperlink r:id="rId194">
        <w:r>
          <w:rPr>
            <w:rStyle w:val="Hyperlink"/>
          </w:rPr>
          <w:t xml:space="preserve">sdd: LLR-089</w:t>
        </w:r>
      </w:hyperlink>
    </w:p>
    <w:p>
      <w:pPr>
        <w:pStyle w:val="SpecObjectHeader"/>
        <w:keepNext/>
        <w:outlineLvl w:val="0"/>
      </w:pPr>
      <w:bookmarkStart w:name="VC-AUDIT-004" w:id="34787"/>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Cs/>
          <w:b/>
        </w:rPr>
        <w:t xml:space="preserve">OBJECTIVE:</w:t>
      </w:r>
    </w:p>
    <w:p>
      <w:pPr>
        <w:pStyle w:val="Definition"/>
      </w:pPr>
      <w:r>
        <w:t xml:space="preserve">Confirm TTY-aware mode selection, NDJSON format compliance, and NO_COLOR support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119"/>
        </w:numPr>
        <w:pStyle w:val="Compact"/>
      </w:pPr>
      <w:r>
        <w:t xml:space="preserve">Non-TTY output consists of valid JSON objects, one per line</w:t>
      </w:r>
    </w:p>
    <w:p>
      <w:pPr>
        <w:numPr>
          <w:ilvl w:val="0"/>
          <w:numId w:val="1119"/>
        </w:numPr>
        <w:pStyle w:val="Compact"/>
      </w:pPr>
      <w:r>
        <w:t xml:space="preserve">Each JSON object contains at minimum: level, message, timestamp</w:t>
      </w:r>
    </w:p>
    <w:p>
      <w:pPr>
        <w:numPr>
          <w:ilvl w:val="0"/>
          <w:numId w:val="1119"/>
        </w:numPr>
        <w:pStyle w:val="Compact"/>
      </w:pPr>
      <w:r>
        <w:t xml:space="preserve">TTY output includes ANSI color codes for level indicators</w:t>
      </w:r>
    </w:p>
    <w:p>
      <w:pPr>
        <w:numPr>
          <w:ilvl w:val="0"/>
          <w:numId w:val="1119"/>
        </w:numPr>
        <w:pStyle w:val="Compact"/>
      </w:pPr>
      <w:r>
        <w:t xml:space="preserve">Setting NO_COLOR environment variable suppresses ANSI codes</w:t>
      </w:r>
    </w:p>
    <w:p>
      <w:pPr>
        <w:numPr>
          <w:ilvl w:val="0"/>
          <w:numId w:val="1119"/>
        </w:numPr>
        <w:pStyle w:val="Compact"/>
      </w:pPr>
      <w:r>
        <w:t xml:space="preserve">Messages below configured log level are not emitted</w:t>
      </w:r>
    </w:p>
    <w:p>
      <w:pPr>
        <w:pStyle w:val="DefinitionTerm"/>
      </w:pPr>
      <w:r>
        <w:rPr>
          <w:bCs/>
          <w:b/>
        </w:rPr>
        <w:t xml:space="preserve">APPROACH:</w:t>
      </w:r>
    </w:p>
    <w:p>
      <w:pPr>
        <w:numPr>
          <w:ilvl w:val="0"/>
          <w:numId w:val="1120"/>
        </w:numPr>
        <w:pStyle w:val="Compact"/>
      </w:pPr>
      <w:r>
        <w:t xml:space="preserve">Inspect logger output in non-TTY mode (piped to file)</w:t>
      </w:r>
    </w:p>
    <w:p>
      <w:pPr>
        <w:numPr>
          <w:ilvl w:val="0"/>
          <w:numId w:val="1120"/>
        </w:numPr>
        <w:pStyle w:val="Compact"/>
      </w:pPr>
      <w:r>
        <w:t xml:space="preserve">Verify each line is valid JSON with required fields (level, message, timestamp)</w:t>
      </w:r>
    </w:p>
    <w:p>
      <w:pPr>
        <w:numPr>
          <w:ilvl w:val="0"/>
          <w:numId w:val="1120"/>
        </w:numPr>
        <w:pStyle w:val="Compact"/>
      </w:pPr>
      <w:r>
        <w:t xml:space="preserve">Inspect logger output in TTY mode</w:t>
      </w:r>
    </w:p>
    <w:p>
      <w:pPr>
        <w:numPr>
          <w:ilvl w:val="0"/>
          <w:numId w:val="1120"/>
        </w:numPr>
        <w:pStyle w:val="Compact"/>
      </w:pPr>
      <w:r>
        <w:t xml:space="preserve">Verify ANSI color codes are present in normal mode and absent when NO_COLOR is set</w:t>
      </w:r>
    </w:p>
    <w:p>
      <w:pPr>
        <w:numPr>
          <w:ilvl w:val="0"/>
          <w:numId w:val="1120"/>
        </w:numPr>
        <w:pStyle w:val="Compact"/>
      </w:pPr>
      <w:r>
        <w:t xml:space="preserve">Verify log level filtering respects configured level</w:t>
      </w:r>
    </w:p>
    <w:p>
      <w:pPr>
        <w:pStyle w:val="DefinitionTerm"/>
      </w:pPr>
      <w:r>
        <w:rPr>
          <w:bCs/>
          <w:b/>
        </w:rPr>
        <w:t xml:space="preserve">TRACEABILITY:</w:t>
      </w:r>
    </w:p>
    <w:p>
      <w:pPr>
        <w:pStyle w:val="Definition"/>
      </w:pPr>
      <w:hyperlink r:id="rId58">
        <w:r>
          <w:rPr>
            <w:rStyle w:val="Hyperlink"/>
          </w:rPr>
          <w:t xml:space="preserve">srs: HLR-AUDIT-004</w:t>
        </w:r>
      </w:hyperlink>
    </w:p>
    <w:p>
      <w:pPr>
        <w:pStyle w:val="Definition"/>
      </w:pPr>
      <w:r>
        <w:t xml:space="preserve">,</w:t>
      </w:r>
    </w:p>
    <w:p>
      <w:pPr>
        <w:pStyle w:val="Definition"/>
      </w:pPr>
      <w:r>
        <w:t xml:space="preserve"> </w:t>
      </w:r>
    </w:p>
    <w:p>
      <w:pPr>
        <w:pStyle w:val="Definition"/>
      </w:pPr>
      <w:hyperlink r:id="rId195">
        <w:r>
          <w:rPr>
            <w:rStyle w:val="Hyperlink"/>
          </w:rPr>
          <w:t xml:space="preserve">sdd: LLR-090</w:t>
        </w:r>
      </w:hyperlink>
    </w:p>
    <w:p>
      <w:pPr>
        <w:pStyle w:val="Definition"/>
      </w:pPr>
      <w:r>
        <w:t xml:space="preserve">,</w:t>
      </w:r>
    </w:p>
    <w:p>
      <w:pPr>
        <w:pStyle w:val="Definition"/>
      </w:pPr>
      <w:r>
        <w:t xml:space="preserve"> </w:t>
      </w:r>
    </w:p>
    <w:p>
      <w:pPr>
        <w:pStyle w:val="Definition"/>
      </w:pPr>
      <w:hyperlink r:id="rId196">
        <w:r>
          <w:rPr>
            <w:rStyle w:val="Hyperlink"/>
          </w:rPr>
          <w:t xml:space="preserve">sdd: LLR-091</w:t>
        </w:r>
      </w:hyperlink>
    </w:p>
    <w:p>
      <w:pPr>
        <w:pStyle w:val="SpecObjectHeader"/>
        <w:keepNext/>
        <w:outlineLvl w:val="0"/>
      </w:pPr>
      <w:bookmarkStart w:name="VC-AUDIT-005" w:id="34788"/>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Cs/>
          <w:b/>
        </w:rPr>
        <w:t xml:space="preserve">OBJECTIVE:</w:t>
      </w:r>
    </w:p>
    <w:p>
      <w:pPr>
        <w:pStyle w:val="Definition"/>
      </w:pPr>
      <w:r>
        <w:t xml:space="preserve">Confirm deterministic compilation from source to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1"/>
        </w:numPr>
        <w:pStyle w:val="Compact"/>
      </w:pPr>
      <w:r>
        <w:t xml:space="preserve">Output files from both builds have identical SHA1 hashes</w:t>
      </w:r>
    </w:p>
    <w:p>
      <w:pPr>
        <w:numPr>
          <w:ilvl w:val="0"/>
          <w:numId w:val="1121"/>
        </w:numPr>
        <w:pStyle w:val="Compact"/>
      </w:pPr>
      <w:r>
        <w:t xml:space="preserve">Float numbering is identical across builds</w:t>
      </w:r>
    </w:p>
    <w:p>
      <w:pPr>
        <w:numPr>
          <w:ilvl w:val="0"/>
          <w:numId w:val="1121"/>
        </w:numPr>
        <w:pStyle w:val="Compact"/>
      </w:pPr>
      <w:r>
        <w:t xml:space="preserve">Cross-reference link targets are identical across builds</w:t>
      </w:r>
    </w:p>
    <w:p>
      <w:pPr>
        <w:numPr>
          <w:ilvl w:val="0"/>
          <w:numId w:val="1121"/>
        </w:numPr>
        <w:pStyle w:val="Compact"/>
      </w:pPr>
      <w:r>
        <w:t xml:space="preserve">Handler execution order is identical across builds (verified via debug logging)</w:t>
      </w:r>
    </w:p>
    <w:p>
      <w:pPr>
        <w:pStyle w:val="DefinitionTerm"/>
      </w:pPr>
      <w:r>
        <w:rPr>
          <w:bCs/>
          <w:b/>
        </w:rPr>
        <w:t xml:space="preserve">APPROACH:</w:t>
      </w:r>
    </w:p>
    <w:p>
      <w:pPr>
        <w:numPr>
          <w:ilvl w:val="0"/>
          <w:numId w:val="1122"/>
        </w:numPr>
        <w:pStyle w:val="Compact"/>
      </w:pPr>
      <w:r>
        <w:t xml:space="preserve">Build a project with multiple documents, floats, and cross-references</w:t>
      </w:r>
    </w:p>
    <w:p>
      <w:pPr>
        <w:numPr>
          <w:ilvl w:val="0"/>
          <w:numId w:val="1122"/>
        </w:numPr>
        <w:pStyle w:val="Compact"/>
      </w:pPr>
      <w:r>
        <w:t xml:space="preserve">Record SHA1 hashes of all output files (DOCX, HTML5)</w:t>
      </w:r>
    </w:p>
    <w:p>
      <w:pPr>
        <w:numPr>
          <w:ilvl w:val="0"/>
          <w:numId w:val="1122"/>
        </w:numPr>
        <w:pStyle w:val="Compact"/>
      </w:pPr>
      <w:r>
        <w:t xml:space="preserve">Delete build cache and rebuild from scratch</w:t>
      </w:r>
    </w:p>
    <w:p>
      <w:pPr>
        <w:numPr>
          <w:ilvl w:val="0"/>
          <w:numId w:val="1122"/>
        </w:numPr>
        <w:pStyle w:val="Compact"/>
      </w:pPr>
      <w:r>
        <w:t xml:space="preserve">Compare output file hashes against the first build</w:t>
      </w:r>
    </w:p>
    <w:p>
      <w:pPr>
        <w:pStyle w:val="DefinitionTerm"/>
      </w:pPr>
      <w:r>
        <w:rPr>
          <w:bCs/>
          <w:b/>
        </w:rPr>
        <w:t xml:space="preserve">TRACEABILITY:</w:t>
      </w:r>
    </w:p>
    <w:p>
      <w:pPr>
        <w:pStyle w:val="Definition"/>
      </w:pPr>
      <w:hyperlink r:id="rId59">
        <w:r>
          <w:rPr>
            <w:rStyle w:val="Hyperlink"/>
          </w:rPr>
          <w:t xml:space="preserve">srs: HLR-AUDIT-005</w:t>
        </w:r>
      </w:hyperlink>
    </w:p>
    <w:p>
      <w:pPr>
        <w:pStyle w:val="Definition"/>
      </w:pPr>
      <w:r>
        <w:t xml:space="preserve">,</w:t>
      </w:r>
    </w:p>
    <w:p>
      <w:pPr>
        <w:pStyle w:val="Definition"/>
      </w:pPr>
      <w:r>
        <w:t xml:space="preserve"> </w:t>
      </w:r>
    </w:p>
    <w:p>
      <w:pPr>
        <w:pStyle w:val="Definition"/>
      </w:pPr>
      <w:hyperlink r:id="rId197">
        <w:r>
          <w:rPr>
            <w:rStyle w:val="Hyperlink"/>
          </w:rPr>
          <w:t xml:space="preserve">sdd: LLR-092</w:t>
        </w:r>
      </w:hyperlink>
    </w:p>
    <w:p>
      <w:pPr>
        <w:pStyle w:val="Definition"/>
      </w:pPr>
      <w:r>
        <w:t xml:space="preserve">,</w:t>
      </w:r>
    </w:p>
    <w:p>
      <w:pPr>
        <w:pStyle w:val="Definition"/>
      </w:pPr>
      <w:r>
        <w:t xml:space="preserve"> </w:t>
      </w:r>
    </w:p>
    <w:p>
      <w:pPr>
        <w:pStyle w:val="Definition"/>
      </w:pPr>
      <w:hyperlink r:id="rId198">
        <w:r>
          <w:rPr>
            <w:rStyle w:val="Hyperlink"/>
          </w:rPr>
          <w:t xml:space="preserve">sdd: LLR-093</w:t>
        </w:r>
      </w:hyperlink>
    </w:p>
    <w:bookmarkEnd w:id="199"/>
    <w:bookmarkStart w:id="201" w:name="TRR-001"/>
    <w:p>
      <w:pPr>
        <w:pStyle w:val="Heading2"/>
      </w:pPr>
      <w:r>
        <w:t xml:space="preserve">TRR: SpecCompiler Core Test Results</w:t>
      </w:r>
    </w:p>
    <w:p>
      <w:pPr>
        <w:pStyle w:val="BlockText"/>
      </w:pPr>
      <w:r>
        <w:t xml:space="preserve">version: 1.0</w:t>
      </w:r>
    </w:p>
    <w:bookmarkStart w:id="200" w:name="SVC-001-sec2.9.1"/>
    <w:p>
      <w:pPr>
        <w:pStyle w:val="Heading3"/>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name="TR-002-01" w:id="30380"/>
      <w:r>
        <w:t xml:space="preserve">TR-002-01: 002 01 Handler Registration</w:t>
      </w:r>
      <w:bookmarkEnd w:id="30380"/>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tests/e2e/pipeline/vc_002_01_handler_registration.md</w:t>
      </w:r>
    </w:p>
    <w:p>
      <w:pPr>
        <w:pStyle w:val="DefinitionTerm"/>
      </w:pPr>
      <w:r>
        <w:rPr>
          <w:bCs/>
          <w:b/>
        </w:rPr>
        <w:t xml:space="preserve">TRACEABILITY:</w:t>
      </w:r>
    </w:p>
    <w:p>
      <w:pPr>
        <w:pStyle w:val="Definition"/>
      </w:pPr>
      <w:hyperlink w:anchor="VC-002">
        <w:r>
          <w:rPr>
            <w:rStyle w:val="Hyperlink"/>
          </w:rPr>
          <w:t xml:space="preserve">Handler Registration</w:t>
        </w:r>
      </w:hyperlink>
    </w:p>
    <w:p>
      <w:pPr>
        <w:pStyle w:val="SpecObjectHeader"/>
        <w:keepNext/>
        <w:outlineLvl w:val="0"/>
      </w:pPr>
      <w:bookmarkStart w:name="TR-006-01" w:id="49544"/>
      <w:r>
        <w:t xml:space="preserve">TR-006-01: 006 01 Context Propagation</w:t>
      </w:r>
      <w:bookmarkEnd w:id="49544"/>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tests/e2e/pipeline/vc_006_01_context_propagation.md</w:t>
      </w:r>
    </w:p>
    <w:p>
      <w:pPr>
        <w:pStyle w:val="DefinitionTerm"/>
      </w:pPr>
      <w:r>
        <w:rPr>
          <w:bCs/>
          <w:b/>
        </w:rPr>
        <w:t xml:space="preserve">TRACEABILITY:</w:t>
      </w:r>
    </w:p>
    <w:p>
      <w:pPr>
        <w:pStyle w:val="Definition"/>
      </w:pPr>
      <w:hyperlink w:anchor="VC-006">
        <w:r>
          <w:rPr>
            <w:rStyle w:val="Hyperlink"/>
          </w:rPr>
          <w:t xml:space="preserve">Context Propagation</w:t>
        </w:r>
      </w:hyperlink>
    </w:p>
    <w:p>
      <w:pPr>
        <w:pStyle w:val="SpecObjectHeader"/>
        <w:keepNext/>
        <w:outlineLvl w:val="0"/>
      </w:pPr>
      <w:bookmarkStart w:name="TR-PIPE-007-01" w:id="14632"/>
      <w:r>
        <w:t xml:space="preserve">TR-PIPE-007-01: Pipe 007 01 Sourcepos Compat</w:t>
      </w:r>
      <w:bookmarkEnd w:id="14632"/>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tests/e2e/internals/vc_pipe_007_01_sourcepos_compat.md</w:t>
      </w:r>
    </w:p>
    <w:p>
      <w:pPr>
        <w:pStyle w:val="DefinitionTerm"/>
      </w:pPr>
      <w:r>
        <w:rPr>
          <w:bCs/>
          <w:b/>
        </w:rPr>
        <w:t xml:space="preserve">TRACEABILITY:</w:t>
      </w:r>
    </w:p>
    <w:p>
      <w:pPr>
        <w:pStyle w:val="Definition"/>
      </w:pPr>
      <w:hyperlink w:anchor="VC-PIPE-007">
        <w:r>
          <w:rPr>
            <w:rStyle w:val="Hyperlink"/>
          </w:rPr>
          <w:t xml:space="preserve">Sourcepos Normalization</w:t>
        </w:r>
      </w:hyperlink>
    </w:p>
    <w:p>
      <w:pPr>
        <w:pStyle w:val="SpecObjectHeader"/>
        <w:keepNext/>
        <w:outlineLvl w:val="0"/>
      </w:pPr>
      <w:bookmarkStart w:name="TR-PIPE-012-01" w:id="89198"/>
      <w:r>
        <w:t xml:space="preserve">TR-PIPE-012-01: Pipe 012 01 Prereq Not Found</w:t>
      </w:r>
      <w:bookmarkEnd w:id="89198"/>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tests/e2e/pipeline/vc_pipe_012_01_prereq_not_found.md</w:t>
      </w:r>
    </w:p>
    <w:p>
      <w:pPr>
        <w:pStyle w:val="DefinitionTerm"/>
      </w:pPr>
      <w:r>
        <w:rPr>
          <w:bCs/>
          <w:b/>
        </w:rPr>
        <w:t xml:space="preserve">TRACEABILITY:</w:t>
      </w:r>
    </w:p>
    <w:p>
      <w:pPr>
        <w:pStyle w:val="Definition"/>
      </w:pPr>
      <w:hyperlink w:anchor="VC-PIPE-012">
        <w:r>
          <w:rPr>
            <w:rStyle w:val="Hyperlink"/>
          </w:rPr>
          <w:t xml:space="preserve">Prerequisite-Not-Found Diagnostic</w:t>
        </w:r>
      </w:hyperlink>
    </w:p>
    <w:p>
      <w:pPr>
        <w:pStyle w:val="SpecObjectHeader"/>
        <w:keepNext/>
        <w:outlineLvl w:val="0"/>
      </w:pPr>
      <w:bookmarkStart w:name="TR-PIPE-013-01" w:id="18989"/>
      <w:r>
        <w:t xml:space="preserve">TR-PIPE-013-01: Pipe 013 01 Stale Relation Rebind</w:t>
      </w:r>
      <w:bookmarkEnd w:id="18989"/>
    </w:p>
    <w:p>
      <w:pPr>
        <w:pStyle w:val="DefinitionTerm"/>
      </w:pPr>
      <w:r>
        <w:rPr>
          <w:bCs/>
          <w:b/>
        </w:rPr>
        <w:t xml:space="preserve">DURATION MS:</w:t>
      </w:r>
    </w:p>
    <w:p>
      <w:pPr>
        <w:pStyle w:val="Definition"/>
      </w:pPr>
      <w:r>
        <w:t xml:space="preserve">177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tests/e2e/pipeline/vc_pipe_013_01_stale_relation_rebind.md</w:t>
      </w:r>
    </w:p>
    <w:p>
      <w:pPr>
        <w:pStyle w:val="DefinitionTerm"/>
      </w:pPr>
      <w:r>
        <w:rPr>
          <w:bCs/>
          <w:b/>
        </w:rPr>
        <w:t xml:space="preserve">TRACEABILITY:</w:t>
      </w:r>
    </w:p>
    <w:p>
      <w:pPr>
        <w:pStyle w:val="Definition"/>
      </w:pPr>
      <w:hyperlink w:anchor="VC-PIPE-013">
        <w:r>
          <w:rPr>
            <w:rStyle w:val="Hyperlink"/>
          </w:rPr>
          <w:t xml:space="preserve">Incremental Stale Relation Rebind</w:t>
        </w:r>
      </w:hyperlink>
    </w:p>
    <w:p>
      <w:pPr>
        <w:pStyle w:val="SpecObjectHeader"/>
        <w:keepNext/>
        <w:outlineLvl w:val="0"/>
      </w:pPr>
      <w:bookmarkStart w:name="TR-PIPE-014-01" w:id="48780"/>
      <w:r>
        <w:t xml:space="preserve">TR-PIPE-014-01: Pipe 014 01 Stale View Cross Doc</w:t>
      </w:r>
      <w:bookmarkEnd w:id="48780"/>
    </w:p>
    <w:p>
      <w:pPr>
        <w:pStyle w:val="DefinitionTerm"/>
      </w:pPr>
      <w:r>
        <w:rPr>
          <w:bCs/>
          <w:b/>
        </w:rPr>
        <w:t xml:space="preserve">DURATION MS:</w:t>
      </w:r>
    </w:p>
    <w:p>
      <w:pPr>
        <w:pStyle w:val="Definition"/>
      </w:pPr>
      <w:r>
        <w:t xml:space="preserve">241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tests/e2e/pipeline/vc_pipe_014_01_stale_view_cross_doc.md</w:t>
      </w:r>
    </w:p>
    <w:p>
      <w:pPr>
        <w:pStyle w:val="DefinitionTerm"/>
      </w:pPr>
      <w:r>
        <w:rPr>
          <w:bCs/>
          <w:b/>
        </w:rPr>
        <w:t xml:space="preserve">TRACEABILITY:</w:t>
      </w:r>
    </w:p>
    <w:p>
      <w:pPr>
        <w:pStyle w:val="Definition"/>
      </w:pPr>
      <w:hyperlink w:anchor="VC-PIPE-014">
        <w:r>
          <w:rPr>
            <w:rStyle w:val="Hyperlink"/>
          </w:rPr>
          <w:t xml:space="preserve">Incremental Cross-Document View Freshness</w:t>
        </w:r>
      </w:hyperlink>
    </w:p>
    <w:p>
      <w:pPr>
        <w:pStyle w:val="SpecObjectHeader"/>
        <w:keepNext/>
        <w:outlineLvl w:val="0"/>
      </w:pPr>
      <w:bookmarkStart w:name="TR-PIPE-014-02" w:id="48781"/>
      <w:r>
        <w:t xml:space="preserve">TR-PIPE-014-02: Pipe 014 02 Stale Allocation View</w:t>
      </w:r>
      <w:bookmarkEnd w:id="48781"/>
    </w:p>
    <w:p>
      <w:pPr>
        <w:pStyle w:val="DefinitionTerm"/>
      </w:pPr>
      <w:r>
        <w:rPr>
          <w:bCs/>
          <w:b/>
        </w:rPr>
        <w:t xml:space="preserve">DURATION MS:</w:t>
      </w:r>
    </w:p>
    <w:p>
      <w:pPr>
        <w:pStyle w:val="Definition"/>
      </w:pPr>
      <w:r>
        <w:t xml:space="preserve">216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tests/e2e/pipeline/vc_pipe_014_02_stale_allocation_view.md</w:t>
      </w:r>
    </w:p>
    <w:p>
      <w:pPr>
        <w:pStyle w:val="DefinitionTerm"/>
      </w:pPr>
      <w:r>
        <w:rPr>
          <w:bCs/>
          <w:b/>
        </w:rPr>
        <w:t xml:space="preserve">TRACEABILITY:</w:t>
      </w:r>
    </w:p>
    <w:p>
      <w:pPr>
        <w:pStyle w:val="Definition"/>
      </w:pPr>
      <w:hyperlink w:anchor="VC-PIPE-014">
        <w:r>
          <w:rPr>
            <w:rStyle w:val="Hyperlink"/>
          </w:rPr>
          <w:t xml:space="preserve">Incremental Cross-Document View Freshness</w:t>
        </w:r>
      </w:hyperlink>
    </w:p>
    <w:p>
      <w:pPr>
        <w:pStyle w:val="SpecObjectHeader"/>
        <w:keepNext/>
        <w:outlineLvl w:val="0"/>
      </w:pPr>
      <w:bookmarkStart w:name="TR-007-01" w:id="79335"/>
      <w:r>
        <w:t xml:space="preserve">TR-007-01: 007 01 Db Persistence</w:t>
      </w:r>
      <w:bookmarkEnd w:id="79335"/>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tests/e2e/database/vc_007_01_db_persistence.md</w:t>
      </w:r>
    </w:p>
    <w:p>
      <w:pPr>
        <w:pStyle w:val="DefinitionTerm"/>
      </w:pPr>
      <w:r>
        <w:rPr>
          <w:bCs/>
          <w:b/>
        </w:rPr>
        <w:t xml:space="preserve">TRACEABILITY:</w:t>
      </w:r>
    </w:p>
    <w:p>
      <w:pPr>
        <w:pStyle w:val="Definition"/>
      </w:pPr>
      <w:hyperlink w:anchor="VC-007">
        <w:r>
          <w:rPr>
            <w:rStyle w:val="Hyperlink"/>
          </w:rPr>
          <w:t xml:space="preserve">SQLite Persistence</w:t>
        </w:r>
      </w:hyperlink>
    </w:p>
    <w:p>
      <w:pPr>
        <w:pStyle w:val="SpecObjectHeader"/>
        <w:keepNext/>
        <w:outlineLvl w:val="0"/>
      </w:pPr>
      <w:bookmarkStart w:name="TR-008-01" w:id="9126"/>
      <w:r>
        <w:t xml:space="preserve">TR-008-01: 008 01 Cast Datatype Matrix</w:t>
      </w:r>
      <w:bookmarkEnd w:id="9126"/>
    </w:p>
    <w:p>
      <w:pPr>
        <w:pStyle w:val="DefinitionTerm"/>
      </w:pPr>
      <w:r>
        <w:rPr>
          <w:bCs/>
          <w:b/>
        </w:rPr>
        <w:t xml:space="preserve">DURATION MS:</w:t>
      </w:r>
    </w:p>
    <w:p>
      <w:pPr>
        <w:pStyle w:val="Definition"/>
      </w:pPr>
      <w:r>
        <w:t xml:space="preserve">79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tests/e2e/casting/vc_008_01_cast_datatype_matrix.md</w:t>
      </w:r>
    </w:p>
    <w:p>
      <w:pPr>
        <w:pStyle w:val="DefinitionTerm"/>
      </w:pPr>
      <w:r>
        <w:rPr>
          <w:bCs/>
          <w:b/>
        </w:rPr>
        <w:t xml:space="preserve">TRACEABILITY:</w:t>
      </w:r>
    </w:p>
    <w:p>
      <w:pPr>
        <w:pStyle w:val="Definition"/>
      </w:pPr>
      <w:hyperlink w:anchor="VC-008">
        <w:r>
          <w:rPr>
            <w:rStyle w:val="Hyperlink"/>
          </w:rPr>
          <w:t xml:space="preserve">EAV Attribute Model</w:t>
        </w:r>
      </w:hyperlink>
    </w:p>
    <w:p>
      <w:pPr>
        <w:pStyle w:val="SpecObjectHeader"/>
        <w:keepNext/>
        <w:outlineLvl w:val="0"/>
      </w:pPr>
      <w:bookmarkStart w:name="TR-008-02" w:id="9127"/>
      <w:r>
        <w:t xml:space="preserve">TR-008-02: 008 02 Cast Negative</w:t>
      </w:r>
      <w:bookmarkEnd w:id="9127"/>
    </w:p>
    <w:p>
      <w:pPr>
        <w:pStyle w:val="DefinitionTerm"/>
      </w:pPr>
      <w:r>
        <w:rPr>
          <w:bCs/>
          <w:b/>
        </w:rPr>
        <w:t xml:space="preserve">DURATION MS:</w:t>
      </w:r>
    </w:p>
    <w:p>
      <w:pPr>
        <w:pStyle w:val="Definition"/>
      </w:pPr>
      <w:r>
        <w:t xml:space="preserve">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tests/e2e/casting_negative/vc_008_02_cast_negative.md</w:t>
      </w:r>
    </w:p>
    <w:p>
      <w:pPr>
        <w:pStyle w:val="DefinitionTerm"/>
      </w:pPr>
      <w:r>
        <w:rPr>
          <w:bCs/>
          <w:b/>
        </w:rPr>
        <w:t xml:space="preserve">TRACEABILITY:</w:t>
      </w:r>
    </w:p>
    <w:p>
      <w:pPr>
        <w:pStyle w:val="Definition"/>
      </w:pPr>
      <w:hyperlink w:anchor="VC-008">
        <w:r>
          <w:rPr>
            <w:rStyle w:val="Hyperlink"/>
          </w:rPr>
          <w:t xml:space="preserve">EAV Attribute Model</w:t>
        </w:r>
      </w:hyperlink>
    </w:p>
    <w:p>
      <w:pPr>
        <w:pStyle w:val="SpecObjectHeader"/>
        <w:keepNext/>
        <w:outlineLvl w:val="0"/>
      </w:pPr>
      <w:bookmarkStart w:name="TR-009-01" w:id="38917"/>
      <w:r>
        <w:t xml:space="preserve">TR-009-01: 009 01 Incremental Cache</w:t>
      </w:r>
      <w:bookmarkEnd w:id="38917"/>
    </w:p>
    <w:p>
      <w:pPr>
        <w:pStyle w:val="DefinitionTerm"/>
      </w:pPr>
      <w:r>
        <w:rPr>
          <w:bCs/>
          <w:b/>
        </w:rPr>
        <w:t xml:space="preserve">DURATION MS:</w:t>
      </w:r>
    </w:p>
    <w:p>
      <w:pPr>
        <w:pStyle w:val="Definition"/>
      </w:pPr>
      <w:r>
        <w:t xml:space="preserve">276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tests/e2e/pipeline/vc_009_01_incremental_cache.md</w:t>
      </w:r>
    </w:p>
    <w:p>
      <w:pPr>
        <w:pStyle w:val="DefinitionTerm"/>
      </w:pPr>
      <w:r>
        <w:rPr>
          <w:bCs/>
          <w:b/>
        </w:rPr>
        <w:t xml:space="preserve">TRACEABILITY:</w:t>
      </w:r>
    </w:p>
    <w:p>
      <w:pPr>
        <w:pStyle w:val="Definition"/>
      </w:pPr>
      <w:hyperlink w:anchor="VC-009">
        <w:r>
          <w:rPr>
            <w:rStyle w:val="Hyperlink"/>
          </w:rPr>
          <w:t xml:space="preserve">Build Cache</w:t>
        </w:r>
      </w:hyperlink>
    </w:p>
    <w:p>
      <w:pPr>
        <w:pStyle w:val="SpecObjectHeader"/>
        <w:keepNext/>
        <w:outlineLvl w:val="0"/>
      </w:pPr>
      <w:bookmarkStart w:name="TR-010-01" w:id="94319"/>
      <w:r>
        <w:t xml:space="preserve">TR-010-01: 010 01 Incremental Multi Emit</w:t>
      </w:r>
      <w:bookmarkEnd w:id="94319"/>
    </w:p>
    <w:p>
      <w:pPr>
        <w:pStyle w:val="DefinitionTerm"/>
      </w:pPr>
      <w:r>
        <w:rPr>
          <w:bCs/>
          <w:b/>
        </w:rPr>
        <w:t xml:space="preserve">DURATION MS:</w:t>
      </w:r>
    </w:p>
    <w:p>
      <w:pPr>
        <w:pStyle w:val="Definition"/>
      </w:pPr>
      <w:r>
        <w:t xml:space="preserve">691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tests/e2e/pipeline/vc_010_01_incremental_multi_emit.md</w:t>
      </w:r>
    </w:p>
    <w:p>
      <w:pPr>
        <w:pStyle w:val="DefinitionTerm"/>
      </w:pPr>
      <w:r>
        <w:rPr>
          <w:bCs/>
          <w:b/>
        </w:rPr>
        <w:t xml:space="preserve">TRACEABILITY:</w:t>
      </w:r>
    </w:p>
    <w:p>
      <w:pPr>
        <w:pStyle w:val="Definition"/>
      </w:pPr>
      <w:hyperlink w:anchor="VC-010">
        <w:r>
          <w:rPr>
            <w:rStyle w:val="Hyperlink"/>
          </w:rPr>
          <w:t xml:space="preserve">Output Cache</w:t>
        </w:r>
      </w:hyperlink>
    </w:p>
    <w:p>
      <w:pPr>
        <w:pStyle w:val="SpecObjectHeader"/>
        <w:keepNext/>
        <w:outlineLvl w:val="0"/>
      </w:pPr>
      <w:bookmarkStart w:name="TR-033-01" w:id="30734"/>
      <w:r>
        <w:t xml:space="preserve">TR-033-01: 033 01 Eav Views</w:t>
      </w:r>
      <w:bookmarkEnd w:id="30734"/>
    </w:p>
    <w:p>
      <w:pPr>
        <w:pStyle w:val="DefinitionTerm"/>
      </w:pPr>
      <w:r>
        <w:rPr>
          <w:bCs/>
          <w:b/>
        </w:rPr>
        <w:t xml:space="preserve">DURATION MS:</w:t>
      </w:r>
    </w:p>
    <w:p>
      <w:pPr>
        <w:pStyle w:val="Definition"/>
      </w:pPr>
      <w:r>
        <w:t xml:space="preserve">161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tests/e2e/pivot/vc_033_01_eav_views.md</w:t>
      </w:r>
    </w:p>
    <w:p>
      <w:pPr>
        <w:pStyle w:val="DefinitionTerm"/>
      </w:pPr>
      <w:r>
        <w:rPr>
          <w:bCs/>
          <w:b/>
        </w:rPr>
        <w:t xml:space="preserve">TRACEABILITY:</w:t>
      </w:r>
    </w:p>
    <w:p>
      <w:pPr>
        <w:pStyle w:val="Definition"/>
      </w:pPr>
      <w:hyperlink w:anchor="VC-033">
        <w:r>
          <w:rPr>
            <w:rStyle w:val="Hyperlink"/>
          </w:rPr>
          <w:t xml:space="preserve">EAV Pivot Views</w:t>
        </w:r>
      </w:hyperlink>
    </w:p>
    <w:p>
      <w:pPr>
        <w:pStyle w:val="SpecObjectHeader"/>
        <w:keepNext/>
        <w:outlineLvl w:val="0"/>
      </w:pPr>
      <w:bookmarkStart w:name="TR-013-01" w:id="83692"/>
      <w:r>
        <w:t xml:space="preserve">TR-013-01: 013 01 Document Walker</w:t>
      </w:r>
      <w:bookmarkEnd w:id="83692"/>
    </w:p>
    <w:p>
      <w:pPr>
        <w:pStyle w:val="DefinitionTerm"/>
      </w:pPr>
      <w:r>
        <w:rPr>
          <w:bCs/>
          <w:b/>
        </w:rPr>
        <w:t xml:space="preserve">DURATION MS:</w:t>
      </w:r>
    </w:p>
    <w:p>
      <w:pPr>
        <w:pStyle w:val="Definition"/>
      </w:pPr>
      <w:r>
        <w:t xml:space="preserve">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tests/e2e/internals/vc_013_01_document_walker.md</w:t>
      </w:r>
    </w:p>
    <w:p>
      <w:pPr>
        <w:pStyle w:val="DefinitionTerm"/>
      </w:pPr>
      <w:r>
        <w:rPr>
          <w:bCs/>
          <w:b/>
        </w:rPr>
        <w:t xml:space="preserve">TRACEABILITY:</w:t>
      </w:r>
    </w:p>
    <w:p>
      <w:pPr>
        <w:pStyle w:val="Definition"/>
      </w:pPr>
      <w:hyperlink w:anchor="VC-013">
        <w:r>
          <w:rPr>
            <w:rStyle w:val="Hyperlink"/>
          </w:rPr>
          <w:t xml:space="preserve">Spec Objects Container</w:t>
        </w:r>
      </w:hyperlink>
    </w:p>
    <w:p>
      <w:pPr>
        <w:pStyle w:val="SpecObjectHeader"/>
        <w:keepNext/>
        <w:outlineLvl w:val="0"/>
      </w:pPr>
      <w:bookmarkStart w:name="TR-013-02" w:id="83693"/>
      <w:r>
        <w:t xml:space="preserve">TR-013-02: 013 02 Syntax Parsing</w:t>
      </w:r>
      <w:bookmarkEnd w:id="83693"/>
    </w:p>
    <w:p>
      <w:pPr>
        <w:pStyle w:val="DefinitionTerm"/>
      </w:pPr>
      <w:r>
        <w:rPr>
          <w:bCs/>
          <w:b/>
        </w:rPr>
        <w:t xml:space="preserve">DURATION MS:</w:t>
      </w:r>
    </w:p>
    <w:p>
      <w:pPr>
        <w:pStyle w:val="Definition"/>
      </w:pPr>
      <w:r>
        <w:t xml:space="preserve">103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tests/e2e/syntax/vc_013_02_syntax_parsing.md</w:t>
      </w:r>
    </w:p>
    <w:p>
      <w:pPr>
        <w:pStyle w:val="DefinitionTerm"/>
      </w:pPr>
      <w:r>
        <w:rPr>
          <w:bCs/>
          <w:b/>
        </w:rPr>
        <w:t xml:space="preserve">TRACEABILITY:</w:t>
      </w:r>
    </w:p>
    <w:p>
      <w:pPr>
        <w:pStyle w:val="Definition"/>
      </w:pPr>
      <w:hyperlink w:anchor="VC-013">
        <w:r>
          <w:rPr>
            <w:rStyle w:val="Hyperlink"/>
          </w:rPr>
          <w:t xml:space="preserve">Spec Objects Container</w:t>
        </w:r>
      </w:hyperlink>
    </w:p>
    <w:p>
      <w:pPr>
        <w:pStyle w:val="SpecObjectHeader"/>
        <w:keepNext/>
        <w:outlineLvl w:val="0"/>
      </w:pPr>
      <w:bookmarkStart w:name="TR-014-01" w:id="13483"/>
      <w:r>
        <w:t xml:space="preserve">TR-014-01: 014 01 Float Syntax</w:t>
      </w:r>
      <w:bookmarkEnd w:id="13483"/>
    </w:p>
    <w:p>
      <w:pPr>
        <w:pStyle w:val="DefinitionTerm"/>
      </w:pPr>
      <w:r>
        <w:rPr>
          <w:bCs/>
          <w:b/>
        </w:rPr>
        <w:t xml:space="preserve">DURATION MS:</w:t>
      </w:r>
    </w:p>
    <w:p>
      <w:pPr>
        <w:pStyle w:val="Definition"/>
      </w:pPr>
      <w:r>
        <w:t xml:space="preserve">89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tests/e2e/floats/vc_014_01_float_syntax.md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2" w:id="13484"/>
      <w:r>
        <w:t xml:space="preserve">TR-014-02: 014 02 Float Tables</w:t>
      </w:r>
      <w:bookmarkEnd w:id="13484"/>
    </w:p>
    <w:p>
      <w:pPr>
        <w:pStyle w:val="DefinitionTerm"/>
      </w:pPr>
      <w:r>
        <w:rPr>
          <w:bCs/>
          <w:b/>
        </w:rPr>
        <w:t xml:space="preserve">DURATION MS:</w:t>
      </w:r>
    </w:p>
    <w:p>
      <w:pPr>
        <w:pStyle w:val="Definition"/>
      </w:pPr>
      <w:r>
        <w:t xml:space="preserve">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tests/e2e/floats/vc_014_02_float_tables.md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3" w:id="13485"/>
      <w:r>
        <w:t xml:space="preserve">TR-014-03: 014 03 Float Figures</w:t>
      </w:r>
      <w:bookmarkEnd w:id="13485"/>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tests/e2e/floats/vc_014_03_float_figures.md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4" w:id="13486"/>
      <w:r>
        <w:t xml:space="preserve">TR-014-04: 014 04 Float Base</w:t>
      </w:r>
      <w:bookmarkEnd w:id="13486"/>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tests/e2e/internals/vc_014_04_float_base.md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5" w:id="13487"/>
      <w:r>
        <w:t xml:space="preserve">TR-014-05: 014 05 Spec Floats</w:t>
      </w:r>
      <w:bookmarkEnd w:id="13487"/>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tests/e2e/internals/vc_014_05_spec_floats.md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6" w:id="13488"/>
      <w:r>
        <w:t xml:space="preserve">TR-014-06: 014 06 Float Utilities</w:t>
      </w:r>
      <w:bookmarkEnd w:id="13488"/>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tests/e2e/internals/vc_014_06_float_utilities.md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7" w:id="13489"/>
      <w:r>
        <w:t xml:space="preserve">TR-014-07: 014 07 Emit Float</w:t>
      </w:r>
      <w:bookmarkEnd w:id="13489"/>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tests/e2e/internals/vc_014_07_emit_float.md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8" w:id="13490"/>
      <w:r>
        <w:t xml:space="preserve">TR-014-08: 014 08 Logger Paths</w:t>
      </w:r>
      <w:bookmarkEnd w:id="13490"/>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tests/e2e/internals/vc_014_08_logger_paths.md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9" w:id="13491"/>
      <w:r>
        <w:t xml:space="preserve">TR-014-09: 014 09 Figure Copy</w:t>
      </w:r>
      <w:bookmarkEnd w:id="13491"/>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tests/e2e/floats/vc_014_09_figure_copy.md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10" w:id="13513"/>
      <w:r>
        <w:t xml:space="preserve">TR-014-10: 014 10 Figure Include From File</w:t>
      </w:r>
      <w:bookmarkEnd w:id="13513"/>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tests/e2e/floats/vc_014_10_figure_include_from_file.md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5-01" w:id="43274"/>
      <w:r>
        <w:t xml:space="preserve">TR-015-01: 015 01 Relation Resolver</w:t>
      </w:r>
      <w:bookmarkEnd w:id="43274"/>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tests/e2e/internals/vc_015_01_relation_resolver.md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2" w:id="43275"/>
      <w:r>
        <w:t xml:space="preserve">TR-015-02: 015 02 Relation Edges</w:t>
      </w:r>
      <w:bookmarkEnd w:id="43275"/>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tests/e2e/internals/vc_015_02_relation_edges.md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3" w:id="43276"/>
      <w:r>
        <w:t xml:space="preserve">TR-015-03: 015 03 Links</w:t>
      </w:r>
      <w:bookmarkEnd w:id="43276"/>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tests/e2e/relations/vc_015_03_links.md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4" w:id="43277"/>
      <w:r>
        <w:t xml:space="preserve">TR-015-04: 015 04 Xref</w:t>
      </w:r>
      <w:bookmarkEnd w:id="43277"/>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tests/e2e/relations/vc_015_04_xref.md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5" w:id="43278"/>
      <w:r>
        <w:t xml:space="preserve">TR-015-05: 015 05 Citations</w:t>
      </w:r>
      <w:bookmarkEnd w:id="43278"/>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tests/e2e/relations/vc_015_05_citations.md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6" w:id="43279"/>
      <w:r>
        <w:t xml:space="preserve">TR-015-06: 015 06 Scoped Resolution</w:t>
      </w:r>
      <w:bookmarkEnd w:id="43279"/>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tests/e2e/relations/vc_015_06_scoped_resolution.md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7" w:id="43280"/>
      <w:r>
        <w:t xml:space="preserve">TR-015-07: 015 07 Attribute Scope Prefixes</w:t>
      </w:r>
      <w:bookmarkEnd w:id="43280"/>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tests/e2e/relations/vc_015_07_attribute_scope_prefixes.md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8" w:id="43281"/>
      <w:r>
        <w:t xml:space="preserve">TR-015-08: 015 08 Scoped Label Resolution</w:t>
      </w:r>
      <w:bookmarkEnd w:id="43281"/>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tests/e2e/relations/vc_015_08_scoped_label_resolution.md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9" w:id="43282"/>
      <w:r>
        <w:t xml:space="preserve">TR-015-09: 015 09 Section Xrefs</w:t>
      </w:r>
      <w:bookmarkEnd w:id="43282"/>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tests/e2e/relations/vc_015_09_section_xrefs.md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10" w:id="43304"/>
      <w:r>
        <w:t xml:space="preserve">TR-015-10: 015 10 Type Inference</w:t>
      </w:r>
      <w:bookmarkEnd w:id="43304"/>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tests/e2e/relations/vc_015_10_type_inference.md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6-01" w:id="73065"/>
      <w:r>
        <w:t xml:space="preserve">TR-016-01: 016 01 View Render</w:t>
      </w:r>
      <w:bookmarkEnd w:id="73065"/>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tests/e2e/internals/vc_016_01_view_render.md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2" w:id="73066"/>
      <w:r>
        <w:t xml:space="preserve">TR-016-02: 016 02 View Utils</w:t>
      </w:r>
      <w:bookmarkEnd w:id="73066"/>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tests/e2e/internals/vc_016_02_view_utils.md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3" w:id="73067"/>
      <w:r>
        <w:t xml:space="preserve">TR-016-03: 016 03 Inline Views</w:t>
      </w:r>
      <w:bookmarkEnd w:id="73067"/>
    </w:p>
    <w:p>
      <w:pPr>
        <w:pStyle w:val="DefinitionTerm"/>
      </w:pPr>
      <w:r>
        <w:rPr>
          <w:bCs/>
          <w:b/>
        </w:rPr>
        <w:t xml:space="preserve">DURATION MS:</w:t>
      </w:r>
    </w:p>
    <w:p>
      <w:pPr>
        <w:pStyle w:val="Definition"/>
      </w:pPr>
      <w:r>
        <w:t xml:space="preserve">89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tests/e2e/views/vc_016_03_inline_views.md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4" w:id="73068"/>
      <w:r>
        <w:t xml:space="preserve">TR-016-04: 016 04 View Render Characterization</w:t>
      </w:r>
      <w:bookmarkEnd w:id="73068"/>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tests/e2e/views/vc_016_04_view_render_characterization.md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5" w:id="73069"/>
      <w:r>
        <w:t xml:space="preserve">TR-016-05: 016 05 View Params</w:t>
      </w:r>
      <w:bookmarkEnd w:id="73069"/>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tests/e2e/views/vc_016_05_view_params.md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7-01" w:id="2856"/>
      <w:r>
        <w:t xml:space="preserve">TR-017-01: 017 01 Attribute Caster</w:t>
      </w:r>
      <w:bookmarkEnd w:id="2856"/>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tests/e2e/internals/vc_017_01_attribute_caster.md</w:t>
      </w:r>
    </w:p>
    <w:p>
      <w:pPr>
        <w:pStyle w:val="DefinitionTerm"/>
      </w:pPr>
      <w:r>
        <w:rPr>
          <w:bCs/>
          <w:b/>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7-02" w:id="2857"/>
      <w:r>
        <w:t xml:space="preserve">TR-017-02: 017 02 Attribute Para Utils</w:t>
      </w:r>
      <w:bookmarkEnd w:id="2857"/>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tests/e2e/internals/vc_017_02_attribute_para_utils.md</w:t>
      </w:r>
    </w:p>
    <w:p>
      <w:pPr>
        <w:pStyle w:val="DefinitionTerm"/>
      </w:pPr>
      <w:r>
        <w:rPr>
          <w:bCs/>
          <w:b/>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7-03" w:id="2858"/>
      <w:r>
        <w:t xml:space="preserve">TR-017-03: 017 03 Attr Dedup</w:t>
      </w:r>
      <w:bookmarkEnd w:id="2858"/>
    </w:p>
    <w:p>
      <w:pPr>
        <w:pStyle w:val="DefinitionTerm"/>
      </w:pPr>
      <w:r>
        <w:rPr>
          <w:bCs/>
          <w:b/>
        </w:rPr>
        <w:t xml:space="preserve">DURATION MS:</w:t>
      </w:r>
    </w:p>
    <w:p>
      <w:pPr>
        <w:pStyle w:val="Definition"/>
      </w:pPr>
      <w:r>
        <w:t xml:space="preserve">127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tests/e2e/sw_docs_types/vc_017_03_attr_dedup.md</w:t>
      </w:r>
    </w:p>
    <w:p>
      <w:pPr>
        <w:pStyle w:val="DefinitionTerm"/>
      </w:pPr>
      <w:r>
        <w:rPr>
          <w:bCs/>
          <w:b/>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7-04" w:id="2859"/>
      <w:r>
        <w:t xml:space="preserve">TR-017-04: 017 04 Syntax Attributes</w:t>
      </w:r>
      <w:bookmarkEnd w:id="2859"/>
    </w:p>
    <w:p>
      <w:pPr>
        <w:pStyle w:val="DefinitionTerm"/>
      </w:pPr>
      <w:r>
        <w:rPr>
          <w:bCs/>
          <w:b/>
        </w:rPr>
        <w:t xml:space="preserve">DURATION MS:</w:t>
      </w:r>
    </w:p>
    <w:p>
      <w:pPr>
        <w:pStyle w:val="Definition"/>
      </w:pPr>
      <w:r>
        <w:t xml:space="preserve">111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tests/e2e/syntax/vc_017_04_syntax_attributes.md</w:t>
      </w:r>
    </w:p>
    <w:p>
      <w:pPr>
        <w:pStyle w:val="DefinitionTerm"/>
      </w:pPr>
      <w:r>
        <w:rPr>
          <w:bCs/>
          <w:b/>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8-01" w:id="32647"/>
      <w:r>
        <w:t xml:space="preserve">TR-018-01: 018 01 Db Validation</w:t>
      </w:r>
      <w:bookmarkEnd w:id="32647"/>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tests/e2e/database/vc_018_01_db_validation.md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2" w:id="32648"/>
      <w:r>
        <w:t xml:space="preserve">TR-018-02: 018 02 Verify Object Attrs</w:t>
      </w:r>
      <w:bookmarkEnd w:id="32648"/>
    </w:p>
    <w:p>
      <w:pPr>
        <w:pStyle w:val="DefinitionTerm"/>
      </w:pPr>
      <w:r>
        <w:rPr>
          <w:bCs/>
          <w:b/>
        </w:rPr>
        <w:t xml:space="preserve">DURATION MS:</w:t>
      </w:r>
    </w:p>
    <w:p>
      <w:pPr>
        <w:pStyle w:val="Definition"/>
      </w:pPr>
      <w:r>
        <w:t xml:space="preserve">144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tests/e2e/verify/vc_018_02_verify_object_attrs.md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3" w:id="32649"/>
      <w:r>
        <w:t xml:space="preserve">TR-018-03: 018 03 Verify Floats</w:t>
      </w:r>
      <w:bookmarkEnd w:id="32649"/>
    </w:p>
    <w:p>
      <w:pPr>
        <w:pStyle w:val="DefinitionTerm"/>
      </w:pPr>
      <w:r>
        <w:rPr>
          <w:bCs/>
          <w:b/>
        </w:rPr>
        <w:t xml:space="preserve">DURATION MS:</w:t>
      </w:r>
    </w:p>
    <w:p>
      <w:pPr>
        <w:pStyle w:val="Definition"/>
      </w:pPr>
      <w:r>
        <w:t xml:space="preserve">112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tests/e2e/verify/vc_018_03_verify_floats.md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4" w:id="32650"/>
      <w:r>
        <w:t xml:space="preserve">TR-018-04: 018 04 Verify Relations</w:t>
      </w:r>
      <w:bookmarkEnd w:id="32650"/>
    </w:p>
    <w:p>
      <w:pPr>
        <w:pStyle w:val="DefinitionTerm"/>
      </w:pPr>
      <w:r>
        <w:rPr>
          <w:bCs/>
          <w:b/>
        </w:rPr>
        <w:t xml:space="preserve">DURATION MS:</w:t>
      </w:r>
    </w:p>
    <w:p>
      <w:pPr>
        <w:pStyle w:val="Definition"/>
      </w:pPr>
      <w:r>
        <w:t xml:space="preserve">103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tests/e2e/verify/vc_018_04_verify_relations.md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5" w:id="32651"/>
      <w:r>
        <w:t xml:space="preserve">TR-018-05: 018 05 Verify Views</w:t>
      </w:r>
      <w:bookmarkEnd w:id="32651"/>
    </w:p>
    <w:p>
      <w:pPr>
        <w:pStyle w:val="DefinitionTerm"/>
      </w:pPr>
      <w:r>
        <w:rPr>
          <w:bCs/>
          <w:b/>
        </w:rPr>
        <w:t xml:space="preserve">DURATION MS:</w:t>
      </w:r>
    </w:p>
    <w:p>
      <w:pPr>
        <w:pStyle w:val="Definition"/>
      </w:pPr>
      <w:r>
        <w:t xml:space="preserve">84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tests/e2e/verify/vc_018_05_verify_views.md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7" w:id="32653"/>
      <w:r>
        <w:t xml:space="preserve">TR-018-07: 018 07 Verify Invalid Spec Type</w:t>
      </w:r>
      <w:bookmarkEnd w:id="32653"/>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tests/e2e/verify/vc_018_07_verify_invalid_spec_type.md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9" w:id="32655"/>
      <w:r>
        <w:t xml:space="preserve">TR-018-09: 018 09 Verify Inherited Enum</w:t>
      </w:r>
      <w:bookmarkEnd w:id="32655"/>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tests/e2e/verify/vc_018_09_verify_inherited_enum.md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0" w:id="32677"/>
      <w:r>
        <w:t xml:space="preserve">TR-018-10: 018 10 Verify Cast Failures</w:t>
      </w:r>
      <w:bookmarkEnd w:id="32677"/>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tests/e2e/verify/vc_018_10_verify_cast_failures.md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1" w:id="32678"/>
      <w:r>
        <w:t xml:space="preserve">TR-018-11: 018 11 Verify Duplicate Pid</w:t>
      </w:r>
      <w:bookmarkEnd w:id="32678"/>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tests/e2e/verify/vc_018_11_verify_duplicate_pid.md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2" w:id="32679"/>
      <w:r>
        <w:t xml:space="preserve">TR-018-12: 018 12 Verify Traceability Csu Fd</w:t>
      </w:r>
      <w:bookmarkEnd w:id="32679"/>
    </w:p>
    <w:p>
      <w:pPr>
        <w:pStyle w:val="DefinitionTerm"/>
      </w:pPr>
      <w:r>
        <w:rPr>
          <w:bCs/>
          <w:b/>
        </w:rPr>
        <w:t xml:space="preserve">DURATION MS:</w:t>
      </w:r>
    </w:p>
    <w:p>
      <w:pPr>
        <w:pStyle w:val="Definition"/>
      </w:pPr>
      <w:r>
        <w:t xml:space="preserve">65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tests/e2e/verify/vc_018_12_verify_traceability_csu_fd.md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3" w:id="32680"/>
      <w:r>
        <w:t xml:space="preserve">TR-018-13: 018 13 Verify Cast Multitype</w:t>
      </w:r>
      <w:bookmarkEnd w:id="32680"/>
    </w:p>
    <w:p>
      <w:pPr>
        <w:pStyle w:val="DefinitionTerm"/>
      </w:pPr>
      <w:r>
        <w:rPr>
          <w:bCs/>
          <w:b/>
        </w:rPr>
        <w:t xml:space="preserve">DURATION MS:</w:t>
      </w:r>
    </w:p>
    <w:p>
      <w:pPr>
        <w:pStyle w:val="Definition"/>
      </w:pPr>
      <w:r>
        <w:t xml:space="preserve">77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tests/e2e/verify/vc_018_13_verify_cast_multitype.md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4" w:id="32681"/>
      <w:r>
        <w:t xml:space="preserve">TR-018-14: 018 14 Verify Float Last Section</w:t>
      </w:r>
      <w:bookmarkEnd w:id="32681"/>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tests/e2e/verify/vc_018_14_verify_float_last_section.md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9-01" w:id="62438"/>
      <w:r>
        <w:t xml:space="preserve">TR-019-01: 019 01 Preset Load Chain</w:t>
      </w:r>
      <w:bookmarkEnd w:id="62438"/>
    </w:p>
    <w:p>
      <w:pPr>
        <w:pStyle w:val="DefinitionTerm"/>
      </w:pPr>
      <w:r>
        <w:rPr>
          <w:bCs/>
          <w:b/>
        </w:rPr>
        <w:t xml:space="preserve">DURATION MS:</w:t>
      </w:r>
    </w:p>
    <w:p>
      <w:pPr>
        <w:pStyle w:val="Definition"/>
      </w:pPr>
      <w:r>
        <w:t xml:space="preserve">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tests/e2e/preset/vc_019_01_preset_load_chain.md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2" w:id="62439"/>
      <w:r>
        <w:t xml:space="preserve">TR-019-02: 019 02 Sf Type</w:t>
      </w:r>
      <w:bookmarkEnd w:id="62439"/>
    </w:p>
    <w:p>
      <w:pPr>
        <w:pStyle w:val="DefinitionTerm"/>
      </w:pPr>
      <w:r>
        <w:rPr>
          <w:bCs/>
          <w:b/>
        </w:rPr>
        <w:t xml:space="preserve">DURATION MS:</w:t>
      </w:r>
    </w:p>
    <w:p>
      <w:pPr>
        <w:pStyle w:val="Definition"/>
      </w:pPr>
      <w:r>
        <w:t xml:space="preserve">104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tests/e2e/sw_docs_types/vc_019_02_sf_type.md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3" w:id="62440"/>
      <w:r>
        <w:t xml:space="preserve">TR-019-03: 019 03 Nfr Type</w:t>
      </w:r>
      <w:bookmarkEnd w:id="62440"/>
    </w:p>
    <w:p>
      <w:pPr>
        <w:pStyle w:val="DefinitionTerm"/>
      </w:pPr>
      <w:r>
        <w:rPr>
          <w:bCs/>
          <w:b/>
        </w:rPr>
        <w:t xml:space="preserve">DURATION MS:</w:t>
      </w:r>
    </w:p>
    <w:p>
      <w:pPr>
        <w:pStyle w:val="Definition"/>
      </w:pPr>
      <w:r>
        <w:t xml:space="preserve">107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tests/e2e/sw_docs_types/vc_019_03_nfr_type.md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4" w:id="62441"/>
      <w:r>
        <w:t xml:space="preserve">TR-019-04: 019 04 Realizes Relation</w:t>
      </w:r>
      <w:bookmarkEnd w:id="62441"/>
    </w:p>
    <w:p>
      <w:pPr>
        <w:pStyle w:val="DefinitionTerm"/>
      </w:pPr>
      <w:r>
        <w:rPr>
          <w:bCs/>
          <w:b/>
        </w:rPr>
        <w:t xml:space="preserve">DURATION MS:</w:t>
      </w:r>
    </w:p>
    <w:p>
      <w:pPr>
        <w:pStyle w:val="Definition"/>
      </w:pPr>
      <w:r>
        <w:t xml:space="preserve">107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tests/e2e/sw_docs_types/vc_019_04_realizes_relation.md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5" w:id="62442"/>
      <w:r>
        <w:t xml:space="preserve">TR-019-05: 019 05 Xref Decomposition</w:t>
      </w:r>
      <w:bookmarkEnd w:id="62442"/>
    </w:p>
    <w:p>
      <w:pPr>
        <w:pStyle w:val="DefinitionTerm"/>
      </w:pPr>
      <w:r>
        <w:rPr>
          <w:bCs/>
          <w:b/>
        </w:rPr>
        <w:t xml:space="preserve">DURATION MS:</w:t>
      </w:r>
    </w:p>
    <w:p>
      <w:pPr>
        <w:pStyle w:val="Definition"/>
      </w:pPr>
      <w:r>
        <w:t xml:space="preserve">73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tests/e2e/sw_docs_types/vc_019_05_xref_decomposition.md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6" w:id="62443"/>
      <w:r>
        <w:t xml:space="preserve">TR-019-06: 019 06 Xref Dic</w:t>
      </w:r>
      <w:bookmarkEnd w:id="62443"/>
    </w:p>
    <w:p>
      <w:pPr>
        <w:pStyle w:val="DefinitionTerm"/>
      </w:pPr>
      <w:r>
        <w:rPr>
          <w:bCs/>
          <w:b/>
        </w:rPr>
        <w:t xml:space="preserve">DURATION MS:</w:t>
      </w:r>
    </w:p>
    <w:p>
      <w:pPr>
        <w:pStyle w:val="Definition"/>
      </w:pPr>
      <w:r>
        <w:t xml:space="preserve">82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tests/e2e/sw_docs_types/vc_019_06_xref_dic.md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20-01" w:id="17840"/>
      <w:r>
        <w:t xml:space="preserve">TR-020-01: 020 01 Model Directory Structure</w:t>
      </w:r>
      <w:bookmarkEnd w:id="17840"/>
    </w:p>
    <w:p>
      <w:pPr>
        <w:pStyle w:val="DefinitionTerm"/>
      </w:pPr>
      <w:r>
        <w:rPr>
          <w:bCs/>
          <w:b/>
        </w:rPr>
        <w:t xml:space="preserve">DURATION MS:</w:t>
      </w:r>
    </w:p>
    <w:p>
      <w:pPr>
        <w:pStyle w:val="Definition"/>
      </w:pPr>
      <w:r>
        <w:t xml:space="preserve">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tests/e2e/extension/vc_020_01_model_directory_structure.md</w:t>
      </w:r>
    </w:p>
    <w:p>
      <w:pPr>
        <w:pStyle w:val="DefinitionTerm"/>
      </w:pPr>
      <w:r>
        <w:rPr>
          <w:bCs/>
          <w:b/>
        </w:rPr>
        <w:t xml:space="preserve">TRACEABILITY:</w:t>
      </w:r>
    </w:p>
    <w:p>
      <w:pPr>
        <w:pStyle w:val="Definition"/>
      </w:pPr>
      <w:hyperlink w:anchor="VC-020">
        <w:r>
          <w:rPr>
            <w:rStyle w:val="Hyperlink"/>
          </w:rPr>
          <w:t xml:space="preserve">Model Directory Structure</w:t>
        </w:r>
      </w:hyperlink>
    </w:p>
    <w:p>
      <w:pPr>
        <w:pStyle w:val="SpecObjectHeader"/>
        <w:keepNext/>
        <w:outlineLvl w:val="0"/>
      </w:pPr>
      <w:bookmarkStart w:name="TR-021-01" w:id="47631"/>
      <w:r>
        <w:t xml:space="preserve">TR-021-01: 021 01 Handler Registration Interface</w:t>
      </w:r>
      <w:bookmarkEnd w:id="47631"/>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tests/e2e/extension/vc_021_01_handler_registration_interface.md</w:t>
      </w:r>
    </w:p>
    <w:p>
      <w:pPr>
        <w:pStyle w:val="DefinitionTerm"/>
      </w:pPr>
      <w:r>
        <w:rPr>
          <w:bCs/>
          <w:b/>
        </w:rPr>
        <w:t xml:space="preserve">TRACEABILITY:</w:t>
      </w:r>
    </w:p>
    <w:p>
      <w:pPr>
        <w:pStyle w:val="Definition"/>
      </w:pPr>
      <w:hyperlink w:anchor="VC-021">
        <w:r>
          <w:rPr>
            <w:rStyle w:val="Hyperlink"/>
          </w:rPr>
          <w:t xml:space="preserve">Handler Registration Interface</w:t>
        </w:r>
      </w:hyperlink>
    </w:p>
    <w:p>
      <w:pPr>
        <w:pStyle w:val="SpecObjectHeader"/>
        <w:keepNext/>
        <w:outlineLvl w:val="0"/>
      </w:pPr>
      <w:bookmarkStart w:name="TR-022-01" w:id="77422"/>
      <w:r>
        <w:t xml:space="preserve">TR-022-01: 022 01 Type Definition Schema</w:t>
      </w:r>
      <w:bookmarkEnd w:id="77422"/>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tests/e2e/extension/vc_022_01_type_definition_schema.md</w:t>
      </w:r>
    </w:p>
    <w:p>
      <w:pPr>
        <w:pStyle w:val="DefinitionTerm"/>
      </w:pPr>
      <w:r>
        <w:rPr>
          <w:bCs/>
          <w:b/>
        </w:rPr>
        <w:t xml:space="preserve">TRACEABILITY:</w:t>
      </w:r>
    </w:p>
    <w:p>
      <w:pPr>
        <w:pStyle w:val="Definition"/>
      </w:pPr>
      <w:hyperlink w:anchor="VC-022">
        <w:r>
          <w:rPr>
            <w:rStyle w:val="Hyperlink"/>
          </w:rPr>
          <w:t xml:space="preserve">Type Definition Schema</w:t>
        </w:r>
      </w:hyperlink>
    </w:p>
    <w:p>
      <w:pPr>
        <w:pStyle w:val="SpecObjectHeader"/>
        <w:keepNext/>
        <w:outlineLvl w:val="0"/>
      </w:pPr>
      <w:bookmarkStart w:name="TR-023-01" w:id="7213"/>
      <w:r>
        <w:t xml:space="preserve">TR-023-01: 023 01 Model Path Resolution</w:t>
      </w:r>
      <w:bookmarkEnd w:id="7213"/>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tests/e2e/extension/vc_023_01_model_path_resolution.md</w:t>
      </w:r>
    </w:p>
    <w:p>
      <w:pPr>
        <w:pStyle w:val="DefinitionTerm"/>
      </w:pPr>
      <w:r>
        <w:rPr>
          <w:bCs/>
          <w:b/>
        </w:rPr>
        <w:t xml:space="preserve">TRACEABILITY:</w:t>
      </w:r>
    </w:p>
    <w:p>
      <w:pPr>
        <w:pStyle w:val="Definition"/>
      </w:pPr>
      <w:hyperlink w:anchor="VC-023">
        <w:r>
          <w:rPr>
            <w:rStyle w:val="Hyperlink"/>
          </w:rPr>
          <w:t xml:space="preserve">Model Path Resolution</w:t>
        </w:r>
      </w:hyperlink>
    </w:p>
    <w:p>
      <w:pPr>
        <w:pStyle w:val="SpecObjectHeader"/>
        <w:keepNext/>
        <w:outlineLvl w:val="0"/>
      </w:pPr>
      <w:bookmarkStart w:name="TR-024-01" w:id="37004"/>
      <w:r>
        <w:t xml:space="preserve">TR-024-01: 024 01 Plantuml</w:t>
      </w:r>
      <w:bookmarkEnd w:id="37004"/>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tests/e2e/floats/vc_024_01_plantuml.md</w:t>
      </w:r>
    </w:p>
    <w:p>
      <w:pPr>
        <w:pStyle w:val="DefinitionTerm"/>
      </w:pPr>
      <w:r>
        <w:rPr>
          <w:bCs/>
          <w:b/>
        </w:rPr>
        <w:t xml:space="preserve">TRACEABILITY:</w:t>
      </w:r>
    </w:p>
    <w:p>
      <w:pPr>
        <w:pStyle w:val="Definition"/>
      </w:pPr>
      <w:hyperlink w:anchor="VC-024">
        <w:r>
          <w:rPr>
            <w:rStyle w:val="Hyperlink"/>
          </w:rPr>
          <w:t xml:space="preserve">External Renderer Registration</w:t>
        </w:r>
      </w:hyperlink>
    </w:p>
    <w:p>
      <w:pPr>
        <w:pStyle w:val="SpecObjectHeader"/>
        <w:keepNext/>
        <w:outlineLvl w:val="0"/>
      </w:pPr>
      <w:bookmarkStart w:name="TR-025-02" w:id="66796"/>
      <w:r>
        <w:t xml:space="preserve">TR-025-02: 025 02 View Registration</w:t>
      </w:r>
      <w:bookmarkEnd w:id="66796"/>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tests/e2e/views/vc_025_02_view_registration.md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3" w:id="66797"/>
      <w:r>
        <w:t xml:space="preserve">TR-025-03: 025 03 Traceability Matrix</w:t>
      </w:r>
      <w:bookmarkEnd w:id="66797"/>
    </w:p>
    <w:p>
      <w:pPr>
        <w:pStyle w:val="DefinitionTerm"/>
      </w:pPr>
      <w:r>
        <w:rPr>
          <w:bCs/>
          <w:b/>
        </w:rPr>
        <w:t xml:space="preserve">DURATION MS:</w:t>
      </w:r>
    </w:p>
    <w:p>
      <w:pPr>
        <w:pStyle w:val="Definition"/>
      </w:pPr>
      <w:r>
        <w:t xml:space="preserve">134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tests/e2e/sw_docs-tests/vc_025_03_traceability_matrix.md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4" w:id="66798"/>
      <w:r>
        <w:t xml:space="preserve">TR-025-04: 025 04 Test Results Matrix</w:t>
      </w:r>
      <w:bookmarkEnd w:id="66798"/>
    </w:p>
    <w:p>
      <w:pPr>
        <w:pStyle w:val="DefinitionTerm"/>
      </w:pPr>
      <w:r>
        <w:rPr>
          <w:bCs/>
          <w:b/>
        </w:rPr>
        <w:t xml:space="preserve">DURATION MS:</w:t>
      </w:r>
    </w:p>
    <w:p>
      <w:pPr>
        <w:pStyle w:val="Definition"/>
      </w:pPr>
      <w:r>
        <w:t xml:space="preserve">81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tests/e2e/sw_docs-tests/vc_025_04_test_results_matrix.md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5" w:id="66799"/>
      <w:r>
        <w:t xml:space="preserve">TR-025-05: 025 05 Traceability Matrix Block Empty</w:t>
      </w:r>
      <w:bookmarkEnd w:id="66799"/>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tests/e2e/sw_docs-tests/vc_025_05_traceability_matrix_block_empty.md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6" w:id="66800"/>
      <w:r>
        <w:t xml:space="preserve">TR-025-06: 025 06 Traceability Matrix Textblock Empty</w:t>
      </w:r>
      <w:bookmarkEnd w:id="66800"/>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tests/e2e/sw_docs-tests/vc_025_06_traceability_matrix_textblock_empty.md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7" w:id="66801"/>
      <w:r>
        <w:t xml:space="preserve">TR-025-07: 025 07 Test Results Matrix Block Empty</w:t>
      </w:r>
      <w:bookmarkEnd w:id="66801"/>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tests/e2e/sw_docs-tests/vc_025_07_test_results_matrix_block_empty.md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8" w:id="66802"/>
      <w:r>
        <w:t xml:space="preserve">TR-025-08: 025 08 Test Results Matrix Textblock Empty</w:t>
      </w:r>
      <w:bookmarkEnd w:id="66802"/>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tests/e2e/sw_docs-tests/vc_025_08_test_results_matrix_textblock_empty.md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9" w:id="66803"/>
      <w:r>
        <w:t xml:space="preserve">TR-025-09: 025 09 Test Execution Matrix</w:t>
      </w:r>
      <w:bookmarkEnd w:id="66803"/>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tests/e2e/sw_docs-tests/vc_025_09_test_execution_matrix.md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10" w:id="66825"/>
      <w:r>
        <w:t xml:space="preserve">TR-025-10: 025 10 Allocation Matrix Param</w:t>
      </w:r>
      <w:bookmarkEnd w:id="66825"/>
    </w:p>
    <w:p>
      <w:pPr>
        <w:pStyle w:val="DefinitionTerm"/>
      </w:pPr>
      <w:r>
        <w:rPr>
          <w:bCs/>
          <w:b/>
        </w:rPr>
        <w:t xml:space="preserve">DURATION MS:</w:t>
      </w:r>
    </w:p>
    <w:p>
      <w:pPr>
        <w:pStyle w:val="Definition"/>
      </w:pPr>
      <w:r>
        <w:t xml:space="preserve">103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tests/e2e/sw_docs-tests/vc_025_10_allocation_matrix_param.md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EXT-009-01" w:id="15313"/>
      <w:r>
        <w:t xml:space="preserve">TR-EXT-009-01: Ext 009 01 Canonical Ctx</w:t>
      </w:r>
      <w:bookmarkEnd w:id="15313"/>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tests/e2e/internals/vc_ext_009_01_canonical_ctx.md</w:t>
      </w:r>
    </w:p>
    <w:p>
      <w:pPr>
        <w:pStyle w:val="DefinitionTerm"/>
      </w:pPr>
      <w:r>
        <w:rPr>
          <w:bCs/>
          <w:b/>
        </w:rPr>
        <w:t xml:space="preserve">TRACEABILITY:</w:t>
      </w:r>
    </w:p>
    <w:p>
      <w:pPr>
        <w:pStyle w:val="Definition"/>
      </w:pPr>
      <w:hyperlink w:anchor="VC-EXT-009">
        <w:r>
          <w:rPr>
            <w:rStyle w:val="Hyperlink"/>
          </w:rPr>
          <w:t xml:space="preserve">Canonical Hook Context</w:t>
        </w:r>
      </w:hyperlink>
    </w:p>
    <w:p>
      <w:pPr>
        <w:pStyle w:val="SpecObjectHeader"/>
        <w:keepNext/>
        <w:outlineLvl w:val="0"/>
      </w:pPr>
      <w:bookmarkStart w:name="TR-EXT-011-01" w:id="506"/>
      <w:r>
        <w:t xml:space="preserve">TR-EXT-011-01: Ext 011 01 Host Registry</w:t>
      </w:r>
      <w:bookmarkEnd w:id="506"/>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tests/e2e/extension/vc_ext_011_01_host_registry.md</w:t>
      </w:r>
    </w:p>
    <w:p>
      <w:pPr>
        <w:pStyle w:val="DefinitionTerm"/>
      </w:pPr>
      <w:r>
        <w:rPr>
          <w:bCs/>
          <w:b/>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1-02" w:id="507"/>
      <w:r>
        <w:t xml:space="preserve">TR-EXT-011-02: Ext 011 02 Inherited Card Render</w:t>
      </w:r>
      <w:bookmarkEnd w:id="507"/>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tests/e2e/extension/vc_ext_011_02_inherited_card_render.md</w:t>
      </w:r>
    </w:p>
    <w:p>
      <w:pPr>
        <w:pStyle w:val="DefinitionTerm"/>
      </w:pPr>
      <w:r>
        <w:rPr>
          <w:bCs/>
          <w:b/>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1-03" w:id="508"/>
      <w:r>
        <w:t xml:space="preserve">TR-EXT-011-03: Ext 011 03 Float Render Index</w:t>
      </w:r>
      <w:bookmarkEnd w:id="508"/>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tests/e2e/extension/vc_ext_011_03_float_render_index.md</w:t>
      </w:r>
    </w:p>
    <w:p>
      <w:pPr>
        <w:pStyle w:val="DefinitionTerm"/>
      </w:pPr>
      <w:r>
        <w:rPr>
          <w:bCs/>
          <w:b/>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1-04" w:id="509"/>
      <w:r>
        <w:t xml:space="preserve">TR-EXT-011-04: Ext 011 04 External Float Hooks</w:t>
      </w:r>
      <w:bookmarkEnd w:id="509"/>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tests/e2e/extension/vc_ext_011_04_external_float_hooks.md</w:t>
      </w:r>
    </w:p>
    <w:p>
      <w:pPr>
        <w:pStyle w:val="DefinitionTerm"/>
      </w:pPr>
      <w:r>
        <w:rPr>
          <w:bCs/>
          <w:b/>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1-05" w:id="510"/>
      <w:r>
        <w:t xml:space="preserve">TR-EXT-011-05: Ext 011 05 Hook Return Contracts</w:t>
      </w:r>
      <w:bookmarkEnd w:id="510"/>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tests/e2e/extension/vc_ext_011_05_hook_return_contracts.md</w:t>
      </w:r>
    </w:p>
    <w:p>
      <w:pPr>
        <w:pStyle w:val="DefinitionTerm"/>
      </w:pPr>
      <w:r>
        <w:rPr>
          <w:bCs/>
          <w:b/>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2-01" w:id="30297"/>
      <w:r>
        <w:t xml:space="preserve">TR-EXT-012-01: Ext 012 01 Verification Descriptor</w:t>
      </w:r>
      <w:bookmarkEnd w:id="30297"/>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tests/e2e/extension/vc_ext_012_01_verification_descriptor.md</w:t>
      </w:r>
    </w:p>
    <w:p>
      <w:pPr>
        <w:pStyle w:val="DefinitionTerm"/>
      </w:pPr>
      <w:r>
        <w:rPr>
          <w:bCs/>
          <w:b/>
        </w:rPr>
        <w:t xml:space="preserve">TRACEABILITY:</w:t>
      </w:r>
    </w:p>
    <w:p>
      <w:pPr>
        <w:pStyle w:val="Definition"/>
      </w:pPr>
      <w:hyperlink w:anchor="VC-EXT-012">
        <w:r>
          <w:rPr>
            <w:rStyle w:val="Hyperlink"/>
          </w:rPr>
          <w:t xml:space="preserve">Verification Descriptor</w:t>
        </w:r>
      </w:hyperlink>
    </w:p>
    <w:p>
      <w:pPr>
        <w:pStyle w:val="SpecObjectHeader"/>
        <w:keepNext/>
        <w:outlineLvl w:val="0"/>
      </w:pPr>
      <w:bookmarkStart w:name="TR-027-01" w:id="26377"/>
      <w:r>
        <w:t xml:space="preserve">TR-027-01: 027 01 Float Numbering</w:t>
      </w:r>
      <w:bookmarkEnd w:id="26377"/>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tests/e2e/internals/vc_027_01_float_numbering.md</w:t>
      </w:r>
    </w:p>
    <w:p>
      <w:pPr>
        <w:pStyle w:val="DefinitionTerm"/>
      </w:pPr>
      <w:r>
        <w:rPr>
          <w:bCs/>
          <w:b/>
        </w:rPr>
        <w:t xml:space="preserve">TRACEABILITY:</w:t>
      </w:r>
    </w:p>
    <w:p>
      <w:pPr>
        <w:pStyle w:val="Definition"/>
      </w:pPr>
      <w:hyperlink w:anchor="VC-027">
        <w:r>
          <w:rPr>
            <w:rStyle w:val="Hyperlink"/>
          </w:rPr>
          <w:t xml:space="preserve">Float Numbering</w:t>
        </w:r>
      </w:hyperlink>
    </w:p>
    <w:p>
      <w:pPr>
        <w:pStyle w:val="SpecObjectHeader"/>
        <w:keepNext/>
        <w:outlineLvl w:val="0"/>
      </w:pPr>
      <w:bookmarkStart w:name="TR-028-01" w:id="56168"/>
      <w:r>
        <w:t xml:space="preserve">TR-028-01: 028 01 Output Formats</w:t>
      </w:r>
      <w:bookmarkEnd w:id="56168"/>
    </w:p>
    <w:p>
      <w:pPr>
        <w:pStyle w:val="DefinitionTerm"/>
      </w:pPr>
      <w:r>
        <w:rPr>
          <w:bCs/>
          <w:b/>
        </w:rPr>
        <w:t xml:space="preserve">DURATION MS:</w:t>
      </w:r>
    </w:p>
    <w:p>
      <w:pPr>
        <w:pStyle w:val="Definition"/>
      </w:pPr>
      <w:r>
        <w:t xml:space="preserve">101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tests/e2e/output/vc_028_01_output_formats.md</w:t>
      </w:r>
    </w:p>
    <w:p>
      <w:pPr>
        <w:pStyle w:val="DefinitionTerm"/>
      </w:pPr>
      <w:r>
        <w:rPr>
          <w:bCs/>
          <w:b/>
        </w:rPr>
        <w:t xml:space="preserve">TRACEABILITY:</w:t>
      </w:r>
    </w:p>
    <w:p>
      <w:pPr>
        <w:pStyle w:val="Definition"/>
      </w:pPr>
      <w:hyperlink w:anchor="VC-028">
        <w:r>
          <w:rPr>
            <w:rStyle w:val="Hyperlink"/>
          </w:rPr>
          <w:t xml:space="preserve">Multi-Format Output</w:t>
        </w:r>
      </w:hyperlink>
    </w:p>
    <w:p>
      <w:pPr>
        <w:pStyle w:val="SpecObjectHeader"/>
        <w:keepNext/>
        <w:outlineLvl w:val="0"/>
      </w:pPr>
      <w:bookmarkStart w:name="TR-028-02" w:id="56169"/>
      <w:r>
        <w:t xml:space="preserve">TR-028-02: 028 02 Bibliography</w:t>
      </w:r>
      <w:bookmarkEnd w:id="56169"/>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tests/e2e/output/vc_028_02_bibliography.md</w:t>
      </w:r>
    </w:p>
    <w:p>
      <w:pPr>
        <w:pStyle w:val="DefinitionTerm"/>
      </w:pPr>
      <w:r>
        <w:rPr>
          <w:bCs/>
          <w:b/>
        </w:rPr>
        <w:t xml:space="preserve">TRACEABILITY:</w:t>
      </w:r>
    </w:p>
    <w:p>
      <w:pPr>
        <w:pStyle w:val="Definition"/>
      </w:pPr>
      <w:hyperlink w:anchor="VC-028">
        <w:r>
          <w:rPr>
            <w:rStyle w:val="Hyperlink"/>
          </w:rPr>
          <w:t xml:space="preserve">Multi-Format Output</w:t>
        </w:r>
      </w:hyperlink>
    </w:p>
    <w:p>
      <w:pPr>
        <w:pStyle w:val="SpecObjectHeader"/>
        <w:keepNext/>
        <w:outlineLvl w:val="0"/>
      </w:pPr>
      <w:bookmarkStart w:name="TR-029-01" w:id="85959"/>
      <w:r>
        <w:t xml:space="preserve">TR-029-01: 029 01 Ooxml Schema Validation</w:t>
      </w:r>
      <w:bookmarkEnd w:id="85959"/>
    </w:p>
    <w:p>
      <w:pPr>
        <w:pStyle w:val="DefinitionTerm"/>
      </w:pPr>
      <w:r>
        <w:rPr>
          <w:bCs/>
          <w:b/>
        </w:rPr>
        <w:t xml:space="preserve">DURATION MS:</w:t>
      </w:r>
    </w:p>
    <w:p>
      <w:pPr>
        <w:pStyle w:val="Definition"/>
      </w:pPr>
      <w:r>
        <w:t xml:space="preserve">216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tests/e2e/ooxml/vc_029_01_ooxml_schema_validation.md</w:t>
      </w:r>
    </w:p>
    <w:p>
      <w:pPr>
        <w:pStyle w:val="DefinitionTerm"/>
      </w:pPr>
      <w:r>
        <w:rPr>
          <w:bCs/>
          <w:b/>
        </w:rPr>
        <w:t xml:space="preserve">TRACEABILITY:</w:t>
      </w:r>
    </w:p>
    <w:p>
      <w:pPr>
        <w:pStyle w:val="Definition"/>
      </w:pPr>
      <w:hyperlink w:anchor="VC-029">
        <w:r>
          <w:rPr>
            <w:rStyle w:val="Hyperlink"/>
          </w:rPr>
          <w:t xml:space="preserve">DOCX Generation</w:t>
        </w:r>
      </w:hyperlink>
    </w:p>
    <w:p>
      <w:pPr>
        <w:pStyle w:val="SpecObjectHeader"/>
        <w:keepNext/>
        <w:outlineLvl w:val="0"/>
      </w:pPr>
      <w:bookmarkStart w:name="TR-029-02" w:id="85960"/>
      <w:r>
        <w:t xml:space="preserve">TR-029-02: 029 02 Ooxml Validator Selftest</w:t>
      </w:r>
      <w:bookmarkEnd w:id="85960"/>
    </w:p>
    <w:p>
      <w:pPr>
        <w:pStyle w:val="DefinitionTerm"/>
      </w:pPr>
      <w:r>
        <w:rPr>
          <w:bCs/>
          <w:b/>
        </w:rPr>
        <w:t xml:space="preserve">DURATION MS:</w:t>
      </w:r>
    </w:p>
    <w:p>
      <w:pPr>
        <w:pStyle w:val="Definition"/>
      </w:pPr>
      <w:r>
        <w:t xml:space="preserve">119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tests/e2e/ooxml/vc_029_02_ooxml_validator_selftest.md</w:t>
      </w:r>
    </w:p>
    <w:p>
      <w:pPr>
        <w:pStyle w:val="DefinitionTerm"/>
      </w:pPr>
      <w:r>
        <w:rPr>
          <w:bCs/>
          <w:b/>
        </w:rPr>
        <w:t xml:space="preserve">TRACEABILITY:</w:t>
      </w:r>
    </w:p>
    <w:p>
      <w:pPr>
        <w:pStyle w:val="Definition"/>
      </w:pPr>
      <w:hyperlink w:anchor="VC-029">
        <w:r>
          <w:rPr>
            <w:rStyle w:val="Hyperlink"/>
          </w:rPr>
          <w:t xml:space="preserve">DOCX Generation</w:t>
        </w:r>
      </w:hyperlink>
    </w:p>
    <w:p>
      <w:pPr>
        <w:pStyle w:val="SpecObjectHeader"/>
        <w:keepNext/>
        <w:outlineLvl w:val="0"/>
      </w:pPr>
      <w:bookmarkStart w:name="TR-029-03" w:id="85961"/>
      <w:r>
        <w:t xml:space="preserve">TR-029-03: 029 03 Caption Seq Cache</w:t>
      </w:r>
      <w:bookmarkEnd w:id="85961"/>
    </w:p>
    <w:p>
      <w:pPr>
        <w:pStyle w:val="DefinitionTerm"/>
      </w:pPr>
      <w:r>
        <w:rPr>
          <w:bCs/>
          <w:b/>
        </w:rPr>
        <w:t xml:space="preserve">DURATION MS:</w:t>
      </w:r>
    </w:p>
    <w:p>
      <w:pPr>
        <w:pStyle w:val="Definition"/>
      </w:pPr>
      <w:r>
        <w:t xml:space="preserve">121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tests/e2e/ooxml/vc_029_03_caption_seq_cache.md</w:t>
      </w:r>
    </w:p>
    <w:p>
      <w:pPr>
        <w:pStyle w:val="DefinitionTerm"/>
      </w:pPr>
      <w:r>
        <w:rPr>
          <w:bCs/>
          <w:b/>
        </w:rPr>
        <w:t xml:space="preserve">TRACEABILITY:</w:t>
      </w:r>
    </w:p>
    <w:p>
      <w:pPr>
        <w:pStyle w:val="Definition"/>
      </w:pPr>
      <w:hyperlink w:anchor="VC-029">
        <w:r>
          <w:rPr>
            <w:rStyle w:val="Hyperlink"/>
          </w:rPr>
          <w:t xml:space="preserve">DOCX Generation</w:t>
        </w:r>
      </w:hyperlink>
    </w:p>
    <w:p>
      <w:pPr>
        <w:pStyle w:val="SpecObjectHeader"/>
        <w:keepNext/>
        <w:outlineLvl w:val="0"/>
      </w:pPr>
      <w:bookmarkStart w:name="TR-030-01" w:id="41361"/>
      <w:r>
        <w:t xml:space="preserve">TR-030-01: 030 01 Html Options</w:t>
      </w:r>
      <w:bookmarkEnd w:id="41361"/>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tests/e2e/output/vc_030_01_html_options.md</w:t>
      </w:r>
    </w:p>
    <w:p>
      <w:pPr>
        <w:pStyle w:val="DefinitionTerm"/>
      </w:pPr>
      <w:r>
        <w:rPr>
          <w:bCs/>
          <w:b/>
        </w:rPr>
        <w:t xml:space="preserve">TRACEABILITY:</w:t>
      </w:r>
    </w:p>
    <w:p>
      <w:pPr>
        <w:pStyle w:val="Definition"/>
      </w:pPr>
      <w:hyperlink w:anchor="VC-030">
        <w:r>
          <w:rPr>
            <w:rStyle w:val="Hyperlink"/>
          </w:rPr>
          <w:t xml:space="preserve">HTML5 Generation</w:t>
        </w:r>
      </w:hyperlink>
    </w:p>
    <w:p>
      <w:pPr>
        <w:pStyle w:val="SpecObjectHeader"/>
        <w:keepNext/>
        <w:outlineLvl w:val="0"/>
      </w:pPr>
      <w:bookmarkStart w:name="TR-030-02" w:id="41362"/>
      <w:r>
        <w:t xml:space="preserve">TR-030-02: 030 02 Web Generation</w:t>
      </w:r>
      <w:bookmarkEnd w:id="41362"/>
    </w:p>
    <w:p>
      <w:pPr>
        <w:pStyle w:val="DefinitionTerm"/>
      </w:pPr>
      <w:r>
        <w:rPr>
          <w:bCs/>
          <w:b/>
        </w:rPr>
        <w:t xml:space="preserve">DURATION MS:</w:t>
      </w:r>
    </w:p>
    <w:p>
      <w:pPr>
        <w:pStyle w:val="Definition"/>
      </w:pPr>
      <w:r>
        <w:t xml:space="preserve">83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tests/e2e/webapp/vc_030_02_web_generation.md</w:t>
      </w:r>
    </w:p>
    <w:p>
      <w:pPr>
        <w:pStyle w:val="DefinitionTerm"/>
      </w:pPr>
      <w:r>
        <w:rPr>
          <w:bCs/>
          <w:b/>
        </w:rPr>
        <w:t xml:space="preserve">TRACEABILITY:</w:t>
      </w:r>
    </w:p>
    <w:p>
      <w:pPr>
        <w:pStyle w:val="Definition"/>
      </w:pPr>
      <w:hyperlink w:anchor="VC-030">
        <w:r>
          <w:rPr>
            <w:rStyle w:val="Hyperlink"/>
          </w:rPr>
          <w:t xml:space="preserve">HTML5 Generation</w:t>
        </w:r>
      </w:hyperlink>
    </w:p>
    <w:p>
      <w:pPr>
        <w:pStyle w:val="SpecObjectHeader"/>
        <w:keepNext/>
        <w:outlineLvl w:val="0"/>
      </w:pPr>
      <w:bookmarkStart w:name="TR-030-03" w:id="41363"/>
      <w:r>
        <w:t xml:space="preserve">TR-030-03: 030 03 Web Search</w:t>
      </w:r>
      <w:bookmarkEnd w:id="41363"/>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tests/e2e/webapp/vc_030_03_web_search.md</w:t>
      </w:r>
    </w:p>
    <w:p>
      <w:pPr>
        <w:pStyle w:val="DefinitionTerm"/>
      </w:pPr>
      <w:r>
        <w:rPr>
          <w:bCs/>
          <w:b/>
        </w:rPr>
        <w:t xml:space="preserve">TRACEABILITY:</w:t>
      </w:r>
    </w:p>
    <w:p>
      <w:pPr>
        <w:pStyle w:val="Definition"/>
      </w:pPr>
      <w:hyperlink w:anchor="VC-030">
        <w:r>
          <w:rPr>
            <w:rStyle w:val="Hyperlink"/>
          </w:rPr>
          <w:t xml:space="preserve">HTML5 Generation</w:t>
        </w:r>
      </w:hyperlink>
    </w:p>
    <w:p>
      <w:pPr>
        <w:pStyle w:val="SpecObjectHeader"/>
        <w:keepNext/>
        <w:outlineLvl w:val="0"/>
      </w:pPr>
      <w:bookmarkStart w:name="TR-031-01" w:id="71152"/>
      <w:r>
        <w:t xml:space="preserve">TR-031-01: 031 01 Assembler</w:t>
      </w:r>
      <w:bookmarkEnd w:id="71152"/>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tests/e2e/internals/vc_031_01_assembler.md</w:t>
      </w:r>
    </w:p>
    <w:p>
      <w:pPr>
        <w:pStyle w:val="DefinitionTerm"/>
      </w:pPr>
      <w:r>
        <w:rPr>
          <w:bCs/>
          <w:b/>
        </w:rPr>
        <w:t xml:space="preserve">TRACEABILITY:</w:t>
      </w:r>
    </w:p>
    <w:p>
      <w:pPr>
        <w:pStyle w:val="Definition"/>
      </w:pPr>
      <w:hyperlink w:anchor="VC-031">
        <w:r>
          <w:rPr>
            <w:rStyle w:val="Hyperlink"/>
          </w:rPr>
          <w:t xml:space="preserve">Document Assembly</w:t>
        </w:r>
      </w:hyperlink>
    </w:p>
    <w:p>
      <w:pPr>
        <w:pStyle w:val="SpecObjectHeader"/>
        <w:keepNext/>
        <w:outlineLvl w:val="0"/>
      </w:pPr>
      <w:bookmarkStart w:name="TR-032-01" w:id="943"/>
      <w:r>
        <w:t xml:space="preserve">TR-032-01: 032 01 Caption Structure</w:t>
      </w:r>
      <w:bookmarkEnd w:id="943"/>
    </w:p>
    <w:p>
      <w:pPr>
        <w:pStyle w:val="DefinitionTerm"/>
      </w:pPr>
      <w:r>
        <w:rPr>
          <w:bCs/>
          <w:b/>
        </w:rPr>
        <w:t xml:space="preserve">DURATION MS:</w:t>
      </w:r>
    </w:p>
    <w:p>
      <w:pPr>
        <w:pStyle w:val="Definition"/>
      </w:pPr>
      <w:r>
        <w:t xml:space="preserve">73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tests/e2e/floats/vc_032_01_caption_structure.md</w:t>
      </w:r>
    </w:p>
    <w:p>
      <w:pPr>
        <w:pStyle w:val="DefinitionTerm"/>
      </w:pPr>
      <w:r>
        <w:rPr>
          <w:bCs/>
          <w:b/>
        </w:rPr>
        <w:t xml:space="preserve">TRACEABILITY:</w:t>
      </w:r>
    </w:p>
    <w:p>
      <w:pPr>
        <w:pStyle w:val="Definition"/>
      </w:pPr>
      <w:hyperlink w:anchor="VC-032">
        <w:r>
          <w:rPr>
            <w:rStyle w:val="Hyperlink"/>
          </w:rPr>
          <w:t xml:space="preserve">Float Resolution</w:t>
        </w:r>
      </w:hyperlink>
    </w:p>
    <w:p>
      <w:pPr>
        <w:pStyle w:val="SpecObjectHeader"/>
        <w:keepNext/>
        <w:outlineLvl w:val="0"/>
      </w:pPr>
      <w:bookmarkStart w:name="TR-OUT-001-01" w:id="71372"/>
      <w:r>
        <w:t xml:space="preserve">TR-OUT-001-01: Out 001 01 Assembly Order</w:t>
      </w:r>
      <w:bookmarkEnd w:id="71372"/>
    </w:p>
    <w:p>
      <w:pPr>
        <w:pStyle w:val="DefinitionTerm"/>
      </w:pPr>
      <w:r>
        <w:rPr>
          <w:bCs/>
          <w:b/>
        </w:rPr>
        <w:t xml:space="preserve">DURATION MS:</w:t>
      </w:r>
    </w:p>
    <w:p>
      <w:pPr>
        <w:pStyle w:val="Definition"/>
      </w:pPr>
      <w:r>
        <w:t xml:space="preserve">90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tests/e2e/assembly/vc_out_001_01_assembly_order.md</w:t>
      </w:r>
    </w:p>
    <w:p>
      <w:pPr>
        <w:pStyle w:val="DefinitionTerm"/>
      </w:pPr>
      <w:r>
        <w:rPr>
          <w:bCs/>
          <w:b/>
        </w:rPr>
        <w:t xml:space="preserve">TRACEABILITY:</w:t>
      </w:r>
    </w:p>
    <w:p>
      <w:pPr>
        <w:pStyle w:val="Definition"/>
      </w:pPr>
      <w:hyperlink w:anchor="VC-OUT-001">
        <w:r>
          <w:rPr>
            <w:rStyle w:val="Hyperlink"/>
          </w:rPr>
          <w:t xml:space="preserve">Document Assembly</w:t>
        </w:r>
      </w:hyperlink>
    </w:p>
    <w:p>
      <w:pPr>
        <w:pStyle w:val="SpecObjectHeader"/>
        <w:keepNext/>
        <w:outlineLvl w:val="0"/>
      </w:pPr>
      <w:bookmarkStart w:name="TR-OUT-004-01" w:id="60745"/>
      <w:r>
        <w:t xml:space="preserve">TR-OUT-004-01: Out 004 01 Render Utils</w:t>
      </w:r>
      <w:bookmarkEnd w:id="60745"/>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tests/e2e/internals/vc_out_004_01_render_utils.md</w:t>
      </w:r>
    </w:p>
    <w:p>
      <w:pPr>
        <w:pStyle w:val="DefinitionTerm"/>
      </w:pPr>
      <w:r>
        <w:rPr>
          <w:bCs/>
          <w:b/>
        </w:rPr>
        <w:t xml:space="preserve">TRACEABILITY:</w:t>
      </w:r>
    </w:p>
    <w:p>
      <w:pPr>
        <w:pStyle w:val="Definition"/>
      </w:pPr>
      <w:hyperlink w:anchor="VC-OUT-004">
        <w:r>
          <w:rPr>
            <w:rStyle w:val="Hyperlink"/>
          </w:rPr>
          <w:t xml:space="preserve">Render Decoration</w:t>
        </w:r>
      </w:hyperlink>
    </w:p>
    <w:p>
      <w:pPr>
        <w:pStyle w:val="SpecObjectHeader"/>
        <w:keepNext/>
        <w:outlineLvl w:val="0"/>
      </w:pPr>
      <w:bookmarkStart w:name="TR-OUT-005-01" w:id="90536"/>
      <w:r>
        <w:t xml:space="preserve">TR-OUT-005-01: Out 005 01 Render Handler</w:t>
      </w:r>
      <w:bookmarkEnd w:id="90536"/>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tests/e2e/internals/vc_out_005_01_render_handler.md</w:t>
      </w:r>
    </w:p>
    <w:p>
      <w:pPr>
        <w:pStyle w:val="DefinitionTerm"/>
      </w:pPr>
      <w:r>
        <w:rPr>
          <w:bCs/>
          <w:b/>
        </w:rPr>
        <w:t xml:space="preserve">TRACEABILITY:</w:t>
      </w:r>
    </w:p>
    <w:p>
      <w:pPr>
        <w:pStyle w:val="Definition"/>
      </w:pPr>
      <w:hyperlink w:anchor="VC-OUT-005">
        <w:r>
          <w:rPr>
            <w:rStyle w:val="Hyperlink"/>
          </w:rPr>
          <w:t xml:space="preserve">Spec Object Render Handler</w:t>
        </w:r>
      </w:hyperlink>
    </w:p>
    <w:p>
      <w:pPr>
        <w:pStyle w:val="SpecObjectHeader"/>
        <w:keepNext/>
        <w:outlineLvl w:val="0"/>
      </w:pPr>
      <w:bookmarkStart w:name="TR-OUT-008-01" w:id="79909"/>
      <w:r>
        <w:t xml:space="preserve">TR-OUT-008-01: Out 008 01 Heading Hierarchy</w:t>
      </w:r>
      <w:bookmarkEnd w:id="79909"/>
    </w:p>
    <w:p>
      <w:pPr>
        <w:pStyle w:val="DefinitionTerm"/>
      </w:pPr>
      <w:r>
        <w:rPr>
          <w:bCs/>
          <w:b/>
        </w:rPr>
        <w:t xml:space="preserve">DURATION MS:</w:t>
      </w:r>
    </w:p>
    <w:p>
      <w:pPr>
        <w:pStyle w:val="Definition"/>
      </w:pPr>
      <w:r>
        <w:t xml:space="preserve">123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tests/e2e/assembly/vc_out_008_01_heading_hierarchy.md</w:t>
      </w:r>
    </w:p>
    <w:p>
      <w:pPr>
        <w:pStyle w:val="DefinitionTerm"/>
      </w:pPr>
      <w:r>
        <w:rPr>
          <w:bCs/>
          <w:b/>
        </w:rPr>
        <w:t xml:space="preserve">TRACEABILITY:</w:t>
      </w:r>
    </w:p>
    <w:p>
      <w:pPr>
        <w:pStyle w:val="Definition"/>
      </w:pPr>
      <w:hyperlink w:anchor="VC-OUT-008">
        <w:r>
          <w:rPr>
            <w:rStyle w:val="Hyperlink"/>
          </w:rPr>
          <w:t xml:space="preserve">Heading Hierarchy Well-formedness</w:t>
        </w:r>
      </w:hyperlink>
    </w:p>
    <w:p>
      <w:pPr>
        <w:pStyle w:val="SpecObjectHeader"/>
        <w:keepNext/>
        <w:outlineLvl w:val="0"/>
      </w:pPr>
      <w:bookmarkStart w:name="TR-OUT-008-02" w:id="79910"/>
      <w:r>
        <w:t xml:space="preserve">TR-OUT-008-02: Out 008 02 Broken Hierarchy</w:t>
      </w:r>
      <w:bookmarkEnd w:id="79910"/>
    </w:p>
    <w:p>
      <w:pPr>
        <w:pStyle w:val="DefinitionTerm"/>
      </w:pPr>
      <w:r>
        <w:rPr>
          <w:bCs/>
          <w:b/>
        </w:rPr>
        <w:t xml:space="preserve">DURATION MS:</w:t>
      </w:r>
    </w:p>
    <w:p>
      <w:pPr>
        <w:pStyle w:val="Definition"/>
      </w:pPr>
      <w:r>
        <w:t xml:space="preserve">160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tests/e2e/assembly/vc_out_008_02_broken_hierarchy.md</w:t>
      </w:r>
    </w:p>
    <w:p>
      <w:pPr>
        <w:pStyle w:val="DefinitionTerm"/>
      </w:pPr>
      <w:r>
        <w:rPr>
          <w:bCs/>
          <w:b/>
        </w:rPr>
        <w:t xml:space="preserve">TRACEABILITY:</w:t>
      </w:r>
    </w:p>
    <w:p>
      <w:pPr>
        <w:pStyle w:val="Definition"/>
      </w:pPr>
      <w:hyperlink w:anchor="VC-OUT-008">
        <w:r>
          <w:rPr>
            <w:rStyle w:val="Hyperlink"/>
          </w:rPr>
          <w:t xml:space="preserve">Heading Hierarchy Well-formedness</w:t>
        </w:r>
      </w:hyperlink>
    </w:p>
    <w:p>
      <w:pPr>
        <w:pStyle w:val="SpecObjectHeader"/>
        <w:keepNext/>
        <w:outlineLvl w:val="0"/>
      </w:pPr>
      <w:bookmarkStart w:name="TR-OUT-009-01" w:id="9700"/>
      <w:r>
        <w:t xml:space="preserve">TR-OUT-009-01: Out 009 01 Section Close</w:t>
      </w:r>
      <w:bookmarkEnd w:id="9700"/>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tests/e2e/assembly/vc_out_009_01_section_close.md</w:t>
      </w:r>
    </w:p>
    <w:p>
      <w:pPr>
        <w:pStyle w:val="DefinitionTerm"/>
      </w:pPr>
      <w:r>
        <w:rPr>
          <w:bCs/>
          <w:b/>
        </w:rPr>
        <w:t xml:space="preserve">TRACEABILITY:</w:t>
      </w:r>
    </w:p>
    <w:p>
      <w:pPr>
        <w:pStyle w:val="Definition"/>
      </w:pPr>
      <w:hyperlink w:anchor="VC-OUT-009">
        <w:r>
          <w:rPr>
            <w:rStyle w:val="Hyperlink"/>
          </w:rPr>
          <w:t xml:space="preserve">Section Scope Termination</w:t>
        </w:r>
      </w:hyperlink>
    </w:p>
    <w:p>
      <w:pPr>
        <w:pStyle w:val="SpecObjectHeader"/>
        <w:keepNext/>
        <w:outlineLvl w:val="0"/>
      </w:pPr>
      <w:bookmarkStart w:name="TR-OUT-010-01" w:id="65102"/>
      <w:r>
        <w:t xml:space="preserve">TR-OUT-010-01: Out 010 01 Cross Format Levels</w:t>
      </w:r>
      <w:bookmarkEnd w:id="65102"/>
    </w:p>
    <w:p>
      <w:pPr>
        <w:pStyle w:val="DefinitionTerm"/>
      </w:pPr>
      <w:r>
        <w:rPr>
          <w:bCs/>
          <w:b/>
        </w:rPr>
        <w:t xml:space="preserve">DURATION MS:</w:t>
      </w:r>
    </w:p>
    <w:p>
      <w:pPr>
        <w:pStyle w:val="Definition"/>
      </w:pPr>
      <w:r>
        <w:t xml:space="preserve">135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tests/e2e/assembly/vc_out_010_01_cross_format_levels.md</w:t>
      </w:r>
    </w:p>
    <w:p>
      <w:pPr>
        <w:pStyle w:val="DefinitionTerm"/>
      </w:pPr>
      <w:r>
        <w:rPr>
          <w:bCs/>
          <w:b/>
        </w:rPr>
        <w:t xml:space="preserve">TRACEABILITY:</w:t>
      </w:r>
    </w:p>
    <w:p>
      <w:pPr>
        <w:pStyle w:val="Definition"/>
      </w:pPr>
      <w:hyperlink w:anchor="VC-OUT-010">
        <w:r>
          <w:rPr>
            <w:rStyle w:val="Hyperlink"/>
          </w:rPr>
          <w:t xml:space="preserve">Cross-Format Heading Consistency</w:t>
        </w:r>
      </w:hyperlink>
    </w:p>
    <w:p>
      <w:pPr>
        <w:pStyle w:val="SpecObjectHeader"/>
        <w:keepNext/>
        <w:outlineLvl w:val="0"/>
      </w:pPr>
      <w:bookmarkStart w:name="TR-OUT-011-01" w:id="94893"/>
      <w:r>
        <w:t xml:space="preserve">TR-OUT-011-01: Out 011 01 Include Level Shift</w:t>
      </w:r>
      <w:bookmarkEnd w:id="94893"/>
    </w:p>
    <w:p>
      <w:pPr>
        <w:pStyle w:val="DefinitionTerm"/>
      </w:pPr>
      <w:r>
        <w:rPr>
          <w:bCs/>
          <w:b/>
        </w:rPr>
        <w:t xml:space="preserve">DURATION MS:</w:t>
      </w:r>
    </w:p>
    <w:p>
      <w:pPr>
        <w:pStyle w:val="Definition"/>
      </w:pPr>
      <w:r>
        <w:t xml:space="preserve">150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tests/e2e/assembly/vc_out_011_01_include_level_shift.md</w:t>
      </w:r>
    </w:p>
    <w:p>
      <w:pPr>
        <w:pStyle w:val="DefinitionTerm"/>
      </w:pPr>
      <w:r>
        <w:rPr>
          <w:bCs/>
          <w:b/>
        </w:rPr>
        <w:t xml:space="preserve">TRACEABILITY:</w:t>
      </w:r>
    </w:p>
    <w:p>
      <w:pPr>
        <w:pStyle w:val="Definition"/>
      </w:pPr>
      <w:hyperlink w:anchor="VC-OUT-011">
        <w:r>
          <w:rPr>
            <w:rStyle w:val="Hyperlink"/>
          </w:rPr>
          <w:t xml:space="preserve">Include Heading Level Shift</w:t>
        </w:r>
      </w:hyperlink>
    </w:p>
    <w:p>
      <w:pPr>
        <w:pStyle w:val="SpecObjectHeader"/>
        <w:keepNext/>
        <w:outlineLvl w:val="0"/>
      </w:pPr>
      <w:bookmarkStart w:name="TR-OUT-011-02" w:id="94894"/>
      <w:r>
        <w:t xml:space="preserve">TR-OUT-011-02: Out 011 02 Include Level Combos</w:t>
      </w:r>
      <w:bookmarkEnd w:id="94894"/>
    </w:p>
    <w:p>
      <w:pPr>
        <w:pStyle w:val="DefinitionTerm"/>
      </w:pPr>
      <w:r>
        <w:rPr>
          <w:bCs/>
          <w:b/>
        </w:rPr>
        <w:t xml:space="preserve">DURATION MS:</w:t>
      </w:r>
    </w:p>
    <w:p>
      <w:pPr>
        <w:pStyle w:val="Definition"/>
      </w:pPr>
      <w:r>
        <w:t xml:space="preserve">233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tests/e2e/assembly/vc_out_011_02_include_level_combos.md</w:t>
      </w:r>
    </w:p>
    <w:p>
      <w:pPr>
        <w:pStyle w:val="DefinitionTerm"/>
      </w:pPr>
      <w:r>
        <w:rPr>
          <w:bCs/>
          <w:b/>
        </w:rPr>
        <w:t xml:space="preserve">TRACEABILITY:</w:t>
      </w:r>
    </w:p>
    <w:p>
      <w:pPr>
        <w:pStyle w:val="Definition"/>
      </w:pPr>
      <w:hyperlink w:anchor="VC-OUT-011">
        <w:r>
          <w:rPr>
            <w:rStyle w:val="Hyperlink"/>
          </w:rPr>
          <w:t xml:space="preserve">Include Heading Level Shift</w:t>
        </w:r>
      </w:hyperlink>
    </w:p>
    <w:p>
      <w:pPr>
        <w:pStyle w:val="SpecObjectHeader"/>
        <w:keepNext/>
        <w:outlineLvl w:val="0"/>
      </w:pPr>
      <w:bookmarkStart w:name="TR-OUT-011-03" w:id="94895"/>
      <w:r>
        <w:t xml:space="preserve">TR-OUT-011-03: Out 011 03 Include Level Guards</w:t>
      </w:r>
      <w:bookmarkEnd w:id="94895"/>
    </w:p>
    <w:p>
      <w:pPr>
        <w:pStyle w:val="DefinitionTerm"/>
      </w:pPr>
      <w:r>
        <w:rPr>
          <w:bCs/>
          <w:b/>
        </w:rPr>
        <w:t xml:space="preserve">DURATION MS:</w:t>
      </w:r>
    </w:p>
    <w:p>
      <w:pPr>
        <w:pStyle w:val="Definition"/>
      </w:pPr>
      <w:r>
        <w:t xml:space="preserve">248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tests/e2e/assembly/vc_out_011_03_include_level_guards.md</w:t>
      </w:r>
    </w:p>
    <w:p>
      <w:pPr>
        <w:pStyle w:val="DefinitionTerm"/>
      </w:pPr>
      <w:r>
        <w:rPr>
          <w:bCs/>
          <w:b/>
        </w:rPr>
        <w:t xml:space="preserve">TRACEABILITY:</w:t>
      </w:r>
    </w:p>
    <w:p>
      <w:pPr>
        <w:pStyle w:val="Definition"/>
      </w:pPr>
      <w:hyperlink w:anchor="VC-OUT-011">
        <w:r>
          <w:rPr>
            <w:rStyle w:val="Hyperlink"/>
          </w:rPr>
          <w:t xml:space="preserve">Include Heading Level Shift</w:t>
        </w:r>
      </w:hyperlink>
    </w:p>
    <w:p>
      <w:pPr>
        <w:pStyle w:val="SpecObjectHeader"/>
        <w:keepNext/>
        <w:outlineLvl w:val="0"/>
      </w:pPr>
      <w:bookmarkStart w:name="TR-INT-016-01" w:id="17735"/>
      <w:r>
        <w:t xml:space="preserve">TR-INT-016-01: Int 016 01 Label Slugify</w:t>
      </w:r>
      <w:bookmarkEnd w:id="17735"/>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tests/e2e/internals/vc_int_016_01_label_slugify.md</w:t>
      </w:r>
    </w:p>
    <w:p>
      <w:pPr>
        <w:pStyle w:val="DefinitionTerm"/>
      </w:pPr>
      <w:r>
        <w:rPr>
          <w:bCs/>
          <w:b/>
        </w:rPr>
        <w:t xml:space="preserve">TRACEABILITY:</w:t>
      </w:r>
    </w:p>
    <w:p>
      <w:pPr>
        <w:pStyle w:val="Definition"/>
      </w:pPr>
      <w:hyperlink w:anchor="VC-INT-016">
        <w:r>
          <w:rPr>
            <w:rStyle w:val="Hyperlink"/>
          </w:rPr>
          <w:t xml:space="preserve">UTF-8 Label Slugification</w:t>
        </w:r>
      </w:hyperlink>
    </w:p>
    <w:p>
      <w:pPr>
        <w:pStyle w:val="SpecObjectHeader"/>
        <w:keepNext/>
        <w:outlineLvl w:val="0"/>
      </w:pPr>
      <w:bookmarkStart w:name="TR-CFG-001-01" w:id="98262"/>
      <w:r>
        <w:t xml:space="preserve">TR-CFG-001-01: Cfg 001 01 Manifest Over Env</w:t>
      </w:r>
      <w:bookmarkEnd w:id="98262"/>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tests/e2e/internals/vc_cfg_001_01_manifest_over_env.md</w:t>
      </w:r>
    </w:p>
    <w:p>
      <w:pPr>
        <w:pStyle w:val="DefinitionTerm"/>
      </w:pPr>
      <w:r>
        <w:rPr>
          <w:bCs/>
          <w:b/>
        </w:rPr>
        <w:t xml:space="preserve">TRACEABILITY:</w:t>
      </w:r>
    </w:p>
    <w:p>
      <w:pPr>
        <w:pStyle w:val="Definition"/>
      </w:pPr>
      <w:hyperlink w:anchor="VC-CFG-001">
        <w:r>
          <w:rPr>
            <w:rStyle w:val="Hyperlink"/>
          </w:rPr>
          <w:t xml:space="preserve">Manifest-Only Configuration</w:t>
        </w:r>
      </w:hyperlink>
    </w:p>
    <w:bookmarkEnd w:id="200"/>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before="280" w:lineRule="auto" w:after="120"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5"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8" Target="srs.docx#HLR-PIPE-007" TargetMode="External" /><Relationship Type="http://schemas.openxmlformats.org/officeDocument/2006/relationships/hyperlink" Id="rId66" Target="srs.docx#HLR-PIPE-008" TargetMode="External" /><Relationship Type="http://schemas.openxmlformats.org/officeDocument/2006/relationships/hyperlink" Id="rId69"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7"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5"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8" Target="srs.docx#HLR-PIPE-007" TargetMode="External" /><Relationship Type="http://schemas.openxmlformats.org/officeDocument/2006/relationships/hyperlink" Id="rId66" Target="srs.docx#HLR-PIPE-008" TargetMode="External" /><Relationship Type="http://schemas.openxmlformats.org/officeDocument/2006/relationships/hyperlink" Id="rId69"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7"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2026-08-03T01:33:08Z</dcterms:created>
  <dcterms:modified xsi:type="dcterms:W3CDTF">2026-08-03T01:33:08Z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ach">
    <vt:lpwstr>Build a project with multiple documents, floats, and cross-referencesRecord SHA1 hashes of all output files (DOCX, HTML5)Delete build cache and rebuild from scratchCompare output file hashes against the first build</vt:lpwstr>
  </property>
  <property fmtid="{D5CDD505-2E9C-101B-9397-08002B2CF9AE}" pid="3" name="duration_ms">
    <vt:lpwstr>36</vt:lpwstr>
  </property>
  <property fmtid="{D5CDD505-2E9C-101B-9397-08002B2CF9AE}" pid="4" name="executed_by">
    <vt:lpwstr>E2E Test Runner</vt:lpwstr>
  </property>
  <property fmtid="{D5CDD505-2E9C-101B-9397-08002B2CF9AE}" pid="5" name="execution_date">
    <vt:lpwstr>2026-08-03</vt:lpwstr>
  </property>
  <property fmtid="{D5CDD505-2E9C-101B-9397-08002B2CF9AE}" pid="6" name="objective">
    <vt:lpwstr>Confirm deterministic compilation from source to output</vt:lpwstr>
  </property>
  <property fmtid="{D5CDD505-2E9C-101B-9397-08002B2CF9AE}" pid="7" name="pass_criteria">
    <vt:lpwstr>Output files from both builds have identical SHA1 hashesFloat numbering is identical across buildsCross-reference link targets are identical across buildsHandler execution order is identical across builds (verified via debug logging)</vt:lpwstr>
  </property>
  <property fmtid="{D5CDD505-2E9C-101B-9397-08002B2CF9AE}" pid="8" name="result">
    <vt:lpwstr>Pass</vt:lpwstr>
  </property>
  <property fmtid="{D5CDD505-2E9C-101B-9397-08002B2CF9AE}" pid="9" name="test_file">
    <vt:lpwstr>tests/e2e/internals/vc_cfg_001_01_manifest_over_env.md</vt:lpwstr>
  </property>
  <property fmtid="{D5CDD505-2E9C-101B-9397-08002B2CF9AE}" pid="10" name="traceability">
    <vt:lpwstr>VC-CFG-001</vt:lpwstr>
  </property>
  <property fmtid="{D5CDD505-2E9C-101B-9397-08002B2CF9AE}" pid="11" name="verification_method">
    <vt:lpwstr>Test</vt:lpwstr>
  </property>
  <property fmtid="{D5CDD505-2E9C-101B-9397-08002B2CF9AE}" pid="12" name="version">
    <vt:lpwstr>1.0</vt:lpwstr>
  </property>
</Properties>
</file>