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6E76"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AI Mentor Terms of Use</w:t>
      </w:r>
    </w:p>
    <w:p w14:paraId="3554913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 xml:space="preserve">These Terms of Use (the "Terms") govern the relationship between </w:t>
      </w:r>
      <w:proofErr w:type="spellStart"/>
      <w:r w:rsidRPr="000622B4">
        <w:rPr>
          <w:rFonts w:ascii="ＭＳ Ｐゴシック" w:eastAsia="ＭＳ Ｐゴシック" w:hAnsi="ＭＳ Ｐゴシック" w:cs="ＭＳ Ｐゴシック"/>
          <w:kern w:val="0"/>
          <w:sz w:val="24"/>
          <w14:ligatures w14:val="none"/>
        </w:rPr>
        <w:t>AwakApp</w:t>
      </w:r>
      <w:proofErr w:type="spellEnd"/>
      <w:r w:rsidRPr="000622B4">
        <w:rPr>
          <w:rFonts w:ascii="ＭＳ Ｐゴシック" w:eastAsia="ＭＳ Ｐゴシック" w:hAnsi="ＭＳ Ｐゴシック" w:cs="ＭＳ Ｐゴシック"/>
          <w:kern w:val="0"/>
          <w:sz w:val="24"/>
          <w14:ligatures w14:val="none"/>
        </w:rPr>
        <w:t xml:space="preserve"> Inc. (the "Company") and users regarding the use of "AI Mentor" (the "Service"). Users must comply with these Terms when using the Service.</w:t>
      </w:r>
    </w:p>
    <w:p w14:paraId="0853B77C" w14:textId="77777777" w:rsidR="000622B4" w:rsidRPr="000622B4" w:rsidRDefault="001571B2" w:rsidP="000622B4">
      <w:pPr>
        <w:widowControl/>
        <w:spacing w:after="0" w:line="240" w:lineRule="auto"/>
        <w:rPr>
          <w:rFonts w:ascii="ＭＳ Ｐゴシック" w:eastAsia="ＭＳ Ｐゴシック" w:hAnsi="ＭＳ Ｐゴシック" w:cs="ＭＳ Ｐゴシック"/>
          <w:kern w:val="0"/>
          <w:sz w:val="24"/>
          <w14:ligatures w14:val="none"/>
        </w:rPr>
      </w:pPr>
      <w:r w:rsidRPr="001571B2">
        <w:rPr>
          <w:rFonts w:ascii="ＭＳ Ｐゴシック" w:eastAsia="ＭＳ Ｐゴシック" w:hAnsi="ＭＳ Ｐゴシック" w:cs="ＭＳ Ｐゴシック"/>
          <w:noProof/>
          <w:kern w:val="0"/>
          <w:sz w:val="24"/>
        </w:rPr>
        <w:pict w14:anchorId="61FF4E46">
          <v:rect id="_x0000_i1033" alt="" style="width:425.2pt;height:.05pt;mso-width-percent:0;mso-height-percent:0;mso-width-percent:0;mso-height-percent:0" o:hralign="center" o:hrstd="t" o:hr="t" fillcolor="#a0a0a0" stroked="f">
            <v:textbox inset="5.85pt,.7pt,5.85pt,.7pt"/>
          </v:rect>
        </w:pict>
      </w:r>
    </w:p>
    <w:p w14:paraId="0EB2D4FC"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1: General Provisions</w:t>
      </w:r>
    </w:p>
    <w:p w14:paraId="7DA17F3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 (Application of Terms)</w:t>
      </w:r>
      <w:r w:rsidRPr="000622B4">
        <w:rPr>
          <w:rFonts w:ascii="ＭＳ Ｐゴシック" w:eastAsia="ＭＳ Ｐゴシック" w:hAnsi="ＭＳ Ｐゴシック" w:cs="ＭＳ Ｐゴシック"/>
          <w:kern w:val="0"/>
          <w:sz w:val="24"/>
          <w14:ligatures w14:val="none"/>
        </w:rPr>
        <w:t xml:space="preserve"> The Service includes multiple sub-services ("Individual Services"). If individual terms ("Individual Terms") are established for any Individual Service, such Individual Terms shall apply as part of these Terms and shall take precedence in case of any inconsistency.</w:t>
      </w:r>
    </w:p>
    <w:p w14:paraId="379A5F9C"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 (Definitions)</w:t>
      </w:r>
    </w:p>
    <w:p w14:paraId="3852BC76" w14:textId="77777777" w:rsidR="000622B4" w:rsidRPr="000622B4" w:rsidRDefault="000622B4" w:rsidP="000622B4">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"User" means an individual who agrees to these Terms and uses the Service.</w:t>
      </w:r>
    </w:p>
    <w:p w14:paraId="5914DE12" w14:textId="77777777" w:rsidR="000622B4" w:rsidRPr="000622B4" w:rsidRDefault="000622B4" w:rsidP="000622B4">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"Subscriber" refers to the user themselves or a person who registers and uses the Service on behalf of the user, such as a parent or legal guardian.</w:t>
      </w:r>
    </w:p>
    <w:p w14:paraId="10984543" w14:textId="77777777" w:rsidR="000622B4" w:rsidRPr="000622B4" w:rsidRDefault="000622B4" w:rsidP="000622B4">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"Registration Information" means information registered in the format prescribed by the Company.</w:t>
      </w:r>
    </w:p>
    <w:p w14:paraId="3CA5E452" w14:textId="77777777" w:rsidR="000622B4" w:rsidRPr="000622B4" w:rsidRDefault="000622B4" w:rsidP="000622B4">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"Paid Services" are the components of the Service that incur a fee.</w:t>
      </w:r>
    </w:p>
    <w:p w14:paraId="4334F47B" w14:textId="77777777" w:rsidR="000622B4" w:rsidRPr="000622B4" w:rsidRDefault="000622B4" w:rsidP="000622B4">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"Software" refers to the applications developed and provided by the Company for the Service.</w:t>
      </w:r>
    </w:p>
    <w:p w14:paraId="6193F29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3 (Changes to Terms)</w:t>
      </w:r>
      <w:r w:rsidRPr="000622B4">
        <w:rPr>
          <w:rFonts w:ascii="ＭＳ Ｐゴシック" w:eastAsia="ＭＳ Ｐゴシック" w:hAnsi="ＭＳ Ｐゴシック" w:cs="ＭＳ Ｐゴシック"/>
          <w:kern w:val="0"/>
          <w:sz w:val="24"/>
          <w14:ligatures w14:val="none"/>
        </w:rPr>
        <w:t xml:space="preserve"> The Company may revise these Terms as necessary. The Company will announce the revised content and effective date on its website or within the app.</w:t>
      </w:r>
    </w:p>
    <w:p w14:paraId="03CE77E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4 (Method of Notification)</w:t>
      </w:r>
      <w:r w:rsidRPr="000622B4">
        <w:rPr>
          <w:rFonts w:ascii="ＭＳ Ｐゴシック" w:eastAsia="ＭＳ Ｐゴシック" w:hAnsi="ＭＳ Ｐゴシック" w:cs="ＭＳ Ｐゴシック"/>
          <w:kern w:val="0"/>
          <w:sz w:val="24"/>
          <w14:ligatures w14:val="none"/>
        </w:rPr>
        <w:t xml:space="preserve"> The Company may notify or communicate with users using appropriate methods such as displaying notices in the Service or sending emails. Users must contact the Company using methods specified by the Company.</w:t>
      </w:r>
    </w:p>
    <w:p w14:paraId="22D9B13B" w14:textId="77777777" w:rsidR="000622B4" w:rsidRPr="000622B4" w:rsidRDefault="000622B4" w:rsidP="000622B4">
      <w:pPr>
        <w:widowControl/>
        <w:spacing w:after="0"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pict w14:anchorId="1A6ACFF7">
          <v:rect id="_x0000_i1026" style="width:0;height:1.5pt" o:hralign="center" o:hrstd="t" o:hr="t" fillcolor="#a0a0a0" stroked="f">
            <v:textbox inset="5.85pt,.7pt,5.85pt,.7pt"/>
          </v:rect>
        </w:pict>
      </w:r>
    </w:p>
    <w:p w14:paraId="1470EAA5"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2: Formation of Service Contract</w:t>
      </w:r>
    </w:p>
    <w:p w14:paraId="4AE676FC"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lastRenderedPageBreak/>
        <w:t>Article 5 (Formation of Contract)</w:t>
      </w:r>
      <w:r w:rsidRPr="000622B4">
        <w:rPr>
          <w:rFonts w:ascii="ＭＳ Ｐゴシック" w:eastAsia="ＭＳ Ｐゴシック" w:hAnsi="ＭＳ Ｐゴシック" w:cs="ＭＳ Ｐゴシック"/>
          <w:kern w:val="0"/>
          <w:sz w:val="24"/>
          <w14:ligatures w14:val="none"/>
        </w:rPr>
        <w:t xml:space="preserve"> The service contract is concluded when an application is submitted via the prescribed method and accepted by the Company. Submission of the application shall be deemed as agreement to these Terms.</w:t>
      </w:r>
    </w:p>
    <w:p w14:paraId="066F807C"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Persons under the age of 13 are not permitted to use the Service. Persons aged 13 to 17 must obtain the consent of a legal guardian.</w:t>
      </w:r>
    </w:p>
    <w:p w14:paraId="7EA0CDD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The Company may refuse or suspend use if the applicant:</w:t>
      </w:r>
    </w:p>
    <w:p w14:paraId="7A05A52B" w14:textId="77777777" w:rsidR="000622B4" w:rsidRPr="000622B4" w:rsidRDefault="000622B4" w:rsidP="000622B4">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Submits false or incorrect registration information</w:t>
      </w:r>
    </w:p>
    <w:p w14:paraId="459E4A66" w14:textId="77777777" w:rsidR="000622B4" w:rsidRPr="000622B4" w:rsidRDefault="000622B4" w:rsidP="000622B4">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Is under the age of 13</w:t>
      </w:r>
    </w:p>
    <w:p w14:paraId="6498F48F" w14:textId="77777777" w:rsidR="000622B4" w:rsidRPr="000622B4" w:rsidRDefault="000622B4" w:rsidP="000622B4">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Is a minor without legal guardian consent</w:t>
      </w:r>
    </w:p>
    <w:p w14:paraId="5AEAF30E" w14:textId="77777777" w:rsidR="000622B4" w:rsidRPr="000622B4" w:rsidRDefault="000622B4" w:rsidP="000622B4">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Is affiliated with antisocial groups</w:t>
      </w:r>
    </w:p>
    <w:p w14:paraId="027B4984" w14:textId="77777777" w:rsidR="000622B4" w:rsidRPr="000622B4" w:rsidRDefault="000622B4" w:rsidP="000622B4">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Has previously been suspended from using the Service by the Company</w:t>
      </w:r>
    </w:p>
    <w:p w14:paraId="4EBFEFDF"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6 (Usage Fees and Payment)</w:t>
      </w:r>
      <w:r w:rsidRPr="000622B4">
        <w:rPr>
          <w:rFonts w:ascii="ＭＳ Ｐゴシック" w:eastAsia="ＭＳ Ｐゴシック" w:hAnsi="ＭＳ Ｐゴシック" w:cs="ＭＳ Ｐゴシック"/>
          <w:kern w:val="0"/>
          <w:sz w:val="24"/>
          <w14:ligatures w14:val="none"/>
        </w:rPr>
        <w:t xml:space="preserve"> Users of Paid Services must pay the fees set by the Company using methods designated by the Company (e.g., credit card, Apple Pay, Google Play). Paid fees are non-refundable regardless of circumstances.</w:t>
      </w:r>
    </w:p>
    <w:p w14:paraId="34620A38"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Users are responsible for their own communication environment and devices. The Company does not guarantee compatibility with specific devices.</w:t>
      </w:r>
    </w:p>
    <w:p w14:paraId="302EC669" w14:textId="77777777" w:rsidR="000622B4" w:rsidRPr="000622B4" w:rsidRDefault="000622B4" w:rsidP="000622B4">
      <w:pPr>
        <w:widowControl/>
        <w:spacing w:after="0"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pict w14:anchorId="0EB8E5DD">
          <v:rect id="_x0000_i1027" style="width:0;height:1.5pt" o:hralign="center" o:hrstd="t" o:hr="t" fillcolor="#a0a0a0" stroked="f">
            <v:textbox inset="5.85pt,.7pt,5.85pt,.7pt"/>
          </v:rect>
        </w:pict>
      </w:r>
    </w:p>
    <w:p w14:paraId="0D7E693D"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3: User Responsibilities</w:t>
      </w:r>
    </w:p>
    <w:p w14:paraId="4597FA63"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7 (Management of ID and Password)</w:t>
      </w:r>
      <w:r w:rsidRPr="000622B4">
        <w:rPr>
          <w:rFonts w:ascii="ＭＳ Ｐゴシック" w:eastAsia="ＭＳ Ｐゴシック" w:hAnsi="ＭＳ Ｐゴシック" w:cs="ＭＳ Ｐゴシック"/>
          <w:kern w:val="0"/>
          <w:sz w:val="24"/>
          <w14:ligatures w14:val="none"/>
        </w:rPr>
        <w:t xml:space="preserve"> Users must manage their ID and password at their own responsibility and must not allow third parties to use them.</w:t>
      </w:r>
    </w:p>
    <w:p w14:paraId="726D8EC4"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8 (Changes to Registration Information)</w:t>
      </w:r>
      <w:r w:rsidRPr="000622B4">
        <w:rPr>
          <w:rFonts w:ascii="ＭＳ Ｐゴシック" w:eastAsia="ＭＳ Ｐゴシック" w:hAnsi="ＭＳ Ｐゴシック" w:cs="ＭＳ Ｐゴシック"/>
          <w:kern w:val="0"/>
          <w:sz w:val="24"/>
          <w14:ligatures w14:val="none"/>
        </w:rPr>
        <w:t xml:space="preserve"> Users must promptly update any changes to their registration information using the prescribed method.</w:t>
      </w:r>
    </w:p>
    <w:p w14:paraId="700AD722"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9 (Integration with Third-party Services)</w:t>
      </w:r>
      <w:r w:rsidRPr="000622B4">
        <w:rPr>
          <w:rFonts w:ascii="ＭＳ Ｐゴシック" w:eastAsia="ＭＳ Ｐゴシック" w:hAnsi="ＭＳ Ｐゴシック" w:cs="ＭＳ Ｐゴシック"/>
          <w:kern w:val="0"/>
          <w:sz w:val="24"/>
          <w14:ligatures w14:val="none"/>
        </w:rPr>
        <w:t xml:space="preserve"> (Deleted)</w:t>
      </w:r>
    </w:p>
    <w:p w14:paraId="6AEC1CC6"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10 (Backups)</w:t>
      </w:r>
      <w:r w:rsidRPr="000622B4">
        <w:rPr>
          <w:rFonts w:ascii="ＭＳ Ｐゴシック" w:eastAsia="ＭＳ Ｐゴシック" w:hAnsi="ＭＳ Ｐゴシック" w:cs="ＭＳ Ｐゴシック"/>
          <w:kern w:val="0"/>
          <w:sz w:val="24"/>
          <w14:ligatures w14:val="none"/>
        </w:rPr>
        <w:t xml:space="preserve"> Users are responsible for managing and backing up their own data. The Company is not liable for any loss of data.</w:t>
      </w:r>
    </w:p>
    <w:p w14:paraId="7F18C7A5"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11 (Prohibited Conduct)</w:t>
      </w:r>
      <w:r w:rsidRPr="000622B4">
        <w:rPr>
          <w:rFonts w:ascii="ＭＳ Ｐゴシック" w:eastAsia="ＭＳ Ｐゴシック" w:hAnsi="ＭＳ Ｐゴシック" w:cs="ＭＳ Ｐゴシック"/>
          <w:kern w:val="0"/>
          <w:sz w:val="24"/>
          <w14:ligatures w14:val="none"/>
        </w:rPr>
        <w:t xml:space="preserve"> Users must not engage in the following:</w:t>
      </w:r>
    </w:p>
    <w:p w14:paraId="74AFFE8C" w14:textId="77777777" w:rsidR="000622B4" w:rsidRPr="000622B4" w:rsidRDefault="000622B4" w:rsidP="000622B4">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lastRenderedPageBreak/>
        <w:t>Submitting false information</w:t>
      </w:r>
    </w:p>
    <w:p w14:paraId="1EC53992" w14:textId="77777777" w:rsidR="000622B4" w:rsidRPr="000622B4" w:rsidRDefault="000622B4" w:rsidP="000622B4">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Using the Service for purposes other than intended</w:t>
      </w:r>
    </w:p>
    <w:p w14:paraId="0F3E617F" w14:textId="77777777" w:rsidR="000622B4" w:rsidRPr="000622B4" w:rsidRDefault="000622B4" w:rsidP="000622B4">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Violating laws or public order</w:t>
      </w:r>
    </w:p>
    <w:p w14:paraId="672EF53D" w14:textId="77777777" w:rsidR="000622B4" w:rsidRPr="000622B4" w:rsidRDefault="000622B4" w:rsidP="000622B4">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Infringing on others' rights</w:t>
      </w:r>
    </w:p>
    <w:p w14:paraId="0F831688" w14:textId="77777777" w:rsidR="000622B4" w:rsidRPr="000622B4" w:rsidRDefault="000622B4" w:rsidP="000622B4">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Transmitting viruses or malware</w:t>
      </w:r>
    </w:p>
    <w:p w14:paraId="33040C11" w14:textId="77777777" w:rsidR="000622B4" w:rsidRPr="000622B4" w:rsidRDefault="000622B4" w:rsidP="000622B4">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Disrupting the Company's operations or systems</w:t>
      </w:r>
    </w:p>
    <w:p w14:paraId="3D4FA58B" w14:textId="77777777" w:rsidR="000622B4" w:rsidRPr="000622B4" w:rsidRDefault="000622B4" w:rsidP="000622B4">
      <w:pPr>
        <w:widowControl/>
        <w:spacing w:after="0"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pict w14:anchorId="66570C6D">
          <v:rect id="_x0000_i1028" style="width:0;height:1.5pt" o:hralign="center" o:hrstd="t" o:hr="t" fillcolor="#a0a0a0" stroked="f">
            <v:textbox inset="5.85pt,.7pt,5.85pt,.7pt"/>
          </v:rect>
        </w:pict>
      </w:r>
    </w:p>
    <w:p w14:paraId="338E9645"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4: Termination of Contract</w:t>
      </w:r>
    </w:p>
    <w:p w14:paraId="0027A79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12 (Cancellation by User)</w:t>
      </w:r>
      <w:r w:rsidRPr="000622B4">
        <w:rPr>
          <w:rFonts w:ascii="ＭＳ Ｐゴシック" w:eastAsia="ＭＳ Ｐゴシック" w:hAnsi="ＭＳ Ｐゴシック" w:cs="ＭＳ Ｐゴシック"/>
          <w:kern w:val="0"/>
          <w:sz w:val="24"/>
          <w14:ligatures w14:val="none"/>
        </w:rPr>
        <w:t xml:space="preserve"> Users may cancel their contract by following the Company's prescribed cancellation procedure. Fees already paid will not be refunded.</w:t>
      </w:r>
    </w:p>
    <w:p w14:paraId="0C5418A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13 (Termination by the Company)</w:t>
      </w:r>
      <w:r w:rsidRPr="000622B4">
        <w:rPr>
          <w:rFonts w:ascii="ＭＳ Ｐゴシック" w:eastAsia="ＭＳ Ｐゴシック" w:hAnsi="ＭＳ Ｐゴシック" w:cs="ＭＳ Ｐゴシック"/>
          <w:kern w:val="0"/>
          <w:sz w:val="24"/>
          <w14:ligatures w14:val="none"/>
        </w:rPr>
        <w:t xml:space="preserve"> The Company may terminate a user's contract and suspend services without prior notice if the user violates these Terms or meets certain disqualification conditions.</w:t>
      </w:r>
    </w:p>
    <w:p w14:paraId="11419FC0" w14:textId="77777777" w:rsidR="000622B4" w:rsidRPr="000622B4" w:rsidRDefault="000622B4" w:rsidP="000622B4">
      <w:pPr>
        <w:widowControl/>
        <w:spacing w:after="0"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pict w14:anchorId="348493D4">
          <v:rect id="_x0000_i1029" style="width:0;height:1.5pt" o:hralign="center" o:hrstd="t" o:hr="t" fillcolor="#a0a0a0" stroked="f">
            <v:textbox inset="5.85pt,.7pt,5.85pt,.7pt"/>
          </v:rect>
        </w:pict>
      </w:r>
    </w:p>
    <w:p w14:paraId="1D9A40A4"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5: Provision, Suspension, and Changes to the Service</w:t>
      </w:r>
    </w:p>
    <w:p w14:paraId="41AE8B23"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14 (Temporary Suspension of Service)</w:t>
      </w:r>
      <w:r w:rsidRPr="000622B4">
        <w:rPr>
          <w:rFonts w:ascii="ＭＳ Ｐゴシック" w:eastAsia="ＭＳ Ｐゴシック" w:hAnsi="ＭＳ Ｐゴシック" w:cs="ＭＳ Ｐゴシック"/>
          <w:kern w:val="0"/>
          <w:sz w:val="24"/>
          <w14:ligatures w14:val="none"/>
        </w:rPr>
        <w:t xml:space="preserve"> The Company may suspend all or part of the Service without prior notice in cases such as:</w:t>
      </w:r>
    </w:p>
    <w:p w14:paraId="601C9EB5" w14:textId="77777777" w:rsidR="000622B4" w:rsidRPr="000622B4" w:rsidRDefault="000622B4" w:rsidP="000622B4">
      <w:pPr>
        <w:widowControl/>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System failures, maintenance, or emergencies</w:t>
      </w:r>
    </w:p>
    <w:p w14:paraId="450177F2" w14:textId="77777777" w:rsidR="000622B4" w:rsidRPr="000622B4" w:rsidRDefault="000622B4" w:rsidP="000622B4">
      <w:pPr>
        <w:widowControl/>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Suspension of external communication or service providers</w:t>
      </w:r>
    </w:p>
    <w:p w14:paraId="646351DC" w14:textId="77777777" w:rsidR="000622B4" w:rsidRPr="000622B4" w:rsidRDefault="000622B4" w:rsidP="000622B4">
      <w:pPr>
        <w:widowControl/>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Legal restrictions</w:t>
      </w:r>
    </w:p>
    <w:p w14:paraId="514841AF"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15 (Changes to the Service)</w:t>
      </w:r>
      <w:r w:rsidRPr="000622B4">
        <w:rPr>
          <w:rFonts w:ascii="ＭＳ Ｐゴシック" w:eastAsia="ＭＳ Ｐゴシック" w:hAnsi="ＭＳ Ｐゴシック" w:cs="ＭＳ Ｐゴシック"/>
          <w:kern w:val="0"/>
          <w:sz w:val="24"/>
          <w14:ligatures w14:val="none"/>
        </w:rPr>
        <w:t xml:space="preserve"> The Company may modify or add to the contents of the Service at any time.</w:t>
      </w:r>
    </w:p>
    <w:p w14:paraId="5C0CAB7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16 (Service Termination)</w:t>
      </w:r>
      <w:r w:rsidRPr="000622B4">
        <w:rPr>
          <w:rFonts w:ascii="ＭＳ Ｐゴシック" w:eastAsia="ＭＳ Ｐゴシック" w:hAnsi="ＭＳ Ｐゴシック" w:cs="ＭＳ Ｐゴシック"/>
          <w:kern w:val="0"/>
          <w:sz w:val="24"/>
          <w14:ligatures w14:val="none"/>
        </w:rPr>
        <w:t xml:space="preserve"> The Company may terminate all or part of the Service with prior notice. Minor changes may be made without notice.</w:t>
      </w:r>
    </w:p>
    <w:p w14:paraId="6D1AECB6" w14:textId="77777777" w:rsidR="000622B4" w:rsidRPr="000622B4" w:rsidRDefault="000622B4" w:rsidP="000622B4">
      <w:pPr>
        <w:widowControl/>
        <w:spacing w:after="0"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pict w14:anchorId="5D280AE0">
          <v:rect id="_x0000_i1030" style="width:0;height:1.5pt" o:hralign="center" o:hrstd="t" o:hr="t" fillcolor="#a0a0a0" stroked="f">
            <v:textbox inset="5.85pt,.7pt,5.85pt,.7pt"/>
          </v:rect>
        </w:pict>
      </w:r>
    </w:p>
    <w:p w14:paraId="3CF8055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6: Software Licensing and Usage Restrictions</w:t>
      </w:r>
    </w:p>
    <w:p w14:paraId="11F0D05E"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lastRenderedPageBreak/>
        <w:t>Article 17 (License)</w:t>
      </w:r>
      <w:r w:rsidRPr="000622B4">
        <w:rPr>
          <w:rFonts w:ascii="ＭＳ Ｐゴシック" w:eastAsia="ＭＳ Ｐゴシック" w:hAnsi="ＭＳ Ｐゴシック" w:cs="ＭＳ Ｐゴシック"/>
          <w:kern w:val="0"/>
          <w:sz w:val="24"/>
          <w14:ligatures w14:val="none"/>
        </w:rPr>
        <w:t xml:space="preserve"> The Company grants users a non-exclusive license to use the Software for the Service.</w:t>
      </w:r>
    </w:p>
    <w:p w14:paraId="5E7654C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18 (Prohibited Use of Software)</w:t>
      </w:r>
      <w:r w:rsidRPr="000622B4">
        <w:rPr>
          <w:rFonts w:ascii="ＭＳ Ｐゴシック" w:eastAsia="ＭＳ Ｐゴシック" w:hAnsi="ＭＳ Ｐゴシック" w:cs="ＭＳ Ｐゴシック"/>
          <w:kern w:val="0"/>
          <w:sz w:val="24"/>
          <w14:ligatures w14:val="none"/>
        </w:rPr>
        <w:t xml:space="preserve"> Users must not:</w:t>
      </w:r>
    </w:p>
    <w:p w14:paraId="7C9E4933" w14:textId="77777777" w:rsidR="000622B4" w:rsidRPr="000622B4" w:rsidRDefault="000622B4" w:rsidP="000622B4">
      <w:pPr>
        <w:widowControl/>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Reverse engineer, copy, modify, sell, or redistribute the Software</w:t>
      </w:r>
    </w:p>
    <w:p w14:paraId="5F6B289B" w14:textId="77777777" w:rsidR="000622B4" w:rsidRPr="000622B4" w:rsidRDefault="000622B4" w:rsidP="000622B4">
      <w:pPr>
        <w:widowControl/>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Bypass technical protection measures</w:t>
      </w:r>
    </w:p>
    <w:p w14:paraId="2D019E8C" w14:textId="77777777" w:rsidR="000622B4" w:rsidRPr="000622B4" w:rsidRDefault="000622B4" w:rsidP="000622B4">
      <w:pPr>
        <w:widowControl/>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Share or transfer the Software to third parties</w:t>
      </w:r>
    </w:p>
    <w:p w14:paraId="322C2B5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19 (Usage Restrictions)</w:t>
      </w:r>
      <w:r w:rsidRPr="000622B4">
        <w:rPr>
          <w:rFonts w:ascii="ＭＳ Ｐゴシック" w:eastAsia="ＭＳ Ｐゴシック" w:hAnsi="ＭＳ Ｐゴシック" w:cs="ＭＳ Ｐゴシック"/>
          <w:kern w:val="0"/>
          <w:sz w:val="24"/>
          <w14:ligatures w14:val="none"/>
        </w:rPr>
        <w:t xml:space="preserve"> The Company may restrict access to the Software depending on authentication or communication conditions.</w:t>
      </w:r>
    </w:p>
    <w:p w14:paraId="63877136" w14:textId="77777777" w:rsidR="000622B4" w:rsidRPr="000622B4" w:rsidRDefault="000622B4" w:rsidP="000622B4">
      <w:pPr>
        <w:widowControl/>
        <w:spacing w:after="0"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pict w14:anchorId="64360B90">
          <v:rect id="_x0000_i1031" style="width:0;height:1.5pt" o:hralign="center" o:hrstd="t" o:hr="t" fillcolor="#a0a0a0" stroked="f">
            <v:textbox inset="5.85pt,.7pt,5.85pt,.7pt"/>
          </v:rect>
        </w:pict>
      </w:r>
    </w:p>
    <w:p w14:paraId="5E0EFED4"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Chapter 7: General Provisions</w:t>
      </w:r>
    </w:p>
    <w:p w14:paraId="0052FF89"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20 (Disclaimer of Warranty)</w:t>
      </w:r>
      <w:r w:rsidRPr="000622B4">
        <w:rPr>
          <w:rFonts w:ascii="ＭＳ Ｐゴシック" w:eastAsia="ＭＳ Ｐゴシック" w:hAnsi="ＭＳ Ｐゴシック" w:cs="ＭＳ Ｐゴシック"/>
          <w:kern w:val="0"/>
          <w:sz w:val="24"/>
          <w14:ligatures w14:val="none"/>
        </w:rPr>
        <w:t xml:space="preserve"> The Company does not guarantee the accuracy, legality, or usefulness of the Service, nor any learning or improvement effects from its use.</w:t>
      </w:r>
    </w:p>
    <w:p w14:paraId="0B21C932"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21 (Intellectual Property Rights)</w:t>
      </w:r>
      <w:r w:rsidRPr="000622B4">
        <w:rPr>
          <w:rFonts w:ascii="ＭＳ Ｐゴシック" w:eastAsia="ＭＳ Ｐゴシック" w:hAnsi="ＭＳ Ｐゴシック" w:cs="ＭＳ Ｐゴシック"/>
          <w:kern w:val="0"/>
          <w:sz w:val="24"/>
          <w14:ligatures w14:val="none"/>
        </w:rPr>
        <w:t xml:space="preserve"> All intellectual property related to the Service belongs to the Company or the rightful owner.</w:t>
      </w:r>
    </w:p>
    <w:p w14:paraId="2A302CE7"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22 (Liability and Indemnification)</w:t>
      </w:r>
      <w:r w:rsidRPr="000622B4">
        <w:rPr>
          <w:rFonts w:ascii="ＭＳ Ｐゴシック" w:eastAsia="ＭＳ Ｐゴシック" w:hAnsi="ＭＳ Ｐゴシック" w:cs="ＭＳ Ｐゴシック"/>
          <w:kern w:val="0"/>
          <w:sz w:val="24"/>
          <w14:ligatures w14:val="none"/>
        </w:rPr>
        <w:t xml:space="preserve"> Except in cases of willful misconduct or gross negligence, the Company's liability shall be limited to the most recent monthly fee paid by the user. If a user violates these Terms and causes damage to the Company, the user shall be liable for such damage.</w:t>
      </w:r>
    </w:p>
    <w:p w14:paraId="1537627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23 (Outsourcing)</w:t>
      </w:r>
      <w:r w:rsidRPr="000622B4">
        <w:rPr>
          <w:rFonts w:ascii="ＭＳ Ｐゴシック" w:eastAsia="ＭＳ Ｐゴシック" w:hAnsi="ＭＳ Ｐゴシック" w:cs="ＭＳ Ｐゴシック"/>
          <w:kern w:val="0"/>
          <w:sz w:val="24"/>
          <w14:ligatures w14:val="none"/>
        </w:rPr>
        <w:t xml:space="preserve"> The Company may outsource all or part of its operations related to the Service to third parties.</w:t>
      </w:r>
    </w:p>
    <w:p w14:paraId="08C84D0D"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24 (Information Management)</w:t>
      </w:r>
      <w:r w:rsidRPr="000622B4">
        <w:rPr>
          <w:rFonts w:ascii="ＭＳ Ｐゴシック" w:eastAsia="ＭＳ Ｐゴシック" w:hAnsi="ＭＳ Ｐゴシック" w:cs="ＭＳ Ｐゴシック"/>
          <w:kern w:val="0"/>
          <w:sz w:val="24"/>
          <w14:ligatures w14:val="none"/>
        </w:rPr>
        <w:t xml:space="preserve"> The Company does not disclose personal information to third parties without user consent, except when required by law or public authorities. Aggregated, anonymized data may be disclosed.</w:t>
      </w:r>
    </w:p>
    <w:p w14:paraId="0740AC34"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25 (Handling of Personal Information)</w:t>
      </w:r>
      <w:r w:rsidRPr="000622B4">
        <w:rPr>
          <w:rFonts w:ascii="ＭＳ Ｐゴシック" w:eastAsia="ＭＳ Ｐゴシック" w:hAnsi="ＭＳ Ｐゴシック" w:cs="ＭＳ Ｐゴシック"/>
          <w:kern w:val="0"/>
          <w:sz w:val="24"/>
          <w14:ligatures w14:val="none"/>
        </w:rPr>
        <w:t xml:space="preserve"> Personal information will be handled in accordance with the Privacy Policy. Even after termination of the contract, personal information may be used within the scope defined in the Privacy Policy. In </w:t>
      </w:r>
      <w:r w:rsidRPr="000622B4">
        <w:rPr>
          <w:rFonts w:ascii="ＭＳ Ｐゴシック" w:eastAsia="ＭＳ Ｐゴシック" w:hAnsi="ＭＳ Ｐゴシック" w:cs="ＭＳ Ｐゴシック"/>
          <w:kern w:val="0"/>
          <w:sz w:val="24"/>
          <w14:ligatures w14:val="none"/>
        </w:rPr>
        <w:lastRenderedPageBreak/>
        <w:t>the event of business transfer, registration information may be transferred to a third party.</w:t>
      </w:r>
    </w:p>
    <w:p w14:paraId="571AF2C3"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26 (Prohibition of Assignment)</w:t>
      </w:r>
      <w:r w:rsidRPr="000622B4">
        <w:rPr>
          <w:rFonts w:ascii="ＭＳ Ｐゴシック" w:eastAsia="ＭＳ Ｐゴシック" w:hAnsi="ＭＳ Ｐゴシック" w:cs="ＭＳ Ｐゴシック"/>
          <w:kern w:val="0"/>
          <w:sz w:val="24"/>
          <w14:ligatures w14:val="none"/>
        </w:rPr>
        <w:t xml:space="preserve"> Users may not assign or pledge their contractual status or rights and obligations without prior written consent from the Company.</w:t>
      </w:r>
    </w:p>
    <w:p w14:paraId="3FDFF6F2"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27 (Governing Law and Jurisdiction)</w:t>
      </w:r>
      <w:r w:rsidRPr="000622B4">
        <w:rPr>
          <w:rFonts w:ascii="ＭＳ Ｐゴシック" w:eastAsia="ＭＳ Ｐゴシック" w:hAnsi="ＭＳ Ｐゴシック" w:cs="ＭＳ Ｐゴシック"/>
          <w:kern w:val="0"/>
          <w:sz w:val="24"/>
          <w14:ligatures w14:val="none"/>
        </w:rPr>
        <w:t xml:space="preserve"> These Terms shall be governed by the laws of the State of Delaware, United States. Any disputes shall be subject to the exclusive jurisdiction of the state or federal courts located in Delaware.</w:t>
      </w:r>
    </w:p>
    <w:p w14:paraId="0E118AD1"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b/>
          <w:bCs/>
          <w:kern w:val="0"/>
          <w:sz w:val="24"/>
          <w14:ligatures w14:val="none"/>
        </w:rPr>
        <w:t>Article 28 (Severability)</w:t>
      </w:r>
      <w:r w:rsidRPr="000622B4">
        <w:rPr>
          <w:rFonts w:ascii="ＭＳ Ｐゴシック" w:eastAsia="ＭＳ Ｐゴシック" w:hAnsi="ＭＳ Ｐゴシック" w:cs="ＭＳ Ｐゴシック"/>
          <w:kern w:val="0"/>
          <w:sz w:val="24"/>
          <w14:ligatures w14:val="none"/>
        </w:rPr>
        <w:t xml:space="preserve"> If any part of these Terms is found to be invalid, the remaining provisions shall remain in effect.</w:t>
      </w:r>
    </w:p>
    <w:p w14:paraId="520732CA" w14:textId="77777777" w:rsidR="000622B4" w:rsidRPr="000622B4" w:rsidRDefault="001571B2" w:rsidP="000622B4">
      <w:pPr>
        <w:widowControl/>
        <w:spacing w:after="0" w:line="240" w:lineRule="auto"/>
        <w:rPr>
          <w:rFonts w:ascii="ＭＳ Ｐゴシック" w:eastAsia="ＭＳ Ｐゴシック" w:hAnsi="ＭＳ Ｐゴシック" w:cs="ＭＳ Ｐゴシック"/>
          <w:kern w:val="0"/>
          <w:sz w:val="24"/>
          <w14:ligatures w14:val="none"/>
        </w:rPr>
      </w:pPr>
      <w:r w:rsidRPr="001571B2">
        <w:rPr>
          <w:rFonts w:ascii="ＭＳ Ｐゴシック" w:eastAsia="ＭＳ Ｐゴシック" w:hAnsi="ＭＳ Ｐゴシック" w:cs="ＭＳ Ｐゴシック"/>
          <w:noProof/>
          <w:kern w:val="0"/>
          <w:sz w:val="24"/>
        </w:rPr>
        <w:pict w14:anchorId="08668B80">
          <v:rect id="_x0000_i1032" alt="" style="width:425.2pt;height:.05pt;mso-width-percent:0;mso-height-percent:0;mso-width-percent:0;mso-height-percent:0" o:hralign="center" o:hrstd="t" o:hr="t" fillcolor="#a0a0a0" stroked="f">
            <v:textbox inset="5.85pt,.7pt,5.85pt,.7pt"/>
          </v:rect>
        </w:pict>
      </w:r>
    </w:p>
    <w:p w14:paraId="7934586E" w14:textId="77777777" w:rsidR="000622B4" w:rsidRPr="000622B4" w:rsidRDefault="000622B4" w:rsidP="000622B4">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622B4">
        <w:rPr>
          <w:rFonts w:ascii="ＭＳ Ｐゴシック" w:eastAsia="ＭＳ Ｐゴシック" w:hAnsi="ＭＳ Ｐゴシック" w:cs="ＭＳ Ｐゴシック"/>
          <w:kern w:val="0"/>
          <w:sz w:val="24"/>
          <w14:ligatures w14:val="none"/>
        </w:rPr>
        <w:t xml:space="preserve">Effective Date: June 10, </w:t>
      </w:r>
      <w:proofErr w:type="gramStart"/>
      <w:r w:rsidRPr="000622B4">
        <w:rPr>
          <w:rFonts w:ascii="ＭＳ Ｐゴシック" w:eastAsia="ＭＳ Ｐゴシック" w:hAnsi="ＭＳ Ｐゴシック" w:cs="ＭＳ Ｐゴシック"/>
          <w:kern w:val="0"/>
          <w:sz w:val="24"/>
          <w14:ligatures w14:val="none"/>
        </w:rPr>
        <w:t>2025</w:t>
      </w:r>
      <w:proofErr w:type="gramEnd"/>
      <w:r w:rsidRPr="000622B4">
        <w:rPr>
          <w:rFonts w:ascii="ＭＳ Ｐゴシック" w:eastAsia="ＭＳ Ｐゴシック" w:hAnsi="ＭＳ Ｐゴシック" w:cs="ＭＳ Ｐゴシック"/>
          <w:kern w:val="0"/>
          <w:sz w:val="24"/>
          <w14:ligatures w14:val="none"/>
        </w:rPr>
        <w:t xml:space="preserve"> Last Revised: June 10, 2025</w:t>
      </w:r>
    </w:p>
    <w:p w14:paraId="3D04EA4E" w14:textId="77777777" w:rsidR="00E80045" w:rsidRPr="000622B4" w:rsidRDefault="00E80045"/>
    <w:sectPr w:rsidR="00E80045" w:rsidRPr="000622B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CE8"/>
    <w:multiLevelType w:val="multilevel"/>
    <w:tmpl w:val="ECE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61D4B"/>
    <w:multiLevelType w:val="multilevel"/>
    <w:tmpl w:val="DDA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6424C"/>
    <w:multiLevelType w:val="multilevel"/>
    <w:tmpl w:val="4382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1D74BA"/>
    <w:multiLevelType w:val="multilevel"/>
    <w:tmpl w:val="AE6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B5F46"/>
    <w:multiLevelType w:val="multilevel"/>
    <w:tmpl w:val="AB5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56774">
    <w:abstractNumId w:val="2"/>
  </w:num>
  <w:num w:numId="2" w16cid:durableId="80416499">
    <w:abstractNumId w:val="4"/>
  </w:num>
  <w:num w:numId="3" w16cid:durableId="1747461382">
    <w:abstractNumId w:val="0"/>
  </w:num>
  <w:num w:numId="4" w16cid:durableId="999579010">
    <w:abstractNumId w:val="1"/>
  </w:num>
  <w:num w:numId="5" w16cid:durableId="1784180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2B4"/>
    <w:rsid w:val="000622B4"/>
    <w:rsid w:val="001571B2"/>
    <w:rsid w:val="00C6108A"/>
    <w:rsid w:val="00E80045"/>
    <w:rsid w:val="00F23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73CE30"/>
  <w15:chartTrackingRefBased/>
  <w15:docId w15:val="{28DB2BBC-9273-D941-A970-23EE8546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22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622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622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622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622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622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622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622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622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622B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622B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622B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622B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622B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622B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622B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622B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622B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622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622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22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622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22B4"/>
    <w:pPr>
      <w:spacing w:before="160"/>
      <w:jc w:val="center"/>
    </w:pPr>
    <w:rPr>
      <w:i/>
      <w:iCs/>
      <w:color w:val="404040" w:themeColor="text1" w:themeTint="BF"/>
    </w:rPr>
  </w:style>
  <w:style w:type="character" w:customStyle="1" w:styleId="a8">
    <w:name w:val="引用文 (文字)"/>
    <w:basedOn w:val="a0"/>
    <w:link w:val="a7"/>
    <w:uiPriority w:val="29"/>
    <w:rsid w:val="000622B4"/>
    <w:rPr>
      <w:i/>
      <w:iCs/>
      <w:color w:val="404040" w:themeColor="text1" w:themeTint="BF"/>
    </w:rPr>
  </w:style>
  <w:style w:type="paragraph" w:styleId="a9">
    <w:name w:val="List Paragraph"/>
    <w:basedOn w:val="a"/>
    <w:uiPriority w:val="34"/>
    <w:qFormat/>
    <w:rsid w:val="000622B4"/>
    <w:pPr>
      <w:ind w:left="720"/>
      <w:contextualSpacing/>
    </w:pPr>
  </w:style>
  <w:style w:type="character" w:styleId="21">
    <w:name w:val="Intense Emphasis"/>
    <w:basedOn w:val="a0"/>
    <w:uiPriority w:val="21"/>
    <w:qFormat/>
    <w:rsid w:val="000622B4"/>
    <w:rPr>
      <w:i/>
      <w:iCs/>
      <w:color w:val="0F4761" w:themeColor="accent1" w:themeShade="BF"/>
    </w:rPr>
  </w:style>
  <w:style w:type="paragraph" w:styleId="22">
    <w:name w:val="Intense Quote"/>
    <w:basedOn w:val="a"/>
    <w:next w:val="a"/>
    <w:link w:val="23"/>
    <w:uiPriority w:val="30"/>
    <w:qFormat/>
    <w:rsid w:val="00062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622B4"/>
    <w:rPr>
      <w:i/>
      <w:iCs/>
      <w:color w:val="0F4761" w:themeColor="accent1" w:themeShade="BF"/>
    </w:rPr>
  </w:style>
  <w:style w:type="character" w:styleId="24">
    <w:name w:val="Intense Reference"/>
    <w:basedOn w:val="a0"/>
    <w:uiPriority w:val="32"/>
    <w:qFormat/>
    <w:rsid w:val="000622B4"/>
    <w:rPr>
      <w:b/>
      <w:bCs/>
      <w:smallCaps/>
      <w:color w:val="0F4761" w:themeColor="accent1" w:themeShade="BF"/>
      <w:spacing w:val="5"/>
    </w:rPr>
  </w:style>
  <w:style w:type="paragraph" w:styleId="Web">
    <w:name w:val="Normal (Web)"/>
    <w:basedOn w:val="a"/>
    <w:uiPriority w:val="99"/>
    <w:semiHidden/>
    <w:unhideWhenUsed/>
    <w:rsid w:val="000622B4"/>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062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740782">
      <w:bodyDiv w:val="1"/>
      <w:marLeft w:val="0"/>
      <w:marRight w:val="0"/>
      <w:marTop w:val="0"/>
      <w:marBottom w:val="0"/>
      <w:divBdr>
        <w:top w:val="none" w:sz="0" w:space="0" w:color="auto"/>
        <w:left w:val="none" w:sz="0" w:space="0" w:color="auto"/>
        <w:bottom w:val="none" w:sz="0" w:space="0" w:color="auto"/>
        <w:right w:val="none" w:sz="0" w:space="0" w:color="auto"/>
      </w:divBdr>
      <w:divsChild>
        <w:div w:id="1934822706">
          <w:marLeft w:val="0"/>
          <w:marRight w:val="0"/>
          <w:marTop w:val="0"/>
          <w:marBottom w:val="0"/>
          <w:divBdr>
            <w:top w:val="none" w:sz="0" w:space="0" w:color="auto"/>
            <w:left w:val="none" w:sz="0" w:space="0" w:color="auto"/>
            <w:bottom w:val="none" w:sz="0" w:space="0" w:color="auto"/>
            <w:right w:val="none" w:sz="0" w:space="0" w:color="auto"/>
          </w:divBdr>
        </w:div>
        <w:div w:id="199366707">
          <w:marLeft w:val="0"/>
          <w:marRight w:val="0"/>
          <w:marTop w:val="0"/>
          <w:marBottom w:val="0"/>
          <w:divBdr>
            <w:top w:val="none" w:sz="0" w:space="0" w:color="auto"/>
            <w:left w:val="none" w:sz="0" w:space="0" w:color="auto"/>
            <w:bottom w:val="none" w:sz="0" w:space="0" w:color="auto"/>
            <w:right w:val="none" w:sz="0" w:space="0" w:color="auto"/>
          </w:divBdr>
        </w:div>
        <w:div w:id="830759683">
          <w:marLeft w:val="0"/>
          <w:marRight w:val="0"/>
          <w:marTop w:val="0"/>
          <w:marBottom w:val="0"/>
          <w:divBdr>
            <w:top w:val="none" w:sz="0" w:space="0" w:color="auto"/>
            <w:left w:val="none" w:sz="0" w:space="0" w:color="auto"/>
            <w:bottom w:val="none" w:sz="0" w:space="0" w:color="auto"/>
            <w:right w:val="none" w:sz="0" w:space="0" w:color="auto"/>
          </w:divBdr>
        </w:div>
        <w:div w:id="80491297">
          <w:marLeft w:val="0"/>
          <w:marRight w:val="0"/>
          <w:marTop w:val="0"/>
          <w:marBottom w:val="0"/>
          <w:divBdr>
            <w:top w:val="none" w:sz="0" w:space="0" w:color="auto"/>
            <w:left w:val="none" w:sz="0" w:space="0" w:color="auto"/>
            <w:bottom w:val="none" w:sz="0" w:space="0" w:color="auto"/>
            <w:right w:val="none" w:sz="0" w:space="0" w:color="auto"/>
          </w:divBdr>
        </w:div>
        <w:div w:id="190605871">
          <w:marLeft w:val="0"/>
          <w:marRight w:val="0"/>
          <w:marTop w:val="0"/>
          <w:marBottom w:val="0"/>
          <w:divBdr>
            <w:top w:val="none" w:sz="0" w:space="0" w:color="auto"/>
            <w:left w:val="none" w:sz="0" w:space="0" w:color="auto"/>
            <w:bottom w:val="none" w:sz="0" w:space="0" w:color="auto"/>
            <w:right w:val="none" w:sz="0" w:space="0" w:color="auto"/>
          </w:divBdr>
        </w:div>
        <w:div w:id="316224759">
          <w:marLeft w:val="0"/>
          <w:marRight w:val="0"/>
          <w:marTop w:val="0"/>
          <w:marBottom w:val="0"/>
          <w:divBdr>
            <w:top w:val="none" w:sz="0" w:space="0" w:color="auto"/>
            <w:left w:val="none" w:sz="0" w:space="0" w:color="auto"/>
            <w:bottom w:val="none" w:sz="0" w:space="0" w:color="auto"/>
            <w:right w:val="none" w:sz="0" w:space="0" w:color="auto"/>
          </w:divBdr>
        </w:div>
        <w:div w:id="1260868824">
          <w:marLeft w:val="0"/>
          <w:marRight w:val="0"/>
          <w:marTop w:val="0"/>
          <w:marBottom w:val="0"/>
          <w:divBdr>
            <w:top w:val="none" w:sz="0" w:space="0" w:color="auto"/>
            <w:left w:val="none" w:sz="0" w:space="0" w:color="auto"/>
            <w:bottom w:val="none" w:sz="0" w:space="0" w:color="auto"/>
            <w:right w:val="none" w:sz="0" w:space="0" w:color="auto"/>
          </w:divBdr>
        </w:div>
        <w:div w:id="213660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tetsuo shiwaku</dc:creator>
  <cp:keywords/>
  <dc:description/>
  <cp:lastModifiedBy>tetsuo shiwaku</cp:lastModifiedBy>
  <cp:revision>1</cp:revision>
  <dcterms:created xsi:type="dcterms:W3CDTF">2025-06-09T22:29:00Z</dcterms:created>
  <dcterms:modified xsi:type="dcterms:W3CDTF">2025-06-09T22:29:00Z</dcterms:modified>
</cp:coreProperties>
</file>