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MODULE 2 TEMPLATE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48"/>
          <w:szCs w:val="48"/>
        </w:rPr>
        <w:t xml:space="preserve">Brand Messaging Worksheet</w:t>
      </w:r>
    </w:p>
    <w:p>
      <w:pPr>
        <w:spacing w:after="160"/>
      </w:pPr>
      <w:r>
        <w:rPr>
          <w:rFonts w:ascii="Arial" w:cs="Arial" w:eastAsia="Arial" w:hAnsi="Arial"/>
          <w:color w:val="55524B"/>
          <w:sz w:val="24"/>
          <w:szCs w:val="24"/>
        </w:rPr>
        <w:t xml:space="preserve">What you are known for, in one sentence. Then everywhere.</w:t>
      </w:r>
    </w:p>
    <w:p>
      <w:pPr>
        <w:pBdr>
          <w:bottom w:val="single" w:color="A39A86" w:sz="6" w:space="1"/>
        </w:pBdr>
        <w:spacing w:after="200" w:before="120"/>
      </w:pPr>
    </w:p>
    <w:p>
      <w:pPr>
        <w:spacing w:after="140" w:line="30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"We do it all" is not a brand. Buyers remember one thing about you, so decide what it is. Work through these five steps in order. Fill in the shaded boxes. The output is a one-line promise, three proof points, and a short voice guide you can hand to anyone who writes or posts for you.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Step 1: Who You Serve Best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24B"/>
          <w:sz w:val="20"/>
          <w:szCs w:val="20"/>
        </w:rPr>
        <w:t xml:space="preserve">Pull from your Ideal Buyer Map and Positioning Sheet in Module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MY TOP 3 BUYER SEGMENTS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THE EVENTS I WANT MORE OF (TYPE, SIZE, SERVICE STYLE)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THE EVENTS I WANT FEWER OF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Step 2: What You Do Better Than Anyone Nearby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24B"/>
          <w:sz w:val="20"/>
          <w:szCs w:val="20"/>
        </w:rPr>
        <w:t xml:space="preserve">Circle three. Strengths only count if a buyer would notice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RELIABILITY</w:t>
            </w:r>
          </w:p>
        </w:tc>
        <w:tc>
          <w:tcPr>
            <w:tcW w:type="dxa" w:w="234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EXPERIENCE</w:t>
            </w:r>
          </w:p>
        </w:tc>
        <w:tc>
          <w:tcPr>
            <w:tcW w:type="dxa" w:w="234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EASE</w:t>
            </w:r>
          </w:p>
        </w:tc>
      </w:tr>
      <w:tr>
        <w:tc>
          <w:tcPr>
            <w:tcW w:type="dxa" w:w="234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Always early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Exact counts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Clear labels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Fast replies</w:t>
            </w:r>
          </w:p>
        </w:tc>
        <w:tc>
          <w:tcPr>
            <w:tcW w:type="dxa" w:w="234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A signature cuisine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Local ingredients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Dietary options done well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Generous portions</w:t>
            </w:r>
          </w:p>
        </w:tc>
        <w:tc>
          <w:tcPr>
            <w:tcW w:type="dxa" w:w="234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Polished staff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Beautiful displays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Custom menus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Calm on event day</w:t>
            </w:r>
          </w:p>
        </w:tc>
        <w:tc>
          <w:tcPr>
            <w:tcW w:type="dxa" w:w="234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Easy ordering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Clear pricing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Invoicing that fits offices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One point of contact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MY TOP 3 STRENGTHS, IN MY OWN WORDS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Step 3: Prove It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24B"/>
          <w:sz w:val="20"/>
          <w:szCs w:val="20"/>
        </w:rPr>
        <w:t xml:space="preserve">A strength without proof is a claim. Give each one a fact, a number, or a quote.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STRENGTH</w:t>
            </w:r>
          </w:p>
        </w:tc>
        <w:tc>
          <w:tcPr>
            <w:tcW w:type="dxa" w:w="61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PROOF (FACT, NUMBER, OR QUOTE)</w:t>
            </w:r>
          </w:p>
        </w:tc>
      </w:tr>
      <w:tr>
        <w:tc>
          <w:tcPr>
            <w:tcW w:type="dxa" w:w="3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Example: Always early</w:t>
            </w:r>
          </w:p>
        </w:tc>
        <w:tc>
          <w:tcPr>
            <w:tcW w:type="dxa" w:w="61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"Set up 15 minutes before start on every event this year"</w:t>
            </w:r>
          </w:p>
        </w:tc>
      </w:tr>
      <w:tr>
        <w:tc>
          <w:tcPr>
            <w:tcW w:type="dxa" w:w="3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61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61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61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Step 4: Your One-Line Promise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917"/>
          <w:sz w:val="21"/>
          <w:szCs w:val="21"/>
        </w:rPr>
        <w:t xml:space="preserve">Formula: </w:t>
      </w:r>
      <w:r>
        <w:rPr>
          <w:rFonts w:ascii="Arial" w:cs="Arial" w:eastAsia="Arial" w:hAnsi="Arial"/>
          <w:i/>
          <w:iCs/>
          <w:color w:val="1A1917"/>
          <w:sz w:val="21"/>
          <w:szCs w:val="21"/>
        </w:rPr>
        <w:t xml:space="preserve">[Business] is the caterer [buyer] call when they need [outcome].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917"/>
          <w:sz w:val="21"/>
          <w:szCs w:val="21"/>
        </w:rPr>
        <w:t xml:space="preserve">Examples: 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"Harbor Table is the caterer office managers call when lunch has to be right the first time."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"Harbor Table is the caterer families call when the party matters and they want to enjoy it too."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MY ONE-LINE PROMISE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Test it: read it to someone who does not know your business. If they can repeat it back a day later, it works.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Step 5: Your Voice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24B"/>
          <w:sz w:val="20"/>
          <w:szCs w:val="20"/>
        </w:rPr>
        <w:t xml:space="preserve">How you sound in posts, emails, and on the phone. Pick one from each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7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OPTION A</w:t>
            </w:r>
          </w:p>
        </w:tc>
        <w:tc>
          <w:tcPr>
            <w:tcW w:type="dxa" w:w="2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OPTION B</w:t>
            </w:r>
          </w:p>
        </w:tc>
        <w:tc>
          <w:tcPr>
            <w:tcW w:type="dxa" w:w="20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MY PICK</w:t>
            </w:r>
          </w:p>
        </w:tc>
      </w:tr>
      <w:tr>
        <w:tc>
          <w:tcPr>
            <w:tcW w:type="dxa" w:w="19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Formality</w:t>
            </w:r>
          </w:p>
        </w:tc>
        <w:tc>
          <w:tcPr>
            <w:tcW w:type="dxa" w:w="2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Polished and professional</w:t>
            </w:r>
          </w:p>
        </w:tc>
        <w:tc>
          <w:tcPr>
            <w:tcW w:type="dxa" w:w="2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Warm and casual</w:t>
            </w:r>
          </w:p>
        </w:tc>
        <w:tc>
          <w:tcPr>
            <w:tcW w:type="dxa" w:w="20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Energy</w:t>
            </w:r>
          </w:p>
        </w:tc>
        <w:tc>
          <w:tcPr>
            <w:tcW w:type="dxa" w:w="2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Calm and steady</w:t>
            </w:r>
          </w:p>
        </w:tc>
        <w:tc>
          <w:tcPr>
            <w:tcW w:type="dxa" w:w="2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Upbeat and lively</w:t>
            </w:r>
          </w:p>
        </w:tc>
        <w:tc>
          <w:tcPr>
            <w:tcW w:type="dxa" w:w="20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Humor</w:t>
            </w:r>
          </w:p>
        </w:tc>
        <w:tc>
          <w:tcPr>
            <w:tcW w:type="dxa" w:w="2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Rarely</w:t>
            </w:r>
          </w:p>
        </w:tc>
        <w:tc>
          <w:tcPr>
            <w:tcW w:type="dxa" w:w="2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Often</w:t>
            </w:r>
          </w:p>
        </w:tc>
        <w:tc>
          <w:tcPr>
            <w:tcW w:type="dxa" w:w="20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Detail</w:t>
            </w:r>
          </w:p>
        </w:tc>
        <w:tc>
          <w:tcPr>
            <w:tcW w:type="dxa" w:w="2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Short and direct</w:t>
            </w:r>
          </w:p>
        </w:tc>
        <w:tc>
          <w:tcPr>
            <w:tcW w:type="dxa" w:w="2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Story-driven</w:t>
            </w:r>
          </w:p>
        </w:tc>
        <w:tc>
          <w:tcPr>
            <w:tcW w:type="dxa" w:w="20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WE SAY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WE NEVER SAY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"Set up and ready before you are"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"We've got it handled"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"Here's exactly what's included"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[Add yours]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"Culinary journey" or "elevated experience"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"We do it all"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"Cheapest in town"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[Add yours]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Put It to Work This Week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24B"/>
          <w:sz w:val="20"/>
          <w:szCs w:val="20"/>
        </w:rPr>
        <w:t xml:space="preserve">Your promise and proof points go everywhere a buyer looks first.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Google Business Profile description (first 250 characters)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Website headline and first paragraph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Facebook and Instagram bio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Email signature line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Menu and flyer headline (see the Menu Flyer Template)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How you answer the phone and your first reply to every inquiry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BRAND CARD: COPY THIS AND SHARE IT WITH YOUR TEAM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Promise: ________________________________________________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Proof 1: ________________________________________________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Proof 2: ________________________________________________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Proof 3: ________________________________________________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Voice: ______________  |  We never say: 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24B"/>
        <w:sz w:val="16"/>
        <w:szCs w:val="16"/>
      </w:rPr>
      <w:t xml:space="preserve">The Catering People System  |  Tre Coleman Consulting  |  trecoleman.com  |  Page </w:t>
    </w:r>
    <w:r>
      <w:rPr>
        <w:rFonts w:ascii="Arial" w:cs="Arial" w:eastAsia="Arial" w:hAnsi="Arial"/>
        <w:color w:val="55524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5524B"/>
        <w:sz w:val="16"/>
        <w:szCs w:val="16"/>
      </w:rPr>
      <w:t xml:space="preserve">Brand Messaging Worksheet  |  Module 2 Template  |  The Catering People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A3121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2026-10-14T12:00:00.392Z</dcterms:created>
  <dcterms:modified xsi:type="dcterms:W3CDTF">2026-10-14T12:00:00.414Z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