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674" w:rsidRDefault="00177674" w:rsidP="00716B75">
      <w:pPr>
        <w:spacing w:after="0" w:line="240" w:lineRule="auto"/>
        <w:ind w:left="-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вопросов к экзамену по курсу «Конструкторско-технологическое обеспечение производства ЭВМ»</w:t>
      </w:r>
    </w:p>
    <w:p w:rsidR="002638DB" w:rsidRDefault="002638DB" w:rsidP="00716B75">
      <w:pPr>
        <w:spacing w:after="0" w:line="240" w:lineRule="auto"/>
        <w:ind w:left="-680"/>
        <w:jc w:val="center"/>
        <w:rPr>
          <w:rFonts w:ascii="Times New Roman" w:hAnsi="Times New Roman" w:cs="Times New Roman"/>
          <w:sz w:val="28"/>
          <w:szCs w:val="28"/>
        </w:rPr>
      </w:pPr>
    </w:p>
    <w:p w:rsidR="00177674" w:rsidRDefault="00177674" w:rsidP="00716B75">
      <w:pPr>
        <w:spacing w:after="0" w:line="240" w:lineRule="auto"/>
        <w:ind w:left="-680"/>
        <w:jc w:val="both"/>
        <w:rPr>
          <w:rFonts w:ascii="Times New Roman" w:hAnsi="Times New Roman" w:cs="Times New Roman"/>
          <w:sz w:val="28"/>
          <w:szCs w:val="28"/>
        </w:rPr>
      </w:pPr>
      <w:r w:rsidRPr="0017767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Требования и факторы, влияющие на конструкцию. Конструктивно-технологические требования. Показатели конструкции. Стандартизация в конструировании РЭА.</w:t>
      </w:r>
    </w:p>
    <w:p w:rsidR="00177674" w:rsidRDefault="00177674" w:rsidP="00716B75">
      <w:pPr>
        <w:spacing w:after="0" w:line="240" w:lineRule="auto"/>
        <w:ind w:left="-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Виды, обозначения и комплектность конструкторских документов. Виды схем. Виды эксплуатационных документов. Наименование конструкторских документов.</w:t>
      </w:r>
    </w:p>
    <w:p w:rsidR="00177674" w:rsidRDefault="00177674" w:rsidP="00716B75">
      <w:pPr>
        <w:spacing w:after="0" w:line="240" w:lineRule="auto"/>
        <w:ind w:left="-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Этапы разработки ЭА. Условия эксплуатации ЭА.</w:t>
      </w:r>
    </w:p>
    <w:p w:rsidR="00177674" w:rsidRDefault="00177674" w:rsidP="00716B75">
      <w:pPr>
        <w:spacing w:after="0" w:line="240" w:lineRule="auto"/>
        <w:ind w:left="-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Надежность ЭА. Расчет надежности ЭА. Показатели ремонтопригодности. Резервирование. Резервирование без восстановления. Резервирование замещением. Резервирование с восстановлением. Стационарный коэффициент готовности.</w:t>
      </w:r>
    </w:p>
    <w:p w:rsidR="00177674" w:rsidRDefault="00C1080B" w:rsidP="00716B75">
      <w:pPr>
        <w:spacing w:after="0" w:line="240" w:lineRule="auto"/>
        <w:ind w:left="-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Модульный принцип конструирования. Иерархия модулей. Уровни коммутации. Компоновка. Виды модулей.</w:t>
      </w:r>
    </w:p>
    <w:p w:rsidR="00C1080B" w:rsidRDefault="00C1080B" w:rsidP="00716B75">
      <w:pPr>
        <w:spacing w:after="0" w:line="240" w:lineRule="auto"/>
        <w:ind w:left="-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Печатные платы. Материалы для ПП. Компоновка ПП. Размеры и форма ПП. Размеры элементов печатного рисунка. Сопротивление печатных проводников. Ёмкость и индуктивность м/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проводниками. Сопротивление изоляции. Размеры отверстий и контактных площадок. Основные этапы в производстве ПП. Электрические провода и кабели. </w:t>
      </w:r>
    </w:p>
    <w:p w:rsidR="00C1080B" w:rsidRDefault="00C1080B" w:rsidP="00716B75">
      <w:pPr>
        <w:spacing w:after="0" w:line="240" w:lineRule="auto"/>
        <w:ind w:left="-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Защита конструкции от механических воздействий. Конструкция ЭА как колебательная система. Перегрузки. Расчет частоты собственных колебаний. Виброизоляция. Конструкция амортизаторов. Проектирование системы виброизоляции.</w:t>
      </w:r>
    </w:p>
    <w:p w:rsidR="00C1080B" w:rsidRDefault="00C1080B" w:rsidP="00716B75">
      <w:pPr>
        <w:spacing w:after="0" w:line="240" w:lineRule="auto"/>
        <w:ind w:left="-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Защита ЭА от температурных воздействий. Конструктивные способы защиты от температурных воздействий. Виды отвода тепла.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Кондукция</w:t>
      </w:r>
      <w:proofErr w:type="spellEnd"/>
      <w:r>
        <w:rPr>
          <w:rFonts w:ascii="Times New Roman" w:hAnsi="Times New Roman" w:cs="Times New Roman"/>
          <w:sz w:val="28"/>
          <w:szCs w:val="28"/>
        </w:rPr>
        <w:t>. Излучение. Конвекция. Радиаторы – расчет. Выбор системы охлаждения. Расчет теплового режима по критериям</w:t>
      </w:r>
      <w:r w:rsidR="000D4A03">
        <w:rPr>
          <w:rFonts w:ascii="Times New Roman" w:hAnsi="Times New Roman" w:cs="Times New Roman"/>
          <w:sz w:val="28"/>
          <w:szCs w:val="28"/>
        </w:rPr>
        <w:t xml:space="preserve">. Вынужденная конвекция (поперечный обдув, продольный обдув). Конвекция в ограниченном пространстве. Конвекция при давлении отличном от </w:t>
      </w:r>
      <w:proofErr w:type="gramStart"/>
      <w:r w:rsidR="000D4A03">
        <w:rPr>
          <w:rFonts w:ascii="Times New Roman" w:hAnsi="Times New Roman" w:cs="Times New Roman"/>
          <w:sz w:val="28"/>
          <w:szCs w:val="28"/>
        </w:rPr>
        <w:t>нормального</w:t>
      </w:r>
      <w:proofErr w:type="gramEnd"/>
      <w:r w:rsidR="000D4A03">
        <w:rPr>
          <w:rFonts w:ascii="Times New Roman" w:hAnsi="Times New Roman" w:cs="Times New Roman"/>
          <w:sz w:val="28"/>
          <w:szCs w:val="28"/>
        </w:rPr>
        <w:t>. Порядок расчета теплового режима герметичного корпуса. Порядок расчета теплового режима с учетом перфорации. Надежность (учет теплового режима и режима электрической нагрузки)</w:t>
      </w:r>
      <w:r w:rsidR="00C57F78">
        <w:rPr>
          <w:rFonts w:ascii="Times New Roman" w:hAnsi="Times New Roman" w:cs="Times New Roman"/>
          <w:sz w:val="28"/>
          <w:szCs w:val="28"/>
        </w:rPr>
        <w:t xml:space="preserve">. Жидкостное охлаждение. </w:t>
      </w:r>
      <w:proofErr w:type="spellStart"/>
      <w:r w:rsidR="00C57F78">
        <w:rPr>
          <w:rFonts w:ascii="Times New Roman" w:hAnsi="Times New Roman" w:cs="Times New Roman"/>
          <w:sz w:val="28"/>
          <w:szCs w:val="28"/>
        </w:rPr>
        <w:t>Испарительно-кондексационное</w:t>
      </w:r>
      <w:proofErr w:type="spellEnd"/>
      <w:r w:rsidR="00C57F78">
        <w:rPr>
          <w:rFonts w:ascii="Times New Roman" w:hAnsi="Times New Roman" w:cs="Times New Roman"/>
          <w:sz w:val="28"/>
          <w:szCs w:val="28"/>
        </w:rPr>
        <w:t xml:space="preserve"> охлаждение. Термоэлектрические устройства охлаждения.</w:t>
      </w:r>
    </w:p>
    <w:p w:rsidR="00C57F78" w:rsidRDefault="00C57F78" w:rsidP="00716B75">
      <w:pPr>
        <w:spacing w:after="0" w:line="240" w:lineRule="auto"/>
        <w:ind w:left="-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Технологичность конструкции.</w:t>
      </w:r>
    </w:p>
    <w:p w:rsidR="00502468" w:rsidRDefault="00502468" w:rsidP="00716B75">
      <w:pPr>
        <w:spacing w:after="0" w:line="240" w:lineRule="auto"/>
        <w:ind w:left="-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Защита ЭА </w:t>
      </w:r>
      <w:r>
        <w:rPr>
          <w:rFonts w:ascii="Times New Roman" w:hAnsi="Times New Roman" w:cs="Times New Roman"/>
          <w:sz w:val="28"/>
          <w:szCs w:val="28"/>
        </w:rPr>
        <w:tab/>
        <w:t>от электромагнитного излучения. Причины возникновения помех. Наводки по цепям питания и методы их снижения. Связь м/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конструкции. Виды электрических соединений элементов и требования к их выполнению. Длинные и короткие линии связи. Экранирование. Виды экранов. Эффективность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экранировании</w:t>
      </w:r>
      <w:proofErr w:type="gramEnd"/>
      <w:r>
        <w:rPr>
          <w:rFonts w:ascii="Times New Roman" w:hAnsi="Times New Roman" w:cs="Times New Roman"/>
          <w:sz w:val="28"/>
          <w:szCs w:val="28"/>
        </w:rPr>
        <w:t>. Расчет ЭЭ (электрически толстые экраны, электрически тонкие экраны, перфорированные экраны, сетчатые экраны, ЭЭ токопроводящей краски, ЭЭ металлизированных поверхностей)</w:t>
      </w:r>
    </w:p>
    <w:p w:rsidR="00502468" w:rsidRDefault="004C079B" w:rsidP="00716B75">
      <w:pPr>
        <w:spacing w:after="0" w:line="240" w:lineRule="auto"/>
        <w:ind w:left="-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Эргодизайн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ЭА…………</w:t>
      </w:r>
    </w:p>
    <w:p w:rsidR="00C57F78" w:rsidRDefault="00716B75" w:rsidP="00716B75">
      <w:pPr>
        <w:spacing w:after="0" w:line="240" w:lineRule="auto"/>
        <w:ind w:left="-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7F78" w:rsidRPr="00177674" w:rsidRDefault="00C57F78" w:rsidP="00716B75">
      <w:pPr>
        <w:spacing w:after="0" w:line="240" w:lineRule="auto"/>
        <w:ind w:left="-680"/>
        <w:jc w:val="both"/>
        <w:rPr>
          <w:rFonts w:ascii="Times New Roman" w:hAnsi="Times New Roman" w:cs="Times New Roman"/>
          <w:sz w:val="28"/>
          <w:szCs w:val="28"/>
        </w:rPr>
      </w:pPr>
    </w:p>
    <w:sectPr w:rsidR="00C57F78" w:rsidRPr="00177674" w:rsidSect="003E1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654FA"/>
    <w:multiLevelType w:val="hybridMultilevel"/>
    <w:tmpl w:val="EEFCDDE8"/>
    <w:lvl w:ilvl="0" w:tplc="53B0088A">
      <w:start w:val="1"/>
      <w:numFmt w:val="decimal"/>
      <w:lvlText w:val="%1."/>
      <w:lvlJc w:val="left"/>
      <w:pPr>
        <w:ind w:left="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50" w:hanging="360"/>
      </w:pPr>
    </w:lvl>
    <w:lvl w:ilvl="2" w:tplc="0419001B" w:tentative="1">
      <w:start w:val="1"/>
      <w:numFmt w:val="lowerRoman"/>
      <w:lvlText w:val="%3."/>
      <w:lvlJc w:val="right"/>
      <w:pPr>
        <w:ind w:left="1570" w:hanging="180"/>
      </w:pPr>
    </w:lvl>
    <w:lvl w:ilvl="3" w:tplc="0419000F" w:tentative="1">
      <w:start w:val="1"/>
      <w:numFmt w:val="decimal"/>
      <w:lvlText w:val="%4."/>
      <w:lvlJc w:val="left"/>
      <w:pPr>
        <w:ind w:left="2290" w:hanging="360"/>
      </w:pPr>
    </w:lvl>
    <w:lvl w:ilvl="4" w:tplc="04190019" w:tentative="1">
      <w:start w:val="1"/>
      <w:numFmt w:val="lowerLetter"/>
      <w:lvlText w:val="%5."/>
      <w:lvlJc w:val="left"/>
      <w:pPr>
        <w:ind w:left="3010" w:hanging="360"/>
      </w:pPr>
    </w:lvl>
    <w:lvl w:ilvl="5" w:tplc="0419001B" w:tentative="1">
      <w:start w:val="1"/>
      <w:numFmt w:val="lowerRoman"/>
      <w:lvlText w:val="%6."/>
      <w:lvlJc w:val="right"/>
      <w:pPr>
        <w:ind w:left="3730" w:hanging="180"/>
      </w:pPr>
    </w:lvl>
    <w:lvl w:ilvl="6" w:tplc="0419000F" w:tentative="1">
      <w:start w:val="1"/>
      <w:numFmt w:val="decimal"/>
      <w:lvlText w:val="%7."/>
      <w:lvlJc w:val="left"/>
      <w:pPr>
        <w:ind w:left="4450" w:hanging="360"/>
      </w:pPr>
    </w:lvl>
    <w:lvl w:ilvl="7" w:tplc="04190019" w:tentative="1">
      <w:start w:val="1"/>
      <w:numFmt w:val="lowerLetter"/>
      <w:lvlText w:val="%8."/>
      <w:lvlJc w:val="left"/>
      <w:pPr>
        <w:ind w:left="5170" w:hanging="360"/>
      </w:pPr>
    </w:lvl>
    <w:lvl w:ilvl="8" w:tplc="0419001B" w:tentative="1">
      <w:start w:val="1"/>
      <w:numFmt w:val="lowerRoman"/>
      <w:lvlText w:val="%9."/>
      <w:lvlJc w:val="right"/>
      <w:pPr>
        <w:ind w:left="5890" w:hanging="180"/>
      </w:pPr>
    </w:lvl>
  </w:abstractNum>
  <w:abstractNum w:abstractNumId="1">
    <w:nsid w:val="720A31EF"/>
    <w:multiLevelType w:val="hybridMultilevel"/>
    <w:tmpl w:val="22D6E9F4"/>
    <w:lvl w:ilvl="0" w:tplc="25127FE6">
      <w:start w:val="1"/>
      <w:numFmt w:val="decimal"/>
      <w:lvlText w:val="%1."/>
      <w:lvlJc w:val="left"/>
      <w:pPr>
        <w:ind w:left="-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0" w:hanging="360"/>
      </w:pPr>
    </w:lvl>
    <w:lvl w:ilvl="2" w:tplc="0419001B" w:tentative="1">
      <w:start w:val="1"/>
      <w:numFmt w:val="lowerRoman"/>
      <w:lvlText w:val="%3."/>
      <w:lvlJc w:val="right"/>
      <w:pPr>
        <w:ind w:left="1120" w:hanging="180"/>
      </w:pPr>
    </w:lvl>
    <w:lvl w:ilvl="3" w:tplc="0419000F" w:tentative="1">
      <w:start w:val="1"/>
      <w:numFmt w:val="decimal"/>
      <w:lvlText w:val="%4."/>
      <w:lvlJc w:val="left"/>
      <w:pPr>
        <w:ind w:left="1840" w:hanging="360"/>
      </w:pPr>
    </w:lvl>
    <w:lvl w:ilvl="4" w:tplc="04190019" w:tentative="1">
      <w:start w:val="1"/>
      <w:numFmt w:val="lowerLetter"/>
      <w:lvlText w:val="%5."/>
      <w:lvlJc w:val="left"/>
      <w:pPr>
        <w:ind w:left="2560" w:hanging="360"/>
      </w:pPr>
    </w:lvl>
    <w:lvl w:ilvl="5" w:tplc="0419001B" w:tentative="1">
      <w:start w:val="1"/>
      <w:numFmt w:val="lowerRoman"/>
      <w:lvlText w:val="%6."/>
      <w:lvlJc w:val="right"/>
      <w:pPr>
        <w:ind w:left="3280" w:hanging="180"/>
      </w:pPr>
    </w:lvl>
    <w:lvl w:ilvl="6" w:tplc="0419000F" w:tentative="1">
      <w:start w:val="1"/>
      <w:numFmt w:val="decimal"/>
      <w:lvlText w:val="%7."/>
      <w:lvlJc w:val="left"/>
      <w:pPr>
        <w:ind w:left="4000" w:hanging="360"/>
      </w:pPr>
    </w:lvl>
    <w:lvl w:ilvl="7" w:tplc="04190019" w:tentative="1">
      <w:start w:val="1"/>
      <w:numFmt w:val="lowerLetter"/>
      <w:lvlText w:val="%8."/>
      <w:lvlJc w:val="left"/>
      <w:pPr>
        <w:ind w:left="4720" w:hanging="360"/>
      </w:pPr>
    </w:lvl>
    <w:lvl w:ilvl="8" w:tplc="0419001B" w:tentative="1">
      <w:start w:val="1"/>
      <w:numFmt w:val="lowerRoman"/>
      <w:lvlText w:val="%9."/>
      <w:lvlJc w:val="right"/>
      <w:pPr>
        <w:ind w:left="54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7674"/>
    <w:rsid w:val="000D4A03"/>
    <w:rsid w:val="00177674"/>
    <w:rsid w:val="002638DB"/>
    <w:rsid w:val="003E1DDA"/>
    <w:rsid w:val="004C079B"/>
    <w:rsid w:val="00502468"/>
    <w:rsid w:val="00716B75"/>
    <w:rsid w:val="00C1080B"/>
    <w:rsid w:val="00C5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6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K205-pvv</dc:creator>
  <cp:keywords/>
  <dc:description/>
  <cp:lastModifiedBy>K205-pvv</cp:lastModifiedBy>
  <cp:revision>5</cp:revision>
  <dcterms:created xsi:type="dcterms:W3CDTF">2011-04-26T08:10:00Z</dcterms:created>
  <dcterms:modified xsi:type="dcterms:W3CDTF">2011-04-26T09:06:00Z</dcterms:modified>
</cp:coreProperties>
</file>