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B8EA" w14:textId="2C61DF54" w:rsidR="00F91D79" w:rsidRPr="00D43CB5" w:rsidRDefault="005873F8" w:rsidP="00B40AFE">
      <w:pPr>
        <w:pStyle w:val="Heading1"/>
        <w:rPr>
          <w:lang w:val="ru-RU"/>
        </w:rPr>
      </w:pPr>
      <w:r>
        <w:rPr>
          <w:lang w:val="ru-RU"/>
        </w:rPr>
        <w:t>Печать в древности и среднии века</w:t>
      </w:r>
    </w:p>
    <w:p w14:paraId="6E682C11" w14:textId="4594742B" w:rsidR="00765A24" w:rsidRDefault="00A34206" w:rsidP="00A34206">
      <w:pPr>
        <w:rPr>
          <w:lang w:val="ru-RU"/>
        </w:rPr>
      </w:pPr>
      <w:r w:rsidRPr="00A34206">
        <w:rPr>
          <w:lang w:val="ru-RU"/>
        </w:rPr>
        <w:t>Первое упоминание папируса как писчего инструмента датируется третьим тысячелетием до нашей эры. Позволить себе покупать папирус или харты могли только обеспеченные люди. В одном из документов о строительстве Акрополя было сказано «Были куплены две харты, на которых были записаны копии, за две драхмы и четыре обола». Это действительно много: к примеру, учителям платили одну драхму в день, а квалифицированному строителю — до двух драхм.</w:t>
      </w:r>
      <w:r>
        <w:rPr>
          <w:lang w:val="ru-RU"/>
        </w:rPr>
        <w:t xml:space="preserve"> </w:t>
      </w:r>
      <w:r w:rsidRPr="00A34206">
        <w:rPr>
          <w:lang w:val="ru-RU"/>
        </w:rPr>
        <w:t>До изобретения бумаги для письма использовали и пергамент — жесткий материал из кожи животных. Пергамент использовали еще персы и называли его «дифтера». Но в городе Пергама в Малой Азии материал и способ его производства доработали, а затем пустили в продажу под именем города.</w:t>
      </w:r>
    </w:p>
    <w:p w14:paraId="6B395DC6" w14:textId="5278E43F" w:rsidR="002C63AA" w:rsidRDefault="002C63AA" w:rsidP="00A34206">
      <w:pPr>
        <w:rPr>
          <w:lang w:val="ru-RU"/>
        </w:rPr>
      </w:pPr>
      <w:r w:rsidRPr="002C63AA">
        <w:rPr>
          <w:lang w:val="ru-RU"/>
        </w:rPr>
        <w:t>Сначала бумагу делали из бамбука, пеньки и шёлка. Но бумага из бамбука получалась тяжелой, а из шёлка — чрезвычайно дорогой. В 105 году китайский чиновник Цай Лунь отправил императору Хэ Ди доклад, в котором описал технологию производства бумаги из волокон шелковицы, древесной золы, тряпки и пеньки. Этот доклад стал причиной карьерного взлёта Цай Луня, а усовершенствованная версия этой технологии используется для производства бумаги и сейчас.</w:t>
      </w:r>
    </w:p>
    <w:p w14:paraId="02D9216D" w14:textId="1CAC280F" w:rsidR="007C0235" w:rsidRPr="001854A2" w:rsidRDefault="001854A2" w:rsidP="001854A2">
      <w:pPr>
        <w:rPr>
          <w:lang w:val="ru-RU"/>
        </w:rPr>
      </w:pPr>
      <w:r w:rsidRPr="001854A2">
        <w:rPr>
          <w:lang w:val="ru-RU"/>
        </w:rPr>
        <w:t>Техника штучной печати для воспроизведения различных изображений издавна широко использовалась по всей Восточной Азии. Доказано, что она возникла в Древнем Китае эпохи династии Хань сначала как метод печати на текстиле, а затем и на бумаге. Самые ранние сохранившиеся образцы, напечатанные на ткани, обнаружены в Китае и датируются не позднее 220 года н.э. Они использовались для оттиска на шелке трехцветных изображений цветов. При этом самый ранний пример гравюры на бумаге, также китайский, относится к середине седьмого столетия. Как мы видим, разница во времени весьма ощутимая.</w:t>
      </w:r>
      <w:r>
        <w:rPr>
          <w:lang w:val="ru-RU"/>
        </w:rPr>
        <w:t xml:space="preserve"> </w:t>
      </w:r>
      <w:r w:rsidRPr="001854A2">
        <w:rPr>
          <w:lang w:val="ru-RU"/>
        </w:rPr>
        <w:t>Ближайшие по времени западные образцы относятся к IV веку и принадлежат Древнему Египту эпохи римского правления. До недавнего времени древнейшим сохранившимся изделием из набивной ткани считалась туника IV века н.э., найденная в 1894 году в детской гробнице Панаполиса в Верхнем Египте.</w:t>
      </w:r>
    </w:p>
    <w:p w14:paraId="13898425" w14:textId="2EA55840" w:rsidR="001854A2" w:rsidRDefault="001854A2" w:rsidP="001854A2">
      <w:pPr>
        <w:rPr>
          <w:lang w:val="ru-RU"/>
        </w:rPr>
      </w:pPr>
      <w:r w:rsidRPr="001854A2">
        <w:rPr>
          <w:lang w:val="ru-RU"/>
        </w:rPr>
        <w:t xml:space="preserve">Ксилография (выпуклая гравюра на дереве) – один из самых древних видов печатной графики. Создание подобного произведения искусства требует от мастера </w:t>
      </w:r>
      <w:r w:rsidRPr="001854A2">
        <w:rPr>
          <w:lang w:val="ru-RU"/>
        </w:rPr>
        <w:lastRenderedPageBreak/>
        <w:t>большой внимательности, поскольку дерево – сложный и требовательный материал, с трудом поддающийся необходимой механической обработке.</w:t>
      </w:r>
      <w:r w:rsidRPr="001854A2">
        <w:rPr>
          <w:lang w:val="ru-RU"/>
        </w:rPr>
        <w:t xml:space="preserve"> </w:t>
      </w:r>
      <w:r w:rsidRPr="001854A2">
        <w:rPr>
          <w:lang w:val="ru-RU"/>
        </w:rPr>
        <w:t>Для доски, с которой будут печатать изображение, используют древесину лиственных деревьев продольного распила, причем поверхностью должна быть гладкой и тщательно отполированной. Затем на доску карандашом или пером наносится рисунок.</w:t>
      </w:r>
      <w:r w:rsidRPr="001854A2">
        <w:rPr>
          <w:noProof/>
          <w:lang w:val="ru-RU"/>
        </w:rPr>
        <w:t xml:space="preserve"> </w:t>
      </w:r>
      <w:r w:rsidRPr="001854A2">
        <w:rPr>
          <w:lang w:val="ru-RU"/>
        </w:rPr>
        <w:t xml:space="preserve">Затем специальными инструментами, называемыми </w:t>
      </w:r>
      <w:r w:rsidRPr="001854A2">
        <w:rPr>
          <w:rStyle w:val="Strong"/>
          <w:lang w:val="ru-RU"/>
        </w:rPr>
        <w:t>штихелями</w:t>
      </w:r>
      <w:r w:rsidRPr="001854A2">
        <w:rPr>
          <w:lang w:val="ru-RU"/>
        </w:rPr>
        <w:t>, мастер вырезает рисунок на поверхности доски. Для выдалбливания больших частей доски мастер также использует долотца. Итак, с поверхности доски удаляются все части, которые должны в отпечатке стать белыми (или цвета бумаги), тогда как оставшиеся выпуклые части станут на готовом изображении черными. Далее с помощью валика на доску равномерно наносится слой типографской краски, под воздействием пресса на листе бумаги, прикрепленном к доске, остается изображение.</w:t>
      </w:r>
    </w:p>
    <w:p w14:paraId="18376066" w14:textId="6EB6F41C" w:rsidR="007078C7" w:rsidRDefault="008D4E00" w:rsidP="008D4E00">
      <w:pPr>
        <w:rPr>
          <w:lang w:val="ru-RU"/>
        </w:rPr>
      </w:pPr>
      <w:r w:rsidRPr="008D4E00">
        <w:rPr>
          <w:lang w:val="ru-RU"/>
        </w:rPr>
        <w:t>Шэнь Ко описал технологический процесс производства литер из обожжённой глины, процесс печати и изготовление наборных шрифтов.</w:t>
      </w:r>
      <w:r>
        <w:rPr>
          <w:lang w:val="ru-RU"/>
        </w:rPr>
        <w:t xml:space="preserve"> </w:t>
      </w:r>
      <w:r w:rsidRPr="008D4E00">
        <w:rPr>
          <w:lang w:val="ru-RU"/>
        </w:rPr>
        <w:t>Литеры с тонкими письменными знаками мастер вырезал из вязкой глины и обжигал на огне. Затем он приготовлял железную дощечку и покрывал её смесью сосновой смолы, воска и бумажной золы. На дощечку накладывалась железная рамка, в которую и помещались литеры, вплотную одна к другой. Рамка, заполненная литерами, образовывала одну печатную доску. Би Шэн помещал её над огнём, чтобы подогреть и смягчить клейкий состав, после чего он брал совершенно гладкую доску, накладывал её на дощечку с набором и нажимал, чтобы выровнять поверхность литер. По окончании печатания литеры на железной дощечке опять держались над огнём, чтобы смягчить клейкую массу; после чего мастер наносил рукой профессиональный удар по оборотной стороне дощечки и литеры выпадали из рамки практически чистыми и не были запачканы клеем. Это позволяло использовать литеры по нескольку раз.</w:t>
      </w:r>
      <w:r>
        <w:rPr>
          <w:lang w:val="ru-RU"/>
        </w:rPr>
        <w:t xml:space="preserve"> </w:t>
      </w:r>
      <w:r w:rsidRPr="008D4E00">
        <w:rPr>
          <w:lang w:val="ru-RU"/>
        </w:rPr>
        <w:t>Для удобства набора позднее были разработаны специальные круглые наборные столы.</w:t>
      </w:r>
    </w:p>
    <w:p w14:paraId="7BBFC37D" w14:textId="69B204FF" w:rsidR="008D4E00" w:rsidRPr="008D4E00" w:rsidRDefault="008D4E00" w:rsidP="008D4E00">
      <w:pPr>
        <w:rPr>
          <w:lang w:val="ru-RU"/>
        </w:rPr>
      </w:pPr>
      <w:r w:rsidRPr="008D4E00">
        <w:rPr>
          <w:lang w:val="ru-RU"/>
        </w:rPr>
        <w:t xml:space="preserve">Книгопечатание с подвижных наборных литер в Европе изобрел немец Иоганн Гутенберг. </w:t>
      </w:r>
      <w:r>
        <w:rPr>
          <w:lang w:val="ru-RU"/>
        </w:rPr>
        <w:t xml:space="preserve">Он </w:t>
      </w:r>
      <w:r w:rsidRPr="008D4E00">
        <w:rPr>
          <w:lang w:val="ru-RU"/>
        </w:rPr>
        <w:t>применил для печати формы, которые собирались из отдельных наборных металлических литер.</w:t>
      </w:r>
      <w:r>
        <w:rPr>
          <w:lang w:val="ru-RU"/>
        </w:rPr>
        <w:t xml:space="preserve"> </w:t>
      </w:r>
      <w:r w:rsidRPr="008D4E00">
        <w:rPr>
          <w:lang w:val="ru-RU"/>
        </w:rPr>
        <w:t>Для изготовления литер Гутенберг изобрел специальный сплав из свинца олова и сурьмы. Сплав заливался в матрицу из мягкого металла, в которой</w:t>
      </w:r>
      <w:r>
        <w:rPr>
          <w:lang w:val="ru-RU"/>
        </w:rPr>
        <w:t xml:space="preserve"> </w:t>
      </w:r>
      <w:r w:rsidRPr="008D4E00">
        <w:rPr>
          <w:lang w:val="ru-RU"/>
        </w:rPr>
        <w:t xml:space="preserve">Печатный станок были выдавлены углубления в форме букв. После того, как сплав остывал, буквы-литеры извлекались из матрицы и хранились в наборных кассах. Теперь форму для </w:t>
      </w:r>
      <w:r w:rsidRPr="008D4E00">
        <w:rPr>
          <w:lang w:val="ru-RU"/>
        </w:rPr>
        <w:lastRenderedPageBreak/>
        <w:t>любой страницы можно было собрать в течение нескольких минут из хранившихся в наборных кассах отлитых литер. Гутенбергом были изобретены водостойкие чернила. Но главной заслугой Гутенберга явилось изобретение способа создания изменяющихся, быстро и легко собираемых, универсальных печатных форм. Условной датой книгопечатания в Европе таким способом считается 1440 год. Первыми книгами стали календари и грамматика Доната. В 1455 году Гутенберг издал первую печатную Библию, насчитывавшую 1286 страниц.</w:t>
      </w:r>
      <w:r w:rsidRPr="008D4E00">
        <w:rPr>
          <w:lang w:val="ru-RU"/>
        </w:rPr>
        <w:t xml:space="preserve"> </w:t>
      </w:r>
      <w:r w:rsidRPr="008D4E00">
        <w:rPr>
          <w:lang w:val="ru-RU"/>
        </w:rPr>
        <w:t>Гутенберговская технология книгопечатания оставалась практически неизменной до конца XVIII века. Для печатания был изобретен ручной печатный станок. Это был ручной пресс, в котором соединялись между собой две горизонтальные плоскости. На одной плоскости располагался наборный шрифт, к другой плоскости крепилась бумага. Книгопечатание таким способом стремительно распространилось в Европе, в разных городах появлялись типографии. С 1440 по 1500 годы было издано более 30 тысяч разных названий книг.</w:t>
      </w:r>
    </w:p>
    <w:sectPr w:rsidR="008D4E00" w:rsidRPr="008D4E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D88"/>
    <w:multiLevelType w:val="hybridMultilevel"/>
    <w:tmpl w:val="04407A5C"/>
    <w:lvl w:ilvl="0" w:tplc="FBB26BBA">
      <w:start w:val="1"/>
      <w:numFmt w:val="decimal"/>
      <w:pStyle w:val="Normal"/>
      <w:lvlText w:val="%1. Слайд: "/>
      <w:lvlJc w:val="left"/>
      <w:pPr>
        <w:ind w:left="360" w:hanging="360"/>
      </w:pPr>
      <w:rPr>
        <w:rFonts w:hint="default"/>
        <w:b/>
        <w:i w:val="0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E10A9A"/>
    <w:multiLevelType w:val="hybridMultilevel"/>
    <w:tmpl w:val="CF2A22F8"/>
    <w:lvl w:ilvl="0" w:tplc="BFE412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329">
    <w:abstractNumId w:val="1"/>
  </w:num>
  <w:num w:numId="2" w16cid:durableId="1375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5"/>
    <w:rsid w:val="00003052"/>
    <w:rsid w:val="0009204B"/>
    <w:rsid w:val="00097C54"/>
    <w:rsid w:val="000B6BAE"/>
    <w:rsid w:val="000D0633"/>
    <w:rsid w:val="001430A2"/>
    <w:rsid w:val="00156FE7"/>
    <w:rsid w:val="001854A2"/>
    <w:rsid w:val="001970FE"/>
    <w:rsid w:val="001F4D25"/>
    <w:rsid w:val="001F5DE1"/>
    <w:rsid w:val="00231752"/>
    <w:rsid w:val="002326B0"/>
    <w:rsid w:val="002452D4"/>
    <w:rsid w:val="002541E7"/>
    <w:rsid w:val="00277ED6"/>
    <w:rsid w:val="002B4606"/>
    <w:rsid w:val="002C63AA"/>
    <w:rsid w:val="003F3AF8"/>
    <w:rsid w:val="004321D7"/>
    <w:rsid w:val="004B5CE2"/>
    <w:rsid w:val="004E513F"/>
    <w:rsid w:val="004E6408"/>
    <w:rsid w:val="0050727E"/>
    <w:rsid w:val="00510865"/>
    <w:rsid w:val="00530347"/>
    <w:rsid w:val="0053767E"/>
    <w:rsid w:val="00563DA5"/>
    <w:rsid w:val="005873F8"/>
    <w:rsid w:val="005974AD"/>
    <w:rsid w:val="005C7B01"/>
    <w:rsid w:val="005E1D44"/>
    <w:rsid w:val="006E3866"/>
    <w:rsid w:val="007078C7"/>
    <w:rsid w:val="00755294"/>
    <w:rsid w:val="00765A24"/>
    <w:rsid w:val="00790481"/>
    <w:rsid w:val="007C0235"/>
    <w:rsid w:val="007E4F9E"/>
    <w:rsid w:val="007F53F3"/>
    <w:rsid w:val="00876465"/>
    <w:rsid w:val="008772F8"/>
    <w:rsid w:val="00890F29"/>
    <w:rsid w:val="008D4E00"/>
    <w:rsid w:val="008F4F39"/>
    <w:rsid w:val="0090360C"/>
    <w:rsid w:val="00922AE2"/>
    <w:rsid w:val="00953D1D"/>
    <w:rsid w:val="0096289D"/>
    <w:rsid w:val="00966FE1"/>
    <w:rsid w:val="00A106F5"/>
    <w:rsid w:val="00A12D1B"/>
    <w:rsid w:val="00A248A5"/>
    <w:rsid w:val="00A34206"/>
    <w:rsid w:val="00A404C0"/>
    <w:rsid w:val="00A95871"/>
    <w:rsid w:val="00AC26BC"/>
    <w:rsid w:val="00AC63CF"/>
    <w:rsid w:val="00AF1428"/>
    <w:rsid w:val="00B04D64"/>
    <w:rsid w:val="00B16E7D"/>
    <w:rsid w:val="00B26B30"/>
    <w:rsid w:val="00B40AFE"/>
    <w:rsid w:val="00B95DF3"/>
    <w:rsid w:val="00BF393F"/>
    <w:rsid w:val="00C507BB"/>
    <w:rsid w:val="00C5580D"/>
    <w:rsid w:val="00C6014C"/>
    <w:rsid w:val="00CC2BE1"/>
    <w:rsid w:val="00CD42C2"/>
    <w:rsid w:val="00D001C8"/>
    <w:rsid w:val="00D04BDF"/>
    <w:rsid w:val="00D30EEF"/>
    <w:rsid w:val="00D33DF0"/>
    <w:rsid w:val="00D43CB5"/>
    <w:rsid w:val="00D73BA9"/>
    <w:rsid w:val="00D874EE"/>
    <w:rsid w:val="00D94620"/>
    <w:rsid w:val="00DA089F"/>
    <w:rsid w:val="00DA2885"/>
    <w:rsid w:val="00DF42FA"/>
    <w:rsid w:val="00E579FC"/>
    <w:rsid w:val="00EB3780"/>
    <w:rsid w:val="00EC75AE"/>
    <w:rsid w:val="00EF3E21"/>
    <w:rsid w:val="00EF5D12"/>
    <w:rsid w:val="00F0429D"/>
    <w:rsid w:val="00F178A5"/>
    <w:rsid w:val="00F44E63"/>
    <w:rsid w:val="00F57041"/>
    <w:rsid w:val="00F854DD"/>
    <w:rsid w:val="00F91D79"/>
    <w:rsid w:val="00F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213F"/>
  <w15:chartTrackingRefBased/>
  <w15:docId w15:val="{5881B922-4D4B-47B3-9C38-6DE299D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A5"/>
    <w:pPr>
      <w:numPr>
        <w:numId w:val="2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AFE"/>
    <w:pPr>
      <w:keepNext/>
      <w:keepLines/>
      <w:numPr>
        <w:numId w:val="0"/>
      </w:numPr>
      <w:spacing w:before="240" w:after="12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A5"/>
    <w:pPr>
      <w:keepNext/>
      <w:keepLines/>
      <w:numPr>
        <w:numId w:val="1"/>
      </w:numPr>
      <w:spacing w:before="40" w:after="120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F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8A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1854A2"/>
    <w:pPr>
      <w:numPr>
        <w:numId w:val="0"/>
      </w:num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85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7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29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03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2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23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64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82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8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9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1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426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68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59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609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39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8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4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7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16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18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88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16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92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70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5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2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37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67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78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7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90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2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1866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7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981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551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7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830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80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4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SpectrumPC</dc:creator>
  <cp:keywords/>
  <dc:description/>
  <cp:lastModifiedBy>SpectrumPC</cp:lastModifiedBy>
  <cp:revision>4</cp:revision>
  <dcterms:created xsi:type="dcterms:W3CDTF">2022-04-14T08:05:00Z</dcterms:created>
  <dcterms:modified xsi:type="dcterms:W3CDTF">2022-04-14T09:44:00Z</dcterms:modified>
</cp:coreProperties>
</file>