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Roboto" w:cs="Roboto" w:eastAsia="Roboto" w:hAnsi="Roboto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tl w:val="0"/>
        </w:rPr>
        <w:t xml:space="preserve">по курсу “Схемотехника ЭВМ”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uc5xrdlb2v1r" w:id="9"/>
      <w:bookmarkEnd w:id="9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Проектирование цифровых автоматов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pStyle w:val="Title"/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10"/>
      <w:bookmarkEnd w:id="1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ст. преп. кафедры ВТиЭ.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385.826771653543" w:hanging="2.244094488188466"/>
        <w:jc w:val="left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4"/>
      <w:bookmarkEnd w:id="1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В.В. Белозерских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5952.755905511812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uh65pnwfac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fam2dt5xmb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lbxrt0pchfb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fiklsuy331a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21"/>
      <w:bookmarkEnd w:id="2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22"/>
      <w:bookmarkEnd w:id="22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навыков синтеза и моделирования цифровых автоматов в САПР Altera Max+Plus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3"/>
      <w:bookmarkEnd w:id="2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Задать временные диаграммами работы, цифровых автоматов с заданными параметрами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САПР Altera MAX+PLUS II в режиме </w:t>
      </w:r>
      <w:r w:rsidDel="00000000" w:rsidR="00000000" w:rsidRPr="00000000">
        <w:rPr>
          <w:rtl w:val="0"/>
        </w:rPr>
        <w:t xml:space="preserve">редактора временных диаграмм (WaveForm Editor)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Произвести исследование временных параметров полученной </w:t>
      </w:r>
      <w:r w:rsidDel="00000000" w:rsidR="00000000" w:rsidRPr="00000000">
        <w:rPr>
          <w:rtl w:val="0"/>
        </w:rPr>
        <w:t xml:space="preserve">модели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(Simulator).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ind w:firstLine="708.6614173228347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4"/>
      <w:bookmarkEnd w:id="24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Вариант №21. Необходимо синтезировать</w:t>
      </w:r>
      <w:r w:rsidDel="00000000" w:rsidR="00000000" w:rsidRPr="00000000">
        <w:rPr>
          <w:rtl w:val="0"/>
        </w:rPr>
        <w:t xml:space="preserve"> цифровой автомат по заданной таблице переходов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ind w:firstLine="708.6614173228347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2f7egvy61p6" w:id="25"/>
      <w:bookmarkEnd w:id="25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 основании кода переходов для заданного варианта, строим таблицу переходов и состояний.</w:t>
      </w:r>
    </w:p>
    <w:p w:rsidR="00000000" w:rsidDel="00000000" w:rsidP="00000000" w:rsidRDefault="00000000" w:rsidRPr="00000000" w14:paraId="00000023">
      <w:pPr>
        <w:rPr/>
      </w:pPr>
      <m:oMath>
        <m:r>
          <w:rPr/>
          <m:t xml:space="preserve">0x</m:t>
        </m:r>
        <m:r>
          <w:rPr>
            <w:rFonts w:ascii="Courier New" w:cs="Courier New" w:eastAsia="Courier New" w:hAnsi="Courier New"/>
            <w:color w:val="b1b1b3"/>
            <w:sz w:val="21"/>
            <w:szCs w:val="21"/>
          </w:rPr>
          <m:t xml:space="preserve">ADFF = </m:t>
        </m:r>
        <m:r>
          <w:rPr>
            <w:rFonts w:ascii="Courier New" w:cs="Courier New" w:eastAsia="Courier New" w:hAnsi="Courier New"/>
            <w:color w:val="b8d7a3"/>
            <w:sz w:val="21"/>
            <w:szCs w:val="21"/>
          </w:rPr>
          <m:t xml:space="preserve">0b1010.1101.1111.1111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Первая тетрада кода соответствует строке таблицы переходов для состояния </w:t>
      </w:r>
      <w:r w:rsidDel="00000000" w:rsidR="00000000" w:rsidRPr="00000000">
        <w:rPr>
          <w:b w:val="1"/>
          <w:rtl w:val="0"/>
        </w:rPr>
        <w:t xml:space="preserve">State_A</w:t>
      </w:r>
      <w:r w:rsidDel="00000000" w:rsidR="00000000" w:rsidRPr="00000000">
        <w:rPr>
          <w:rtl w:val="0"/>
        </w:rPr>
        <w:t xml:space="preserve">, вторая тетрада соответствует строке таблицы переходов для состояния </w:t>
      </w:r>
      <w:r w:rsidDel="00000000" w:rsidR="00000000" w:rsidRPr="00000000">
        <w:rPr>
          <w:b w:val="1"/>
          <w:rtl w:val="0"/>
        </w:rPr>
        <w:t xml:space="preserve">State_B</w:t>
      </w:r>
      <w:r w:rsidDel="00000000" w:rsidR="00000000" w:rsidRPr="00000000">
        <w:rPr>
          <w:rtl w:val="0"/>
        </w:rPr>
        <w:t xml:space="preserve"> и т.д.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56132" cy="12842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4950" y="951450"/>
                          <a:ext cx="5756132" cy="1284237"/>
                          <a:chOff x="1274950" y="951450"/>
                          <a:chExt cx="4772050" cy="1057300"/>
                        </a:xfrm>
                      </wpg:grpSpPr>
                      <wpg:graphicFrame>
                        <wpg:xfrm>
                          <a:off x="1279725" y="9562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{7FDA36A9-3DC6-4BC5-BBA9-5A0867693CDB}</a:tableStyleId>
                              </a:tblPr>
                              <a:tblGrid>
                                <a:gridCol w="952500"/>
                                <a:gridCol w="952500"/>
                                <a:gridCol w="952500"/>
                                <a:gridCol w="952500"/>
                                <a:gridCol w="952500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Состояние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A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B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C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D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A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B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C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State D</a:t>
                                      </a:r>
                                      <a:endParaRPr b="1"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6132" cy="1284237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6132" cy="12842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управления автоматом необходим 2-разрядный вход IN[1..0].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Управляющее воздействие можно определить следующим образом: для перехода из текущего состояния в состояние </w:t>
      </w:r>
      <w:r w:rsidDel="00000000" w:rsidR="00000000" w:rsidRPr="00000000">
        <w:rPr>
          <w:b w:val="1"/>
          <w:rtl w:val="0"/>
        </w:rPr>
        <w:t xml:space="preserve">State_A</w:t>
      </w:r>
      <w:r w:rsidDel="00000000" w:rsidR="00000000" w:rsidRPr="00000000">
        <w:rPr>
          <w:rtl w:val="0"/>
        </w:rPr>
        <w:t xml:space="preserve"> (если этот переход задан графом) необходимо подать на вход автомата входное воздействие 0x0, для перехода из текущего состояния в состояние </w:t>
      </w:r>
      <w:r w:rsidDel="00000000" w:rsidR="00000000" w:rsidRPr="00000000">
        <w:rPr>
          <w:b w:val="1"/>
          <w:rtl w:val="0"/>
        </w:rPr>
        <w:t xml:space="preserve">State_B</w:t>
      </w:r>
      <w:r w:rsidDel="00000000" w:rsidR="00000000" w:rsidRPr="00000000">
        <w:rPr>
          <w:rtl w:val="0"/>
        </w:rPr>
        <w:t xml:space="preserve"> необходимо подать на вход автомата входное воздействие 0x1 и т.д. Если же переход невозможен, то данное входное воздействие оставляет автомат к прежнем состоянии. Для определения состояния автомата необходим 2-разрядный выход OUT[1..0]. Информацию о состоянии цифрового автомата можно определить по значению установленном на данном выходе: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State_A: OUT[1..0]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State_B: OUT[1..0]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State_C: OUT[1..0] = 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State_D: OUT[1..0] = 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 таблице переходов строим граф переходов заданного цифрового автомата.</w:t>
      </w:r>
    </w:p>
    <w:p w:rsidR="00000000" w:rsidDel="00000000" w:rsidP="00000000" w:rsidRDefault="00000000" w:rsidRPr="00000000" w14:paraId="0000002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2838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3.1 Граф цифрового автомата.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 графу переходов определяем маршрут обхода графа, исходя из того, что данный маршрут должен включать все ребра графа (при необходимости одну и ту же вершину можно проходить несколько раз, главное, чтобы маршрут включал все ребра графа).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Т.к. работа нашего цифрового автомата начинается из состояния </w:t>
      </w:r>
      <w:r w:rsidDel="00000000" w:rsidR="00000000" w:rsidRPr="00000000">
        <w:rPr>
          <w:b w:val="1"/>
          <w:rtl w:val="0"/>
        </w:rPr>
        <w:t xml:space="preserve">State_A</w:t>
      </w:r>
      <w:r w:rsidDel="00000000" w:rsidR="00000000" w:rsidRPr="00000000">
        <w:rPr>
          <w:rtl w:val="0"/>
        </w:rPr>
        <w:t xml:space="preserve">, то для заданного графа маршрут будет следующим: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- C - D - B - D - C - A - C - B - A - C - D - 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 данному маршруту, используя таблицу переходов и состояний, строим последовательность входных воздействий, приводящих к прохождению всего маршрута. Причем, последовательность должна включать в себя еще и воздействия, не вызывающие изменение состояний. Это делается потому, что компилятор считает, что результаты работы цифрового автомата для неуказанных входных воздействий нас не интересует и может при подаче неучтенных воздействий вывести на выход все что угодно. Чтобы этого не произошло необходимо для каждого состояния автомата указать реакцию на всевозможные входные воздействия. Так как при переходах C -&gt; B и D -&gt; A происходит изменение более чем одного бита, необходимо ввести дополнительные состояния для устранения возможных гонок.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Таким образом, граф переходов заданного цифрового автомата приобретает следующий вид (цифрами указаны входные воздействия, приводящие к переходу в то или иное состояние):</w:t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8751" cy="395201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751" cy="395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3.2 Граф цифрового автомата.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Итоговая последовательность входных воздействий, в таком случае, будет такой (в скобках указано состояние автомата, к которому приводит воздействие):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0(A) - 1(A) - 3(A) - 2(C) - 2(C) - 3(D) - 3(D) - 1(B) - - 1(B) - 2(B) - 0(G3) - 1(G3) - 2(G3) - 3(G3) - 0(G1) - 1(G1) - 2(G1) - 3(G1) - 0(A) - 2(C) - 1(G4) - 0(G4) - 2(G4) - 3(G4) - 1(B) - 3(D) - 2(C) - 0(A) - 2(C) - 3(D) - 0(G2) - 1(G2) - 2(G2) - 3(G2) - 0(A)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Строим диаграмму работы автомата в редакторе Waveform Editor (Altera Max+II):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72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i w:val="1"/>
          <w:rtl w:val="0"/>
        </w:rPr>
        <w:t xml:space="preserve">Рис. 3.3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Диаграмма работы цифрового автомата (Waveform Editor)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 использованием графического редактора (Graphic Editor) построим схему (рис. 3.4), состоящую из созданного символа цифрового автомата с присоединенными к нему элементами входов и выходов. Компилируем схему.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48425" cy="172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Рис. 3.4. Схема цифрового автомата.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Проверяем работу автомата на произвольной последовательности входных воздействий: 0 - 2 - 1 - 3 - 0 - 2 - 3 - 2 - 1 - 0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723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i w:val="1"/>
          <w:rtl w:val="0"/>
        </w:rPr>
        <w:t xml:space="preserve">Рис. 3.5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Отклик, созданный автоматом на входное воздействие (Waveform Editor)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Отклик демонстрирует правильную реакцию созданного по диаграмме автомата.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 помощью средств Waveform Editor производим замер временных задержек на каждом переключении, относительно фронта сигнала CLK с указанием входа переключения (рис. 3.5).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 (State_A – State_C, clk) = 13.4 нс.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 (State_C – State_D, clk) = 13.4 нс</w:t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236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3.6 Матрица задержек (Timing analyzer).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 рис. 3.7 представлено расположение входов и выходов на ПЛИС Altera EPM3032ALC44-10.</w:t>
      </w:r>
    </w:p>
    <w:p w:rsidR="00000000" w:rsidDel="00000000" w:rsidP="00000000" w:rsidRDefault="00000000" w:rsidRPr="00000000" w14:paraId="0000004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76975" cy="5467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Рис. 3.7 Floorplan Editor (Altera Max+plus II).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kyn4z31gpqc" w:id="26"/>
      <w:bookmarkEnd w:id="26"/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получены навыки синтеза и моделирования цифровых автоматов в САПР Altera MAX+PLUS II. С помощью временных диаграмм была задана работа цифрового автомата с заданными параметрами в режиме редактора временных диаграмм (Waveform Editor). Произведено исследование временных параметров полученной модели (Simulator).</w:t>
      </w:r>
    </w:p>
    <w:sectPr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08.6614173228347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