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jaqlnmni44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ФГБОУ ВО «АЛТАЙСКИЙ ГОСУДАРСТВЕННЫЙ УНИВЕРСИТЕТ» </w:t>
      </w:r>
    </w:p>
    <w:p w:rsidR="00000000" w:rsidDel="00000000" w:rsidP="00000000" w:rsidRDefault="00000000" w:rsidRPr="00000000" w14:paraId="00000003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lmkcpg6bw8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lw0p15vgx95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ЦИФРОВЫХ ТЕХНОЛОГИЙ, ЭЛЕКТРОНИКИ И ФИЗИКИ (ИЦТЭФ)</w:t>
      </w:r>
    </w:p>
    <w:p w:rsidR="00000000" w:rsidDel="00000000" w:rsidP="00000000" w:rsidRDefault="00000000" w:rsidRPr="00000000" w14:paraId="00000006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s4zafl0j3d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ВЫЧИСЛИТЕЛЬНОЙ ТЕХНИКИ </w:t>
      </w:r>
    </w:p>
    <w:p w:rsidR="00000000" w:rsidDel="00000000" w:rsidP="00000000" w:rsidRDefault="00000000" w:rsidRPr="00000000" w14:paraId="00000007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tr2h756b5p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ЭЛЕКТРОНИКИ (ВТиЭ)</w:t>
      </w:r>
    </w:p>
    <w:p w:rsidR="00000000" w:rsidDel="00000000" w:rsidP="00000000" w:rsidRDefault="00000000" w:rsidRPr="00000000" w14:paraId="00000008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3fgkyp1rtq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rnwxlf9bak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1hp7zjvpmfe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№ </w:t>
      </w:r>
      <w:r w:rsidDel="00000000" w:rsidR="00000000" w:rsidRPr="00000000">
        <w:rPr>
          <w:b w:val="1"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sxzyql3jjm4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“Защита информация”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Построение системы информационной безопасности. 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rtl w:val="0"/>
        </w:rPr>
        <w:t xml:space="preserve">Политика информационной безопасности.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elgjijslmj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after="0" w:line="360" w:lineRule="auto"/>
        <w:ind w:left="3968.503937007874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506 гр.</w:t>
      </w:r>
    </w:p>
    <w:p w:rsidR="00000000" w:rsidDel="00000000" w:rsidP="00000000" w:rsidRDefault="00000000" w:rsidRPr="00000000" w14:paraId="00000011">
      <w:pPr>
        <w:pStyle w:val="Title"/>
        <w:spacing w:after="0" w:line="360" w:lineRule="auto"/>
        <w:ind w:left="3968.503937007874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  Д.В. Осипенко</w:t>
      </w:r>
    </w:p>
    <w:p w:rsidR="00000000" w:rsidDel="00000000" w:rsidP="00000000" w:rsidRDefault="00000000" w:rsidRPr="00000000" w14:paraId="00000012">
      <w:pPr>
        <w:pStyle w:val="Title"/>
        <w:spacing w:after="0" w:line="360" w:lineRule="auto"/>
        <w:ind w:left="3968.503937007874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agtxmiga9kb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ст. преп. кафедры ИБ.</w:t>
      </w:r>
    </w:p>
    <w:p w:rsidR="00000000" w:rsidDel="00000000" w:rsidP="00000000" w:rsidRDefault="00000000" w:rsidRPr="00000000" w14:paraId="00000013">
      <w:pPr>
        <w:pStyle w:val="Title"/>
        <w:spacing w:after="0" w:line="360" w:lineRule="auto"/>
        <w:ind w:left="3968.503937007874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0ilzweck96e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 П.С. Ладыгин.</w:t>
      </w:r>
    </w:p>
    <w:p w:rsidR="00000000" w:rsidDel="00000000" w:rsidP="00000000" w:rsidRDefault="00000000" w:rsidRPr="00000000" w14:paraId="00000014">
      <w:pPr>
        <w:pStyle w:val="Title"/>
        <w:spacing w:after="0" w:line="360" w:lineRule="auto"/>
        <w:ind w:left="3968.50393700787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p59tjnq8ae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ind w:left="3968.503937007874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tfuvja17tnf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защищена</w:t>
      </w:r>
    </w:p>
    <w:p w:rsidR="00000000" w:rsidDel="00000000" w:rsidP="00000000" w:rsidRDefault="00000000" w:rsidRPr="00000000" w14:paraId="00000016">
      <w:pPr>
        <w:ind w:left="3968.50393700787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“___” ______________________ 2024 г.</w:t>
      </w:r>
    </w:p>
    <w:p w:rsidR="00000000" w:rsidDel="00000000" w:rsidP="00000000" w:rsidRDefault="00000000" w:rsidRPr="00000000" w14:paraId="00000017">
      <w:pPr>
        <w:ind w:left="3968.503937007874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Оценка 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pfxhjk3rik0o" w:id="15"/>
      <w:bookmarkEnd w:id="15"/>
      <w:r w:rsidDel="00000000" w:rsidR="00000000" w:rsidRPr="00000000">
        <w:rPr>
          <w:rtl w:val="0"/>
        </w:rPr>
        <w:t xml:space="preserve">Политика информационной безопасности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Сведения о документе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1.1. Политика информационной безопасности ИС “</w:t>
      </w:r>
      <w:r w:rsidDel="00000000" w:rsidR="00000000" w:rsidRPr="00000000">
        <w:rPr>
          <w:rtl w:val="0"/>
        </w:rPr>
        <w:t xml:space="preserve">UnknPC” (далее – Политика) является основополагающим документом, отражающим видение администратора ИС касательно обеспечения информационной безопасности (далее – ИБ). Политика разработана для установления целей, принципов и подходов к обеспечению информационной безопасности в ИС.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1.2. Политика распространяет свое действие на всех пользователей ИС и является документом, обязательным к ознакомлению и исполнению каждым пользователем ИС.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1.3. Внутренние документы, детализирующие Политику, не должны вступать в противоречие с ней. В случае противоречия они приводятся в соответствие с Политикой в ходе очередной актуализации.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1.4. Документ разработан Администратором ИС.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1.5. Срок действия: до замены (отмены).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1.6. Политика направлена на определение адекватных мер и технологии защиты информационных ресурсов ИС от возможного нанесения им ущерба посредством случайного или преднамеренного воздействия на информацию, ее носители, процессы обработки и передачи.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1.7. Политика является общедоступным документом, который может предоставляться без ограничений всем заинтересованным сторонам. Доступ к ссылочным документам Политики может быть ограничен.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Нормативные ссылки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При разработке Политики были использованы следующие документы: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законодательство и нормативно-правовые акты Российской Федерации в сфере информационной безопасности;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руководящие и методические документы ФСТЭК России и ФСБ России;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модель угроз ИС “UnknPC”.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Обозначения и сокращения</w:t>
      </w:r>
    </w:p>
    <w:tbl>
      <w:tblPr>
        <w:tblStyle w:val="Table1"/>
        <w:tblW w:w="878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4.5"/>
        <w:gridCol w:w="4394.5"/>
        <w:tblGridChange w:id="0">
          <w:tblGrid>
            <w:gridCol w:w="4394.5"/>
            <w:gridCol w:w="439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Информационная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Информационная безопасность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НСД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Несанкционированный доступ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Программное обеспечение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Термины и определения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 Политике используются следующие термины и определения: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Аутентификация</w:t>
      </w:r>
      <w:r w:rsidDel="00000000" w:rsidR="00000000" w:rsidRPr="00000000">
        <w:rPr>
          <w:rtl w:val="0"/>
        </w:rPr>
        <w:t xml:space="preserve"> – проверка принадлежности субъекта доступа предъявленного им идентификатора; подтверждение подлинности.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Документ</w:t>
      </w:r>
      <w:r w:rsidDel="00000000" w:rsidR="00000000" w:rsidRPr="00000000">
        <w:rPr>
          <w:rtl w:val="0"/>
        </w:rPr>
        <w:t xml:space="preserve"> – зафиксированная на материальном носителе информация с реквизитами, позволяющими ее идентифицировать.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Доступность информации</w:t>
      </w:r>
      <w:r w:rsidDel="00000000" w:rsidR="00000000" w:rsidRPr="00000000">
        <w:rPr>
          <w:rtl w:val="0"/>
        </w:rPr>
        <w:t xml:space="preserve"> – состояние, характеризуемое способностью ИС обеспечивать беспрепятственный доступ к информации субъектов, имеющих на это полномочия.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Защита информации</w:t>
      </w:r>
      <w:r w:rsidDel="00000000" w:rsidR="00000000" w:rsidRPr="00000000">
        <w:rPr>
          <w:rtl w:val="0"/>
        </w:rPr>
        <w:t xml:space="preserve"> – деятельность, направленная на предотвращение утечки защищаемой информации, несанкционированных и непреднамеренных воздействий на защищаемую информацию и нарушение ее доступности.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Информационная безопасность (ИБ)</w:t>
      </w:r>
      <w:r w:rsidDel="00000000" w:rsidR="00000000" w:rsidRPr="00000000">
        <w:rPr>
          <w:rtl w:val="0"/>
        </w:rPr>
        <w:t xml:space="preserve"> – состояние защищенности информации (данных), при котором обеспечены ее (их) конфиденциальность, доступность и целостность.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Информация</w:t>
      </w:r>
      <w:r w:rsidDel="00000000" w:rsidR="00000000" w:rsidRPr="00000000">
        <w:rPr>
          <w:rtl w:val="0"/>
        </w:rPr>
        <w:t xml:space="preserve"> – сведения (сообщения, данные) независимо от формы их предназначения.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Информационная система (ИС)</w:t>
      </w:r>
      <w:r w:rsidDel="00000000" w:rsidR="00000000" w:rsidRPr="00000000">
        <w:rPr>
          <w:rtl w:val="0"/>
        </w:rPr>
        <w:t xml:space="preserve"> – совокупность содержащейся на информационных носителях информации и обеспечивающих ее обработку информационных технологий и технических средств.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Идентификация</w:t>
      </w:r>
      <w:r w:rsidDel="00000000" w:rsidR="00000000" w:rsidRPr="00000000">
        <w:rPr>
          <w:rtl w:val="0"/>
        </w:rPr>
        <w:t xml:space="preserve"> – присвоение субхектам доступа, оьхектам доступа идентификаторов (уникальных имен) и (или) сравнение предъявляемого идентификатора с перечнем присвоенных идентификаторов.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Конфиденциальная информация</w:t>
      </w:r>
      <w:r w:rsidDel="00000000" w:rsidR="00000000" w:rsidRPr="00000000">
        <w:rPr>
          <w:rtl w:val="0"/>
        </w:rPr>
        <w:t xml:space="preserve"> – информация с ограниченным доступом, не содержащая сведений, составляющих государственную тайну, доступ к которой ограничивается в соответствии с законодательством Российской Федерации, или по решению ее владельца.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Несанкционированный доступ</w:t>
      </w:r>
      <w:r w:rsidDel="00000000" w:rsidR="00000000" w:rsidRPr="00000000">
        <w:rPr>
          <w:rtl w:val="0"/>
        </w:rPr>
        <w:t xml:space="preserve"> – доступ к информации или действия с информацией, нарущающие правила разграничения доступа с использованиям штатных средств, предоставляемых средствами вычислительной техники или автоматизированными системами.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Целостность информации</w:t>
      </w:r>
      <w:r w:rsidDel="00000000" w:rsidR="00000000" w:rsidRPr="00000000">
        <w:rPr>
          <w:rtl w:val="0"/>
        </w:rPr>
        <w:t xml:space="preserve"> – устойчивость информации к преднамеренному или случайному воздействию на нее в процессе обработки техническими средствами, результатом которого может быть уничтожение и искажение информации.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Основные цели и задачи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5.1. К основным целям обеспечения информационной безопасности в ИС относятся: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1) достижение следующих стратегических целей ИС: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- соответствие требованиям законодательства;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поддержания работоспособности ИС;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обеспечение конфиденциальности, целостности и доступности информации в ИС;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достижение адекватности мер по защите от угроз ИБ.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2) предотвращение всевозможных негативных последствий и рисков, которые могут возникнуть при реализации внешних и внутренних угроз ИБ.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5.2. Основными задачами ИБ в ИС является: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1) создание комплексной, эффективной и управляемой системы ИБ, соответствующей требованиям использования ИС, Российского законодательства, стандартам, лучшим мировым практика;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2) прогнозирование, выявление и противодействие угрозам и инцидентам ИБ;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3) эффективное управление рисками информационной безопасности;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4) постоянное повышение осведомленности пользователей ИС в вопросах ИБ.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Основные принципы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6.1 Обеспечение информационной безопасности в ИС осуществляется в соответствии со следующими принципами: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1) Доступность. ИБ рассматривается как инструмент предоставление беспрепятственного доступа пользователям ИС;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2) Целостность. ИБ рассматривается как инструмент сохранения целостности информации и всей ИС вцелом;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3) Конфиденциальность. ИБ рассматривается как инструмент ограничения несанкционированного доступа к определенным данным и (или) частям ИС.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4) Актуальность. Мероприятия в отношении ПО и информационных ресурсов для поддержания актуальных версий и технологий по обеспечению безопасности ИС.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5) Законность. Мероприятия по ИБ в отношении информации и информационных ресурсов, необходимость обеспечения безопасности которых обусловлена требованиями законодательства, должны быть реализованы в строгом соответствии указанным требованиям;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Система ИБ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7.1. Для достижения целей ИС и реализации принципов обеспечения информационной безопасности в ИС создается Система информационной безопасности (далее Система).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7.2. Система состоит из: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1) Системы управления информационной безопасности;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2) Комплекса технических средств защиты информации.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7.3. Внутренние и распорядительные документы ИС, регламентирующие процессы ИБ на каждом из уровней Системы, составляют единую систему документов ИС в области ИБ.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7.4. Состав и структура системы управления информационной безопасности (в том числе состав объектов защиты, система распределения ролей и ответственности, система документации, процессы и меры в области обеспечения информационной безопасности), а также состав подсистем информационной безопасности, определяются и регламентируются другими внутренними документами ИС (стандарты, положения, методики, модели, инструкции и др.), детализирующими и расрывающими положения настоящей Политики.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Ответственность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8.1. Администратор ИС принимает на себя ответственность за реализацию настоящей Политики.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8.2. Пользователи ИС несут ответственность за выполнение своих обязанностей по поддержанию деятельности по обеспечению и выполнению требований ИБ в соответствии с документами системы управления ИБ, а представители третьих сторон, имеющие доступ к информационным мресуксам ИС - в соответсвии с договорными обязательствами.</w:t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dgyor6dj8uos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aa3uajiusx1m" w:id="17"/>
      <w:bookmarkEnd w:id="17"/>
      <w:r w:rsidDel="00000000" w:rsidR="00000000" w:rsidRPr="00000000">
        <w:rPr>
          <w:rtl w:val="0"/>
        </w:rPr>
        <w:t xml:space="preserve">Инструкция пользователя по обеспечению безопасности персональных данных</w:t>
      </w:r>
    </w:p>
    <w:p w:rsidR="00000000" w:rsidDel="00000000" w:rsidP="00000000" w:rsidRDefault="00000000" w:rsidRPr="00000000" w14:paraId="0000006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Общие сведения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1.1. </w:t>
      </w:r>
      <w:r w:rsidDel="00000000" w:rsidR="00000000" w:rsidRPr="00000000">
        <w:rPr>
          <w:rtl w:val="0"/>
        </w:rPr>
        <w:t xml:space="preserve">К защищаемой информации, обрабатываемой и хранимой в информационной системе (далее – ИС), относится информация ограниченного доступа: персональные данные пользователей ИС, технологическая информация информационных систем, парольная и финансовая информация.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1.2. Допуск пользователей к работе в ИС осуществляется в соответствии с надлежащими правами пользования.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1.3. Настоящая Инструкция устанавливает единый порядок обеспечения безопасности информации пользователями при ее обработке с использованием ИС и определяет: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общие меры обеспечения безопасности информации и правила работы с информацией ограниченного доступа;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правила по организации парольной защиты;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правила по организации антивирусной защиты;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правила по использованию съемных носителей;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правила при работе с ресурсами сети Интернет и электронной почтой.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1.4. Данная Инструкция обязательна для исполнения всеми пользователями ИС.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1.5. Пользователь несет персональную ответственность за свои действия.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Обязанности пользователя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2.1. Знать и выполнять требования действующих нормативных методических документов, а также внутренних организационно- распорядительных документов, регламентирующих порядок обработки и защиты ПДн при их обработке.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2.2. Выполнять указания Администратора безопасности ИС персональных данных.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2.3. Соблюдать режим допуска в помещения, где проводится обработка ПДн.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2.4. Выполнять на автоматизированном рабочем месте только те процедуры, которые определены для него должностными обязанностями и на основании Разрешительной системы доступа к ресурсам, программным, и техническим средствам соответствующей ИС персональных данных.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2.5. Знать и строго выполнять правила работы со средствами защиты информации, установленными на элементах ИС персональных данных.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2.6. Хранить в тайне от других свой пароль.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2.7. Использовать при работе только учтенные машинные носители информации.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2.8. Перед началом работы с машинными носителями информации осуществить проверку носителя на предмет отсутствия компьютерных вирусов.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2.9. Передавать для хранения установленным порядком свое устройство личной идентификации и другие реквизиты разграничения доступа только Администратору.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2.10. Обо всех выявленных нарушениях, связанных с ИБ, а также для получения консультации необходимо обратится к Администратору.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2.11. Пользователю запрещается: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разглашать сведения, содержащие ПДн, третьим лицам;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обрабатывать с помощью средств ИС информацию и выполнять другие работы, не предусмотренные для данной ИС.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фиксировать на одном материальном носителе ПДн, цели обработки которых заведомо не совместимы.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записывать и хранить информацию на незарегистрированных машинных носителях информацией.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подключать к ИС незарегистрированные машинные носители информации.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самостоятельно устанавливать, тиражировать или модифицировать ПО и аппаратное обеспечение, изменять установленные алгоритм функционирования технических и программных средств, вскрывать и ремонтировать технические средства;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открывать общий доступ к папкам в ИС;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отключать средства защиты информации;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сообщать (или передавать) посторонним лицам личные ключи и атрибуты доступа к ресурсам ИС;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привлекать посторонних лиц для производства ремонта или настройки ИС без согласования с Администратором;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производить какие-либо изменения в электрических схемах, монтаже и размещении технических средств;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передавать ПДн по открытым каналам связи.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2.13. Принимать меры по реагированию в случае возникновения внештатных и аварийных ситуаций с целью уменьшения либо ликвидации их последствий.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2.14. Обеспечивать раздельное хранение ПДн, обработка которых осуществляется в различных целях.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2.15. При отсутствии визуального контроля за ИС доступ к ПК должен быть немедленно заблокирован.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Организация парольной защиты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3.1. Личные пароли доступа к элементам ИС Пользователи получают у Администратора.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3.2. Полная плановая смена паролей в ИС проводится не реже 1 раза в год.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3.3. Правила хранения пароля: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 запрещается записывать пароли в файле, электронной записной книжке и других носителях информации;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запрещается сообщать другим пользователям личный пароль и регистрировать их в системе под своим паролем.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3.4. Лица, использующие пароли, обязаны: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 четко знать и строго выполнять требования настоящей Инструкции;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своевременно сообщать Администратору об утечке, компрометации, несанкционированном изменении паролей и несанкционированном изменении сроков действия паролей.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3.5. Удаление (в т.ч. внеплановая смена) личного пароля любого Пользователя должна проводится в следующих случаях: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в случае подозрения дискредитации пароля;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 по указанию Администратора ИС.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Организация антивирусной защиты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4.1. Установка и настройка средств антивирусного контроля осуществляется Администратором ИС.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4.2. Обязательному антивирусному контролю подлежат все файлы, получаемые для обработки в элементах ИС.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4.3. Вновь полученные файлы должны пройти антивирусный контроль до начала их обработки в элементах ИС.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4.4. При возникновении подозрения на наличие компьютерного вируса (нетипичная работа программ, появление графических и звуковых эффектов, искажений данных, пропадание файлов, частое появление сообщений о системных ошибках и.т.п.) Пользователь обязан немедленно сообщить о своих подозрениях Администратору ИС и затем выполнить внеочередной антивирусный контроль.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4.5. Передаваемые в сторонние организации файлы должны проходить антивирусный контроль непосредственно перед отправлением или перед записью на носитель.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4.6. Если при проведении антивирусной проверки информационных ресурсов ИС были обнаружены вирусы или их воздействие на носители информации, пользователь обязан: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 сообщить Администратору ИС;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 провести «лечение» файла;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 в случае обнаружения нового вируса, не поддающегося «лечению» применяемыми антивирусными средствами, исключить из обработки зараженный вирусом файл;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 выполнить проверку всех носителей информации в ИС, которые могли стать носителями вируса;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 попытаться найти источник заражения и по возможности вылечить его от вирусов, в противном случае исключить возможность взаимодействия источника заражения с элементами ИС.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Порядок реагирования на аварийную ситуацию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5.1. В настоящем документе под аварийной ситуацией понимается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некоторое происшествие, связанное со сбоем в функционировании элементов ИС. Аварийная ситуация становится возможной в результате реализации одной из угроз, приведенных ниже.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 отключение электроэнергии;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 сбой в работе вычислительной сети (коммутационного оборудования);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 нарушение конфиденциальности, целостности и доступности персональных данных;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 физический разрыв внешних каналов связи.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5.2. В случае реализации любой из угроз (выявлении предпосылок к ее реализации) Пользователь обязан: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 предпринять попытку сохранения обрабатываемой информации, содержащей ПДн;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 прекратить работу на автоматизированном рабочем месте;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 немедленно оповестить Администратора ИС, о возникновении аварийной ситуации.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rPr/>
      </w:pPr>
      <w:bookmarkStart w:colFirst="0" w:colLast="0" w:name="_cc6wkgie1b9s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tlat69gc8h7c" w:id="19"/>
      <w:bookmarkEnd w:id="19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В ходе данной работы были разработаны “Политика информационной безопасности” и “Инструкция пользователя по обеспечению безопасности персональных данных”.</w:t>
      </w:r>
    </w:p>
    <w:p w:rsidR="00000000" w:rsidDel="00000000" w:rsidP="00000000" w:rsidRDefault="00000000" w:rsidRPr="00000000" w14:paraId="000000B8">
      <w:pPr>
        <w:pStyle w:val="Heading1"/>
        <w:rPr/>
      </w:pPr>
      <w:bookmarkStart w:colFirst="0" w:colLast="0" w:name="_41s8grxcqojt" w:id="20"/>
      <w:bookmarkEnd w:id="20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1) Какие рекомендации вы можете дать пользователю вашей ИС? Составьте перечень из не менее чем 10 пунктов.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– Рекомендации пользователю моей ИС: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 работает, не трогай;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 без спроса – не лезь;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 не знаешь - не трогай;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 что-то сломал, обязательно сообщи;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 не используй простые и предсказуемые пароли;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 не вставляй невнятные внешние устройства хранения информации;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 делай сохранения файлов и работы;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 делай бекапы системы;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 не стоит обновлять система сразу после выхода свежих обновлений;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 следить за чистотой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8" w:w="11906" w:orient="portrait"/>
      <w:pgMar w:bottom="1700.7874015748032" w:top="1417.3228346456694" w:left="1700.7874015748032" w:right="1417.322834645669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ind w:left="0" w:firstLine="0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pStyle w:val="Title"/>
      <w:ind w:firstLine="0"/>
      <w:jc w:val="center"/>
      <w:rPr/>
    </w:pPr>
    <w:bookmarkStart w:colFirst="0" w:colLast="0" w:name="_erwzswfuyyjv" w:id="21"/>
    <w:bookmarkEnd w:id="21"/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Барнаул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