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0D92" w14:textId="704F29C1" w:rsidR="005B09C4" w:rsidRPr="00025B35" w:rsidRDefault="005B09C4" w:rsidP="00025B35">
      <w:pPr>
        <w:ind w:firstLine="0"/>
        <w:jc w:val="center"/>
        <w:rPr>
          <w:b/>
          <w:bCs/>
          <w:shd w:val="clear" w:color="auto" w:fill="FFFFFF"/>
        </w:rPr>
      </w:pPr>
      <w:r w:rsidRPr="00025B35">
        <w:rPr>
          <w:b/>
          <w:bCs/>
          <w:shd w:val="clear" w:color="auto" w:fill="FFFFFF"/>
        </w:rPr>
        <w:t>«</w:t>
      </w:r>
      <w:r w:rsidRPr="00025B35">
        <w:rPr>
          <w:b/>
          <w:bCs/>
          <w:shd w:val="clear" w:color="auto" w:fill="FFFFFF"/>
        </w:rPr>
        <w:t>Создание логических структур образовательной платформы и интегрированной среды визуального программирования</w:t>
      </w:r>
      <w:r w:rsidRPr="00025B35">
        <w:rPr>
          <w:b/>
          <w:bCs/>
          <w:shd w:val="clear" w:color="auto" w:fill="FFFFFF"/>
        </w:rPr>
        <w:t>»</w:t>
      </w:r>
    </w:p>
    <w:p w14:paraId="4DF8EE1D" w14:textId="77777777" w:rsidR="005B09C4" w:rsidRPr="005B09C4" w:rsidRDefault="005B09C4" w:rsidP="005B09C4">
      <w:pPr>
        <w:rPr>
          <w:lang w:val="x-none"/>
        </w:rPr>
      </w:pPr>
    </w:p>
    <w:p w14:paraId="15E59EA2" w14:textId="77777777" w:rsidR="005B09C4" w:rsidRDefault="005B09C4" w:rsidP="005B09C4">
      <w:pPr>
        <w:ind w:firstLine="0"/>
        <w:jc w:val="center"/>
        <w:rPr>
          <w:szCs w:val="28"/>
        </w:rPr>
      </w:pPr>
      <w:r>
        <w:rPr>
          <w:szCs w:val="28"/>
        </w:rPr>
        <w:t>…</w:t>
      </w:r>
    </w:p>
    <w:p w14:paraId="6DEEB5B1" w14:textId="19C42C56" w:rsidR="000E3629" w:rsidRPr="005B09C4" w:rsidRDefault="000D463B" w:rsidP="005B09C4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br w:type="page"/>
      </w:r>
    </w:p>
    <w:p w14:paraId="21E5A4FB" w14:textId="7AAF0D5D" w:rsidR="00615B85" w:rsidRPr="003F5DEA" w:rsidRDefault="003F5DEA" w:rsidP="003F5DE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Содержание</w:t>
      </w:r>
    </w:p>
    <w:sdt>
      <w:sdtPr>
        <w:id w:val="1304584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BE9B5" w14:textId="37E068C4" w:rsidR="00025B35" w:rsidRDefault="00AB55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78494" w:history="1">
            <w:r w:rsidR="00025B35" w:rsidRPr="00A31867">
              <w:rPr>
                <w:rStyle w:val="ae"/>
                <w:noProof/>
              </w:rPr>
              <w:t>Введение</w:t>
            </w:r>
            <w:r w:rsidR="00025B35">
              <w:rPr>
                <w:noProof/>
                <w:webHidden/>
              </w:rPr>
              <w:tab/>
            </w:r>
            <w:r w:rsidR="00025B35">
              <w:rPr>
                <w:noProof/>
                <w:webHidden/>
              </w:rPr>
              <w:fldChar w:fldCharType="begin"/>
            </w:r>
            <w:r w:rsidR="00025B35">
              <w:rPr>
                <w:noProof/>
                <w:webHidden/>
              </w:rPr>
              <w:instrText xml:space="preserve"> PAGEREF _Toc180778494 \h </w:instrText>
            </w:r>
            <w:r w:rsidR="00025B35">
              <w:rPr>
                <w:noProof/>
                <w:webHidden/>
              </w:rPr>
            </w:r>
            <w:r w:rsidR="00025B35">
              <w:rPr>
                <w:noProof/>
                <w:webHidden/>
              </w:rPr>
              <w:fldChar w:fldCharType="separate"/>
            </w:r>
            <w:r w:rsidR="00025B35">
              <w:rPr>
                <w:noProof/>
                <w:webHidden/>
              </w:rPr>
              <w:t>3</w:t>
            </w:r>
            <w:r w:rsidR="00025B35">
              <w:rPr>
                <w:noProof/>
                <w:webHidden/>
              </w:rPr>
              <w:fldChar w:fldCharType="end"/>
            </w:r>
          </w:hyperlink>
        </w:p>
        <w:p w14:paraId="3D919347" w14:textId="09485FDA" w:rsidR="00025B35" w:rsidRDefault="00025B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80778495" w:history="1">
            <w:r w:rsidRPr="00A31867">
              <w:rPr>
                <w:rStyle w:val="ae"/>
                <w:noProof/>
              </w:rPr>
              <w:t>1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F26C" w14:textId="6DAFC79A" w:rsidR="00025B35" w:rsidRDefault="00025B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80778496" w:history="1">
            <w:r w:rsidRPr="00A31867">
              <w:rPr>
                <w:rStyle w:val="ae"/>
                <w:noProof/>
              </w:rPr>
              <w:t>1.1 Основы построения образовательных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715C" w14:textId="6F1FD4BA" w:rsidR="00AB5531" w:rsidRDefault="00AB5531" w:rsidP="001C783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AFED62A" w14:textId="1D6B09B0" w:rsidR="00BC347E" w:rsidRDefault="00BC347E">
      <w:pPr>
        <w:jc w:val="left"/>
        <w:rPr>
          <w:rFonts w:eastAsia="Times New Roman"/>
          <w:b/>
          <w:bCs/>
          <w:kern w:val="32"/>
          <w:szCs w:val="32"/>
          <w:lang w:val="x-none" w:eastAsia="ru-RU"/>
        </w:rPr>
      </w:pPr>
      <w:r>
        <w:rPr>
          <w:lang w:eastAsia="ru-RU"/>
        </w:rPr>
        <w:br w:type="page"/>
      </w:r>
    </w:p>
    <w:p w14:paraId="436EB6A0" w14:textId="3623B8E5" w:rsidR="009207F4" w:rsidRPr="009207F4" w:rsidRDefault="009207F4" w:rsidP="009207F4">
      <w:pPr>
        <w:pStyle w:val="1"/>
        <w:jc w:val="center"/>
        <w:rPr>
          <w:lang w:val="ru-RU"/>
        </w:rPr>
      </w:pPr>
      <w:bookmarkStart w:id="0" w:name="_Toc180778494"/>
      <w:r>
        <w:rPr>
          <w:lang w:val="ru-RU"/>
        </w:rPr>
        <w:lastRenderedPageBreak/>
        <w:t>Введение</w:t>
      </w:r>
      <w:bookmarkEnd w:id="0"/>
    </w:p>
    <w:p w14:paraId="1F5D511A" w14:textId="5634D225" w:rsidR="003D6B3A" w:rsidRDefault="003D6B3A" w:rsidP="003D6B3A">
      <w:r>
        <w:t>В современную эпоху стремительного развития информационных технологий и цифровой трансформации всех сфер человеческой деятельности особую значимость приобретает качественное образование в области программирования и информационных технологий. Программирование становится не просто профессиональным навыком для IT-специалистов, но и базовой компетенцией, необходимой специалистам различных областей. В связи с этим возрастает потребность в эффективных инструментах и методах обучения программированию, доступных широкому кругу обучающихся.</w:t>
      </w:r>
    </w:p>
    <w:p w14:paraId="59FD2012" w14:textId="7D96F660" w:rsidR="003D6B3A" w:rsidRDefault="003D6B3A" w:rsidP="003D6B3A">
      <w:r>
        <w:t>Традиционные методы обучения программированию часто сталкиваются с рядом существенных проблем. Начинающие программисты вынуждены одновременно осваивать сложный синтаксис языков программирования, разбираться в особенностях работы компиляторов и сред разработки, изучать алгоритмические конструкции и принципы структурного программирования. Такой комплексный подход может вызывать значительные трудности у обучающихся, особенно на начальных этапах, что часто приводит к снижению мотивации и эффективности обучения.</w:t>
      </w:r>
    </w:p>
    <w:p w14:paraId="0EDDAB37" w14:textId="2E205FE9" w:rsidR="00695619" w:rsidRPr="00025B35" w:rsidRDefault="005B09C4" w:rsidP="00AB082A">
      <w:commentRangeStart w:id="1"/>
      <w:r w:rsidRPr="00025B35">
        <w:t xml:space="preserve">Для решения данной проблемы предлагается </w:t>
      </w:r>
      <w:r w:rsidRPr="00025B35">
        <w:t>разработка образовательной платформы, где визуальное программирование выступает не просто как упрощенная альтернатива классическому подходу, а как первая ступень целостной системы обучения программированию.</w:t>
      </w:r>
      <w:r w:rsidR="00695619" w:rsidRPr="00025B35">
        <w:t xml:space="preserve"> </w:t>
      </w:r>
      <w:r w:rsidR="00695619" w:rsidRPr="00025B35">
        <w:t xml:space="preserve">В основе </w:t>
      </w:r>
      <w:r w:rsidR="00695619" w:rsidRPr="00025B35">
        <w:t xml:space="preserve">такой </w:t>
      </w:r>
      <w:r w:rsidR="00695619" w:rsidRPr="00025B35">
        <w:t xml:space="preserve">системы лежит принцип </w:t>
      </w:r>
      <w:proofErr w:type="spellStart"/>
      <w:r w:rsidR="00695619" w:rsidRPr="00025B35">
        <w:t>drag-and-drop</w:t>
      </w:r>
      <w:proofErr w:type="spellEnd"/>
      <w:r w:rsidR="00695619" w:rsidRPr="00025B35">
        <w:t xml:space="preserve"> и построение логических блок-схем, что позволяет абстрагироваться от синтаксических особенностей конкретных языков программирования и сосредоточиться на развитии алгоритмического мышления. </w:t>
      </w:r>
    </w:p>
    <w:p w14:paraId="27EFCB04" w14:textId="1EE8ED32" w:rsidR="003D6B3A" w:rsidRPr="00025B35" w:rsidRDefault="003D6B3A" w:rsidP="00695619">
      <w:r w:rsidRPr="00025B35">
        <w:t xml:space="preserve">Интеграция среды визуального программирования в современную образовательную платформу создает комплексную экосистему для эффективного обучения. Такая платформа должна не только предоставлять доступ к учебным материалам, но и предоставлять инструменты для практической работы, автоматизировать процессы проверки заданий и оценки результатов обучения. </w:t>
      </w:r>
      <w:r w:rsidR="00AB082A" w:rsidRPr="00025B35">
        <w:t>Данный подход существенно снижает входной порог для начинающих программистов, сохраняя при этом возможность прогрессивного развития навыков до профессионального уровня.</w:t>
      </w:r>
    </w:p>
    <w:p w14:paraId="3B1D8612" w14:textId="61A5689E" w:rsidR="00150A22" w:rsidRDefault="00AB082A" w:rsidP="00AB082A">
      <w:r w:rsidRPr="00025B35">
        <w:t>Актуальность разработки образовательной платформы с интегрированной средой визуального программирования обусловлена не только растущим спросом на качественное образование в области программирования, но и современными тенденциями в образовательных технологиях. Геймификация образовательного процесса</w:t>
      </w:r>
      <w:r w:rsidR="005E34D4" w:rsidRPr="00025B35">
        <w:t xml:space="preserve"> и</w:t>
      </w:r>
      <w:r w:rsidRPr="00025B35">
        <w:t xml:space="preserve"> интерактивные методы обучения становятся неотъемлемой частью эффективного обучения.</w:t>
      </w:r>
      <w:r>
        <w:t xml:space="preserve"> </w:t>
      </w:r>
      <w:commentRangeEnd w:id="1"/>
      <w:r w:rsidR="00025B35">
        <w:rPr>
          <w:rStyle w:val="af5"/>
        </w:rPr>
        <w:commentReference w:id="1"/>
      </w:r>
    </w:p>
    <w:p w14:paraId="32ABB592" w14:textId="0B38ABF7" w:rsidR="005E34D4" w:rsidRDefault="005E34D4" w:rsidP="00D52DC7">
      <w:r>
        <w:t>Цель</w:t>
      </w:r>
      <w:r>
        <w:t>ю работы является с</w:t>
      </w:r>
      <w:r w:rsidRPr="005E34D4">
        <w:t>оздание логических структур и архитектурных решений образовательной платформы, обеспечивающих комплексное взаимодействие между всеми программными компонентами системы для формирования целостной образовательной экосистемы.</w:t>
      </w:r>
      <w:r w:rsidR="00D52DC7">
        <w:t xml:space="preserve"> Для достижения цели определим задачи:</w:t>
      </w:r>
    </w:p>
    <w:p w14:paraId="09D1AED9" w14:textId="77777777" w:rsidR="00D52DC7" w:rsidRDefault="00D52DC7" w:rsidP="00D52DC7">
      <w:pPr>
        <w:pStyle w:val="af0"/>
        <w:numPr>
          <w:ilvl w:val="0"/>
          <w:numId w:val="22"/>
        </w:numPr>
        <w:ind w:left="0" w:firstLine="0"/>
      </w:pPr>
      <w:r>
        <w:lastRenderedPageBreak/>
        <w:t>Провести комплексное исследование существующих подходов к визуальному программированию и анализ современных образовательных платформ для обучения программированию.</w:t>
      </w:r>
    </w:p>
    <w:p w14:paraId="0923B963" w14:textId="77777777" w:rsidR="00D52DC7" w:rsidRDefault="00D52DC7" w:rsidP="00D52DC7">
      <w:pPr>
        <w:pStyle w:val="af0"/>
        <w:numPr>
          <w:ilvl w:val="0"/>
          <w:numId w:val="22"/>
        </w:numPr>
        <w:ind w:left="0" w:firstLine="0"/>
      </w:pPr>
      <w:r>
        <w:t>Разработать масштабируемую архитектуру образовательной платформы и интегрированной среды визуального программирования, обеспечивающую эффективное взаимодействие всех компонентов системы.</w:t>
      </w:r>
    </w:p>
    <w:p w14:paraId="0D0E159D" w14:textId="77777777" w:rsidR="00D52DC7" w:rsidRDefault="00D52DC7" w:rsidP="00D52DC7">
      <w:pPr>
        <w:pStyle w:val="af0"/>
        <w:numPr>
          <w:ilvl w:val="0"/>
          <w:numId w:val="22"/>
        </w:numPr>
        <w:ind w:left="0" w:firstLine="0"/>
      </w:pPr>
      <w:r w:rsidRPr="00D52DC7">
        <w:t>Спроектировать и реализовать систему логических структур для визуального программирования, позволяющую создавать алгоритмы управления объектами в интерактивной 3D-сцене</w:t>
      </w:r>
    </w:p>
    <w:p w14:paraId="59DDC1BA" w14:textId="77777777" w:rsidR="00D52DC7" w:rsidRPr="00025B35" w:rsidRDefault="00D52DC7" w:rsidP="00D52DC7">
      <w:pPr>
        <w:pStyle w:val="af0"/>
        <w:numPr>
          <w:ilvl w:val="0"/>
          <w:numId w:val="22"/>
        </w:numPr>
        <w:ind w:left="0" w:firstLine="0"/>
      </w:pPr>
      <w:commentRangeStart w:id="2"/>
      <w:r w:rsidRPr="00025B35">
        <w:t>Разработать комплексную систему управления учебными материалами, включающую механизмы создания, редактирования и структурирования образовательного контента, а также инструменты для отслеживания прогресса обучающихся.</w:t>
      </w:r>
      <w:commentRangeEnd w:id="2"/>
      <w:r w:rsidR="00025B35" w:rsidRPr="00025B35">
        <w:rPr>
          <w:rStyle w:val="af5"/>
        </w:rPr>
        <w:commentReference w:id="2"/>
      </w:r>
    </w:p>
    <w:p w14:paraId="2B5DD763" w14:textId="77777777" w:rsidR="00D52DC7" w:rsidRDefault="00D52DC7" w:rsidP="00D52DC7">
      <w:pPr>
        <w:pStyle w:val="af0"/>
        <w:numPr>
          <w:ilvl w:val="0"/>
          <w:numId w:val="22"/>
        </w:numPr>
        <w:ind w:left="0" w:firstLine="0"/>
      </w:pPr>
      <w:r>
        <w:t>Реализовать надежную систему аутентификации и авторизации пользователей с разграничением прав доступа и поддержкой различных ролей (администратор, преподаватель, студент).</w:t>
      </w:r>
    </w:p>
    <w:p w14:paraId="113DC8B6" w14:textId="7516CB2B" w:rsidR="00D52DC7" w:rsidRDefault="00D52DC7" w:rsidP="00D52DC7">
      <w:pPr>
        <w:pStyle w:val="af0"/>
        <w:numPr>
          <w:ilvl w:val="0"/>
          <w:numId w:val="22"/>
        </w:numPr>
        <w:ind w:left="0" w:firstLine="0"/>
      </w:pPr>
      <w:r>
        <w:t xml:space="preserve">Провести тестирование разработанной платформы и выполнить оптимизацию </w:t>
      </w:r>
      <w:r>
        <w:t>при необходимости</w:t>
      </w:r>
      <w:r>
        <w:t>.</w:t>
      </w:r>
    </w:p>
    <w:p w14:paraId="4E6E6FB5" w14:textId="4F07D125" w:rsidR="00D52DC7" w:rsidRDefault="00D52DC7">
      <w:pPr>
        <w:ind w:firstLine="0"/>
        <w:jc w:val="left"/>
      </w:pPr>
      <w:r>
        <w:br w:type="page"/>
      </w:r>
    </w:p>
    <w:p w14:paraId="79EF611D" w14:textId="34FD5AAF" w:rsidR="00D52DC7" w:rsidRDefault="00D52DC7" w:rsidP="00D52DC7">
      <w:pPr>
        <w:pStyle w:val="1"/>
        <w:rPr>
          <w:lang w:val="ru-RU"/>
        </w:rPr>
      </w:pPr>
      <w:bookmarkStart w:id="3" w:name="_Toc180778495"/>
      <w:r>
        <w:rPr>
          <w:lang w:val="ru-RU"/>
        </w:rPr>
        <w:lastRenderedPageBreak/>
        <w:t>1 Анализ</w:t>
      </w:r>
      <w:bookmarkEnd w:id="3"/>
    </w:p>
    <w:p w14:paraId="768CBDB1" w14:textId="4646E012" w:rsidR="00D52DC7" w:rsidRPr="00D52DC7" w:rsidRDefault="00D52DC7" w:rsidP="00D52DC7">
      <w:pPr>
        <w:pStyle w:val="1"/>
        <w:rPr>
          <w:lang w:val="ru-RU"/>
        </w:rPr>
      </w:pPr>
      <w:bookmarkStart w:id="4" w:name="_Toc180778496"/>
      <w:r>
        <w:rPr>
          <w:lang w:val="ru-RU"/>
        </w:rPr>
        <w:t xml:space="preserve">1.1 </w:t>
      </w:r>
      <w:r w:rsidR="008C4121">
        <w:rPr>
          <w:lang w:val="ru-RU"/>
        </w:rPr>
        <w:t>Основы построения образовательных платформ</w:t>
      </w:r>
      <w:bookmarkEnd w:id="4"/>
    </w:p>
    <w:p w14:paraId="351D5E96" w14:textId="77777777" w:rsidR="00832CB9" w:rsidRDefault="00832CB9" w:rsidP="00832CB9">
      <w:r>
        <w:t>В современном образовательном процессе важную роль играет доступность и удобство использования учебных материалов и инструментов. Образовательная платформа должна обеспечивать не только хранение и отображение информации, но и интерактивное взаимодействие с пользователем, возможность практической работы в визуальной среде программирования. Это обуславливает необходимость создания сложной программной системы, состоящей из множества взаимосвязанных компонентов.</w:t>
      </w:r>
    </w:p>
    <w:p w14:paraId="42C27323" w14:textId="77777777" w:rsidR="00832CB9" w:rsidRDefault="00832CB9" w:rsidP="00832CB9">
      <w:r>
        <w:t>Для реализации таких требований наиболее эффективным решением является веб-приложение с клиент-серверной архитектурой. Такой подход позволяет обеспечить мгновенный доступ к платформе с любого устройства, создать единую среду для всех пользователей, организовать безопасное хранение данных и упростить процессы обновления и поддержки системы. При этом сложность подобной архитектуры требует тщательно продуманной организации программных компонентов.</w:t>
      </w:r>
    </w:p>
    <w:p w14:paraId="38C7ECF7" w14:textId="77777777" w:rsidR="00832CB9" w:rsidRDefault="00832CB9" w:rsidP="00832CB9">
      <w:r>
        <w:t>Разделение системы на независимые модули становится ключевым архитектурным решением, позволяющим упростить разработку и тестирование отдельных частей, обеспечить возможность их независимого обновления и повторного использования в различных частях системы. Такой подход значительно облегчает поддержку и масштабирование платформы в долгосрочной перспективе. Однако техническая организация системы - это лишь часть успеха образовательной платформы.</w:t>
      </w:r>
    </w:p>
    <w:p w14:paraId="68DAA51B" w14:textId="77777777" w:rsidR="00832CB9" w:rsidRDefault="00832CB9" w:rsidP="00832CB9">
      <w:r>
        <w:t>Не менее важным аспектом является пользовательский интерфейс, который должен эффективно связывать все компоненты системы воедино. Интерфейс разрабатывается с учетом различного уровня технической подготовки пользователей, обеспечивая быстрый доступ к основным функциям и предоставляя четкую обратную связь о выполняемых действиях. Единый стиль оформления всех элементов помогает пользователям быстрее освоиться в системе и эффективнее использовать её возможности, что особенно важно в образовательном контексте.</w:t>
      </w:r>
    </w:p>
    <w:p w14:paraId="60D65FD1" w14:textId="0CE0FCB9" w:rsidR="008C4121" w:rsidRDefault="00832CB9" w:rsidP="00832CB9">
      <w:r>
        <w:t>Перспективы развития платформы также играют существенную роль при проектировании системы. Модульная структура приложения, стандартизированные подходы к разработке и тщательное документирование всех архитектурных решений создают надёжную основу для будущих улучшений. Использование современных инструментов разработки не только упрощает текущую реализацию, но и обеспечивает возможность гибкого расширения функциональности системы в соответствии с растущими потребностями пользователей.</w:t>
      </w:r>
    </w:p>
    <w:p w14:paraId="1F40BE26" w14:textId="11CB7D44" w:rsidR="005C4FC5" w:rsidRPr="005C4FC5" w:rsidRDefault="005C4FC5" w:rsidP="005C4FC5">
      <w:pPr>
        <w:pStyle w:val="1"/>
        <w:rPr>
          <w:lang w:val="ru-RU"/>
        </w:rPr>
      </w:pPr>
      <w:commentRangeStart w:id="5"/>
      <w:r w:rsidRPr="005C4FC5">
        <w:rPr>
          <w:lang w:val="ru-RU"/>
        </w:rPr>
        <w:t>1.2 Системы управления данными</w:t>
      </w:r>
    </w:p>
    <w:p w14:paraId="033F00B5" w14:textId="248B6962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Структуры баз данных для образовательных платформ</w:t>
      </w:r>
    </w:p>
    <w:p w14:paraId="230AC7EB" w14:textId="768827E4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Организация файловых хранилищ</w:t>
      </w:r>
    </w:p>
    <w:p w14:paraId="6FA443A2" w14:textId="4A101D59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lastRenderedPageBreak/>
        <w:t>Механизмы управления доступом</w:t>
      </w:r>
    </w:p>
    <w:p w14:paraId="0BC396B7" w14:textId="54D875C3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Обеспечение целостности данных</w:t>
      </w:r>
    </w:p>
    <w:p w14:paraId="69799D81" w14:textId="77777777" w:rsidR="005C4FC5" w:rsidRPr="005C4FC5" w:rsidRDefault="005C4FC5" w:rsidP="005C4FC5">
      <w:pPr>
        <w:pStyle w:val="1"/>
        <w:rPr>
          <w:lang w:val="ru-RU"/>
        </w:rPr>
      </w:pPr>
      <w:r w:rsidRPr="005C4FC5">
        <w:rPr>
          <w:lang w:val="ru-RU"/>
        </w:rPr>
        <w:t>1.3 Аутентификация и авторизация</w:t>
      </w:r>
    </w:p>
    <w:p w14:paraId="799C5273" w14:textId="6E67926F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Принципы безопасности веб-приложений</w:t>
      </w:r>
    </w:p>
    <w:p w14:paraId="7D13F7E4" w14:textId="24869BFE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Методы аутентификации пользователей</w:t>
      </w:r>
    </w:p>
    <w:p w14:paraId="0219D83F" w14:textId="2A0DDF1D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Системы управления правами доступа</w:t>
      </w:r>
    </w:p>
    <w:p w14:paraId="3489AA73" w14:textId="0EF65989" w:rsidR="005C4FC5" w:rsidRPr="005C4FC5" w:rsidRDefault="005C4FC5" w:rsidP="005C4FC5">
      <w:pPr>
        <w:pStyle w:val="af0"/>
        <w:numPr>
          <w:ilvl w:val="0"/>
          <w:numId w:val="26"/>
        </w:numPr>
      </w:pPr>
      <w:proofErr w:type="spellStart"/>
      <w:r w:rsidRPr="005C4FC5">
        <w:t>OAuth</w:t>
      </w:r>
      <w:proofErr w:type="spellEnd"/>
      <w:r w:rsidRPr="005C4FC5">
        <w:t xml:space="preserve"> и интеграция с внешними сервисами</w:t>
      </w:r>
    </w:p>
    <w:p w14:paraId="205CD526" w14:textId="77777777" w:rsidR="005C4FC5" w:rsidRPr="005C4FC5" w:rsidRDefault="005C4FC5" w:rsidP="005C4FC5">
      <w:pPr>
        <w:pStyle w:val="1"/>
        <w:rPr>
          <w:lang w:val="ru-RU"/>
        </w:rPr>
      </w:pPr>
      <w:r w:rsidRPr="005C4FC5">
        <w:rPr>
          <w:lang w:val="ru-RU"/>
        </w:rPr>
        <w:t>1.4 Визуальные среды разработки</w:t>
      </w:r>
    </w:p>
    <w:p w14:paraId="2469D558" w14:textId="43723365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Концепции визуального программирования</w:t>
      </w:r>
    </w:p>
    <w:p w14:paraId="0B2A4FD6" w14:textId="14B28806" w:rsidR="005C4FC5" w:rsidRPr="005C4FC5" w:rsidRDefault="005C4FC5" w:rsidP="005C4FC5">
      <w:pPr>
        <w:pStyle w:val="af0"/>
        <w:numPr>
          <w:ilvl w:val="0"/>
          <w:numId w:val="26"/>
        </w:numPr>
      </w:pPr>
      <w:proofErr w:type="spellStart"/>
      <w:r w:rsidRPr="005C4FC5">
        <w:t>Drag-and-drop</w:t>
      </w:r>
      <w:proofErr w:type="spellEnd"/>
      <w:r w:rsidRPr="005C4FC5">
        <w:t xml:space="preserve"> механизмы</w:t>
      </w:r>
    </w:p>
    <w:p w14:paraId="7145876D" w14:textId="4598D7C5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Логика построения блок-схем</w:t>
      </w:r>
    </w:p>
    <w:p w14:paraId="136953C4" w14:textId="1713B874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Правила взаимодействия компонентов</w:t>
      </w:r>
    </w:p>
    <w:p w14:paraId="4ABF40B9" w14:textId="77777777" w:rsidR="005C4FC5" w:rsidRPr="005C4FC5" w:rsidRDefault="005C4FC5" w:rsidP="005C4FC5">
      <w:pPr>
        <w:pStyle w:val="1"/>
        <w:rPr>
          <w:lang w:val="ru-RU"/>
        </w:rPr>
      </w:pPr>
      <w:r w:rsidRPr="005C4FC5">
        <w:rPr>
          <w:lang w:val="ru-RU"/>
        </w:rPr>
        <w:t>1.5 Интеграционные механизмы</w:t>
      </w:r>
    </w:p>
    <w:p w14:paraId="2622CDBA" w14:textId="797AD038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Взаимодействие между компонентами системы</w:t>
      </w:r>
    </w:p>
    <w:p w14:paraId="203B2E37" w14:textId="029FB475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REST API и обмен данными</w:t>
      </w:r>
    </w:p>
    <w:p w14:paraId="1968BF10" w14:textId="7997F661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Синхронизация состояний</w:t>
      </w:r>
    </w:p>
    <w:p w14:paraId="4F07413C" w14:textId="0A55EEC4" w:rsidR="005C4FC5" w:rsidRPr="005C4FC5" w:rsidRDefault="005C4FC5" w:rsidP="005C4FC5">
      <w:pPr>
        <w:pStyle w:val="af0"/>
        <w:numPr>
          <w:ilvl w:val="0"/>
          <w:numId w:val="26"/>
        </w:numPr>
      </w:pPr>
      <w:r w:rsidRPr="005C4FC5">
        <w:t>Обработка пользовательских действий</w:t>
      </w:r>
      <w:commentRangeEnd w:id="5"/>
      <w:r>
        <w:rPr>
          <w:rStyle w:val="af5"/>
        </w:rPr>
        <w:commentReference w:id="5"/>
      </w:r>
    </w:p>
    <w:p w14:paraId="0C8BE719" w14:textId="77777777" w:rsidR="00025B35" w:rsidRPr="003D6B3A" w:rsidRDefault="00025B35" w:rsidP="00832CB9"/>
    <w:sectPr w:rsidR="00025B35" w:rsidRPr="003D6B3A" w:rsidSect="00795E2F">
      <w:headerReference w:type="default" r:id="rId12"/>
      <w:footerReference w:type="default" r:id="rId13"/>
      <w:pgSz w:w="11906" w:h="16838" w:code="9"/>
      <w:pgMar w:top="851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ergey" w:date="2024-10-25T19:50:00Z" w:initials="S">
    <w:p w14:paraId="718E139E" w14:textId="3029D9E7" w:rsidR="00025B35" w:rsidRDefault="00025B35" w:rsidP="00025B35">
      <w:pPr>
        <w:pStyle w:val="af6"/>
      </w:pPr>
      <w:r>
        <w:rPr>
          <w:rStyle w:val="af5"/>
        </w:rPr>
        <w:annotationRef/>
      </w:r>
      <w:r>
        <w:t>Перенести в конец раздела «Анализ»?</w:t>
      </w:r>
    </w:p>
  </w:comment>
  <w:comment w:id="2" w:author="Sergey" w:date="2024-10-25T19:47:00Z" w:initials="S">
    <w:p w14:paraId="2B98B29E" w14:textId="7984AA81" w:rsidR="00025B35" w:rsidRDefault="00025B35">
      <w:pPr>
        <w:pStyle w:val="af6"/>
      </w:pPr>
      <w:r>
        <w:rPr>
          <w:rStyle w:val="af5"/>
        </w:rPr>
        <w:annotationRef/>
      </w:r>
      <w:r>
        <w:t>Пока как идея. Не уверен</w:t>
      </w:r>
    </w:p>
  </w:comment>
  <w:comment w:id="5" w:author="Sergey" w:date="2024-10-25T20:00:00Z" w:initials="S">
    <w:p w14:paraId="2ACDAA2B" w14:textId="77777777" w:rsidR="005C4FC5" w:rsidRDefault="005C4FC5">
      <w:pPr>
        <w:pStyle w:val="af6"/>
      </w:pPr>
      <w:r>
        <w:rPr>
          <w:rStyle w:val="af5"/>
        </w:rPr>
        <w:annotationRef/>
      </w:r>
      <w:r>
        <w:t>Примерная структура; подойдет?</w:t>
      </w:r>
    </w:p>
    <w:p w14:paraId="46915BCA" w14:textId="1D3C07FC" w:rsidR="005C4FC5" w:rsidRPr="005C4FC5" w:rsidRDefault="005C4FC5">
      <w:pPr>
        <w:pStyle w:val="af6"/>
      </w:pPr>
      <w:r>
        <w:t xml:space="preserve">Или слишком технически ориентировано? </w:t>
      </w:r>
      <w:r w:rsidR="00C360C5">
        <w:t>О чем писать в этом разделе?...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8E139E" w15:done="0"/>
  <w15:commentEx w15:paraId="2B98B29E" w15:done="0"/>
  <w15:commentEx w15:paraId="46915B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C67519" w16cex:dateUtc="2024-10-25T11:50:00Z"/>
  <w16cex:commentExtensible w16cex:durableId="2AC6746D" w16cex:dateUtc="2024-10-25T11:47:00Z"/>
  <w16cex:commentExtensible w16cex:durableId="2AC67742" w16cex:dateUtc="2024-10-25T1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8E139E" w16cid:durableId="2AC67519"/>
  <w16cid:commentId w16cid:paraId="2B98B29E" w16cid:durableId="2AC6746D"/>
  <w16cid:commentId w16cid:paraId="46915BCA" w16cid:durableId="2AC677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0978" w14:textId="77777777" w:rsidR="0086735E" w:rsidRDefault="0086735E" w:rsidP="00C8283C">
      <w:r>
        <w:separator/>
      </w:r>
    </w:p>
    <w:p w14:paraId="2E481EC3" w14:textId="77777777" w:rsidR="0086735E" w:rsidRDefault="0086735E"/>
  </w:endnote>
  <w:endnote w:type="continuationSeparator" w:id="0">
    <w:p w14:paraId="7BB1699D" w14:textId="77777777" w:rsidR="0086735E" w:rsidRDefault="0086735E" w:rsidP="00C8283C">
      <w:r>
        <w:continuationSeparator/>
      </w:r>
    </w:p>
    <w:p w14:paraId="0A08B247" w14:textId="77777777" w:rsidR="0086735E" w:rsidRDefault="00867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3E1E" w14:textId="77777777" w:rsidR="0086735E" w:rsidRDefault="0086735E" w:rsidP="00795E2F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2A2D">
      <w:rPr>
        <w:noProof/>
      </w:rPr>
      <w:t>8</w:t>
    </w:r>
    <w:r>
      <w:fldChar w:fldCharType="end"/>
    </w:r>
  </w:p>
  <w:p w14:paraId="5F5F2276" w14:textId="77777777" w:rsidR="0086735E" w:rsidRDefault="008673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4991B" w14:textId="77777777" w:rsidR="0086735E" w:rsidRDefault="0086735E" w:rsidP="00C8283C">
      <w:r>
        <w:separator/>
      </w:r>
    </w:p>
    <w:p w14:paraId="3F5888B2" w14:textId="77777777" w:rsidR="0086735E" w:rsidRDefault="0086735E"/>
  </w:footnote>
  <w:footnote w:type="continuationSeparator" w:id="0">
    <w:p w14:paraId="3DF43180" w14:textId="77777777" w:rsidR="0086735E" w:rsidRDefault="0086735E" w:rsidP="00C8283C">
      <w:r>
        <w:continuationSeparator/>
      </w:r>
    </w:p>
    <w:p w14:paraId="14F2BEF2" w14:textId="77777777" w:rsidR="0086735E" w:rsidRDefault="008673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7178" w14:textId="77777777" w:rsidR="0086735E" w:rsidRPr="002A23D2" w:rsidRDefault="0086735E">
    <w:pPr>
      <w:pStyle w:val="a9"/>
      <w:rPr>
        <w:lang w:val="ru-RU"/>
      </w:rPr>
    </w:pPr>
  </w:p>
  <w:p w14:paraId="45BF01C5" w14:textId="77777777" w:rsidR="0086735E" w:rsidRDefault="008673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37.65pt;height:19.25pt;visibility:visible;mso-wrap-style:square" o:bullet="t">
        <v:imagedata r:id="rId1" o:title=""/>
      </v:shape>
    </w:pict>
  </w:numPicBullet>
  <w:abstractNum w:abstractNumId="0" w15:restartNumberingAfterBreak="0">
    <w:nsid w:val="076024FD"/>
    <w:multiLevelType w:val="hybridMultilevel"/>
    <w:tmpl w:val="1FE2A44E"/>
    <w:lvl w:ilvl="0" w:tplc="6B34338E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C15"/>
    <w:multiLevelType w:val="hybridMultilevel"/>
    <w:tmpl w:val="D12E8DF4"/>
    <w:lvl w:ilvl="0" w:tplc="635EAB80">
      <w:numFmt w:val="bullet"/>
      <w:lvlText w:val=""/>
      <w:lvlJc w:val="left"/>
      <w:pPr>
        <w:ind w:left="1069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CA7048"/>
    <w:multiLevelType w:val="hybridMultilevel"/>
    <w:tmpl w:val="72D006D6"/>
    <w:lvl w:ilvl="0" w:tplc="E8C6714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9E1E70"/>
    <w:multiLevelType w:val="multilevel"/>
    <w:tmpl w:val="DE4A5A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725C3D"/>
    <w:multiLevelType w:val="hybridMultilevel"/>
    <w:tmpl w:val="0844558A"/>
    <w:lvl w:ilvl="0" w:tplc="E8C6714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BF5DD8"/>
    <w:multiLevelType w:val="hybridMultilevel"/>
    <w:tmpl w:val="0052C96E"/>
    <w:lvl w:ilvl="0" w:tplc="F73AF882">
      <w:start w:val="1"/>
      <w:numFmt w:val="bullet"/>
      <w:pStyle w:val="a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C23955"/>
    <w:multiLevelType w:val="hybridMultilevel"/>
    <w:tmpl w:val="550E579C"/>
    <w:lvl w:ilvl="0" w:tplc="635EAB80">
      <w:numFmt w:val="bullet"/>
      <w:lvlText w:val=""/>
      <w:lvlJc w:val="left"/>
      <w:pPr>
        <w:ind w:left="1778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E74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C052DC"/>
    <w:multiLevelType w:val="hybridMultilevel"/>
    <w:tmpl w:val="4CFE2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725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7E4273"/>
    <w:multiLevelType w:val="multilevel"/>
    <w:tmpl w:val="DA7413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125C1A"/>
    <w:multiLevelType w:val="hybridMultilevel"/>
    <w:tmpl w:val="43F6BF06"/>
    <w:lvl w:ilvl="0" w:tplc="635EAB80">
      <w:numFmt w:val="bullet"/>
      <w:lvlText w:val=""/>
      <w:lvlJc w:val="left"/>
      <w:pPr>
        <w:ind w:left="1778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29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500D3C"/>
    <w:multiLevelType w:val="hybridMultilevel"/>
    <w:tmpl w:val="4B00BA66"/>
    <w:lvl w:ilvl="0" w:tplc="9294D7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214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F62A72"/>
    <w:multiLevelType w:val="hybridMultilevel"/>
    <w:tmpl w:val="4E1CFE42"/>
    <w:lvl w:ilvl="0" w:tplc="E8C6714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66608A7"/>
    <w:multiLevelType w:val="multilevel"/>
    <w:tmpl w:val="84EA7D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69" w:hanging="2160"/>
      </w:pPr>
      <w:rPr>
        <w:rFonts w:hint="default"/>
      </w:rPr>
    </w:lvl>
  </w:abstractNum>
  <w:abstractNum w:abstractNumId="17" w15:restartNumberingAfterBreak="0">
    <w:nsid w:val="487A2A07"/>
    <w:multiLevelType w:val="hybridMultilevel"/>
    <w:tmpl w:val="38FC7510"/>
    <w:lvl w:ilvl="0" w:tplc="041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4C7312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2C32CF"/>
    <w:multiLevelType w:val="hybridMultilevel"/>
    <w:tmpl w:val="EE6414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E66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1A7A05"/>
    <w:multiLevelType w:val="multilevel"/>
    <w:tmpl w:val="88B2C04E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5607C0"/>
    <w:multiLevelType w:val="hybridMultilevel"/>
    <w:tmpl w:val="1B0AB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E029C"/>
    <w:multiLevelType w:val="hybridMultilevel"/>
    <w:tmpl w:val="AF3AF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755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4D55C0"/>
    <w:multiLevelType w:val="hybridMultilevel"/>
    <w:tmpl w:val="EAB6E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67627"/>
    <w:multiLevelType w:val="multilevel"/>
    <w:tmpl w:val="D3FCE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A5A12A5"/>
    <w:multiLevelType w:val="multilevel"/>
    <w:tmpl w:val="A2BEDCB6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center"/>
      <w:pPr>
        <w:ind w:left="2978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mallCaps/>
        <w:strike w:val="0"/>
        <w:dstrike w:val="0"/>
        <w:outline w:val="0"/>
        <w:shadow w:val="0"/>
        <w:emboss w:val="0"/>
        <w:imprint w:val="0"/>
        <w:noProof w:val="0"/>
        <w:vanish w:val="0"/>
        <w:spacing w:val="5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68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2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0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0" w:firstLine="0"/>
      </w:pPr>
      <w:rPr>
        <w:rFonts w:hint="default"/>
      </w:rPr>
    </w:lvl>
  </w:abstractNum>
  <w:abstractNum w:abstractNumId="28" w15:restartNumberingAfterBreak="0">
    <w:nsid w:val="7EB94EF6"/>
    <w:multiLevelType w:val="hybridMultilevel"/>
    <w:tmpl w:val="E8EE7700"/>
    <w:lvl w:ilvl="0" w:tplc="635EAB80">
      <w:numFmt w:val="bullet"/>
      <w:lvlText w:val=""/>
      <w:lvlJc w:val="left"/>
      <w:pPr>
        <w:ind w:left="1778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8"/>
  </w:num>
  <w:num w:numId="4">
    <w:abstractNumId w:val="7"/>
  </w:num>
  <w:num w:numId="5">
    <w:abstractNumId w:val="17"/>
  </w:num>
  <w:num w:numId="6">
    <w:abstractNumId w:val="27"/>
  </w:num>
  <w:num w:numId="7">
    <w:abstractNumId w:val="12"/>
  </w:num>
  <w:num w:numId="8">
    <w:abstractNumId w:val="9"/>
  </w:num>
  <w:num w:numId="9">
    <w:abstractNumId w:val="0"/>
  </w:num>
  <w:num w:numId="10">
    <w:abstractNumId w:val="8"/>
  </w:num>
  <w:num w:numId="11">
    <w:abstractNumId w:val="14"/>
  </w:num>
  <w:num w:numId="12">
    <w:abstractNumId w:val="10"/>
  </w:num>
  <w:num w:numId="13">
    <w:abstractNumId w:val="3"/>
  </w:num>
  <w:num w:numId="14">
    <w:abstractNumId w:val="26"/>
  </w:num>
  <w:num w:numId="15">
    <w:abstractNumId w:val="20"/>
  </w:num>
  <w:num w:numId="16">
    <w:abstractNumId w:val="16"/>
  </w:num>
  <w:num w:numId="17">
    <w:abstractNumId w:val="5"/>
  </w:num>
  <w:num w:numId="18">
    <w:abstractNumId w:val="15"/>
  </w:num>
  <w:num w:numId="19">
    <w:abstractNumId w:val="2"/>
  </w:num>
  <w:num w:numId="20">
    <w:abstractNumId w:val="13"/>
  </w:num>
  <w:num w:numId="21">
    <w:abstractNumId w:val="19"/>
  </w:num>
  <w:num w:numId="22">
    <w:abstractNumId w:val="24"/>
  </w:num>
  <w:num w:numId="23">
    <w:abstractNumId w:val="22"/>
  </w:num>
  <w:num w:numId="24">
    <w:abstractNumId w:val="25"/>
  </w:num>
  <w:num w:numId="25">
    <w:abstractNumId w:val="23"/>
  </w:num>
  <w:num w:numId="26">
    <w:abstractNumId w:val="1"/>
  </w:num>
  <w:num w:numId="27">
    <w:abstractNumId w:val="28"/>
  </w:num>
  <w:num w:numId="28">
    <w:abstractNumId w:val="6"/>
  </w:num>
  <w:num w:numId="29">
    <w:abstractNumId w:val="1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ey">
    <w15:presenceInfo w15:providerId="Windows Live" w15:userId="c10d2924024778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F8"/>
    <w:rsid w:val="00003EC4"/>
    <w:rsid w:val="000044C9"/>
    <w:rsid w:val="00006693"/>
    <w:rsid w:val="00007702"/>
    <w:rsid w:val="000104B7"/>
    <w:rsid w:val="000107A2"/>
    <w:rsid w:val="000126EF"/>
    <w:rsid w:val="00013DD0"/>
    <w:rsid w:val="00025B35"/>
    <w:rsid w:val="0002713A"/>
    <w:rsid w:val="00027AF2"/>
    <w:rsid w:val="00031506"/>
    <w:rsid w:val="00037116"/>
    <w:rsid w:val="000416E9"/>
    <w:rsid w:val="000427CE"/>
    <w:rsid w:val="0005109C"/>
    <w:rsid w:val="00063AF5"/>
    <w:rsid w:val="00064B43"/>
    <w:rsid w:val="000752E5"/>
    <w:rsid w:val="00080157"/>
    <w:rsid w:val="000801CB"/>
    <w:rsid w:val="000814E0"/>
    <w:rsid w:val="000818A0"/>
    <w:rsid w:val="0008744D"/>
    <w:rsid w:val="000A179C"/>
    <w:rsid w:val="000A203D"/>
    <w:rsid w:val="000A64BB"/>
    <w:rsid w:val="000A7992"/>
    <w:rsid w:val="000C6F0F"/>
    <w:rsid w:val="000C7458"/>
    <w:rsid w:val="000D463B"/>
    <w:rsid w:val="000E3629"/>
    <w:rsid w:val="000E3DBB"/>
    <w:rsid w:val="000E5169"/>
    <w:rsid w:val="000F174D"/>
    <w:rsid w:val="000F3C61"/>
    <w:rsid w:val="000F73DF"/>
    <w:rsid w:val="001002E3"/>
    <w:rsid w:val="00103BCA"/>
    <w:rsid w:val="00106609"/>
    <w:rsid w:val="00106EC4"/>
    <w:rsid w:val="001201F5"/>
    <w:rsid w:val="001258A5"/>
    <w:rsid w:val="00146E60"/>
    <w:rsid w:val="00150A22"/>
    <w:rsid w:val="00153907"/>
    <w:rsid w:val="00161048"/>
    <w:rsid w:val="00161C72"/>
    <w:rsid w:val="001632A5"/>
    <w:rsid w:val="00173149"/>
    <w:rsid w:val="00181764"/>
    <w:rsid w:val="00183910"/>
    <w:rsid w:val="00193FF7"/>
    <w:rsid w:val="001A3755"/>
    <w:rsid w:val="001A6729"/>
    <w:rsid w:val="001B1D9B"/>
    <w:rsid w:val="001B4BC6"/>
    <w:rsid w:val="001C07D5"/>
    <w:rsid w:val="001C7832"/>
    <w:rsid w:val="001D0512"/>
    <w:rsid w:val="001E3467"/>
    <w:rsid w:val="001E43DA"/>
    <w:rsid w:val="001E77F9"/>
    <w:rsid w:val="001F1485"/>
    <w:rsid w:val="001F24A6"/>
    <w:rsid w:val="00211FE8"/>
    <w:rsid w:val="00223675"/>
    <w:rsid w:val="0023006D"/>
    <w:rsid w:val="00242401"/>
    <w:rsid w:val="0025520D"/>
    <w:rsid w:val="002655EB"/>
    <w:rsid w:val="00266547"/>
    <w:rsid w:val="00271056"/>
    <w:rsid w:val="00271BA9"/>
    <w:rsid w:val="00281299"/>
    <w:rsid w:val="0028494A"/>
    <w:rsid w:val="0029179C"/>
    <w:rsid w:val="00296828"/>
    <w:rsid w:val="002A23D2"/>
    <w:rsid w:val="002A70A5"/>
    <w:rsid w:val="002B6C77"/>
    <w:rsid w:val="002C15DC"/>
    <w:rsid w:val="002C1E35"/>
    <w:rsid w:val="002C20D7"/>
    <w:rsid w:val="002C4B48"/>
    <w:rsid w:val="002C6320"/>
    <w:rsid w:val="002D343C"/>
    <w:rsid w:val="002D353F"/>
    <w:rsid w:val="002D6F1D"/>
    <w:rsid w:val="002E1936"/>
    <w:rsid w:val="002F6863"/>
    <w:rsid w:val="00313363"/>
    <w:rsid w:val="003144DA"/>
    <w:rsid w:val="003148F8"/>
    <w:rsid w:val="003156FB"/>
    <w:rsid w:val="00326DC1"/>
    <w:rsid w:val="003309B1"/>
    <w:rsid w:val="00346EA5"/>
    <w:rsid w:val="003646ED"/>
    <w:rsid w:val="0036637C"/>
    <w:rsid w:val="00375135"/>
    <w:rsid w:val="00377C7C"/>
    <w:rsid w:val="00381B78"/>
    <w:rsid w:val="003A17CB"/>
    <w:rsid w:val="003A1DDC"/>
    <w:rsid w:val="003A2D67"/>
    <w:rsid w:val="003B6C77"/>
    <w:rsid w:val="003C2054"/>
    <w:rsid w:val="003D6B3A"/>
    <w:rsid w:val="003F5DEA"/>
    <w:rsid w:val="003F695C"/>
    <w:rsid w:val="0041342B"/>
    <w:rsid w:val="00424CDE"/>
    <w:rsid w:val="00436C1E"/>
    <w:rsid w:val="00451237"/>
    <w:rsid w:val="00473654"/>
    <w:rsid w:val="004812B4"/>
    <w:rsid w:val="0048179D"/>
    <w:rsid w:val="004947B6"/>
    <w:rsid w:val="004947E5"/>
    <w:rsid w:val="004A042C"/>
    <w:rsid w:val="004C32B6"/>
    <w:rsid w:val="004C75C7"/>
    <w:rsid w:val="004D3E8D"/>
    <w:rsid w:val="004E0E93"/>
    <w:rsid w:val="004E20E3"/>
    <w:rsid w:val="004F085F"/>
    <w:rsid w:val="004F1F90"/>
    <w:rsid w:val="004F2A2D"/>
    <w:rsid w:val="004F76AC"/>
    <w:rsid w:val="00507BA8"/>
    <w:rsid w:val="0051513E"/>
    <w:rsid w:val="0051643F"/>
    <w:rsid w:val="00522CF0"/>
    <w:rsid w:val="00524C94"/>
    <w:rsid w:val="0052716B"/>
    <w:rsid w:val="00531725"/>
    <w:rsid w:val="005333D3"/>
    <w:rsid w:val="00545B63"/>
    <w:rsid w:val="00555077"/>
    <w:rsid w:val="005571F4"/>
    <w:rsid w:val="005603D9"/>
    <w:rsid w:val="0056636E"/>
    <w:rsid w:val="00584075"/>
    <w:rsid w:val="005B00B4"/>
    <w:rsid w:val="005B09C4"/>
    <w:rsid w:val="005B1973"/>
    <w:rsid w:val="005B3D7E"/>
    <w:rsid w:val="005B439D"/>
    <w:rsid w:val="005B48B8"/>
    <w:rsid w:val="005C0E55"/>
    <w:rsid w:val="005C2E4C"/>
    <w:rsid w:val="005C4FC5"/>
    <w:rsid w:val="005C6677"/>
    <w:rsid w:val="005D0961"/>
    <w:rsid w:val="005D42B5"/>
    <w:rsid w:val="005D6436"/>
    <w:rsid w:val="005E297F"/>
    <w:rsid w:val="005E34D4"/>
    <w:rsid w:val="005F11E2"/>
    <w:rsid w:val="005F14BB"/>
    <w:rsid w:val="005F7B0D"/>
    <w:rsid w:val="00615B85"/>
    <w:rsid w:val="00622856"/>
    <w:rsid w:val="00625CA8"/>
    <w:rsid w:val="00626CE1"/>
    <w:rsid w:val="00647934"/>
    <w:rsid w:val="00654839"/>
    <w:rsid w:val="00654A75"/>
    <w:rsid w:val="00665C60"/>
    <w:rsid w:val="006723F8"/>
    <w:rsid w:val="00675C78"/>
    <w:rsid w:val="00680C6E"/>
    <w:rsid w:val="00687C5D"/>
    <w:rsid w:val="00695619"/>
    <w:rsid w:val="006A3CE5"/>
    <w:rsid w:val="006A7BD9"/>
    <w:rsid w:val="006B261D"/>
    <w:rsid w:val="006B4AAB"/>
    <w:rsid w:val="006B766C"/>
    <w:rsid w:val="006C5549"/>
    <w:rsid w:val="006C7ED6"/>
    <w:rsid w:val="006D3F09"/>
    <w:rsid w:val="006D53FB"/>
    <w:rsid w:val="006D6D3D"/>
    <w:rsid w:val="006D6EA0"/>
    <w:rsid w:val="006F0330"/>
    <w:rsid w:val="006F2963"/>
    <w:rsid w:val="006F6B23"/>
    <w:rsid w:val="007035E9"/>
    <w:rsid w:val="00710179"/>
    <w:rsid w:val="00713B8C"/>
    <w:rsid w:val="007211CA"/>
    <w:rsid w:val="00734257"/>
    <w:rsid w:val="00745254"/>
    <w:rsid w:val="0074791E"/>
    <w:rsid w:val="00776416"/>
    <w:rsid w:val="00780529"/>
    <w:rsid w:val="00783C88"/>
    <w:rsid w:val="0078480A"/>
    <w:rsid w:val="00794E7F"/>
    <w:rsid w:val="00795E2F"/>
    <w:rsid w:val="00796168"/>
    <w:rsid w:val="00797E93"/>
    <w:rsid w:val="007A1992"/>
    <w:rsid w:val="007C0653"/>
    <w:rsid w:val="007E347E"/>
    <w:rsid w:val="007F6E11"/>
    <w:rsid w:val="00802C4A"/>
    <w:rsid w:val="0080310D"/>
    <w:rsid w:val="0081014F"/>
    <w:rsid w:val="008144D8"/>
    <w:rsid w:val="0081599B"/>
    <w:rsid w:val="00826287"/>
    <w:rsid w:val="00832CB9"/>
    <w:rsid w:val="00837C74"/>
    <w:rsid w:val="00843C1B"/>
    <w:rsid w:val="00843EB0"/>
    <w:rsid w:val="0085138D"/>
    <w:rsid w:val="008655EF"/>
    <w:rsid w:val="0086735E"/>
    <w:rsid w:val="00881292"/>
    <w:rsid w:val="00881AC9"/>
    <w:rsid w:val="008841EA"/>
    <w:rsid w:val="00894495"/>
    <w:rsid w:val="008A39FB"/>
    <w:rsid w:val="008C4121"/>
    <w:rsid w:val="008D767D"/>
    <w:rsid w:val="008D7C2F"/>
    <w:rsid w:val="008E27FE"/>
    <w:rsid w:val="008E6285"/>
    <w:rsid w:val="008F11CB"/>
    <w:rsid w:val="008F4973"/>
    <w:rsid w:val="00902630"/>
    <w:rsid w:val="00902DC4"/>
    <w:rsid w:val="0090430D"/>
    <w:rsid w:val="00914FC3"/>
    <w:rsid w:val="00916305"/>
    <w:rsid w:val="009207F4"/>
    <w:rsid w:val="00921306"/>
    <w:rsid w:val="0092511B"/>
    <w:rsid w:val="009259C7"/>
    <w:rsid w:val="009266FB"/>
    <w:rsid w:val="00932709"/>
    <w:rsid w:val="0093390F"/>
    <w:rsid w:val="00952B14"/>
    <w:rsid w:val="00956C76"/>
    <w:rsid w:val="00965A3C"/>
    <w:rsid w:val="0097662E"/>
    <w:rsid w:val="0098578B"/>
    <w:rsid w:val="009B45D8"/>
    <w:rsid w:val="009C35EA"/>
    <w:rsid w:val="009E2C4D"/>
    <w:rsid w:val="009E7E09"/>
    <w:rsid w:val="00A03BCC"/>
    <w:rsid w:val="00A068AF"/>
    <w:rsid w:val="00A10B3D"/>
    <w:rsid w:val="00A1200F"/>
    <w:rsid w:val="00A16A72"/>
    <w:rsid w:val="00A225EF"/>
    <w:rsid w:val="00A24F55"/>
    <w:rsid w:val="00A2705F"/>
    <w:rsid w:val="00A2790E"/>
    <w:rsid w:val="00A34418"/>
    <w:rsid w:val="00A43726"/>
    <w:rsid w:val="00A449C0"/>
    <w:rsid w:val="00A45B25"/>
    <w:rsid w:val="00A46985"/>
    <w:rsid w:val="00A55BD2"/>
    <w:rsid w:val="00A640B6"/>
    <w:rsid w:val="00A70FA1"/>
    <w:rsid w:val="00A72923"/>
    <w:rsid w:val="00A73C98"/>
    <w:rsid w:val="00A86C84"/>
    <w:rsid w:val="00A90F0E"/>
    <w:rsid w:val="00A91179"/>
    <w:rsid w:val="00AA4772"/>
    <w:rsid w:val="00AB082A"/>
    <w:rsid w:val="00AB5217"/>
    <w:rsid w:val="00AB5531"/>
    <w:rsid w:val="00AC110A"/>
    <w:rsid w:val="00AC2C37"/>
    <w:rsid w:val="00AD09C5"/>
    <w:rsid w:val="00AD749B"/>
    <w:rsid w:val="00AE12AC"/>
    <w:rsid w:val="00AE5C21"/>
    <w:rsid w:val="00AE7F65"/>
    <w:rsid w:val="00AF657A"/>
    <w:rsid w:val="00B05A37"/>
    <w:rsid w:val="00B0602F"/>
    <w:rsid w:val="00B24B9D"/>
    <w:rsid w:val="00B32D2D"/>
    <w:rsid w:val="00B33E16"/>
    <w:rsid w:val="00B51F3D"/>
    <w:rsid w:val="00B5502A"/>
    <w:rsid w:val="00B57494"/>
    <w:rsid w:val="00B66716"/>
    <w:rsid w:val="00B86CBA"/>
    <w:rsid w:val="00B90438"/>
    <w:rsid w:val="00B90A8F"/>
    <w:rsid w:val="00BA1B75"/>
    <w:rsid w:val="00BC347E"/>
    <w:rsid w:val="00BD23F2"/>
    <w:rsid w:val="00BD4A2E"/>
    <w:rsid w:val="00BE167E"/>
    <w:rsid w:val="00C03D39"/>
    <w:rsid w:val="00C11EAB"/>
    <w:rsid w:val="00C14844"/>
    <w:rsid w:val="00C360C5"/>
    <w:rsid w:val="00C44BB6"/>
    <w:rsid w:val="00C52004"/>
    <w:rsid w:val="00C62E23"/>
    <w:rsid w:val="00C800BE"/>
    <w:rsid w:val="00C81BF4"/>
    <w:rsid w:val="00C8283C"/>
    <w:rsid w:val="00C95557"/>
    <w:rsid w:val="00C96947"/>
    <w:rsid w:val="00CC6227"/>
    <w:rsid w:val="00CE394E"/>
    <w:rsid w:val="00CE44E6"/>
    <w:rsid w:val="00CF096F"/>
    <w:rsid w:val="00CF19C9"/>
    <w:rsid w:val="00CF7EDD"/>
    <w:rsid w:val="00D12F38"/>
    <w:rsid w:val="00D31997"/>
    <w:rsid w:val="00D33D4E"/>
    <w:rsid w:val="00D34A80"/>
    <w:rsid w:val="00D35E16"/>
    <w:rsid w:val="00D40016"/>
    <w:rsid w:val="00D43CA1"/>
    <w:rsid w:val="00D4437E"/>
    <w:rsid w:val="00D4492D"/>
    <w:rsid w:val="00D45E11"/>
    <w:rsid w:val="00D46B28"/>
    <w:rsid w:val="00D47440"/>
    <w:rsid w:val="00D52DC7"/>
    <w:rsid w:val="00D6096B"/>
    <w:rsid w:val="00D639FA"/>
    <w:rsid w:val="00D70D39"/>
    <w:rsid w:val="00D72487"/>
    <w:rsid w:val="00D76238"/>
    <w:rsid w:val="00D9222C"/>
    <w:rsid w:val="00DA1C75"/>
    <w:rsid w:val="00DA46FE"/>
    <w:rsid w:val="00DA5461"/>
    <w:rsid w:val="00DA600C"/>
    <w:rsid w:val="00DA77B8"/>
    <w:rsid w:val="00DB3BD7"/>
    <w:rsid w:val="00DC76E5"/>
    <w:rsid w:val="00DD7226"/>
    <w:rsid w:val="00DE1DD0"/>
    <w:rsid w:val="00DE4B48"/>
    <w:rsid w:val="00DF565C"/>
    <w:rsid w:val="00E037BD"/>
    <w:rsid w:val="00E110F8"/>
    <w:rsid w:val="00E50794"/>
    <w:rsid w:val="00E53A08"/>
    <w:rsid w:val="00E56A04"/>
    <w:rsid w:val="00E56A4D"/>
    <w:rsid w:val="00E66DD7"/>
    <w:rsid w:val="00E72739"/>
    <w:rsid w:val="00E77D42"/>
    <w:rsid w:val="00E86392"/>
    <w:rsid w:val="00EB7B84"/>
    <w:rsid w:val="00EC2C63"/>
    <w:rsid w:val="00ED67EA"/>
    <w:rsid w:val="00ED769E"/>
    <w:rsid w:val="00EF2E59"/>
    <w:rsid w:val="00EF50D4"/>
    <w:rsid w:val="00F04EE0"/>
    <w:rsid w:val="00F1488F"/>
    <w:rsid w:val="00F20DE7"/>
    <w:rsid w:val="00F40691"/>
    <w:rsid w:val="00F70B34"/>
    <w:rsid w:val="00F71149"/>
    <w:rsid w:val="00F92A2C"/>
    <w:rsid w:val="00F92EBC"/>
    <w:rsid w:val="00FA0CC8"/>
    <w:rsid w:val="00FA19CB"/>
    <w:rsid w:val="00FA1B0B"/>
    <w:rsid w:val="00FA3F2F"/>
    <w:rsid w:val="00FA710F"/>
    <w:rsid w:val="00FB1279"/>
    <w:rsid w:val="00FC2A49"/>
    <w:rsid w:val="00FD0257"/>
    <w:rsid w:val="00FD36DE"/>
    <w:rsid w:val="00FD39FB"/>
    <w:rsid w:val="00FF005C"/>
    <w:rsid w:val="00F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F048E"/>
  <w15:chartTrackingRefBased/>
  <w15:docId w15:val="{669640C0-2041-44DE-8CA3-B8D87F06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5109C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1_Заголовок 1"/>
    <w:basedOn w:val="a1"/>
    <w:next w:val="a1"/>
    <w:link w:val="10"/>
    <w:qFormat/>
    <w:rsid w:val="00D47440"/>
    <w:pPr>
      <w:keepNext/>
      <w:spacing w:after="80"/>
      <w:ind w:firstLine="0"/>
      <w:outlineLvl w:val="0"/>
    </w:pPr>
    <w:rPr>
      <w:rFonts w:eastAsia="Times New Roman"/>
      <w:b/>
      <w:bCs/>
      <w:kern w:val="32"/>
      <w:szCs w:val="32"/>
      <w:lang w:val="x-none"/>
    </w:rPr>
  </w:style>
  <w:style w:type="paragraph" w:styleId="2">
    <w:name w:val="heading 2"/>
    <w:basedOn w:val="a1"/>
    <w:next w:val="a1"/>
    <w:link w:val="20"/>
    <w:uiPriority w:val="9"/>
    <w:unhideWhenUsed/>
    <w:rsid w:val="008F11CB"/>
    <w:pPr>
      <w:keepNext/>
      <w:spacing w:before="120" w:after="240"/>
      <w:outlineLvl w:val="1"/>
    </w:pPr>
    <w:rPr>
      <w:rFonts w:eastAsia="Times New Roman"/>
      <w:b/>
      <w:bCs/>
      <w:iCs/>
      <w:szCs w:val="28"/>
      <w:lang w:val="x-none"/>
    </w:rPr>
  </w:style>
  <w:style w:type="paragraph" w:styleId="3">
    <w:name w:val="heading 3"/>
    <w:basedOn w:val="a1"/>
    <w:next w:val="a1"/>
    <w:link w:val="30"/>
    <w:uiPriority w:val="9"/>
    <w:unhideWhenUsed/>
    <w:rsid w:val="00E53A08"/>
    <w:pPr>
      <w:keepNext/>
      <w:spacing w:before="240" w:after="240"/>
      <w:outlineLvl w:val="2"/>
    </w:pPr>
    <w:rPr>
      <w:rFonts w:eastAsia="Times New Roman"/>
      <w:bCs/>
      <w:szCs w:val="26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916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1"/>
    <w:uiPriority w:val="40"/>
    <w:rsid w:val="002C4B48"/>
    <w:pPr>
      <w:tabs>
        <w:tab w:val="decimal" w:pos="360"/>
      </w:tabs>
    </w:pPr>
    <w:rPr>
      <w:lang w:eastAsia="ru-RU"/>
    </w:rPr>
  </w:style>
  <w:style w:type="paragraph" w:styleId="a6">
    <w:name w:val="footnote text"/>
    <w:basedOn w:val="a1"/>
    <w:link w:val="a7"/>
    <w:uiPriority w:val="99"/>
    <w:unhideWhenUsed/>
    <w:rsid w:val="002C4B48"/>
    <w:rPr>
      <w:rFonts w:eastAsia="Times New Roman"/>
      <w:sz w:val="20"/>
      <w:szCs w:val="20"/>
      <w:lang w:val="x-none" w:eastAsia="x-none"/>
    </w:rPr>
  </w:style>
  <w:style w:type="character" w:customStyle="1" w:styleId="a7">
    <w:name w:val="Текст сноски Знак"/>
    <w:link w:val="a6"/>
    <w:uiPriority w:val="99"/>
    <w:rsid w:val="002C4B48"/>
    <w:rPr>
      <w:rFonts w:eastAsia="Times New Roman"/>
    </w:rPr>
  </w:style>
  <w:style w:type="character" w:styleId="a8">
    <w:name w:val="Subtle Emphasis"/>
    <w:uiPriority w:val="19"/>
    <w:rsid w:val="002C4B48"/>
    <w:rPr>
      <w:i/>
      <w:iCs/>
      <w:color w:val="000000"/>
    </w:rPr>
  </w:style>
  <w:style w:type="table" w:styleId="2-5">
    <w:name w:val="Medium Shading 2 Accent 5"/>
    <w:basedOn w:val="a3"/>
    <w:uiPriority w:val="64"/>
    <w:rsid w:val="002C4B48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">
    <w:name w:val="Календарь 2"/>
    <w:basedOn w:val="a3"/>
    <w:uiPriority w:val="99"/>
    <w:qFormat/>
    <w:rsid w:val="002C4B48"/>
    <w:pPr>
      <w:jc w:val="center"/>
    </w:pPr>
    <w:rPr>
      <w:rFonts w:eastAsia="Times New Roman"/>
      <w:sz w:val="28"/>
      <w:szCs w:val="22"/>
    </w:rPr>
    <w:tblPr>
      <w:tblBorders>
        <w:insideV w:val="single" w:sz="4" w:space="0" w:color="95B3D7"/>
      </w:tblBorders>
    </w:tblPr>
    <w:tblStylePr w:type="firstRow">
      <w:rPr>
        <w:rFonts w:ascii="DengXian" w:hAnsi="DengXian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9">
    <w:name w:val="header"/>
    <w:basedOn w:val="a1"/>
    <w:link w:val="aa"/>
    <w:uiPriority w:val="99"/>
    <w:unhideWhenUsed/>
    <w:rsid w:val="00C8283C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uiPriority w:val="99"/>
    <w:rsid w:val="00C8283C"/>
    <w:rPr>
      <w:sz w:val="22"/>
      <w:szCs w:val="22"/>
      <w:lang w:eastAsia="en-US"/>
    </w:rPr>
  </w:style>
  <w:style w:type="paragraph" w:styleId="ab">
    <w:name w:val="footer"/>
    <w:basedOn w:val="a1"/>
    <w:link w:val="ac"/>
    <w:uiPriority w:val="99"/>
    <w:unhideWhenUsed/>
    <w:rsid w:val="00C8283C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C8283C"/>
    <w:rPr>
      <w:sz w:val="22"/>
      <w:szCs w:val="22"/>
      <w:lang w:eastAsia="en-US"/>
    </w:rPr>
  </w:style>
  <w:style w:type="character" w:customStyle="1" w:styleId="10">
    <w:name w:val="Заголовок 1 Знак"/>
    <w:aliases w:val="1_Заголовок 1 Знак"/>
    <w:link w:val="1"/>
    <w:rsid w:val="00D47440"/>
    <w:rPr>
      <w:rFonts w:ascii="Times New Roman" w:eastAsia="Times New Roman" w:hAnsi="Times New Roman"/>
      <w:b/>
      <w:bCs/>
      <w:kern w:val="32"/>
      <w:sz w:val="28"/>
      <w:szCs w:val="32"/>
      <w:lang w:val="x-none" w:eastAsia="en-US"/>
    </w:rPr>
  </w:style>
  <w:style w:type="character" w:customStyle="1" w:styleId="20">
    <w:name w:val="Заголовок 2 Знак"/>
    <w:link w:val="2"/>
    <w:uiPriority w:val="9"/>
    <w:rsid w:val="008F11CB"/>
    <w:rPr>
      <w:rFonts w:ascii="Times New Roman" w:eastAsia="Times New Roman" w:hAnsi="Times New Roman"/>
      <w:b/>
      <w:bCs/>
      <w:iCs/>
      <w:sz w:val="28"/>
      <w:szCs w:val="28"/>
      <w:lang w:val="x-none" w:eastAsia="en-US"/>
    </w:rPr>
  </w:style>
  <w:style w:type="character" w:customStyle="1" w:styleId="30">
    <w:name w:val="Заголовок 3 Знак"/>
    <w:link w:val="3"/>
    <w:uiPriority w:val="9"/>
    <w:rsid w:val="00E53A08"/>
    <w:rPr>
      <w:rFonts w:ascii="Times New Roman" w:eastAsia="Times New Roman" w:hAnsi="Times New Roman"/>
      <w:bCs/>
      <w:sz w:val="28"/>
      <w:szCs w:val="26"/>
      <w:lang w:eastAsia="en-US"/>
    </w:rPr>
  </w:style>
  <w:style w:type="character" w:styleId="ad">
    <w:name w:val="Strong"/>
    <w:uiPriority w:val="22"/>
    <w:qFormat/>
    <w:rsid w:val="00E56A4D"/>
    <w:rPr>
      <w:b/>
      <w:bCs/>
    </w:rPr>
  </w:style>
  <w:style w:type="character" w:styleId="ae">
    <w:name w:val="Hyperlink"/>
    <w:uiPriority w:val="99"/>
    <w:unhideWhenUsed/>
    <w:rsid w:val="00266547"/>
    <w:rPr>
      <w:color w:val="0000FF"/>
      <w:u w:val="single"/>
    </w:rPr>
  </w:style>
  <w:style w:type="character" w:styleId="af">
    <w:name w:val="Emphasis"/>
    <w:uiPriority w:val="20"/>
    <w:rsid w:val="00794E7F"/>
    <w:rPr>
      <w:i/>
      <w:iCs/>
    </w:rPr>
  </w:style>
  <w:style w:type="character" w:customStyle="1" w:styleId="apple-converted-space">
    <w:name w:val="apple-converted-space"/>
    <w:rsid w:val="00794E7F"/>
  </w:style>
  <w:style w:type="paragraph" w:styleId="af0">
    <w:name w:val="List Paragraph"/>
    <w:basedOn w:val="a1"/>
    <w:link w:val="af1"/>
    <w:uiPriority w:val="99"/>
    <w:rsid w:val="00794E7F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193FF7"/>
    <w:pPr>
      <w:tabs>
        <w:tab w:val="right" w:leader="dot" w:pos="9628"/>
      </w:tabs>
      <w:ind w:firstLine="0"/>
    </w:pPr>
  </w:style>
  <w:style w:type="paragraph" w:styleId="31">
    <w:name w:val="toc 3"/>
    <w:basedOn w:val="a1"/>
    <w:next w:val="a1"/>
    <w:autoRedefine/>
    <w:uiPriority w:val="39"/>
    <w:unhideWhenUsed/>
    <w:rsid w:val="00794E7F"/>
    <w:pPr>
      <w:ind w:left="440"/>
    </w:pPr>
  </w:style>
  <w:style w:type="paragraph" w:styleId="af2">
    <w:name w:val="Normal (Web)"/>
    <w:basedOn w:val="a1"/>
    <w:uiPriority w:val="99"/>
    <w:unhideWhenUsed/>
    <w:rsid w:val="009E2C4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3">
    <w:name w:val="Balloon Text"/>
    <w:basedOn w:val="a1"/>
    <w:link w:val="af4"/>
    <w:uiPriority w:val="99"/>
    <w:semiHidden/>
    <w:unhideWhenUsed/>
    <w:rsid w:val="005F11E2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5F11E2"/>
    <w:rPr>
      <w:rFonts w:ascii="Tahoma" w:hAnsi="Tahoma" w:cs="Tahoma"/>
      <w:sz w:val="16"/>
      <w:szCs w:val="16"/>
      <w:lang w:eastAsia="en-US"/>
    </w:rPr>
  </w:style>
  <w:style w:type="paragraph" w:styleId="22">
    <w:name w:val="toc 2"/>
    <w:basedOn w:val="a1"/>
    <w:next w:val="a1"/>
    <w:autoRedefine/>
    <w:uiPriority w:val="39"/>
    <w:unhideWhenUsed/>
    <w:rsid w:val="00F04EE0"/>
    <w:pPr>
      <w:ind w:left="220"/>
    </w:pPr>
  </w:style>
  <w:style w:type="character" w:styleId="af5">
    <w:name w:val="annotation reference"/>
    <w:uiPriority w:val="99"/>
    <w:semiHidden/>
    <w:unhideWhenUsed/>
    <w:rsid w:val="00DF565C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DF565C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rsid w:val="00DF565C"/>
    <w:rPr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F565C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DF565C"/>
    <w:rPr>
      <w:b/>
      <w:bCs/>
      <w:lang w:eastAsia="en-US"/>
    </w:rPr>
  </w:style>
  <w:style w:type="character" w:styleId="afa">
    <w:name w:val="Placeholder Text"/>
    <w:basedOn w:val="a2"/>
    <w:uiPriority w:val="99"/>
    <w:semiHidden/>
    <w:rsid w:val="0098578B"/>
    <w:rPr>
      <w:color w:val="808080"/>
    </w:rPr>
  </w:style>
  <w:style w:type="paragraph" w:customStyle="1" w:styleId="a0">
    <w:name w:val="Список (цифры)"/>
    <w:basedOn w:val="ab"/>
    <w:link w:val="afb"/>
    <w:qFormat/>
    <w:rsid w:val="005333D3"/>
    <w:pPr>
      <w:widowControl w:val="0"/>
      <w:numPr>
        <w:numId w:val="1"/>
      </w:numPr>
      <w:tabs>
        <w:tab w:val="clear" w:pos="4677"/>
        <w:tab w:val="center" w:pos="426"/>
      </w:tabs>
      <w:autoSpaceDE w:val="0"/>
      <w:autoSpaceDN w:val="0"/>
      <w:adjustRightInd w:val="0"/>
      <w:ind w:left="0" w:firstLine="0"/>
    </w:pPr>
    <w:rPr>
      <w:rFonts w:eastAsia="Times New Roman"/>
      <w:szCs w:val="20"/>
      <w:lang w:val="ru-RU" w:eastAsia="ru-RU"/>
    </w:rPr>
  </w:style>
  <w:style w:type="character" w:customStyle="1" w:styleId="afb">
    <w:name w:val="Список (цифры) Знак"/>
    <w:link w:val="a0"/>
    <w:rsid w:val="005333D3"/>
    <w:rPr>
      <w:rFonts w:ascii="Times New Roman" w:eastAsia="Times New Roman" w:hAnsi="Times New Roman"/>
      <w:sz w:val="28"/>
    </w:rPr>
  </w:style>
  <w:style w:type="paragraph" w:styleId="afc">
    <w:name w:val="TOC Heading"/>
    <w:basedOn w:val="1"/>
    <w:next w:val="a1"/>
    <w:uiPriority w:val="39"/>
    <w:unhideWhenUsed/>
    <w:rsid w:val="00AB5531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ru-RU" w:eastAsia="ru-RU"/>
    </w:rPr>
  </w:style>
  <w:style w:type="paragraph" w:customStyle="1" w:styleId="a">
    <w:name w:val="Список (Маркер)"/>
    <w:basedOn w:val="af0"/>
    <w:link w:val="afd"/>
    <w:qFormat/>
    <w:rsid w:val="00106609"/>
    <w:pPr>
      <w:numPr>
        <w:numId w:val="17"/>
      </w:numPr>
    </w:pPr>
    <w:rPr>
      <w:lang w:eastAsia="ru-RU"/>
    </w:rPr>
  </w:style>
  <w:style w:type="character" w:styleId="afe">
    <w:name w:val="FollowedHyperlink"/>
    <w:basedOn w:val="a2"/>
    <w:uiPriority w:val="99"/>
    <w:semiHidden/>
    <w:unhideWhenUsed/>
    <w:rsid w:val="001F1485"/>
    <w:rPr>
      <w:color w:val="954F72" w:themeColor="followedHyperlink"/>
      <w:u w:val="single"/>
    </w:rPr>
  </w:style>
  <w:style w:type="paragraph" w:customStyle="1" w:styleId="aff">
    <w:name w:val="ТЕКСТ"/>
    <w:basedOn w:val="a1"/>
    <w:rsid w:val="00146E60"/>
    <w:rPr>
      <w:rFonts w:eastAsia="Times New Roman"/>
      <w:szCs w:val="24"/>
      <w:lang w:eastAsia="ru-RU"/>
    </w:rPr>
  </w:style>
  <w:style w:type="paragraph" w:styleId="aff0">
    <w:name w:val="caption"/>
    <w:basedOn w:val="a1"/>
    <w:next w:val="a1"/>
    <w:link w:val="aff1"/>
    <w:uiPriority w:val="35"/>
    <w:unhideWhenUsed/>
    <w:rsid w:val="0092511B"/>
    <w:pPr>
      <w:ind w:firstLine="0"/>
    </w:pPr>
    <w:rPr>
      <w:rFonts w:eastAsia="Calibri"/>
      <w:bCs/>
      <w:szCs w:val="18"/>
    </w:rPr>
  </w:style>
  <w:style w:type="paragraph" w:customStyle="1" w:styleId="aff2">
    <w:name w:val="Таблицы и рисунки"/>
    <w:basedOn w:val="aff0"/>
    <w:link w:val="aff3"/>
    <w:rsid w:val="009C35EA"/>
    <w:pPr>
      <w:jc w:val="center"/>
    </w:pPr>
    <w:rPr>
      <w:szCs w:val="28"/>
    </w:rPr>
  </w:style>
  <w:style w:type="character" w:customStyle="1" w:styleId="aff1">
    <w:name w:val="Название объекта Знак"/>
    <w:basedOn w:val="a2"/>
    <w:link w:val="aff0"/>
    <w:uiPriority w:val="35"/>
    <w:rsid w:val="0092511B"/>
    <w:rPr>
      <w:rFonts w:ascii="Times New Roman" w:eastAsia="Calibri" w:hAnsi="Times New Roman"/>
      <w:bCs/>
      <w:sz w:val="28"/>
      <w:szCs w:val="18"/>
      <w:lang w:eastAsia="en-US"/>
    </w:rPr>
  </w:style>
  <w:style w:type="character" w:customStyle="1" w:styleId="aff3">
    <w:name w:val="Таблицы и рисунки Знак"/>
    <w:basedOn w:val="aff1"/>
    <w:link w:val="aff2"/>
    <w:rsid w:val="009C35EA"/>
    <w:rPr>
      <w:rFonts w:ascii="Times New Roman" w:eastAsia="Calibri" w:hAnsi="Times New Roman"/>
      <w:b w:val="0"/>
      <w:bCs/>
      <w:color w:val="5B9BD5" w:themeColor="accent1"/>
      <w:sz w:val="28"/>
      <w:szCs w:val="28"/>
      <w:lang w:eastAsia="en-US"/>
    </w:rPr>
  </w:style>
  <w:style w:type="paragraph" w:customStyle="1" w:styleId="aff4">
    <w:name w:val="Рисунки"/>
    <w:basedOn w:val="aff0"/>
    <w:next w:val="a1"/>
    <w:link w:val="aff5"/>
    <w:qFormat/>
    <w:rsid w:val="00D47440"/>
    <w:pPr>
      <w:jc w:val="center"/>
    </w:pPr>
    <w:rPr>
      <w:szCs w:val="28"/>
    </w:rPr>
  </w:style>
  <w:style w:type="character" w:customStyle="1" w:styleId="aff5">
    <w:name w:val="Рисунки Знак"/>
    <w:basedOn w:val="aff1"/>
    <w:link w:val="aff4"/>
    <w:rsid w:val="00D47440"/>
    <w:rPr>
      <w:rFonts w:ascii="Times New Roman" w:eastAsia="Calibri" w:hAnsi="Times New Roman"/>
      <w:bCs/>
      <w:sz w:val="28"/>
      <w:szCs w:val="28"/>
      <w:lang w:eastAsia="en-US"/>
    </w:rPr>
  </w:style>
  <w:style w:type="paragraph" w:customStyle="1" w:styleId="aff6">
    <w:name w:val="листинг"/>
    <w:next w:val="a1"/>
    <w:link w:val="aff7"/>
    <w:qFormat/>
    <w:rsid w:val="00027AF2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hd w:val="clear" w:color="auto" w:fill="1B222A"/>
    </w:pPr>
    <w:rPr>
      <w:rFonts w:ascii="Consolas" w:eastAsia="Times New Roman" w:hAnsi="Consolas"/>
      <w:noProof/>
      <w:sz w:val="21"/>
      <w:szCs w:val="24"/>
    </w:rPr>
  </w:style>
  <w:style w:type="character" w:customStyle="1" w:styleId="aff7">
    <w:name w:val="листинг Знак"/>
    <w:basedOn w:val="a2"/>
    <w:link w:val="aff6"/>
    <w:rsid w:val="00027AF2"/>
    <w:rPr>
      <w:rFonts w:ascii="Consolas" w:eastAsia="Times New Roman" w:hAnsi="Consolas"/>
      <w:noProof/>
      <w:sz w:val="21"/>
      <w:szCs w:val="24"/>
      <w:shd w:val="clear" w:color="auto" w:fill="1B222A"/>
    </w:rPr>
  </w:style>
  <w:style w:type="character" w:customStyle="1" w:styleId="mjx-char">
    <w:name w:val="mjx-char"/>
    <w:basedOn w:val="a2"/>
    <w:rsid w:val="009C35EA"/>
  </w:style>
  <w:style w:type="character" w:customStyle="1" w:styleId="mjxassistivemathml">
    <w:name w:val="mjx_assistive_mathml"/>
    <w:basedOn w:val="a2"/>
    <w:rsid w:val="009C35EA"/>
  </w:style>
  <w:style w:type="paragraph" w:customStyle="1" w:styleId="msonormal0">
    <w:name w:val="msonormal"/>
    <w:basedOn w:val="a1"/>
    <w:rsid w:val="00193FF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f8">
    <w:name w:val="Body Text"/>
    <w:basedOn w:val="a1"/>
    <w:link w:val="aff9"/>
    <w:uiPriority w:val="99"/>
    <w:unhideWhenUsed/>
    <w:rsid w:val="00584075"/>
    <w:pPr>
      <w:ind w:firstLine="0"/>
    </w:pPr>
    <w:rPr>
      <w:lang w:eastAsia="ru-RU"/>
    </w:rPr>
  </w:style>
  <w:style w:type="character" w:customStyle="1" w:styleId="aff9">
    <w:name w:val="Основной текст Знак"/>
    <w:basedOn w:val="a2"/>
    <w:link w:val="aff8"/>
    <w:uiPriority w:val="99"/>
    <w:rsid w:val="00584075"/>
    <w:rPr>
      <w:rFonts w:ascii="Times New Roman" w:hAnsi="Times New Roman"/>
      <w:sz w:val="28"/>
      <w:szCs w:val="22"/>
    </w:rPr>
  </w:style>
  <w:style w:type="character" w:customStyle="1" w:styleId="af1">
    <w:name w:val="Абзац списка Знак"/>
    <w:basedOn w:val="a2"/>
    <w:link w:val="af0"/>
    <w:uiPriority w:val="99"/>
    <w:rsid w:val="005333D3"/>
    <w:rPr>
      <w:rFonts w:ascii="Times New Roman" w:hAnsi="Times New Roman"/>
      <w:sz w:val="28"/>
      <w:szCs w:val="22"/>
      <w:lang w:eastAsia="en-US"/>
    </w:rPr>
  </w:style>
  <w:style w:type="character" w:customStyle="1" w:styleId="afd">
    <w:name w:val="Список (Маркер) Знак"/>
    <w:basedOn w:val="af1"/>
    <w:link w:val="a"/>
    <w:rsid w:val="00106609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6491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833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170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394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10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38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0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5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6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200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4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3278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3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95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75472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0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9779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7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15397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27956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570130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7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0319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438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56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4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0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0577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19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4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52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58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522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4617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373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67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59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569220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983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274434649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73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94750048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304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635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2404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97227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13202291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7822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03143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357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44482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682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7439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18791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54009797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44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033967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250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514665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9293848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4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7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35409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60268433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0553236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65788079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1175676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3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6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7002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6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923321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8092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93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4308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38425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590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19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3597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671851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53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890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0820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080502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871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44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88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466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35F61-FCCB-4F39-821C-9D8DE11B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Sergey</cp:lastModifiedBy>
  <cp:revision>3</cp:revision>
  <cp:lastPrinted>2017-01-10T05:24:00Z</cp:lastPrinted>
  <dcterms:created xsi:type="dcterms:W3CDTF">2024-10-25T10:58:00Z</dcterms:created>
  <dcterms:modified xsi:type="dcterms:W3CDTF">2024-10-25T12:07:00Z</dcterms:modified>
</cp:coreProperties>
</file>