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80" w:before="170"/>
      </w:pPr>
      <w:r>
        <w:t xml:space="preserve">Intelligent Classroom Studio Daily Work Guide</w:t>
      </w:r>
    </w:p>
    <w:p>
      <w:pPr>
        <w:widowControl/>
        <w:spacing w:after="110"/>
      </w:pPr>
      <w:r>
        <w:t xml:space="preserve">Team work guide | Corrected 28 working day MVP plan | Prepared 15 October 2026</w:t>
      </w:r>
    </w:p>
    <w:p>
      <w:pPr>
        <w:widowControl/>
        <w:spacing w:after="110"/>
      </w:pPr>
      <w:r>
        <w:t xml:space="preserve">This guide explains what the team should work on each day of the corrected Studio MVP plan, how to approach it and what to demonstrate before closing the day. Read the current day together and agree the inputs and outputs before starting.</w:t>
      </w:r>
    </w:p>
    <w:p>
      <w:pPr>
        <w:widowControl/>
        <w:spacing w:after="110"/>
      </w:pPr>
      <w:r>
        <w:t xml:space="preserve">Use one small reviewed Rational Numbers example throughout: one objective, two screens, a question, a number-line image and one clarification branch. Use equivalent reviewed content if the pilot source is unavailable. These examples describe planned work, not implemented features.</w:t>
      </w:r>
    </w:p>
    <w:p>
      <w:pPr>
        <w:widowControl/>
        <w:spacing w:after="110"/>
      </w:pPr>
      <w:r>
        <w:t xml:space="preserve">The 28 days are provisional working days, not calendar deadlines. Days 1-3 remain Needs verification in the corrected tracker. Check existing commits and test evidence before skipping work. Actual daily completion is recorded using the log template at the end.</w:t>
      </w:r>
    </w:p>
    <w:p>
      <w:pPr>
        <w:widowControl/>
        <w:spacing w:after="110"/>
      </w:pPr>
      <w:r>
        <w:t xml:space="preserve">The named people and rotating roles come from the corrected Excel workbook. Confirm ownership and capacity at kickoff. Agree interfaces first, implement connected increments and then run dependent QA. When an input is missing, record the blocker and move dependent dates.</w:t>
      </w:r>
    </w:p>
    <w:p>
      <w:pPr>
        <w:widowControl/>
        <w:spacing w:after="110"/>
      </w:pPr>
      <w:r>
        <w:t xml:space="preserve">The MVP covers governed authoring, basic resource intake/reuse, academic approval, fixed releases and Teacher delivery. Package execution, provider embeds, broader SCORM, collections/favorites, dependency adoption, advanced simulations, durable classroom evidence/feedback and tested offline delivery remain in the workbook follow-up backlog.</w:t>
      </w:r>
    </w:p>
    <w:p>
      <w:pPr>
        <w:pStyle w:val="Heading2"/>
        <w:keepNext/>
        <w:spacing w:after="80" w:before="170"/>
      </w:pPr>
      <w:r>
        <w:t xml:space="preserve">How to use each working day</w:t>
      </w:r>
    </w:p>
    <w:p>
      <w:pPr>
        <w:widowControl/>
        <w:spacing w:after="110"/>
      </w:pPr>
      <w:r>
        <w:t xml:space="preserve">Start together: confirm yesterday's gate, today's inputs and each person's output.</w:t>
      </w:r>
    </w:p>
    <w:p>
      <w:pPr>
        <w:widowControl/>
        <w:spacing w:after="110"/>
      </w:pPr>
      <w:r>
        <w:t xml:space="preserve">Work in order: agree fields/interfaces, implement a connected increment and test it. QA prepares cases while implementation proceeds.</w:t>
      </w:r>
    </w:p>
    <w:p>
      <w:pPr>
        <w:widowControl/>
        <w:spacing w:after="110"/>
      </w:pPr>
      <w:r>
        <w:t xml:space="preserve">Close together: demonstrate the behavior, record actual results and update Excel status/evidence.</w:t>
      </w:r>
    </w:p>
    <w:p>
      <w:pPr>
        <w:widowControl/>
        <w:spacing w:after="110"/>
      </w:pPr>
      <w:r>
        <w:t xml:space="preserve">Carry blockers visibly: reforecast dependent work rather than mark an unfinished day complete.</w:t>
      </w:r>
    </w:p>
    <w:p>
      <w:pPr>
        <w:pStyle w:val="Heading2"/>
        <w:keepNext/>
        <w:spacing w:after="80" w:before="170"/>
      </w:pPr>
      <w:r>
        <w:t xml:space="preserve">Terms the team will use</w:t>
      </w:r>
    </w:p>
    <w:p>
      <w:pPr>
        <w:widowControl/>
        <w:spacing w:after="110"/>
      </w:pPr>
      <w:r>
        <w:t xml:space="preserve">Draft: Editable academic content that has not yet been authorized for classroom publication.</w:t>
      </w:r>
    </w:p>
    <w:p>
      <w:pPr>
        <w:widowControl/>
        <w:spacing w:after="110"/>
      </w:pPr>
      <w:r>
        <w:t xml:space="preserve">Resource item: Stable library identity, for example Number line image.</w:t>
      </w:r>
    </w:p>
    <w:p>
      <w:pPr>
        <w:widowControl/>
        <w:spacing w:after="110"/>
      </w:pPr>
      <w:r>
        <w:t xml:space="preserve">Resource version: Exact content revision with rights, accessibility and review information.</w:t>
      </w:r>
    </w:p>
    <w:p>
      <w:pPr>
        <w:widowControl/>
        <w:spacing w:after="110"/>
      </w:pPr>
      <w:r>
        <w:t xml:space="preserve">Binding: Placement of an exact version with its own prompt, audience, launch settings and fallback.</w:t>
      </w:r>
    </w:p>
    <w:p>
      <w:pPr>
        <w:widowControl/>
        <w:spacing w:after="110"/>
      </w:pPr>
      <w:r>
        <w:t xml:space="preserve">Validation: Recorded checks that a specified revision meets the agreed rules.</w:t>
      </w:r>
    </w:p>
    <w:p>
      <w:pPr>
        <w:widowControl/>
        <w:spacing w:after="110"/>
      </w:pPr>
      <w:r>
        <w:t xml:space="preserve">Academic authorization: A permitted scoped Author approves an exact validated revision.</w:t>
      </w:r>
    </w:p>
    <w:p>
      <w:pPr>
        <w:widowControl/>
        <w:spacing w:after="110"/>
      </w:pPr>
      <w:r>
        <w:t xml:space="preserve">Release: A fixed published snapshot referencing exact approved content versions.</w:t>
      </w:r>
    </w:p>
    <w:p>
      <w:pPr>
        <w:widowControl/>
        <w:spacing w:after="110"/>
      </w:pPr>
      <w:r>
        <w:t xml:space="preserve">Teaching run: One class delivery pinned to the release it started with.</w:t>
      </w:r>
    </w:p>
    <w:p>
      <w:pPr>
        <w:widowControl/>
        <w:spacing w:after="110"/>
      </w:pPr>
      <w:r>
        <w:t xml:space="preserve">Learner-safe projection: Content the server permits learners to receive; private notes and catalogs are omitted.</w:t>
      </w:r>
    </w:p>
    <w:p>
      <w:pPr>
        <w:pStyle w:val="Heading2"/>
        <w:keepNext/>
        <w:spacing w:after="80" w:before="170"/>
      </w:pPr>
      <w:r>
        <w:t xml:space="preserve">Where to start in this repository</w:t>
      </w:r>
    </w:p>
    <w:p>
      <w:pPr>
        <w:widowControl/>
        <w:spacing w:after="110"/>
      </w:pPr>
      <w:r>
        <w:t xml:space="preserve">backend/SPECTROPY_LMS_Schema_v1.1.2_Supabase_Complete.sql - LMS schema reference; compare migrations and actual local schema before relying on it as current state.</w:t>
      </w:r>
    </w:p>
    <w:p>
      <w:pPr>
        <w:widowControl/>
        <w:spacing w:after="110"/>
      </w:pPr>
      <w:r>
        <w:t xml:space="preserve">backend/scripts/intelligence_classroom_studio/001_intelligence_classroom_studio_academic_schema.sql - Existing Studio academic, lesson, screen and object definitions.</w:t>
      </w:r>
    </w:p>
    <w:p>
      <w:pPr>
        <w:widowControl/>
        <w:spacing w:after="110"/>
      </w:pPr>
      <w:r>
        <w:t xml:space="preserve">backend/scripts/intelligence_classroom_studio/002_intelligence_classroom_studio_resource_schema.sql - Resource items, versions, reviews, mappings, bindings and collections definitions.</w:t>
      </w:r>
    </w:p>
    <w:p>
      <w:pPr>
        <w:widowControl/>
        <w:spacing w:after="110"/>
      </w:pPr>
      <w:r>
        <w:t xml:space="preserve">backend/scripts/intelligence_classroom_studio/003_intelligence_classroom_studio_guards_indexes_rls.sql - Guards, indexes and RLS setup; verify policies/grants against the actual application database identity.</w:t>
      </w:r>
    </w:p>
    <w:p>
      <w:pPr>
        <w:widowControl/>
        <w:spacing w:after="110"/>
      </w:pPr>
      <w:r>
        <w:t xml:space="preserve">backend/scripts/intelligence_classroom_studio/004_seed_intelligence_classroom_studio_pilot_lessons.sql - Representative seed; inspect prerequisites and target client/user selection before local use.</w:t>
      </w:r>
    </w:p>
    <w:p>
      <w:pPr>
        <w:widowControl/>
        <w:spacing w:after="110"/>
      </w:pPr>
      <w:r>
        <w:t xml:space="preserve">backend/middleware/auth.js and backend/middleware/moduleEntitlements.js - Reuse authentication, client context, permissions and entitlement conventions.</w:t>
      </w:r>
    </w:p>
    <w:p>
      <w:pPr>
        <w:widowControl/>
        <w:spacing w:after="110"/>
      </w:pPr>
      <w:r>
        <w:t xml:space="preserve">backend/routes/curriculum.routes.js and backend/server.js - Existing curriculum route pattern and Express registration.</w:t>
      </w:r>
    </w:p>
    <w:p>
      <w:pPr>
        <w:widowControl/>
        <w:spacing w:after="110"/>
      </w:pPr>
      <w:r>
        <w:t xml:space="preserve">frontend/src/app/routes/AppRoutes.tsx and frontend/src/app/routes/ProtectedRoute.tsx - Frontend navigation and protected-route starting points.</w:t>
      </w:r>
    </w:p>
    <w:p>
      <w:pPr>
        <w:widowControl/>
        <w:spacing w:after="110"/>
      </w:pPr>
      <w:r>
        <w:t xml:space="preserve">frontend/src/lib/api.ts and frontend/src/features/teaching-sessions - API-client and feature organization examples. Reuse conventions while keeping Studio content distinct from teaching-session tracker logic.</w:t>
      </w:r>
    </w:p>
    <w:p>
      <w:pPr>
        <w:widowControl/>
        <w:spacing w:after="110"/>
      </w:pPr>
      <w:r>
        <w:t xml:space="preserve">backend/config/db.js and backend/scripts/run_sql.mjs - Confirm DATABASE_URL points to isolated local/test data before execution. The runner resolves relative arguments from backend; use an absolute SQL path or a correctly backend-relative argument.</w:t>
      </w:r>
    </w:p>
    <w:p>
      <w:pPr>
        <w:widowControl/>
        <w:spacing w:after="110"/>
      </w:pPr>
      <w:r>
        <w:t xml:space="preserve">backend/tests and root/backend/frontend package.json files - Existing tests and build/lint/test entry points. Run relevant checks and record results.</w:t>
      </w:r>
    </w:p>
    <w:p>
      <w:pPr>
        <w:widowControl/>
        <w:spacing w:after="110"/>
      </w:pPr>
      <w:r>
        <w:t xml:space="preserve">The Studio routes and UI described below are planned implementation work. Existing SQL files are a starting point, not proof that APIs, editor or deployed data are available.</w:t>
      </w:r>
    </w:p>
    <w:p>
      <w:r>
        <w:br w:type="page"/>
      </w:r>
    </w:p>
    <w:p>
      <w:pPr>
        <w:pStyle w:val="Heading1"/>
        <w:keepNext/>
        <w:spacing w:after="80" w:before="170"/>
      </w:pPr>
      <w:r>
        <w:t xml:space="preserve">Day 1 Understand what already exists</w:t>
      </w:r>
    </w:p>
    <w:p>
      <w:pPr>
        <w:pStyle w:val="Heading2"/>
        <w:keepNext/>
        <w:spacing w:after="80" w:before="170"/>
      </w:pPr>
      <w:r>
        <w:t xml:space="preserve">What we are working on</w:t>
      </w:r>
    </w:p>
    <w:p>
      <w:pPr>
        <w:widowControl/>
        <w:spacing w:after="110"/>
      </w:pPr>
      <w:r>
        <w:t xml:space="preserve">Agree which parts of the LMS Studio will reuse before adding code. Produce a shared list of existing features, missing features and decisions, so nobody builds a second login or curriculum system.</w:t>
      </w:r>
    </w:p>
    <w:p>
      <w:pPr>
        <w:pStyle w:val="Heading2"/>
        <w:keepNext/>
        <w:spacing w:after="80" w:before="170"/>
      </w:pPr>
      <w:r>
        <w:t xml:space="preserve">How to do the work</w:t>
      </w:r>
    </w:p>
    <w:p>
      <w:pPr>
        <w:widowControl/>
        <w:spacing w:after="110"/>
      </w:pPr>
      <w:r>
        <w:t xml:space="preserve">1. Walk through login, curriculum selection, course content, teaching sessions and existing SCORM viewing. Inspect the repository starting points listed in this guide.</w:t>
      </w:r>
    </w:p>
    <w:p>
      <w:pPr>
        <w:widowControl/>
        <w:spacing w:after="110"/>
      </w:pPr>
      <w:r>
        <w:t xml:space="preserve">2. Make a reuse table: existing file or service, required Studio behavior, missing work and owner. Inventory whether the Rational Numbers pilot source is actually available.</w:t>
      </w:r>
    </w:p>
    <w:p>
      <w:pPr>
        <w:widowControl/>
        <w:spacing w:after="110"/>
      </w:pPr>
      <w:r>
        <w:t xml:space="preserve">3. Choose one small reviewed lesson with an objective, two screens and a clarification. Map its MVP acceptance cases to the BRD, including BR-29 through BR-36.</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Review LMS authentication, curriculum, content and teaching-session services; record reusable services.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Reusable LMS services list</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Review required Studio screens, layouts and resource flows; record UI gaps.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Studio UI gaps list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Review the current LMS schema against Teaching Studio entities; record mapping gaps.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LMS and Studio mapping gaps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Create the first acceptance checklist from the BRD and guides.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Initial acceptance checklist</w:t>
            </w:r>
          </w:p>
        </w:tc>
      </w:tr>
    </w:tbl>
    <w:p>
      <w:pPr>
        <w:pStyle w:val="Heading2"/>
        <w:keepNext/>
        <w:spacing w:after="80" w:before="170"/>
      </w:pPr>
      <w:r>
        <w:t xml:space="preserve">Show this before closing the day</w:t>
      </w:r>
    </w:p>
    <w:p>
      <w:pPr>
        <w:widowControl/>
        <w:spacing w:after="110"/>
      </w:pPr>
      <w:r>
        <w:t xml:space="preserve">Show the reuse table and explain where login, tenant identity and curriculum data will come from. Assign every unresolved question an owner.</w:t>
      </w:r>
    </w:p>
    <w:p>
      <w:pPr>
        <w:pStyle w:val="Heading2"/>
        <w:keepNext/>
        <w:spacing w:after="80" w:before="170"/>
      </w:pPr>
      <w:r>
        <w:t xml:space="preserve">Acceptance check</w:t>
      </w:r>
    </w:p>
    <w:p>
      <w:pPr>
        <w:widowControl/>
        <w:spacing w:after="110"/>
      </w:pPr>
      <w:r>
        <w:t xml:space="preserve">The team has one agreed reuse-and-gap baseline for the existing LMS.</w:t>
      </w:r>
    </w:p>
    <w:p>
      <w:pPr>
        <w:widowControl/>
        <w:spacing w:after="110"/>
      </w:pPr>
      <w:r>
        <w:t xml:space="preserve">Keep in mind: Earlier Complete labels need commits and test evidence before the team skips this work.</w:t>
      </w:r>
    </w:p>
    <w:p>
      <w:r>
        <w:br w:type="page"/>
      </w:r>
    </w:p>
    <w:p>
      <w:pPr>
        <w:pStyle w:val="Heading1"/>
        <w:keepNext/>
        <w:spacing w:after="80" w:before="170"/>
      </w:pPr>
      <w:r>
        <w:t xml:space="preserve">Day 2 Design reusable resources</w:t>
      </w:r>
    </w:p>
    <w:p>
      <w:pPr>
        <w:pStyle w:val="Heading2"/>
        <w:keepNext/>
        <w:spacing w:after="80" w:before="170"/>
      </w:pPr>
      <w:r>
        <w:t xml:space="preserve">What we are working on</w:t>
      </w:r>
    </w:p>
    <w:p>
      <w:pPr>
        <w:widowControl/>
        <w:spacing w:after="110"/>
      </w:pPr>
      <w:r>
        <w:t xml:space="preserve">Decide how one resource can be created once and used in many lessons. Separate its identity, exact content version and teaching instructions at each placement.</w:t>
      </w:r>
    </w:p>
    <w:p>
      <w:pPr>
        <w:pStyle w:val="Heading2"/>
        <w:keepNext/>
        <w:spacing w:after="80" w:before="170"/>
      </w:pPr>
      <w:r>
        <w:t xml:space="preserve">How to do the work</w:t>
      </w:r>
    </w:p>
    <w:p>
      <w:pPr>
        <w:widowControl/>
        <w:spacing w:after="110"/>
      </w:pPr>
      <w:r>
        <w:t xml:space="preserve">1. Review SQL 002 alongside SQL 001 and LMS identity fields. Draw resource item -&gt; version -&gt; binding -&gt; screen or branch; identify existing definitions.</w:t>
      </w:r>
    </w:p>
    <w:p>
      <w:pPr>
        <w:widowControl/>
        <w:spacing w:after="110"/>
      </w:pPr>
      <w:r>
        <w:t xml:space="preserve">2. Write sample records for a number-line image, its version 1 and two independent teaching prompts. Agree source, rights, accessibility, fallback and catalog fields.</w:t>
      </w:r>
    </w:p>
    <w:p>
      <w:pPr>
        <w:widowControl/>
        <w:spacing w:after="110"/>
      </w:pPr>
      <w:r>
        <w:t xml:space="preserve">3. Agree the isolated database approach and service contracts. Prepare cases for wrong-tenant access, changing approved content and deleting a referenced version.</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Draft resource items, versions, bindings and supporting tables; document the LMS identity mismatch.</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Resource schema draft and identity mismatch notes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Define resource, version and binding service boundaries and access rules.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Service boundaries and access rules</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Define the catalog, search, version and placement information required by the UI.</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Catalog and placement UI information</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Prepare schema, version immutability and tenant-isolation test cases.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Schema and isolation test cases</w:t>
            </w:r>
          </w:p>
        </w:tc>
      </w:tr>
    </w:tbl>
    <w:p>
      <w:pPr>
        <w:pStyle w:val="Heading2"/>
        <w:keepNext/>
        <w:spacing w:after="80" w:before="170"/>
      </w:pPr>
      <w:r>
        <w:t xml:space="preserve">Show this before closing the day</w:t>
      </w:r>
    </w:p>
    <w:p>
      <w:pPr>
        <w:widowControl/>
        <w:spacing w:after="110"/>
      </w:pPr>
      <w:r>
        <w:t xml:space="preserve">Trace one image through two placements: different prompts, same exact version, no duplicate media.</w:t>
      </w:r>
    </w:p>
    <w:p>
      <w:pPr>
        <w:pStyle w:val="Heading2"/>
        <w:keepNext/>
        <w:spacing w:after="80" w:before="170"/>
      </w:pPr>
      <w:r>
        <w:t xml:space="preserve">Acceptance check</w:t>
      </w:r>
    </w:p>
    <w:p>
      <w:pPr>
        <w:widowControl/>
        <w:spacing w:after="110"/>
      </w:pPr>
      <w:r>
        <w:t xml:space="preserve">The schema draft, integration risks and local test approach are documented.</w:t>
      </w:r>
    </w:p>
    <w:p>
      <w:pPr>
        <w:widowControl/>
        <w:spacing w:after="110"/>
      </w:pPr>
      <w:r>
        <w:t xml:space="preserve">Keep in mind: Today is design work. Reuse existing integer LMS identities rather than copying the guide reference schema unchanged.</w:t>
      </w:r>
    </w:p>
    <w:p>
      <w:r>
        <w:br w:type="page"/>
      </w:r>
    </w:p>
    <w:p>
      <w:pPr>
        <w:pStyle w:val="Heading1"/>
        <w:keepNext/>
        <w:spacing w:after="80" w:before="170"/>
      </w:pPr>
      <w:r>
        <w:t xml:space="preserve">Day 3 Create the local Studio foundation</w:t>
      </w:r>
    </w:p>
    <w:p>
      <w:pPr>
        <w:pStyle w:val="Heading2"/>
        <w:keepNext/>
        <w:spacing w:after="80" w:before="170"/>
      </w:pPr>
      <w:r>
        <w:t xml:space="preserve">What we are working on</w:t>
      </w:r>
    </w:p>
    <w:p>
      <w:pPr>
        <w:widowControl/>
        <w:spacing w:after="110"/>
      </w:pPr>
      <w:r>
        <w:t xml:space="preserve">Make the first visible Studio workspace inside the LMS and prove that access follows the existing login. Establish a local canvas and test-data foundation.</w:t>
      </w:r>
    </w:p>
    <w:p>
      <w:pPr>
        <w:pStyle w:val="Heading2"/>
        <w:keepNext/>
        <w:spacing w:after="80" w:before="170"/>
      </w:pPr>
      <w:r>
        <w:t xml:space="preserve">How to do the work</w:t>
      </w:r>
    </w:p>
    <w:p>
      <w:pPr>
        <w:widowControl/>
        <w:spacing w:after="110"/>
      </w:pPr>
      <w:r>
        <w:t xml:space="preserve">1. Add a Studio navigation entry and protected page using existing route and permission patterns. Protect backend access too; hiding the menu is insufficient.</w:t>
      </w:r>
    </w:p>
    <w:p>
      <w:pPr>
        <w:widowControl/>
        <w:spacing w:after="110"/>
      </w:pPr>
      <w:r>
        <w:t xml:space="preserve">2. Build the 1920 by 1080 canvas shell, safe margins and layout registry. Use local sample objects to inspect the 14 target layouts and list unsupported behavior.</w:t>
      </w:r>
    </w:p>
    <w:p>
      <w:pPr>
        <w:widowControl/>
        <w:spacing w:after="110"/>
      </w:pPr>
      <w:r>
        <w:t xml:space="preserve">3. Prepare local migration and seed setup without hosted writes. Test allowed/denied roles, canvas scaling, build and browser rendering.</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Connect the protected Studio route to existing LMS role access.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Studio route using existing LMS role access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Prepare the local migration/seed foundation needed for safe Studio testing.</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Local migration and seed foundation</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Implement the 1920 × 1080 canvas, safe margins and 14 target layouts.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Canvas, safe margins and 14 target layouts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Run layout, viewport, route-access, build and browser checks.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Layout, access, build and browser check results</w:t>
            </w:r>
          </w:p>
        </w:tc>
      </w:tr>
    </w:tbl>
    <w:p>
      <w:pPr>
        <w:pStyle w:val="Heading2"/>
        <w:keepNext/>
        <w:spacing w:after="80" w:before="170"/>
      </w:pPr>
      <w:r>
        <w:t xml:space="preserve">Show this before closing the day</w:t>
      </w:r>
    </w:p>
    <w:p>
      <w:pPr>
        <w:widowControl/>
        <w:spacing w:after="110"/>
      </w:pPr>
      <w:r>
        <w:t xml:space="preserve">An allowed user opens Studio after login; a denied direct request fails. Show the canvas and local setup evidence.</w:t>
      </w:r>
    </w:p>
    <w:p>
      <w:pPr>
        <w:pStyle w:val="Heading2"/>
        <w:keepNext/>
        <w:spacing w:after="80" w:before="170"/>
      </w:pPr>
      <w:r>
        <w:t xml:space="preserve">Acceptance check</w:t>
      </w:r>
    </w:p>
    <w:p>
      <w:pPr>
        <w:widowControl/>
        <w:spacing w:after="110"/>
      </w:pPr>
      <w:r>
        <w:t xml:space="preserve">Role-based access works, the authoring workspace and layouts render, the local data foundation is usable, and QA has verified the combined flow.</w:t>
      </w:r>
    </w:p>
    <w:p>
      <w:pPr>
        <w:widowControl/>
        <w:spacing w:after="110"/>
      </w:pPr>
      <w:r>
        <w:t xml:space="preserve">Keep in mind: This is a workspace shell, not a complete editor. Confirm provisional identity mapping on Day 4 and carry unfinished layout work visibly.</w:t>
      </w:r>
    </w:p>
    <w:p>
      <w:r>
        <w:br w:type="page"/>
      </w:r>
    </w:p>
    <w:p>
      <w:pPr>
        <w:pStyle w:val="Heading1"/>
        <w:keepNext/>
        <w:spacing w:after="80" w:before="170"/>
      </w:pPr>
      <w:r>
        <w:t xml:space="preserve">Day 4 Confirm how Studio connects to the LMS</w:t>
      </w:r>
    </w:p>
    <w:p>
      <w:pPr>
        <w:pStyle w:val="Heading2"/>
        <w:keepNext/>
        <w:spacing w:after="80" w:before="170"/>
      </w:pPr>
      <w:r>
        <w:t xml:space="preserve">What we are working on</w:t>
      </w:r>
    </w:p>
    <w:p>
      <w:pPr>
        <w:widowControl/>
        <w:spacing w:after="110"/>
      </w:pPr>
      <w:r>
        <w:t xml:space="preserve">Approve how Studio records connect to existing clients, schools, users and academic data. Much of this mapping is already represented in the SQL; review and resolve gaps.</w:t>
      </w:r>
    </w:p>
    <w:p>
      <w:pPr>
        <w:pStyle w:val="Heading2"/>
        <w:keepNext/>
        <w:spacing w:after="80" w:before="170"/>
      </w:pPr>
      <w:r>
        <w:t xml:space="preserve">How to do the work</w:t>
      </w:r>
    </w:p>
    <w:p>
      <w:pPr>
        <w:widowControl/>
        <w:spacing w:after="110"/>
      </w:pPr>
      <w:r>
        <w:t xml:space="preserve">1. Compare SQL 001-004 with existing client_id, optional school_id, created_by and program/grade/subject/chapter/topic keys. Specify ownership and cross-school rules.</w:t>
      </w:r>
    </w:p>
    <w:p>
      <w:pPr>
        <w:widowControl/>
        <w:spacing w:after="110"/>
      </w:pPr>
      <w:r>
        <w:t xml:space="preserve">2. Map content_authorizer and other permitted roles to specific commands and academic approval scope. Resolve platform-owned content and entitlement behavior.</w:t>
      </w:r>
    </w:p>
    <w:p>
      <w:pPr>
        <w:widowControl/>
        <w:spacing w:after="110"/>
      </w:pPr>
      <w:r>
        <w:t xml:space="preserve">3. Approve one adapter contract with types, relationships and denied-access examples. Reestimate remaining work using the actual integration findings.</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Map existing programme/grade/subject/chapter/topic selectors and role navigation to the approved Studio contract.</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Selector and role-navigation mapping</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Reuse existing JWT authentication, permission and entitlement services; map content_authorizer to scoped Author capabilities without granting blanket academic approval.</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Existing authentication reuse and scoped Author mapping</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Review existing Studio client/user/program/curriculum foreign keys and tenant constraints; document any required migration changes.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Foreign-key review and required migration changes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Check the proposed mapping against cross-tenant, role and academic-scope scenarios.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Cross-tenant, role and scope check results</w:t>
            </w:r>
          </w:p>
        </w:tc>
      </w:tr>
    </w:tbl>
    <w:p>
      <w:pPr>
        <w:pStyle w:val="Heading2"/>
        <w:keepNext/>
        <w:spacing w:after="80" w:before="170"/>
      </w:pPr>
      <w:r>
        <w:t xml:space="preserve">Show this before closing the day</w:t>
      </w:r>
    </w:p>
    <w:p>
      <w:pPr>
        <w:widowControl/>
        <w:spacing w:after="110"/>
      </w:pPr>
      <w:r>
        <w:t xml:space="preserve">Given two clients, explain and test why knowing the other client's record ID does not permit reading or editing it.</w:t>
      </w:r>
    </w:p>
    <w:p>
      <w:pPr>
        <w:pStyle w:val="Heading2"/>
        <w:keepNext/>
        <w:spacing w:after="80" w:before="170"/>
      </w:pPr>
      <w:r>
        <w:t xml:space="preserve">Acceptance check</w:t>
      </w:r>
    </w:p>
    <w:p>
      <w:pPr>
        <w:widowControl/>
        <w:spacing w:after="110"/>
      </w:pPr>
      <w:r>
        <w:t xml:space="preserve">One reviewed adapter contract maps client_id, optional school_id, integer LMS users and academic IDs; Author authority and platform-owned content behavior are explicit.</w:t>
      </w:r>
    </w:p>
    <w:p>
      <w:pPr>
        <w:widowControl/>
        <w:spacing w:after="110"/>
      </w:pPr>
      <w:r>
        <w:t xml:space="preserve">Keep in mind: Do not introduce a parallel organization or curriculum system merely to match sample tables.</w:t>
      </w:r>
    </w:p>
    <w:p>
      <w:r>
        <w:br w:type="page"/>
      </w:r>
    </w:p>
    <w:p>
      <w:pPr>
        <w:pStyle w:val="Heading1"/>
        <w:keepNext/>
        <w:spacing w:after="80" w:before="170"/>
      </w:pPr>
      <w:r>
        <w:t xml:space="preserve">Day 5 Agree the lesson data contract</w:t>
      </w:r>
    </w:p>
    <w:p>
      <w:pPr>
        <w:pStyle w:val="Heading2"/>
        <w:keepNext/>
        <w:spacing w:after="80" w:before="170"/>
      </w:pPr>
      <w:r>
        <w:t xml:space="preserve">What we are working on</w:t>
      </w:r>
    </w:p>
    <w:p>
      <w:pPr>
        <w:widowControl/>
        <w:spacing w:after="110"/>
      </w:pPr>
      <w:r>
        <w:t xml:space="preserve">Define exactly what the Author enters and what the UI, API and database mean by lesson, session, screen and object. Everyone should implement the same fields.</w:t>
      </w:r>
    </w:p>
    <w:p>
      <w:pPr>
        <w:pStyle w:val="Heading2"/>
        <w:keepNext/>
        <w:spacing w:after="80" w:before="170"/>
      </w:pPr>
      <w:r>
        <w:t xml:space="preserve">How to do the work</w:t>
      </w:r>
    </w:p>
    <w:p>
      <w:pPr>
        <w:widowControl/>
        <w:spacing w:after="110"/>
      </w:pPr>
      <w:r>
        <w:t xml:space="preserve">1. Use the sample lesson to agree title, academic mapping, objective, duration, session/screen order, layout and supported object fields.</w:t>
      </w:r>
    </w:p>
    <w:p>
      <w:pPr>
        <w:widowControl/>
        <w:spacing w:after="110"/>
      </w:pPr>
      <w:r>
        <w:t xml:space="preserve">2. Write example requests/responses, validation errors and revision/conflict rules. Specify timing checks and teacher-private fields.</w:t>
      </w:r>
    </w:p>
    <w:p>
      <w:pPr>
        <w:widowControl/>
        <w:spacing w:after="110"/>
      </w:pPr>
      <w:r>
        <w:t xml:space="preserve">3. Review form fields, frontend types, API commands and table relationships together. Turn valid, invalid and denied-role examples into acceptance cases.</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Define lesson, session, screen, objective and ordering relationships.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Lesson and screen relationship definitions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Define the lesson setup and screen-list fields shown to the Author.</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Author form and screen-list field definitions</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Define create, read, update, reorder and validation API contracts.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CRUD, reorder and validation API contracts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Write happy-path, invalid-input and permission acceptance cases.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Happy-path, invalid-input and permission cases</w:t>
            </w:r>
          </w:p>
        </w:tc>
      </w:tr>
    </w:tbl>
    <w:p>
      <w:pPr>
        <w:pStyle w:val="Heading2"/>
        <w:keepNext/>
        <w:spacing w:after="80" w:before="170"/>
      </w:pPr>
      <w:r>
        <w:t xml:space="preserve">Show this before closing the day</w:t>
      </w:r>
    </w:p>
    <w:p>
      <w:pPr>
        <w:widowControl/>
        <w:spacing w:after="110"/>
      </w:pPr>
      <w:r>
        <w:t xml:space="preserve">Walk one create-and-reload example from the form to storage and back; everyone agrees on names, types and required fields.</w:t>
      </w:r>
    </w:p>
    <w:p>
      <w:pPr>
        <w:pStyle w:val="Heading2"/>
        <w:keepNext/>
        <w:spacing w:after="80" w:before="170"/>
      </w:pPr>
      <w:r>
        <w:t xml:space="preserve">Acceptance check</w:t>
      </w:r>
    </w:p>
    <w:p>
      <w:pPr>
        <w:widowControl/>
        <w:spacing w:after="110"/>
      </w:pPr>
      <w:r>
        <w:t xml:space="preserve">One reviewed contract covers UI fields, APIs, tables and validation.</w:t>
      </w:r>
    </w:p>
    <w:p>
      <w:pPr>
        <w:widowControl/>
        <w:spacing w:after="110"/>
      </w:pPr>
      <w:r>
        <w:t xml:space="preserve">Keep in mind: This day produces reviewed contracts. Implementation of persistence and APIs follows on Days 6-8.</w:t>
      </w:r>
    </w:p>
    <w:p>
      <w:r>
        <w:br w:type="page"/>
      </w:r>
    </w:p>
    <w:p>
      <w:pPr>
        <w:pStyle w:val="Heading1"/>
        <w:keepNext/>
        <w:spacing w:after="80" w:before="170"/>
      </w:pPr>
      <w:r>
        <w:t xml:space="preserve">Day 6 Validate the database foundation</w:t>
      </w:r>
    </w:p>
    <w:p>
      <w:pPr>
        <w:pStyle w:val="Heading2"/>
        <w:keepNext/>
        <w:spacing w:after="80" w:before="170"/>
      </w:pPr>
      <w:r>
        <w:t xml:space="preserve">What we are working on</w:t>
      </w:r>
    </w:p>
    <w:p>
      <w:pPr>
        <w:widowControl/>
        <w:spacing w:after="110"/>
      </w:pPr>
      <w:r>
        <w:t xml:space="preserve">Prove the Studio tables support the agreed contract in an isolated PostgreSQL/Supabase environment. Reuse the existing four SQL scripts and add only necessary changes.</w:t>
      </w:r>
    </w:p>
    <w:p>
      <w:pPr>
        <w:pStyle w:val="Heading2"/>
        <w:keepNext/>
        <w:spacing w:after="80" w:before="170"/>
      </w:pPr>
      <w:r>
        <w:t xml:space="preserve">How to do the work</w:t>
      </w:r>
    </w:p>
    <w:p>
      <w:pPr>
        <w:widowControl/>
        <w:spacing w:after="110"/>
      </w:pPr>
      <w:r>
        <w:t xml:space="preserve">1. Confirm the configured database host is local/test before execution. Inspect existing migration state, foreign-key dependencies and seed prerequisites.</w:t>
      </w:r>
    </w:p>
    <w:p>
      <w:pPr>
        <w:widowControl/>
        <w:spacing w:after="110"/>
      </w:pPr>
      <w:r>
        <w:t xml:space="preserve">2. Run reviewed academic schema, resource schema, guards and seed scripts in order. Verify clean setup and the repeat-run behavior promised by the migration.</w:t>
      </w:r>
    </w:p>
    <w:p>
      <w:pPr>
        <w:widowControl/>
        <w:spacing w:after="110"/>
      </w:pPr>
      <w:r>
        <w:t xml:space="preserve">3. Check tenant consistency, relationships, ordering and review records. Verify permissions with the actual application database role and record reset/recovery results.</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Add migration execution and service bootstrap needed by Studio.</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Migration execution and service bootstrap</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Reuse and review SQL 001-004; add only missing LMS-aligned persistence changes, with clean migration and integrity checks.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Reviewed SQL and missing persistence changes</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Update frontend types and mock data to match the approved contract.</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Aligned frontend types and mock data</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Run the migration repeatedly in local Supabase and verify clean rollback/reset.</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Repeat-run and rollback/reset results</w:t>
            </w:r>
          </w:p>
        </w:tc>
      </w:tr>
    </w:tbl>
    <w:p>
      <w:pPr>
        <w:pStyle w:val="Heading2"/>
        <w:keepNext/>
        <w:spacing w:after="80" w:before="170"/>
      </w:pPr>
      <w:r>
        <w:t xml:space="preserve">Show this before closing the day</w:t>
      </w:r>
    </w:p>
    <w:p>
      <w:pPr>
        <w:widowControl/>
        <w:spacing w:after="110"/>
      </w:pPr>
      <w:r>
        <w:t xml:space="preserve">Set up a clean local database, load representative data and show invalid relationships rejected by constraints.</w:t>
      </w:r>
    </w:p>
    <w:p>
      <w:pPr>
        <w:pStyle w:val="Heading2"/>
        <w:keepNext/>
        <w:spacing w:after="80" w:before="170"/>
      </w:pPr>
      <w:r>
        <w:t xml:space="preserve">Acceptance check</w:t>
      </w:r>
    </w:p>
    <w:p>
      <w:pPr>
        <w:widowControl/>
        <w:spacing w:after="110"/>
      </w:pPr>
      <w:r>
        <w:t xml:space="preserve">Existing SQL plus reviewed changes run from a clean local database; tenant constraints, seed prerequisites and recovery are evidenced. No hosted production writes.</w:t>
      </w:r>
    </w:p>
    <w:p>
      <w:pPr>
        <w:widowControl/>
        <w:spacing w:after="110"/>
      </w:pPr>
      <w:r>
        <w:t xml:space="preserve">Keep in mind: The SQL runner uses DATABASE_URL. Enabling RLS alone does not define usable policies or prove isolation; no production execution is implied.</w:t>
      </w:r>
    </w:p>
    <w:p>
      <w:r>
        <w:br w:type="page"/>
      </w:r>
    </w:p>
    <w:p>
      <w:pPr>
        <w:pStyle w:val="Heading1"/>
        <w:keepNext/>
        <w:spacing w:after="80" w:before="170"/>
      </w:pPr>
      <w:r>
        <w:t xml:space="preserve">Day 7 Save lessons and sessions</w:t>
      </w:r>
    </w:p>
    <w:p>
      <w:pPr>
        <w:pStyle w:val="Heading2"/>
        <w:keepNext/>
        <w:spacing w:after="80" w:before="170"/>
      </w:pPr>
      <w:r>
        <w:t xml:space="preserve">What we are working on</w:t>
      </w:r>
    </w:p>
    <w:p>
      <w:pPr>
        <w:widowControl/>
        <w:spacing w:after="110"/>
      </w:pPr>
      <w:r>
        <w:t xml:space="preserve">Connect lesson setup to real scoped storage. An Author should create a lesson and session and then reopen the same saved information.</w:t>
      </w:r>
    </w:p>
    <w:p>
      <w:pPr>
        <w:pStyle w:val="Heading2"/>
        <w:keepNext/>
        <w:spacing w:after="80" w:before="170"/>
      </w:pPr>
      <w:r>
        <w:t xml:space="preserve">How to do the work</w:t>
      </w:r>
    </w:p>
    <w:p>
      <w:pPr>
        <w:widowControl/>
        <w:spacing w:after="110"/>
      </w:pPr>
      <w:r>
        <w:t xml:space="preserve">1. Implement scoped create/read/update commands using the Day 5 contract and existing authentication/context middleware. Derive tenant identity from trusted server context.</w:t>
      </w:r>
    </w:p>
    <w:p>
      <w:pPr>
        <w:widowControl/>
        <w:spacing w:after="110"/>
      </w:pPr>
      <w:r>
        <w:t xml:space="preserve">2. Build the form, academic selectors and duration errors. Save permitted fields with stable lesson/session IDs.</w:t>
      </w:r>
    </w:p>
    <w:p>
      <w:pPr>
        <w:widowControl/>
        <w:spacing w:after="110"/>
      </w:pPr>
      <w:r>
        <w:t xml:space="preserve">3. Test create, edit and reload; reject invalid duration, missing academic mapping, other-tenant access and unauthorized roles.</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Build the lesson/session setup form and visible validation messages.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Setup form and validation messages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Implement scoped lesson and session CRUD services and routes.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Scoped lesson/session CRUD services</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Implement repository queries, relationships and useful indexes.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Repository queries and indexes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Test create, edit, invalid duration, unauthorized access and tenant isolation.</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Create, edit and access test results</w:t>
            </w:r>
          </w:p>
        </w:tc>
      </w:tr>
    </w:tbl>
    <w:p>
      <w:pPr>
        <w:pStyle w:val="Heading2"/>
        <w:keepNext/>
        <w:spacing w:after="80" w:before="170"/>
      </w:pPr>
      <w:r>
        <w:t xml:space="preserve">Show this before closing the day</w:t>
      </w:r>
    </w:p>
    <w:p>
      <w:pPr>
        <w:widowControl/>
        <w:spacing w:after="110"/>
      </w:pPr>
      <w:r>
        <w:t xml:space="preserve">Create the sample lesson, refresh and reopen the session with the same title, objective and duration.</w:t>
      </w:r>
    </w:p>
    <w:p>
      <w:pPr>
        <w:pStyle w:val="Heading2"/>
        <w:keepNext/>
        <w:spacing w:after="80" w:before="170"/>
      </w:pPr>
      <w:r>
        <w:t xml:space="preserve">Acceptance check</w:t>
      </w:r>
    </w:p>
    <w:p>
      <w:pPr>
        <w:widowControl/>
        <w:spacing w:after="110"/>
      </w:pPr>
      <w:r>
        <w:t xml:space="preserve">An authorized Author can save and reload a lesson/session; invalid access is rejected.</w:t>
      </w:r>
    </w:p>
    <w:p>
      <w:pPr>
        <w:widowControl/>
        <w:spacing w:after="110"/>
      </w:pPr>
      <w:r>
        <w:t xml:space="preserve">Keep in mind: Screens follow next. Permission checks belong in the API from its first implementation.</w:t>
      </w:r>
    </w:p>
    <w:p>
      <w:r>
        <w:br w:type="page"/>
      </w:r>
    </w:p>
    <w:p>
      <w:pPr>
        <w:pStyle w:val="Heading1"/>
        <w:keepNext/>
        <w:spacing w:after="80" w:before="170"/>
      </w:pPr>
      <w:r>
        <w:t xml:space="preserve">Day 8 Save screens and objects</w:t>
      </w:r>
    </w:p>
    <w:p>
      <w:pPr>
        <w:pStyle w:val="Heading2"/>
        <w:keepNext/>
        <w:spacing w:after="80" w:before="170"/>
      </w:pPr>
      <w:r>
        <w:t xml:space="preserve">What we are working on</w:t>
      </w:r>
    </w:p>
    <w:p>
      <w:pPr>
        <w:widowControl/>
        <w:spacing w:after="110"/>
      </w:pPr>
      <w:r>
        <w:t xml:space="preserve">Give a lesson ordered screens with separately editable text, question and visual objects. Preserve structure rather than flattening a whole screen into an image.</w:t>
      </w:r>
    </w:p>
    <w:p>
      <w:pPr>
        <w:pStyle w:val="Heading2"/>
        <w:keepNext/>
        <w:spacing w:after="80" w:before="170"/>
      </w:pPr>
      <w:r>
        <w:t xml:space="preserve">How to do the work</w:t>
      </w:r>
    </w:p>
    <w:p>
      <w:pPr>
        <w:widowControl/>
        <w:spacing w:after="110"/>
      </w:pPr>
      <w:r>
        <w:t xml:space="preserve">1. Implement draft screen/object create/read/update/delete/reorder commands. Validate supported types, parent ownership and revisions.</w:t>
      </w:r>
    </w:p>
    <w:p>
      <w:pPr>
        <w:widowControl/>
        <w:spacing w:after="110"/>
      </w:pPr>
      <w:r>
        <w:t xml:space="preserve">2. Connect the screen list and placeholder objects to saved data. Persist stable IDs and sequence values.</w:t>
      </w:r>
    </w:p>
    <w:p>
      <w:pPr>
        <w:widowControl/>
        <w:spacing w:after="110"/>
      </w:pPr>
      <w:r>
        <w:t xml:space="preserve">3. Test malformed objects, duplicate/invalid positions, denied-role requests and edits that must leave unrelated objects unchanged.</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Implement ordering, object payload and revision persistence.</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Object ordering and revision persistence</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Connect screen creation and object placeholders to API data.</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Screen creation connected to API data</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Implement screen/object create, edit, delete and reorder endpoints.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Screen/object CRUD and reorder endpoints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Test ordering, invalid object types, payload privacy and direct-role denial.</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Ordering, privacy and denial test results</w:t>
            </w:r>
          </w:p>
        </w:tc>
      </w:tr>
    </w:tbl>
    <w:p>
      <w:pPr>
        <w:pStyle w:val="Heading2"/>
        <w:keepNext/>
        <w:spacing w:after="80" w:before="170"/>
      </w:pPr>
      <w:r>
        <w:t xml:space="preserve">Show this before closing the day</w:t>
      </w:r>
    </w:p>
    <w:p>
      <w:pPr>
        <w:widowControl/>
        <w:spacing w:after="110"/>
      </w:pPr>
      <w:r>
        <w:t xml:space="preserve">Save two screens with text and question objects, reload them and show the same order and identities.</w:t>
      </w:r>
    </w:p>
    <w:p>
      <w:pPr>
        <w:pStyle w:val="Heading2"/>
        <w:keepNext/>
        <w:spacing w:after="80" w:before="170"/>
      </w:pPr>
      <w:r>
        <w:t xml:space="preserve">Acceptance check</w:t>
      </w:r>
    </w:p>
    <w:p>
      <w:pPr>
        <w:widowControl/>
        <w:spacing w:after="110"/>
      </w:pPr>
      <w:r>
        <w:t xml:space="preserve">Screens and objects round-trip in the correct order with scope checks.</w:t>
      </w:r>
    </w:p>
    <w:p>
      <w:pPr>
        <w:widowControl/>
        <w:spacing w:after="110"/>
      </w:pPr>
      <w:r>
        <w:t xml:space="preserve">Keep in mind: This establishes persistence; detailed object editing controls arrive on Day 11.</w:t>
      </w:r>
    </w:p>
    <w:p>
      <w:r>
        <w:br w:type="page"/>
      </w:r>
    </w:p>
    <w:p>
      <w:pPr>
        <w:pStyle w:val="Heading1"/>
        <w:keepNext/>
        <w:spacing w:after="80" w:before="170"/>
      </w:pPr>
      <w:r>
        <w:t xml:space="preserve">Day 9 Display saved content on the canvas</w:t>
      </w:r>
    </w:p>
    <w:p>
      <w:pPr>
        <w:pStyle w:val="Heading2"/>
        <w:keepNext/>
        <w:spacing w:after="80" w:before="170"/>
      </w:pPr>
      <w:r>
        <w:t xml:space="preserve">What we are working on</w:t>
      </w:r>
    </w:p>
    <w:p>
      <w:pPr>
        <w:widowControl/>
        <w:spacing w:after="110"/>
      </w:pPr>
      <w:r>
        <w:t xml:space="preserve">Replace demonstration canvas data with actual lesson screens loaded from storage. Saving and refreshing should recreate the same screen.</w:t>
      </w:r>
    </w:p>
    <w:p>
      <w:pPr>
        <w:pStyle w:val="Heading2"/>
        <w:keepNext/>
        <w:spacing w:after="80" w:before="170"/>
      </w:pPr>
      <w:r>
        <w:t xml:space="preserve">How to do the work</w:t>
      </w:r>
    </w:p>
    <w:p>
      <w:pPr>
        <w:widowControl/>
        <w:spacing w:after="110"/>
      </w:pPr>
      <w:r>
        <w:t xml:space="preserve">1. Load the saved screen, layout and object properties through the agreed API and render them at the correct scale.</w:t>
      </w:r>
    </w:p>
    <w:p>
      <w:pPr>
        <w:widowControl/>
        <w:spacing w:after="110"/>
      </w:pPr>
      <w:r>
        <w:t xml:space="preserve">2. Connect saves and layout selection. Display loading, unsaved, saved and failed states; retain the draft after a failed request.</w:t>
      </w:r>
    </w:p>
    <w:p>
      <w:pPr>
        <w:widowControl/>
        <w:spacing w:after="110"/>
      </w:pPr>
      <w:r>
        <w:t xml:space="preserve">3. Use representative local data to verify layout retention, stable identity, a stale-save conflict and recovery after a failed save.</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Handle save errors, conflicts and stable screen identity.</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Save error and conflict handling</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Create representative local draft data for integration verification.</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Representative local draft data</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Load saved screens into the canvas and save the selected layout.</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Saved screens and layout on canvas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Verify save, reload, layout retention and error recovery.</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Save, reload and recovery check results</w:t>
            </w:r>
          </w:p>
        </w:tc>
      </w:tr>
    </w:tbl>
    <w:p>
      <w:pPr>
        <w:pStyle w:val="Heading2"/>
        <w:keepNext/>
        <w:spacing w:after="80" w:before="170"/>
      </w:pPr>
      <w:r>
        <w:t xml:space="preserve">Show this before closing the day</w:t>
      </w:r>
    </w:p>
    <w:p>
      <w:pPr>
        <w:widowControl/>
        <w:spacing w:after="110"/>
      </w:pPr>
      <w:r>
        <w:t xml:space="preserve">Change a saved screen, refresh and show its layout/content restored. Trigger a failed save and recover the draft.</w:t>
      </w:r>
    </w:p>
    <w:p>
      <w:pPr>
        <w:pStyle w:val="Heading2"/>
        <w:keepNext/>
        <w:spacing w:after="80" w:before="170"/>
      </w:pPr>
      <w:r>
        <w:t xml:space="preserve">Acceptance check</w:t>
      </w:r>
    </w:p>
    <w:p>
      <w:pPr>
        <w:widowControl/>
        <w:spacing w:after="110"/>
      </w:pPr>
      <w:r>
        <w:t xml:space="preserve">A saved draft screen reloads with the same layout, objects and identity.</w:t>
      </w:r>
    </w:p>
    <w:p>
      <w:pPr>
        <w:widowControl/>
        <w:spacing w:after="110"/>
      </w:pPr>
      <w:r>
        <w:t xml:space="preserve">Keep in mind: A working browser preview without successful reload does not prove persistence.</w:t>
      </w:r>
    </w:p>
    <w:p>
      <w:r>
        <w:br w:type="page"/>
      </w:r>
    </w:p>
    <w:p>
      <w:pPr>
        <w:pStyle w:val="Heading1"/>
        <w:keepNext/>
        <w:spacing w:after="80" w:before="170"/>
      </w:pPr>
      <w:r>
        <w:t xml:space="preserve">Day 10 Review the complete foundation</w:t>
      </w:r>
    </w:p>
    <w:p>
      <w:pPr>
        <w:pStyle w:val="Heading2"/>
        <w:keepNext/>
        <w:spacing w:after="80" w:before="170"/>
      </w:pPr>
      <w:r>
        <w:t xml:space="preserve">What we are working on</w:t>
      </w:r>
    </w:p>
    <w:p>
      <w:pPr>
        <w:widowControl/>
        <w:spacing w:after="110"/>
      </w:pPr>
      <w:r>
        <w:t xml:space="preserve">Stabilize the first connected route/form/API/database/canvas journey before expanding the editor.</w:t>
      </w:r>
    </w:p>
    <w:p>
      <w:pPr>
        <w:pStyle w:val="Heading2"/>
        <w:keepNext/>
        <w:spacing w:after="80" w:before="170"/>
      </w:pPr>
      <w:r>
        <w:t xml:space="preserve">How to do the work</w:t>
      </w:r>
    </w:p>
    <w:p>
      <w:pPr>
        <w:widowControl/>
        <w:spacing w:after="110"/>
      </w:pPr>
      <w:r>
        <w:t xml:space="preserve">1. Run login -&gt; Studio -&gt; create lesson/session -&gt; add screens -&gt; save -&gt; reload. Include permission and tenant checks.</w:t>
      </w:r>
    </w:p>
    <w:p>
      <w:pPr>
        <w:widowControl/>
        <w:spacing w:after="110"/>
      </w:pPr>
      <w:r>
        <w:t xml:space="preserve">2. Assign failures by frontend, backend or database ownership. Fix blockers and retest the combined behavior.</w:t>
      </w:r>
    </w:p>
    <w:p>
      <w:pPr>
        <w:widowControl/>
        <w:spacing w:after="110"/>
      </w:pPr>
      <w:r>
        <w:t xml:space="preserve">3. Record demonstrated behavior, open cases and evidence. Reestimate the remaining work using what integration revealed.</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Fix the highest-priority route, form, canvas and responsive issues.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Priority UI fixes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Fix the highest-priority API, permission and error-envelope issues.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Priority API and permission fixes</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Verify migrations, keys, ordering and tenant constraints.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Migration and constraint verification</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Run the Sprint 1 regression and record pass/fail evidence.</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Sprint 1 pass/fail evidence</w:t>
            </w:r>
          </w:p>
        </w:tc>
      </w:tr>
    </w:tbl>
    <w:p>
      <w:pPr>
        <w:pStyle w:val="Heading2"/>
        <w:keepNext/>
        <w:spacing w:after="80" w:before="170"/>
      </w:pPr>
      <w:r>
        <w:t xml:space="preserve">Show this before closing the day</w:t>
      </w:r>
    </w:p>
    <w:p>
      <w:pPr>
        <w:widowControl/>
        <w:spacing w:after="110"/>
      </w:pPr>
      <w:r>
        <w:t xml:space="preserve">A second team member repeats the saved-lesson journey without help; no critical foundation blocker remains.</w:t>
      </w:r>
    </w:p>
    <w:p>
      <w:pPr>
        <w:pStyle w:val="Heading2"/>
        <w:keepNext/>
        <w:spacing w:after="80" w:before="170"/>
      </w:pPr>
      <w:r>
        <w:t xml:space="preserve">Acceptance check</w:t>
      </w:r>
    </w:p>
    <w:p>
      <w:pPr>
        <w:widowControl/>
        <w:spacing w:after="110"/>
      </w:pPr>
      <w:r>
        <w:t xml:space="preserve">The lesson-to-persisted-screen flow passes with no critical open defect.</w:t>
      </w:r>
    </w:p>
    <w:p>
      <w:pPr>
        <w:widowControl/>
        <w:spacing w:after="110"/>
      </w:pPr>
      <w:r>
        <w:t xml:space="preserve">Keep in mind: If this gate fails, move dependent dates rather than marking unfinished work complete.</w:t>
      </w:r>
    </w:p>
    <w:p>
      <w:r>
        <w:br w:type="page"/>
      </w:r>
    </w:p>
    <w:p>
      <w:pPr>
        <w:pStyle w:val="Heading1"/>
        <w:keepNext/>
        <w:spacing w:after="80" w:before="170"/>
      </w:pPr>
      <w:r>
        <w:t xml:space="preserve">Day 11 Build the screen object editor</w:t>
      </w:r>
    </w:p>
    <w:p>
      <w:pPr>
        <w:pStyle w:val="Heading2"/>
        <w:keepNext/>
        <w:spacing w:after="80" w:before="170"/>
      </w:pPr>
      <w:r>
        <w:t xml:space="preserve">What we are working on</w:t>
      </w:r>
    </w:p>
    <w:p>
      <w:pPr>
        <w:widowControl/>
        <w:spacing w:after="110"/>
      </w:pPr>
      <w:r>
        <w:t xml:space="preserve">Let the Author edit supported objects through clear controls. Changing a question should not require editing raw JSON.</w:t>
      </w:r>
    </w:p>
    <w:p>
      <w:pPr>
        <w:pStyle w:val="Heading2"/>
        <w:keepNext/>
        <w:spacing w:after="80" w:before="170"/>
      </w:pPr>
      <w:r>
        <w:t xml:space="preserve">How to do the work</w:t>
      </w:r>
    </w:p>
    <w:p>
      <w:pPr>
        <w:widowControl/>
        <w:spacing w:after="110"/>
      </w:pPr>
      <w:r>
        <w:t xml:space="preserve">1. Agree the MVP fields for text, visual, question and resource-placeholder objects. Preserve mathematical source/notation where needed.</w:t>
      </w:r>
    </w:p>
    <w:p>
      <w:pPr>
        <w:widowControl/>
        <w:spacing w:after="110"/>
      </w:pPr>
      <w:r>
        <w:t xml:space="preserve">2. Build type-specific editing controls and server validation. Connect edits to the existing revision/persistence model.</w:t>
      </w:r>
    </w:p>
    <w:p>
      <w:pPr>
        <w:widowControl/>
        <w:spacing w:after="110"/>
      </w:pPr>
      <w:r>
        <w:t xml:space="preserve">3. Create and edit every supported type. Test invalid questions, missing fields, math display and unrelated-object preservation.</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Finalize object-type payload storage and revision fields.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Object payload storage and revision fields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Build editing controls for text, visual, question and resource placeholders.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Supported object editing controls</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Implement typed object commands and server validation.</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Typed object commands and validation</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Test create/edit for every supported object type and invalid payload handling.</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Object create/edit and invalid-payload results</w:t>
            </w:r>
          </w:p>
        </w:tc>
      </w:tr>
    </w:tbl>
    <w:p>
      <w:pPr>
        <w:pStyle w:val="Heading2"/>
        <w:keepNext/>
        <w:spacing w:after="80" w:before="170"/>
      </w:pPr>
      <w:r>
        <w:t xml:space="preserve">Show this before closing the day</w:t>
      </w:r>
    </w:p>
    <w:p>
      <w:pPr>
        <w:widowControl/>
        <w:spacing w:after="110"/>
      </w:pPr>
      <w:r>
        <w:t xml:space="preserve">Edit the sample question and explanatory text, save/reopen them and show other objects unchanged.</w:t>
      </w:r>
    </w:p>
    <w:p>
      <w:pPr>
        <w:pStyle w:val="Heading2"/>
        <w:keepNext/>
        <w:spacing w:after="80" w:before="170"/>
      </w:pPr>
      <w:r>
        <w:t xml:space="preserve">Acceptance check</w:t>
      </w:r>
    </w:p>
    <w:p>
      <w:pPr>
        <w:widowControl/>
        <w:spacing w:after="110"/>
      </w:pPr>
      <w:r>
        <w:t xml:space="preserve">An Author can create and edit each MVP object type with clear validation.</w:t>
      </w:r>
    </w:p>
    <w:p>
      <w:pPr>
        <w:widowControl/>
        <w:spacing w:after="110"/>
      </w:pPr>
      <w:r>
        <w:t xml:space="preserve">Keep in mind: State unsupported object types explicitly; advanced simulations remain follow-up scope.</w:t>
      </w:r>
    </w:p>
    <w:p>
      <w:r>
        <w:br w:type="page"/>
      </w:r>
    </w:p>
    <w:p>
      <w:pPr>
        <w:pStyle w:val="Heading1"/>
        <w:keepNext/>
        <w:spacing w:after="80" w:before="170"/>
      </w:pPr>
      <w:r>
        <w:t xml:space="preserve">Day 12 Make saving and reordering reliable</w:t>
      </w:r>
    </w:p>
    <w:p>
      <w:pPr>
        <w:pStyle w:val="Heading2"/>
        <w:keepNext/>
        <w:spacing w:after="80" w:before="170"/>
      </w:pPr>
      <w:r>
        <w:t xml:space="preserve">What we are working on</w:t>
      </w:r>
    </w:p>
    <w:p>
      <w:pPr>
        <w:widowControl/>
        <w:spacing w:after="110"/>
      </w:pPr>
      <w:r>
        <w:t xml:space="preserve">Prevent partial saves and silent overwrites when objects move or two sessions edit the same draft.</w:t>
      </w:r>
    </w:p>
    <w:p>
      <w:pPr>
        <w:pStyle w:val="Heading2"/>
        <w:keepNext/>
        <w:spacing w:after="80" w:before="170"/>
      </w:pPr>
      <w:r>
        <w:t xml:space="preserve">How to do the work</w:t>
      </w:r>
    </w:p>
    <w:p>
      <w:pPr>
        <w:widowControl/>
        <w:spacing w:after="110"/>
      </w:pPr>
      <w:r>
        <w:t xml:space="preserve">1. Save and reorder atomically inside a database transaction. Validate the complete order, parent ownership and expected revision.</w:t>
      </w:r>
    </w:p>
    <w:p>
      <w:pPr>
        <w:widowControl/>
        <w:spacing w:after="110"/>
      </w:pPr>
      <w:r>
        <w:t xml:space="preserve">2. Add reorder controls, unsaved-change cues and useful conflict messages. Retain user edits when a stale save is rejected.</w:t>
      </w:r>
    </w:p>
    <w:p>
      <w:pPr>
        <w:widowControl/>
        <w:spacing w:after="110"/>
      </w:pPr>
      <w:r>
        <w:t xml:space="preserve">3. Test moving several objects, mid-save failure and competing browser saves. Check unrelated text and formulas remain intact.</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Implement transactional save, reorder and conflict handling.</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Transactional save and reorder handling</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Enforce stable order and revision/concurrency rules.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Order and concurrency rules</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Add object reorder controls, unsaved-state cues and validation messages.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Reorder controls and save-state messages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Test reorder, partial failure, stale revision and unrelated-object preservation.</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Failure, revision and preservation test results</w:t>
            </w:r>
          </w:p>
        </w:tc>
      </w:tr>
    </w:tbl>
    <w:p>
      <w:pPr>
        <w:pStyle w:val="Heading2"/>
        <w:keepNext/>
        <w:spacing w:after="80" w:before="170"/>
      </w:pPr>
      <w:r>
        <w:t xml:space="preserve">Show this before closing the day</w:t>
      </w:r>
    </w:p>
    <w:p>
      <w:pPr>
        <w:widowControl/>
        <w:spacing w:after="110"/>
      </w:pPr>
      <w:r>
        <w:t xml:space="preserve">Reorder objects, refresh and see the same order. A stale second save is rejected without overwriting accepted changes.</w:t>
      </w:r>
    </w:p>
    <w:p>
      <w:pPr>
        <w:pStyle w:val="Heading2"/>
        <w:keepNext/>
        <w:spacing w:after="80" w:before="170"/>
      </w:pPr>
      <w:r>
        <w:t xml:space="preserve">Acceptance check</w:t>
      </w:r>
    </w:p>
    <w:p>
      <w:pPr>
        <w:widowControl/>
        <w:spacing w:after="110"/>
      </w:pPr>
      <w:r>
        <w:t xml:space="preserve">Valid changes save atomically and invalid/conflicting changes do not damage the draft.</w:t>
      </w:r>
    </w:p>
    <w:p>
      <w:pPr>
        <w:widowControl/>
        <w:spacing w:after="110"/>
      </w:pPr>
      <w:r>
        <w:t xml:space="preserve">Keep in mind: Do not silently accept whichever academic edit arrives last.</w:t>
      </w:r>
    </w:p>
    <w:p>
      <w:r>
        <w:br w:type="page"/>
      </w:r>
    </w:p>
    <w:p>
      <w:pPr>
        <w:pStyle w:val="Heading1"/>
        <w:keepNext/>
        <w:spacing w:after="80" w:before="170"/>
      </w:pPr>
      <w:r>
        <w:t xml:space="preserve">Day 13 Support layouts and reveal steps</w:t>
      </w:r>
    </w:p>
    <w:p>
      <w:pPr>
        <w:pStyle w:val="Heading2"/>
        <w:keepNext/>
        <w:spacing w:after="80" w:before="170"/>
      </w:pPr>
      <w:r>
        <w:t xml:space="preserve">What we are working on</w:t>
      </w:r>
    </w:p>
    <w:p>
      <w:pPr>
        <w:widowControl/>
        <w:spacing w:after="110"/>
      </w:pPr>
      <w:r>
        <w:t xml:space="preserve">Change a screen presentation without losing content and control when explanations or answers appear.</w:t>
      </w:r>
    </w:p>
    <w:p>
      <w:pPr>
        <w:pStyle w:val="Heading2"/>
        <w:keepNext/>
        <w:spacing w:after="80" w:before="170"/>
      </w:pPr>
      <w:r>
        <w:t xml:space="preserve">How to do the work</w:t>
      </w:r>
    </w:p>
    <w:p>
      <w:pPr>
        <w:widowControl/>
        <w:spacing w:after="110"/>
      </w:pPr>
      <w:r>
        <w:t xml:space="preserve">1. Define supported layout/object compatibility and slot mapping. Ask for mapping or warn when a switch is incompatible.</w:t>
      </w:r>
    </w:p>
    <w:p>
      <w:pPr>
        <w:widowControl/>
        <w:spacing w:after="110"/>
      </w:pPr>
      <w:r>
        <w:t xml:space="preserve">2. Persist layout choice, slots and reveal order. Implement forward/reverse reveal commands and controls.</w:t>
      </w:r>
    </w:p>
    <w:p>
      <w:pPr>
        <w:widowControl/>
        <w:spacing w:after="110"/>
      </w:pPr>
      <w:r>
        <w:t xml:space="preserve">3. Test compatible and incompatible switches, then step forward/backward. Verify hidden steps stay hidden in the intended learner display.</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Build layout switching, mapping prompts and basic reveal-step controls.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Layout switching and reveal controls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Validate object compatibility and reveal-step commands.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Compatibility and reveal-command validation</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Persist layout choice, object-slot mapping and reveal order.</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Stored layout, slot mapping and reveal order</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Test compatible switches, incompatible warnings and reveal forward/reverse behavior.</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Layout and reveal test results</w:t>
            </w:r>
          </w:p>
        </w:tc>
      </w:tr>
    </w:tbl>
    <w:p>
      <w:pPr>
        <w:pStyle w:val="Heading2"/>
        <w:keepNext/>
        <w:spacing w:after="80" w:before="170"/>
      </w:pPr>
      <w:r>
        <w:t xml:space="preserve">Show this before closing the day</w:t>
      </w:r>
    </w:p>
    <w:p>
      <w:pPr>
        <w:widowControl/>
        <w:spacing w:after="110"/>
      </w:pPr>
      <w:r>
        <w:t xml:space="preserve">Switch layout without losing the sample question, then reveal its explanation one step at a time.</w:t>
      </w:r>
    </w:p>
    <w:p>
      <w:pPr>
        <w:pStyle w:val="Heading2"/>
        <w:keepNext/>
        <w:spacing w:after="80" w:before="170"/>
      </w:pPr>
      <w:r>
        <w:t xml:space="preserve">Acceptance check</w:t>
      </w:r>
    </w:p>
    <w:p>
      <w:pPr>
        <w:widowControl/>
        <w:spacing w:after="110"/>
      </w:pPr>
      <w:r>
        <w:t xml:space="preserve">Layout changes never silently delete content and reveal state behaves predictably.</w:t>
      </w:r>
    </w:p>
    <w:p>
      <w:pPr>
        <w:widowControl/>
        <w:spacing w:after="110"/>
      </w:pPr>
      <w:r>
        <w:t xml:space="preserve">Keep in mind: Never silently delete objects to make them fit a layout.</w:t>
      </w:r>
    </w:p>
    <w:p>
      <w:r>
        <w:br w:type="page"/>
      </w:r>
    </w:p>
    <w:p>
      <w:pPr>
        <w:pStyle w:val="Heading1"/>
        <w:keepNext/>
        <w:spacing w:after="80" w:before="170"/>
      </w:pPr>
      <w:r>
        <w:t xml:space="preserve">Day 14 Add resources to the library</w:t>
      </w:r>
    </w:p>
    <w:p>
      <w:pPr>
        <w:pStyle w:val="Heading2"/>
        <w:keepNext/>
        <w:spacing w:after="80" w:before="170"/>
      </w:pPr>
      <w:r>
        <w:t xml:space="preserve">What we are working on</w:t>
      </w:r>
    </w:p>
    <w:p>
      <w:pPr>
        <w:widowControl/>
        <w:spacing w:after="110"/>
      </w:pPr>
      <w:r>
        <w:t xml:space="preserve">Provide one Add Resource flow for native content, supported uploads, reviewed HTTPS links and internal reuse.</w:t>
      </w:r>
    </w:p>
    <w:p>
      <w:pPr>
        <w:pStyle w:val="Heading2"/>
        <w:keepNext/>
        <w:spacing w:after="80" w:before="170"/>
      </w:pPr>
      <w:r>
        <w:t xml:space="preserve">How to do the work</w:t>
      </w:r>
    </w:p>
    <w:p>
      <w:pPr>
        <w:widowControl/>
        <w:spacing w:after="110"/>
      </w:pPr>
      <w:r>
        <w:t xml:space="preserve">1. Declare native text/simple quiz fields, image/PDF formats, file limits and preview behavior. Reuse the item/version model.</w:t>
      </w:r>
    </w:p>
    <w:p>
      <w:pPr>
        <w:widowControl/>
        <w:spacing w:after="110"/>
      </w:pPr>
      <w:r>
        <w:t xml:space="preserve">2. Build intake commands and forms. Record source, ownership, rights, accessibility and fallback; create candidates rather than automatic approvals.</w:t>
      </w:r>
    </w:p>
    <w:p>
      <w:pPr>
        <w:widowControl/>
        <w:spacing w:after="110"/>
      </w:pPr>
      <w:r>
        <w:t xml:space="preserve">3. Test each route, unsupported formats and interrupted uploads. Preserve the draft and show how to retry.</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Implement resource item/version records aligned to the LMS tenant model.</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LMS-aligned resource item/version records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Build a single Add Resource flow with the four MVP entry routes.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Add Resource flow with four entry routes</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Implement create, upload, link and internal-map commands with validation.</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Validated resource intake commands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Test every route, unsupported format, interrupted upload and recovery message.</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Intake and upload recovery test results</w:t>
            </w:r>
          </w:p>
        </w:tc>
      </w:tr>
    </w:tbl>
    <w:p>
      <w:pPr>
        <w:pStyle w:val="Heading2"/>
        <w:keepNext/>
        <w:spacing w:after="80" w:before="170"/>
      </w:pPr>
      <w:r>
        <w:t xml:space="preserve">Show this before closing the day</w:t>
      </w:r>
    </w:p>
    <w:p>
      <w:pPr>
        <w:widowControl/>
        <w:spacing w:after="110"/>
      </w:pPr>
      <w:r>
        <w:t xml:space="preserve">Add a candidate image and native item; show their source types and recover a failed upload.</w:t>
      </w:r>
    </w:p>
    <w:p>
      <w:pPr>
        <w:pStyle w:val="Heading2"/>
        <w:keepNext/>
        <w:spacing w:after="80" w:before="170"/>
      </w:pPr>
      <w:r>
        <w:t xml:space="preserve">Acceptance check</w:t>
      </w:r>
    </w:p>
    <w:p>
      <w:pPr>
        <w:widowControl/>
        <w:spacing w:after="110"/>
      </w:pPr>
      <w:r>
        <w:t xml:space="preserve">Create native text/simple quiz, upload agreed image/PDF formats, add reviewed HTTPS link and map internal resource as recoverable candidates. Unsupported formats are rejected with recovery. Executable HTML/ZIP, provider embeds and SCORM execution are deferred.</w:t>
      </w:r>
    </w:p>
    <w:p>
      <w:pPr>
        <w:widowControl/>
        <w:spacing w:after="110"/>
      </w:pPr>
      <w:r>
        <w:t xml:space="preserve">Keep in mind: HTML/ZIP execution, provider embeds and SCORM execution are deferred. Arbitrary links are not executable simulations.</w:t>
      </w:r>
    </w:p>
    <w:p>
      <w:r>
        <w:br w:type="page"/>
      </w:r>
    </w:p>
    <w:p>
      <w:pPr>
        <w:pStyle w:val="Heading1"/>
        <w:keepNext/>
        <w:spacing w:after="80" w:before="170"/>
      </w:pPr>
      <w:r>
        <w:t xml:space="preserve">Day 15 Review and protect resource versions</w:t>
      </w:r>
    </w:p>
    <w:p>
      <w:pPr>
        <w:pStyle w:val="Heading2"/>
        <w:keepNext/>
        <w:spacing w:after="80" w:before="170"/>
      </w:pPr>
      <w:r>
        <w:t xml:space="preserve">What we are working on</w:t>
      </w:r>
    </w:p>
    <w:p>
      <w:pPr>
        <w:widowControl/>
        <w:spacing w:after="110"/>
      </w:pPr>
      <w:r>
        <w:t xml:space="preserve">Make academic resource approval traceable. Updates create candidates while earlier approved content stays unchanged.</w:t>
      </w:r>
    </w:p>
    <w:p>
      <w:pPr>
        <w:pStyle w:val="Heading2"/>
        <w:keepNext/>
        <w:spacing w:after="80" w:before="170"/>
      </w:pPr>
      <w:r>
        <w:t xml:space="preserve">How to do the work</w:t>
      </w:r>
    </w:p>
    <w:p>
      <w:pPr>
        <w:widowControl/>
        <w:spacing w:after="110"/>
      </w:pPr>
      <w:r>
        <w:t xml:space="preserve">1. Implement candidate, approve, reject and withdraw transitions for scoped permitted Authors. Record exact content hash, reviewer, rationale and time.</w:t>
      </w:r>
    </w:p>
    <w:p>
      <w:pPr>
        <w:widowControl/>
        <w:spacing w:after="110"/>
      </w:pPr>
      <w:r>
        <w:t xml:space="preserve">2. Enforce immutable approved payloads, append-only decisions and referenced-version protection. Review rights, accessibility and fallback.</w:t>
      </w:r>
    </w:p>
    <w:p>
      <w:pPr>
        <w:widowControl/>
        <w:spacing w:after="110"/>
      </w:pPr>
      <w:r>
        <w:t xml:space="preserve">3. Test unauthorized approval, mutation of approved content, rejection and withdrawal. Keep historical references while blocking prohibited new use.</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Implement candidate, approve, reject and withdraw transitions.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Resource review transitions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Enforce version numbering, immutable approved payloads and append-only decisions.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Version numbering and immutability rules</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Build candidate-version, review-status and decision views.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Candidate, review-status and decision views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Test allowed transitions, mutation rejection and referenced-version protection.</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Transition and version-protection results</w:t>
            </w:r>
          </w:p>
        </w:tc>
      </w:tr>
    </w:tbl>
    <w:p>
      <w:pPr>
        <w:pStyle w:val="Heading2"/>
        <w:keepNext/>
        <w:spacing w:after="80" w:before="170"/>
      </w:pPr>
      <w:r>
        <w:t xml:space="preserve">Show this before closing the day</w:t>
      </w:r>
    </w:p>
    <w:p>
      <w:pPr>
        <w:widowControl/>
        <w:spacing w:after="110"/>
      </w:pPr>
      <w:r>
        <w:t xml:space="preserve">Approve image version 1, propose version 2 and show version 1 unchanged while version 2 still needs review.</w:t>
      </w:r>
    </w:p>
    <w:p>
      <w:pPr>
        <w:pStyle w:val="Heading2"/>
        <w:keepNext/>
        <w:spacing w:after="80" w:before="170"/>
      </w:pPr>
      <w:r>
        <w:t xml:space="preserve">Acceptance check</w:t>
      </w:r>
    </w:p>
    <w:p>
      <w:pPr>
        <w:widowControl/>
        <w:spacing w:after="110"/>
      </w:pPr>
      <w:r>
        <w:t xml:space="preserve">Scoped Author review identifies exact content hash, rationale, rights/accessibility and fallback. Approved payloads are immutable; withdrawal blocks new use while retaining references.</w:t>
      </w:r>
    </w:p>
    <w:p>
      <w:pPr>
        <w:widowControl/>
        <w:spacing w:after="110"/>
      </w:pPr>
      <w:r>
        <w:t xml:space="preserve">Keep in mind: Approving a resource does not automatically authorize every lesson using it.</w:t>
      </w:r>
    </w:p>
    <w:p>
      <w:r>
        <w:br w:type="page"/>
      </w:r>
    </w:p>
    <w:p>
      <w:pPr>
        <w:pStyle w:val="Heading1"/>
        <w:keepNext/>
        <w:spacing w:after="80" w:before="170"/>
      </w:pPr>
      <w:r>
        <w:t xml:space="preserve">Day 16 Find resources safely</w:t>
      </w:r>
    </w:p>
    <w:p>
      <w:pPr>
        <w:pStyle w:val="Heading2"/>
        <w:keepNext/>
        <w:spacing w:after="80" w:before="170"/>
      </w:pPr>
      <w:r>
        <w:t xml:space="preserve">What we are working on</w:t>
      </w:r>
    </w:p>
    <w:p>
      <w:pPr>
        <w:widowControl/>
        <w:spacing w:after="110"/>
      </w:pPr>
      <w:r>
        <w:t xml:space="preserve">Make approved resources discoverable through useful search/filtering while respecting tenant and role boundaries.</w:t>
      </w:r>
    </w:p>
    <w:p>
      <w:pPr>
        <w:pStyle w:val="Heading2"/>
        <w:keepNext/>
        <w:spacing w:after="80" w:before="170"/>
      </w:pPr>
      <w:r>
        <w:t xml:space="preserve">How to do the work</w:t>
      </w:r>
    </w:p>
    <w:p>
      <w:pPr>
        <w:widowControl/>
        <w:spacing w:after="110"/>
      </w:pPr>
      <w:r>
        <w:t xml:space="preserve">1. Build catalog search with type, subject and grade filters and pagination. Show helpful empty results.</w:t>
      </w:r>
    </w:p>
    <w:p>
      <w:pPr>
        <w:widowControl/>
        <w:spacing w:after="110"/>
      </w:pPr>
      <w:r>
        <w:t xml:space="preserve">2. Add academic mappings and indexes for the actual query patterns. Return only permitted metadata.</w:t>
      </w:r>
    </w:p>
    <w:p>
      <w:pPr>
        <w:widowControl/>
        <w:spacing w:after="110"/>
      </w:pPr>
      <w:r>
        <w:t xml:space="preserve">3. Test combined filters, multiple pages and other-client matches. Check unauthorized direct-ID lookup too.</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Build catalog, search, type/subject/grade filters and pagination.</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Catalog, filters and pagination UI</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Implement scoped search and filter APIs.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Scoped search and filter APIs</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Add academic mappings and indexes required by catalog queries.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Catalog mappings and query indexes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Test combined filters, pagination, empty results and tenant/role boundaries.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Filter, pagination and scope test results</w:t>
            </w:r>
          </w:p>
        </w:tc>
      </w:tr>
    </w:tbl>
    <w:p>
      <w:pPr>
        <w:pStyle w:val="Heading2"/>
        <w:keepNext/>
        <w:spacing w:after="80" w:before="170"/>
      </w:pPr>
      <w:r>
        <w:t xml:space="preserve">Show this before closing the day</w:t>
      </w:r>
    </w:p>
    <w:p>
      <w:pPr>
        <w:widowControl/>
        <w:spacing w:after="110"/>
      </w:pPr>
      <w:r>
        <w:t xml:space="preserve">Find the approved image by subject/grade; another client's matching image never appears.</w:t>
      </w:r>
    </w:p>
    <w:p>
      <w:pPr>
        <w:pStyle w:val="Heading2"/>
        <w:keepNext/>
        <w:spacing w:after="80" w:before="170"/>
      </w:pPr>
      <w:r>
        <w:t xml:space="preserve">Acceptance check</w:t>
      </w:r>
    </w:p>
    <w:p>
      <w:pPr>
        <w:widowControl/>
        <w:spacing w:after="110"/>
      </w:pPr>
      <w:r>
        <w:t xml:space="preserve">Authorized users can find approved resources using combined filters without scope leakage.</w:t>
      </w:r>
    </w:p>
    <w:p>
      <w:pPr>
        <w:widowControl/>
        <w:spacing w:after="110"/>
      </w:pPr>
      <w:r>
        <w:t xml:space="preserve">Keep in mind: Collections, favorites and broader discovery remain in the follow-up backlog.</w:t>
      </w:r>
    </w:p>
    <w:p>
      <w:r>
        <w:br w:type="page"/>
      </w:r>
    </w:p>
    <w:p>
      <w:pPr>
        <w:pStyle w:val="Heading1"/>
        <w:keepNext/>
        <w:spacing w:after="80" w:before="170"/>
      </w:pPr>
      <w:r>
        <w:t xml:space="preserve">Day 17 Place exact resource versions in lessons</w:t>
      </w:r>
    </w:p>
    <w:p>
      <w:pPr>
        <w:pStyle w:val="Heading2"/>
        <w:keepNext/>
        <w:spacing w:after="80" w:before="170"/>
      </w:pPr>
      <w:r>
        <w:t xml:space="preserve">What we are working on</w:t>
      </w:r>
    </w:p>
    <w:p>
      <w:pPr>
        <w:widowControl/>
        <w:spacing w:after="110"/>
      </w:pPr>
      <w:r>
        <w:t xml:space="preserve">Reuse one approved content version in multiple contexts while keeping each placement's teaching instructions independent.</w:t>
      </w:r>
    </w:p>
    <w:p>
      <w:pPr>
        <w:pStyle w:val="Heading2"/>
        <w:keepNext/>
        <w:spacing w:after="80" w:before="170"/>
      </w:pPr>
      <w:r>
        <w:t xml:space="preserve">How to do the work</w:t>
      </w:r>
    </w:p>
    <w:p>
      <w:pPr>
        <w:widowControl/>
        <w:spacing w:after="110"/>
      </w:pPr>
      <w:r>
        <w:t xml:space="preserve">1. Create a binding to an exact approved version with one screen/branch owner. Store prompt, audience, launch settings and fallback on the binding.</w:t>
      </w:r>
    </w:p>
    <w:p>
      <w:pPr>
        <w:widowControl/>
        <w:spacing w:after="110"/>
      </w:pPr>
      <w:r>
        <w:t xml:space="preserve">2. Build Attach Resource and placement controls. Validate version approval, tenant/academic scope and audience on the server.</w:t>
      </w:r>
    </w:p>
    <w:p>
      <w:pPr>
        <w:widowControl/>
        <w:spacing w:after="110"/>
      </w:pPr>
      <w:r>
        <w:t xml:space="preserve">3. Reuse the version in two lessons, preferably different subjects, with different prompts. Verify no duplicate bytes or shared prompt overwrite.</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Enforce exact version, one placement owner and independent binding data.</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Exact-version and binding ownership rules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Build attach-resource and placement-instructions controls.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Attach-resource and placement controls</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Implement binding creation and approved-version validation.</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Binding creation and version validation</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Test one version reused in two lessons with different prompts and fallbacks.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Two-lesson resource reuse test results</w:t>
            </w:r>
          </w:p>
        </w:tc>
      </w:tr>
    </w:tbl>
    <w:p>
      <w:pPr>
        <w:pStyle w:val="Heading2"/>
        <w:keepNext/>
        <w:spacing w:after="80" w:before="170"/>
      </w:pPr>
      <w:r>
        <w:t xml:space="preserve">Show this before closing the day</w:t>
      </w:r>
    </w:p>
    <w:p>
      <w:pPr>
        <w:widowControl/>
        <w:spacing w:after="110"/>
      </w:pPr>
      <w:r>
        <w:t xml:space="preserve">Two lessons use one image version with different prompts; editing one prompt leaves the other unchanged.</w:t>
      </w:r>
    </w:p>
    <w:p>
      <w:pPr>
        <w:pStyle w:val="Heading2"/>
        <w:keepNext/>
        <w:spacing w:after="80" w:before="170"/>
      </w:pPr>
      <w:r>
        <w:t xml:space="preserve">Acceptance check</w:t>
      </w:r>
    </w:p>
    <w:p>
      <w:pPr>
        <w:widowControl/>
        <w:spacing w:after="110"/>
      </w:pPr>
      <w:r>
        <w:t xml:space="preserve">One approved version is reused across two lessons, preferably two subjects, without duplicate bytes; each binding keeps independent prompts, audience, launch settings and fallback.</w:t>
      </w:r>
    </w:p>
    <w:p>
      <w:pPr>
        <w:widowControl/>
        <w:spacing w:after="110"/>
      </w:pPr>
      <w:r>
        <w:t xml:space="preserve">Keep in mind: Published content must not resolve a resource through an automatic latest-version lookup.</w:t>
      </w:r>
    </w:p>
    <w:p>
      <w:r>
        <w:br w:type="page"/>
      </w:r>
    </w:p>
    <w:p>
      <w:pPr>
        <w:pStyle w:val="Heading1"/>
        <w:keepNext/>
        <w:spacing w:after="80" w:before="170"/>
      </w:pPr>
      <w:r>
        <w:t xml:space="preserve">Day 18 Open a clarification and return</w:t>
      </w:r>
    </w:p>
    <w:p>
      <w:pPr>
        <w:pStyle w:val="Heading2"/>
        <w:keepNext/>
        <w:spacing w:after="80" w:before="170"/>
      </w:pPr>
      <w:r>
        <w:t xml:space="preserve">What we are working on</w:t>
      </w:r>
    </w:p>
    <w:p>
      <w:pPr>
        <w:widowControl/>
        <w:spacing w:after="110"/>
      </w:pPr>
      <w:r>
        <w:t xml:space="preserve">Build the Teacher clarification journey while preserving the main screen position. Use a preview harness now and repeat on real releases on Day 23.</w:t>
      </w:r>
    </w:p>
    <w:p>
      <w:pPr>
        <w:pStyle w:val="Heading2"/>
        <w:keepNext/>
        <w:spacing w:after="80" w:before="170"/>
      </w:pPr>
      <w:r>
        <w:t xml:space="preserve">How to do the work</w:t>
      </w:r>
    </w:p>
    <w:p>
      <w:pPr>
        <w:widowControl/>
        <w:spacing w:after="110"/>
      </w:pPr>
      <w:r>
        <w:t xml:space="preserve">1. Connect a clarification branch to the screen and approved resource binding. Capture screen, reveal and supported interaction state before entry.</w:t>
      </w:r>
    </w:p>
    <w:p>
      <w:pPr>
        <w:widowControl/>
        <w:spacing w:after="110"/>
      </w:pPr>
      <w:r>
        <w:t xml:space="preserve">2. Build branch display, fallback and Return controls. Keep interaction state separate from canonical lesson data.</w:t>
      </w:r>
    </w:p>
    <w:p>
      <w:pPr>
        <w:widowControl/>
        <w:spacing w:after="110"/>
      </w:pPr>
      <w:r>
        <w:t xml:space="preserve">3. Test repeated entry, interaction, failed media and return. Confirm learner payloads omit private branches and notes.</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Implement branch launch and screen-state restoration services.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Branch launch and restoration services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Persist branch ownership, resource binding and return-state reference.</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Branch ownership and return-state records</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Build branch entry, branch view and Return controls.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Branch entry, view and Return controls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Test entry, interaction, return, reveal-position retention and failure recovery.</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Branch return and recovery test results</w:t>
            </w:r>
          </w:p>
        </w:tc>
      </w:tr>
    </w:tbl>
    <w:p>
      <w:pPr>
        <w:pStyle w:val="Heading2"/>
        <w:keepNext/>
        <w:spacing w:after="80" w:before="170"/>
      </w:pPr>
      <w:r>
        <w:t xml:space="preserve">Show this before closing the day</w:t>
      </w:r>
    </w:p>
    <w:p>
      <w:pPr>
        <w:widowControl/>
        <w:spacing w:after="110"/>
      </w:pPr>
      <w:r>
        <w:t xml:space="preserve">At reveal step 2, open clarification and return to the same screen/step with supported activity state retained.</w:t>
      </w:r>
    </w:p>
    <w:p>
      <w:pPr>
        <w:pStyle w:val="Heading2"/>
        <w:keepNext/>
        <w:spacing w:after="80" w:before="170"/>
      </w:pPr>
      <w:r>
        <w:t xml:space="preserve">Acceptance check</w:t>
      </w:r>
    </w:p>
    <w:p>
      <w:pPr>
        <w:widowControl/>
        <w:spacing w:after="110"/>
      </w:pPr>
      <w:r>
        <w:t xml:space="preserve">Teacher branch preview returns to the same screen, reveal and supported interaction state; persisted run verification is repeated on Day 23. Learner payload omits private branches.</w:t>
      </w:r>
    </w:p>
    <w:p>
      <w:pPr>
        <w:widowControl/>
        <w:spacing w:after="110"/>
      </w:pPr>
      <w:r>
        <w:t xml:space="preserve">Keep in mind: A preview is not an authorized production teaching run.</w:t>
      </w:r>
    </w:p>
    <w:p>
      <w:r>
        <w:br w:type="page"/>
      </w:r>
    </w:p>
    <w:p>
      <w:pPr>
        <w:pStyle w:val="Heading1"/>
        <w:keepNext/>
        <w:spacing w:after="80" w:before="170"/>
      </w:pPr>
      <w:r>
        <w:t xml:space="preserve">Day 19 Check privacy and classroom usability</w:t>
      </w:r>
    </w:p>
    <w:p>
      <w:pPr>
        <w:pStyle w:val="Heading2"/>
        <w:keepNext/>
        <w:spacing w:after="80" w:before="170"/>
      </w:pPr>
      <w:r>
        <w:t xml:space="preserve">What we are working on</w:t>
      </w:r>
    </w:p>
    <w:p>
      <w:pPr>
        <w:widowControl/>
        <w:spacing w:after="110"/>
      </w:pPr>
      <w:r>
        <w:t xml:space="preserve">Audit the integrated MVP for private-data leakage and classroom accessibility. Permissions should already exist on every implemented route.</w:t>
      </w:r>
    </w:p>
    <w:p>
      <w:pPr>
        <w:pStyle w:val="Heading2"/>
        <w:keepNext/>
        <w:spacing w:after="80" w:before="170"/>
      </w:pPr>
      <w:r>
        <w:t xml:space="preserve">How to do the work</w:t>
      </w:r>
    </w:p>
    <w:p>
      <w:pPr>
        <w:widowControl/>
        <w:spacing w:after="110"/>
      </w:pPr>
      <w:r>
        <w:t xml:space="preserve">1. Use signed-in Author, Teacher and Student sessions to test direct APIs, metadata, asset URLs and client/school/academic-scope boundaries.</w:t>
      </w:r>
    </w:p>
    <w:p>
      <w:pPr>
        <w:widowControl/>
        <w:spacing w:after="110"/>
      </w:pPr>
      <w:r>
        <w:t xml:space="preserve">2. Inspect role-specific responses: omit private catalog, notes and protected keys. Verify actual database role, grants and RLS behavior.</w:t>
      </w:r>
    </w:p>
    <w:p>
      <w:pPr>
        <w:widowControl/>
        <w:spacing w:after="110"/>
      </w:pPr>
      <w:r>
        <w:t xml:space="preserve">3. Fix keyboard flow, focus, labels, contrast and projection scaling. Retest failures and record remaining limitations.</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Fix keyboard flow, labels, contrast, focus and projection readability.</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Keyboard and projection usability fixes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Implement learner-safe/teacher-safe response projections and denial handling.</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Safe response projections and denial handling</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Review tenant constraints and RLS/grant expectations for Studio tables.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Tenant constraint and RLS/grant review</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Run permission, payload-leak, keyboard, contrast and responsive checks.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Privacy and usability check results</w:t>
            </w:r>
          </w:p>
        </w:tc>
      </w:tr>
    </w:tbl>
    <w:p>
      <w:pPr>
        <w:pStyle w:val="Heading2"/>
        <w:keepNext/>
        <w:spacing w:after="80" w:before="170"/>
      </w:pPr>
      <w:r>
        <w:t xml:space="preserve">Show this before closing the day</w:t>
      </w:r>
    </w:p>
    <w:p>
      <w:pPr>
        <w:widowControl/>
        <w:spacing w:after="110"/>
      </w:pPr>
      <w:r>
        <w:t xml:space="preserve">Show a permitted Teacher view and a Student response with no private fields. Use only the keyboard for the main flow.</w:t>
      </w:r>
    </w:p>
    <w:p>
      <w:pPr>
        <w:pStyle w:val="Heading2"/>
        <w:keepNext/>
        <w:spacing w:after="80" w:before="170"/>
      </w:pPr>
      <w:r>
        <w:t xml:space="preserve">Acceptance check</w:t>
      </w:r>
    </w:p>
    <w:p>
      <w:pPr>
        <w:widowControl/>
        <w:spacing w:after="110"/>
      </w:pPr>
      <w:r>
        <w:t xml:space="preserve">Signed-in Author/Teacher/Student cases verify client/school/scope restrictions, direct API and asset denial, private metadata omission, keyboard/focus and projection readability; no critical blocker remains.</w:t>
      </w:r>
    </w:p>
    <w:p>
      <w:pPr>
        <w:widowControl/>
        <w:spacing w:after="110"/>
      </w:pPr>
      <w:r>
        <w:t xml:space="preserve">Keep in mind: This consolidates security and accessibility; it is not the first day to implement access checks.</w:t>
      </w:r>
    </w:p>
    <w:p>
      <w:r>
        <w:br w:type="page"/>
      </w:r>
    </w:p>
    <w:p>
      <w:pPr>
        <w:pStyle w:val="Heading1"/>
        <w:keepNext/>
        <w:spacing w:after="80" w:before="170"/>
      </w:pPr>
      <w:r>
        <w:t xml:space="preserve">Day 20 Demonstrate the Author MVP</w:t>
      </w:r>
    </w:p>
    <w:p>
      <w:pPr>
        <w:pStyle w:val="Heading2"/>
        <w:keepNext/>
        <w:spacing w:after="80" w:before="170"/>
      </w:pPr>
      <w:r>
        <w:t xml:space="preserve">What we are working on</w:t>
      </w:r>
    </w:p>
    <w:p>
      <w:pPr>
        <w:widowControl/>
        <w:spacing w:after="110"/>
      </w:pPr>
      <w:r>
        <w:t xml:space="preserve">Prove the separate components form a useful authoring workflow: build, save and preview a screen with an approved reused resource.</w:t>
      </w:r>
    </w:p>
    <w:p>
      <w:pPr>
        <w:pStyle w:val="Heading2"/>
        <w:keepNext/>
        <w:spacing w:after="80" w:before="170"/>
      </w:pPr>
      <w:r>
        <w:t xml:space="preserve">How to do the work</w:t>
      </w:r>
    </w:p>
    <w:p>
      <w:pPr>
        <w:widowControl/>
        <w:spacing w:after="110"/>
      </w:pPr>
      <w:r>
        <w:t xml:space="preserve">1. Run lesson setup -&gt; object editing -&gt; resource selection -&gt; binding -&gt; save -&gt; reload -&gt; preview.</w:t>
      </w:r>
    </w:p>
    <w:p>
      <w:pPr>
        <w:widowControl/>
        <w:spacing w:after="110"/>
      </w:pPr>
      <w:r>
        <w:t xml:space="preserve">2. Compare saved draft/version/binding records with what the Author sees. Fix usability, service and data blockers.</w:t>
      </w:r>
    </w:p>
    <w:p>
      <w:pPr>
        <w:widowControl/>
        <w:spacing w:after="110"/>
      </w:pPr>
      <w:r>
        <w:t xml:space="preserve">3. Have QA repeat the scenario independently and record results. Reestimate remaining approval/delivery work.</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Verify saved draft, version and binding data for the scenario.</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Saved draft/version/binding verification</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Complete the Author journey and fix usability blockers.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Completed Author journey and usability fixes</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Complete end-to-end orchestration and fix API blockers.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End-to-end orchestration and API fixes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Run the Author acceptance scenario and record defects/evidence.</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Author acceptance defects and evidence</w:t>
            </w:r>
          </w:p>
        </w:tc>
      </w:tr>
    </w:tbl>
    <w:p>
      <w:pPr>
        <w:pStyle w:val="Heading2"/>
        <w:keepNext/>
        <w:spacing w:after="80" w:before="170"/>
      </w:pPr>
      <w:r>
        <w:t xml:space="preserve">Show this before closing the day</w:t>
      </w:r>
    </w:p>
    <w:p>
      <w:pPr>
        <w:widowControl/>
        <w:spacing w:after="110"/>
      </w:pPr>
      <w:r>
        <w:t xml:space="preserve">An Author builds and previews the saved sample screen with its approved image and contextual prompt without developer intervention.</w:t>
      </w:r>
    </w:p>
    <w:p>
      <w:pPr>
        <w:pStyle w:val="Heading2"/>
        <w:keepNext/>
        <w:spacing w:after="80" w:before="170"/>
      </w:pPr>
      <w:r>
        <w:t xml:space="preserve">Acceptance check</w:t>
      </w:r>
    </w:p>
    <w:p>
      <w:pPr>
        <w:widowControl/>
        <w:spacing w:after="110"/>
      </w:pPr>
      <w:r>
        <w:t xml:space="preserve">Author creates, saves, reloads and previews a screen with an approved exact-version resource; validation findings and draft status are visible. This is an authoring gate, not production release approval.</w:t>
      </w:r>
    </w:p>
    <w:p>
      <w:pPr>
        <w:widowControl/>
        <w:spacing w:after="110"/>
      </w:pPr>
      <w:r>
        <w:t xml:space="preserve">Keep in mind: The lesson is still a draft. Authoring acceptance is not release approval.</w:t>
      </w:r>
    </w:p>
    <w:p>
      <w:r>
        <w:br w:type="page"/>
      </w:r>
    </w:p>
    <w:p>
      <w:pPr>
        <w:pStyle w:val="Heading1"/>
        <w:keepNext/>
        <w:spacing w:after="80" w:before="170"/>
      </w:pPr>
      <w:r>
        <w:t xml:space="preserve">Day 21 Authorize an exact lesson revision</w:t>
      </w:r>
    </w:p>
    <w:p>
      <w:pPr>
        <w:pStyle w:val="Heading2"/>
        <w:keepNext/>
        <w:spacing w:after="80" w:before="170"/>
      </w:pPr>
      <w:r>
        <w:t xml:space="preserve">What we are working on</w:t>
      </w:r>
    </w:p>
    <w:p>
      <w:pPr>
        <w:widowControl/>
        <w:spacing w:after="110"/>
      </w:pPr>
      <w:r>
        <w:t xml:space="preserve">Give academic approval a precise meaning: a scoped Author approves an exact validated lesson revision.</w:t>
      </w:r>
    </w:p>
    <w:p>
      <w:pPr>
        <w:pStyle w:val="Heading2"/>
        <w:keepNext/>
        <w:spacing w:after="80" w:before="170"/>
      </w:pPr>
      <w:r>
        <w:t xml:space="preserve">How to do the work</w:t>
      </w:r>
    </w:p>
    <w:p>
      <w:pPr>
        <w:widowControl/>
        <w:spacing w:after="110"/>
      </w:pPr>
      <w:r>
        <w:t xml:space="preserve">1. Run agreed lesson validation for objectives, timing, object compatibility, branches and bound-resource readiness. Record validator version and findings.</w:t>
      </w:r>
    </w:p>
    <w:p>
      <w:pPr>
        <w:widowControl/>
        <w:spacing w:after="110"/>
      </w:pPr>
      <w:r>
        <w:t xml:space="preserve">2. Build authorize/reject commands and review UI. Store revision/hash, Author, scope, rationale and time; reject stale or unauthorized decisions.</w:t>
      </w:r>
    </w:p>
    <w:p>
      <w:pPr>
        <w:widowControl/>
        <w:spacing w:after="110"/>
      </w:pPr>
      <w:r>
        <w:t xml:space="preserve">3. Edit an approved draft and prove the changed revision requires validation and approval again. Test rejection and denied roles.</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Implement authorization command, permissions and rejection handling.</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Scoped authorization command</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Persist authorizer, exact revision, scope, decision and timestamp.</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Authorizer, revision and decision records</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Build review summary, authorize/reject action and reason display.</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Review and authorization controls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Test permitted authorizer, denied roles, rejection and changed-draft reauthorization.</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Authorization and reauthorization results</w:t>
            </w:r>
          </w:p>
        </w:tc>
      </w:tr>
    </w:tbl>
    <w:p>
      <w:pPr>
        <w:pStyle w:val="Heading2"/>
        <w:keepNext/>
        <w:spacing w:after="80" w:before="170"/>
      </w:pPr>
      <w:r>
        <w:t xml:space="preserve">Show this before closing the day</w:t>
      </w:r>
    </w:p>
    <w:p>
      <w:pPr>
        <w:widowControl/>
        <w:spacing w:after="110"/>
      </w:pPr>
      <w:r>
        <w:t xml:space="preserve">Authorize the reviewed question, edit it and show the new revision cannot inherit the earlier approval.</w:t>
      </w:r>
    </w:p>
    <w:p>
      <w:pPr>
        <w:pStyle w:val="Heading2"/>
        <w:keepNext/>
        <w:spacing w:after="80" w:before="170"/>
      </w:pPr>
      <w:r>
        <w:t xml:space="preserve">Acceptance check</w:t>
      </w:r>
    </w:p>
    <w:p>
      <w:pPr>
        <w:widowControl/>
        <w:spacing w:after="110"/>
      </w:pPr>
      <w:r>
        <w:t xml:space="preserve">Only a scoped permitted Author can approve an exact validated lesson revision/hash; record rationale, timestamp and validator version. Changes invalidate prior approval for the changed revision.</w:t>
      </w:r>
    </w:p>
    <w:p>
      <w:pPr>
        <w:widowControl/>
        <w:spacing w:after="110"/>
      </w:pPr>
      <w:r>
        <w:t xml:space="preserve">Keep in mind: Ownership or an administrator role alone does not constitute academic authorization.</w:t>
      </w:r>
    </w:p>
    <w:p>
      <w:r>
        <w:br w:type="page"/>
      </w:r>
    </w:p>
    <w:p>
      <w:pPr>
        <w:pStyle w:val="Heading1"/>
        <w:keepNext/>
        <w:spacing w:after="80" w:before="170"/>
      </w:pPr>
      <w:r>
        <w:t xml:space="preserve">Day 22 Publish a fixed lesson release</w:t>
      </w:r>
    </w:p>
    <w:p>
      <w:pPr>
        <w:pStyle w:val="Heading2"/>
        <w:keepNext/>
        <w:spacing w:after="80" w:before="170"/>
      </w:pPr>
      <w:r>
        <w:t xml:space="preserve">What we are working on</w:t>
      </w:r>
    </w:p>
    <w:p>
      <w:pPr>
        <w:widowControl/>
        <w:spacing w:after="110"/>
      </w:pPr>
      <w:r>
        <w:t xml:space="preserve">Create an immutable snapshot naming the exact approved content and dependencies, so teaching does not follow changing drafts.</w:t>
      </w:r>
    </w:p>
    <w:p>
      <w:pPr>
        <w:pStyle w:val="Heading2"/>
        <w:keepNext/>
        <w:spacing w:after="80" w:before="170"/>
      </w:pPr>
      <w:r>
        <w:t xml:space="preserve">How to do the work</w:t>
      </w:r>
    </w:p>
    <w:p>
      <w:pPr>
        <w:widowControl/>
        <w:spacing w:after="110"/>
      </w:pPr>
      <w:r>
        <w:t xml:space="preserve">1. Generate a manifest from authorized validated revisions with screen, binding, resource and dependency versions/hashes.</w:t>
      </w:r>
    </w:p>
    <w:p>
      <w:pPr>
        <w:widowControl/>
        <w:spacing w:after="110"/>
      </w:pPr>
      <w:r>
        <w:t xml:space="preserve">2. Persist immutable release content and show readiness/version identity. Reject publication when required approval is absent or stale.</w:t>
      </w:r>
    </w:p>
    <w:p>
      <w:pPr>
        <w:widowControl/>
        <w:spacing w:after="110"/>
      </w:pPr>
      <w:r>
        <w:t xml:space="preserve">3. Test stable manifest generation, concurrent draft edits and selection of an earlier approved release. Keep mutable default pointers separate.</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Build release-readiness summary and published-version display.</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Release-readiness and version display</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Generate deterministic release manifest and block unapproved publication.</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Deterministic manifest and publication guard</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Persist immutable release and exact release items/hashes.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Immutable release records and hashes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Test publication, changed draft, manifest stability and rollback selection.</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Publication and manifest test results</w:t>
            </w:r>
          </w:p>
        </w:tc>
      </w:tr>
    </w:tbl>
    <w:p>
      <w:pPr>
        <w:pStyle w:val="Heading2"/>
        <w:keepNext/>
        <w:spacing w:after="80" w:before="170"/>
      </w:pPr>
      <w:r>
        <w:t xml:space="preserve">Show this before closing the day</w:t>
      </w:r>
    </w:p>
    <w:p>
      <w:pPr>
        <w:widowControl/>
        <w:spacing w:after="110"/>
      </w:pPr>
      <w:r>
        <w:t xml:space="preserve">Publish release 1, change the draft and show release 1 still contains exactly its original question and resource version.</w:t>
      </w:r>
    </w:p>
    <w:p>
      <w:pPr>
        <w:pStyle w:val="Heading2"/>
        <w:keepNext/>
        <w:spacing w:after="80" w:before="170"/>
      </w:pPr>
      <w:r>
        <w:t xml:space="preserve">Acceptance check</w:t>
      </w:r>
    </w:p>
    <w:p>
      <w:pPr>
        <w:widowControl/>
        <w:spacing w:after="110"/>
      </w:pPr>
      <w:r>
        <w:t xml:space="preserve">Only authorized validated content publishes. Immutable manifest pins screen, binding, resource and dependency versions/hashes; concurrent draft changes cannot alter it.</w:t>
      </w:r>
    </w:p>
    <w:p>
      <w:pPr>
        <w:widowControl/>
        <w:spacing w:after="110"/>
      </w:pPr>
      <w:r>
        <w:t xml:space="preserve">Keep in mind: A published correction requires a new reviewed release, not an edited manifest.</w:t>
      </w:r>
    </w:p>
    <w:p>
      <w:r>
        <w:br w:type="page"/>
      </w:r>
    </w:p>
    <w:p>
      <w:pPr>
        <w:pStyle w:val="Heading1"/>
        <w:keepNext/>
        <w:spacing w:after="80" w:before="170"/>
      </w:pPr>
      <w:r>
        <w:t xml:space="preserve">Day 23 Run the approved lesson as a Teacher</w:t>
      </w:r>
    </w:p>
    <w:p>
      <w:pPr>
        <w:pStyle w:val="Heading2"/>
        <w:keepNext/>
        <w:spacing w:after="80" w:before="170"/>
      </w:pPr>
      <w:r>
        <w:t xml:space="preserve">What we are working on</w:t>
      </w:r>
    </w:p>
    <w:p>
      <w:pPr>
        <w:widowControl/>
        <w:spacing w:after="110"/>
      </w:pPr>
      <w:r>
        <w:t xml:space="preserve">Launch approved content through a release-pinned teaching run. Teachers control delivery without editing canonical content.</w:t>
      </w:r>
    </w:p>
    <w:p>
      <w:pPr>
        <w:pStyle w:val="Heading2"/>
        <w:keepNext/>
        <w:spacing w:after="80" w:before="170"/>
      </w:pPr>
      <w:r>
        <w:t xml:space="preserve">How to do the work</w:t>
      </w:r>
    </w:p>
    <w:p>
      <w:pPr>
        <w:widowControl/>
        <w:spacing w:after="110"/>
      </w:pPr>
      <w:r>
        <w:t xml:space="preserve">1. Create a scoped minimal run linked to the selected approved release. Serve its snapshot rather than the latest draft.</w:t>
      </w:r>
    </w:p>
    <w:p>
      <w:pPr>
        <w:widowControl/>
        <w:spacing w:after="110"/>
      </w:pPr>
      <w:r>
        <w:t xml:space="preserve">2. Build Teacher navigation, permitted notes and branches. Recheck learner-safe projection and deny canonical writes.</w:t>
      </w:r>
    </w:p>
    <w:p>
      <w:pPr>
        <w:widowControl/>
        <w:spacing w:after="110"/>
      </w:pPr>
      <w:r>
        <w:t xml:space="preserve">3. Repeat branch return using the release player. Publish release 2 during a release 1 run and confirm no change; test supported refresh/recovery.</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Record release selection and minimal teaching-run identity.</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Release selection and teaching-run identity</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Build Teacher player navigation, notes boundary and branch access.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Teacher navigation and branch access</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Serve release-pinned Teacher projections and block canonical writes.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Release-pinned projections and write denial</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Test approved launch, denied draft launch, direct write denial and branch return.</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Teacher launch and branch-return results</w:t>
            </w:r>
          </w:p>
        </w:tc>
      </w:tr>
    </w:tbl>
    <w:p>
      <w:pPr>
        <w:pStyle w:val="Heading2"/>
        <w:keepNext/>
        <w:spacing w:after="80" w:before="170"/>
      </w:pPr>
      <w:r>
        <w:t xml:space="preserve">Show this before closing the day</w:t>
      </w:r>
    </w:p>
    <w:p>
      <w:pPr>
        <w:widowControl/>
        <w:spacing w:after="110"/>
      </w:pPr>
      <w:r>
        <w:t xml:space="preserve">Teacher opens clarification and returns correctly in release 1; publishing release 2 does not alter the active class.</w:t>
      </w:r>
    </w:p>
    <w:p>
      <w:pPr>
        <w:pStyle w:val="Heading2"/>
        <w:keepNext/>
        <w:spacing w:after="80" w:before="170"/>
      </w:pPr>
      <w:r>
        <w:t xml:space="preserve">Acceptance check</w:t>
      </w:r>
    </w:p>
    <w:p>
      <w:pPr>
        <w:widowControl/>
        <w:spacing w:after="110"/>
      </w:pPr>
      <w:r>
        <w:t xml:space="preserve">Teacher launches an approved release pinned to a scoped teaching run; student-safe projection excludes private catalog/notes/keys. Branch return and publication during a live run preserve state; canonical writes are denied.</w:t>
      </w:r>
    </w:p>
    <w:p>
      <w:pPr>
        <w:widowControl/>
        <w:spacing w:after="110"/>
      </w:pPr>
      <w:r>
        <w:t xml:space="preserve">Keep in mind: Teacher demonstration is not an individual learner attempt. Durable analytics remain follow-up scope.</w:t>
      </w:r>
    </w:p>
    <w:p>
      <w:r>
        <w:br w:type="page"/>
      </w:r>
    </w:p>
    <w:p>
      <w:pPr>
        <w:pStyle w:val="Heading1"/>
        <w:keepNext/>
        <w:spacing w:after="80" w:before="170"/>
      </w:pPr>
      <w:r>
        <w:t xml:space="preserve">Day 24 Import one representative pilot slice</w:t>
      </w:r>
    </w:p>
    <w:p>
      <w:pPr>
        <w:pStyle w:val="Heading2"/>
        <w:keepNext/>
        <w:spacing w:after="80" w:before="170"/>
      </w:pPr>
      <w:r>
        <w:t xml:space="preserve">What we are working on</w:t>
      </w:r>
    </w:p>
    <w:p>
      <w:pPr>
        <w:widowControl/>
        <w:spacing w:after="110"/>
      </w:pPr>
      <w:r>
        <w:t xml:space="preserve">Migrate a small accessible reviewed source slice into Studio drafts and check fidelity before scaling migration.</w:t>
      </w:r>
    </w:p>
    <w:p>
      <w:pPr>
        <w:pStyle w:val="Heading2"/>
        <w:keepNext/>
        <w:spacing w:after="80" w:before="170"/>
      </w:pPr>
      <w:r>
        <w:t xml:space="preserve">How to do the work</w:t>
      </w:r>
    </w:p>
    <w:p>
      <w:pPr>
        <w:widowControl/>
        <w:spacing w:after="110"/>
      </w:pPr>
      <w:r>
        <w:t xml:space="preserve">1. Confirm source access, rights and selected screens/resources. If unavailable, use a labeled reviewed fixture and record the limitation.</w:t>
      </w:r>
    </w:p>
    <w:p>
      <w:pPr>
        <w:widowControl/>
        <w:spacing w:after="110"/>
      </w:pPr>
      <w:r>
        <w:t xml:space="preserve">2. Implement repeatable source-to-target ID mapping with provenance. Preserve math, text, order and branches; report unsupported layout/visual elements.</w:t>
      </w:r>
    </w:p>
    <w:p>
      <w:pPr>
        <w:widowControl/>
        <w:spacing w:after="110"/>
      </w:pPr>
      <w:r>
        <w:t xml:space="preserve">3. Compare saved and rendered results with the source under intended roles. Keep imported content as drafts pending validation/authorization.</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Build the repeatable migration/import command for the selected slice.</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Repeatable pilot import command</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Map source IDs to lesson, screen, resource and binding records.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Source-to-Studio ID mapping</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Review migrated screens and map unsupported visual/layout items.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Migrated screen review and unsupported items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Compare migrated content, order, mappings and role visibility with the source.</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Source comparison and visibility results</w:t>
            </w:r>
          </w:p>
        </w:tc>
      </w:tr>
    </w:tbl>
    <w:p>
      <w:pPr>
        <w:pStyle w:val="Heading2"/>
        <w:keepNext/>
        <w:spacing w:after="80" w:before="170"/>
      </w:pPr>
      <w:r>
        <w:t xml:space="preserve">Show this before closing the day</w:t>
      </w:r>
    </w:p>
    <w:p>
      <w:pPr>
        <w:widowControl/>
        <w:spacing w:after="110"/>
      </w:pPr>
      <w:r>
        <w:t xml:space="preserve">Import the slice and show source comparison plus unsupported-item findings. Repeated import follows the agreed duplicate policy.</w:t>
      </w:r>
    </w:p>
    <w:p>
      <w:pPr>
        <w:pStyle w:val="Heading2"/>
        <w:keepNext/>
        <w:spacing w:after="80" w:before="170"/>
      </w:pPr>
      <w:r>
        <w:t xml:space="preserve">Acceptance check</w:t>
      </w:r>
    </w:p>
    <w:p>
      <w:pPr>
        <w:widowControl/>
        <w:spacing w:after="110"/>
      </w:pPr>
      <w:r>
        <w:t xml:space="preserve">An available reviewed source slice imports as a draft with provenance, content/order/resource comparison and unsupported-item report. If pilot source is unavailable, use an explicitly labeled reviewed fixture; do not claim 523 branches migrated.</w:t>
      </w:r>
    </w:p>
    <w:p>
      <w:pPr>
        <w:widowControl/>
        <w:spacing w:after="110"/>
      </w:pPr>
      <w:r>
        <w:t xml:space="preserve">Keep in mind: One successful fixture does not prove migration of all 114 slides or 523 branches.</w:t>
      </w:r>
    </w:p>
    <w:p>
      <w:r>
        <w:br w:type="page"/>
      </w:r>
    </w:p>
    <w:p>
      <w:pPr>
        <w:pStyle w:val="Heading1"/>
        <w:keepNext/>
        <w:spacing w:after="80" w:before="170"/>
      </w:pPr>
      <w:r>
        <w:t xml:space="preserve">Day 25 Verify the whole MVP and fix blockers</w:t>
      </w:r>
    </w:p>
    <w:p>
      <w:pPr>
        <w:pStyle w:val="Heading2"/>
        <w:keepNext/>
        <w:spacing w:after="80" w:before="170"/>
      </w:pPr>
      <w:r>
        <w:t xml:space="preserve">What we are working on</w:t>
      </w:r>
    </w:p>
    <w:p>
      <w:pPr>
        <w:widowControl/>
        <w:spacing w:after="110"/>
      </w:pPr>
      <w:r>
        <w:t xml:space="preserve">Test the full Author-to-Teacher flow and check existing LMS features for regressions.</w:t>
      </w:r>
    </w:p>
    <w:p>
      <w:pPr>
        <w:pStyle w:val="Heading2"/>
        <w:keepNext/>
        <w:spacing w:after="80" w:before="170"/>
      </w:pPr>
      <w:r>
        <w:t xml:space="preserve">How to do the work</w:t>
      </w:r>
    </w:p>
    <w:p>
      <w:pPr>
        <w:widowControl/>
        <w:spacing w:after="110"/>
      </w:pPr>
      <w:r>
        <w:t xml:space="preserve">1. Run create -&gt; validate -&gt; authorize -&gt; publish -&gt; Teacher launch -&gt; learner-safe projection using saved records.</w:t>
      </w:r>
    </w:p>
    <w:p>
      <w:pPr>
        <w:widowControl/>
        <w:spacing w:after="110"/>
      </w:pPr>
      <w:r>
        <w:t xml:space="preserve">2. Test stale saves, denied draft launch, unavailable-media fallback, exact-version reuse, branch return and publication during a live run.</w:t>
      </w:r>
    </w:p>
    <w:p>
      <w:pPr>
        <w:widowControl/>
        <w:spacing w:after="110"/>
      </w:pPr>
      <w:r>
        <w:t xml:space="preserve">3. Smoke-test existing login, curriculum, courses, exams and teaching sessions. Separate existing/new defects, fix critical blockers and retest.</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Fix critical UI defects found in end-to-end testing.</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Critical UI fixes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Fix critical service, permission and error-handling defects.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Critical service and permission fixes</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Fix critical migration, data-integrity and query defects.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Critical migration and integrity fixes</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Run full MVP regression and separate existing LMS defects from Studio defects.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MVP regression and separated defect results</w:t>
            </w:r>
          </w:p>
        </w:tc>
      </w:tr>
    </w:tbl>
    <w:p>
      <w:pPr>
        <w:pStyle w:val="Heading2"/>
        <w:keepNext/>
        <w:spacing w:after="80" w:before="170"/>
      </w:pPr>
      <w:r>
        <w:t xml:space="preserve">Show this before closing the day</w:t>
      </w:r>
    </w:p>
    <w:p>
      <w:pPr>
        <w:widowControl/>
        <w:spacing w:after="110"/>
      </w:pPr>
      <w:r>
        <w:t xml:space="preserve">Show a complete successful journey, failure-case results and existing LMS smoke-check evidence.</w:t>
      </w:r>
    </w:p>
    <w:p>
      <w:pPr>
        <w:pStyle w:val="Heading2"/>
        <w:keepNext/>
        <w:spacing w:after="80" w:before="170"/>
      </w:pPr>
      <w:r>
        <w:t xml:space="preserve">Acceptance check</w:t>
      </w:r>
    </w:p>
    <w:p>
      <w:pPr>
        <w:widowControl/>
        <w:spacing w:after="110"/>
      </w:pPr>
      <w:r>
        <w:t xml:space="preserve">Author?validate?authorize?publish?Teacher run?student-safe projection passes; stale saves, draft denial, failed media fallback, exact-version reuse and unchanged live release are evidenced. Existing LMS login/curriculum/course/exam/teaching-session smoke checks pass.</w:t>
      </w:r>
    </w:p>
    <w:p>
      <w:pPr>
        <w:widowControl/>
        <w:spacing w:after="110"/>
      </w:pPr>
      <w:r>
        <w:t xml:space="preserve">Keep in mind: A happy-path demo alone cannot close critical privacy, integrity or recovery defects.</w:t>
      </w:r>
    </w:p>
    <w:p>
      <w:r>
        <w:br w:type="page"/>
      </w:r>
    </w:p>
    <w:p>
      <w:pPr>
        <w:pStyle w:val="Heading1"/>
        <w:keepNext/>
        <w:spacing w:after="80" w:before="170"/>
      </w:pPr>
      <w:r>
        <w:t xml:space="preserve">Day 26 Write the operating instructions</w:t>
      </w:r>
    </w:p>
    <w:p>
      <w:pPr>
        <w:pStyle w:val="Heading2"/>
        <w:keepNext/>
        <w:spacing w:after="80" w:before="170"/>
      </w:pPr>
      <w:r>
        <w:t xml:space="preserve">What we are working on</w:t>
      </w:r>
    </w:p>
    <w:p>
      <w:pPr>
        <w:widowControl/>
        <w:spacing w:after="110"/>
      </w:pPr>
      <w:r>
        <w:t xml:space="preserve">Give developers, Authors, Teachers and support staff instructions that match the implemented build.</w:t>
      </w:r>
    </w:p>
    <w:p>
      <w:pPr>
        <w:pStyle w:val="Heading2"/>
        <w:keepNext/>
        <w:spacing w:after="80" w:before="170"/>
      </w:pPr>
      <w:r>
        <w:t xml:space="preserve">How to do the work</w:t>
      </w:r>
    </w:p>
    <w:p>
      <w:pPr>
        <w:widowControl/>
        <w:spacing w:after="110"/>
      </w:pPr>
      <w:r>
        <w:t xml:space="preserve">1. Document local setup, migration prerequisites, configuration names, permissions, APIs and recovery without including secrets.</w:t>
      </w:r>
    </w:p>
    <w:p>
      <w:pPr>
        <w:widowControl/>
        <w:spacing w:after="110"/>
      </w:pPr>
      <w:r>
        <w:t xml:space="preserve">2. Write Author/Teacher steps using current labels and screenshots. List supported formats, deferred capabilities and known limitations.</w:t>
      </w:r>
    </w:p>
    <w:p>
      <w:pPr>
        <w:widowControl/>
        <w:spacing w:after="110"/>
      </w:pPr>
      <w:r>
        <w:t xml:space="preserve">3. Have another person follow setup and user instructions from a clean start. Correct mismatches and assign support ownership.</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Document schema, migrations, backup and recovery steps.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Schema and recovery documentation</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Document Author and Teacher UI steps with current screenshots/labels.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Author and Teacher UI instructions</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Document APIs, permissions, errors and local run steps.</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API and local run documentation</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Review every instruction against the build and record mismatches.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Instruction review and mismatch list</w:t>
            </w:r>
          </w:p>
        </w:tc>
      </w:tr>
    </w:tbl>
    <w:p>
      <w:pPr>
        <w:pStyle w:val="Heading2"/>
        <w:keepNext/>
        <w:spacing w:after="80" w:before="170"/>
      </w:pPr>
      <w:r>
        <w:t xml:space="preserve">Show this before closing the day</w:t>
      </w:r>
    </w:p>
    <w:p>
      <w:pPr>
        <w:widowControl/>
        <w:spacing w:after="110"/>
      </w:pPr>
      <w:r>
        <w:t xml:space="preserve">A team member sets up and uses the MVP from the instructions without verbal corrections.</w:t>
      </w:r>
    </w:p>
    <w:p>
      <w:pPr>
        <w:pStyle w:val="Heading2"/>
        <w:keepNext/>
        <w:spacing w:after="80" w:before="170"/>
      </w:pPr>
      <w:r>
        <w:t xml:space="preserve">Acceptance check</w:t>
      </w:r>
    </w:p>
    <w:p>
      <w:pPr>
        <w:widowControl/>
        <w:spacing w:after="110"/>
      </w:pPr>
      <w:r>
        <w:t xml:space="preserve">A new team member can run and verify the MVP using the documented steps.</w:t>
      </w:r>
    </w:p>
    <w:p>
      <w:pPr>
        <w:widowControl/>
        <w:spacing w:after="110"/>
      </w:pPr>
      <w:r>
        <w:t xml:space="preserve">Keep in mind: Do not describe the future BRD as though every capability is implemented.</w:t>
      </w:r>
    </w:p>
    <w:p>
      <w:r>
        <w:br w:type="page"/>
      </w:r>
    </w:p>
    <w:p>
      <w:pPr>
        <w:pStyle w:val="Heading1"/>
        <w:keepNext/>
        <w:spacing w:after="80" w:before="170"/>
      </w:pPr>
      <w:r>
        <w:t xml:space="preserve">Day 27 Rehearse staging use and recovery</w:t>
      </w:r>
    </w:p>
    <w:p>
      <w:pPr>
        <w:pStyle w:val="Heading2"/>
        <w:keepNext/>
        <w:spacing w:after="80" w:before="170"/>
      </w:pPr>
      <w:r>
        <w:t xml:space="preserve">What we are working on</w:t>
      </w:r>
    </w:p>
    <w:p>
      <w:pPr>
        <w:widowControl/>
        <w:spacing w:after="110"/>
      </w:pPr>
      <w:r>
        <w:t xml:space="preserve">Verify representative signed-in users can operate staging and that both data and referenced content can be recovered.</w:t>
      </w:r>
    </w:p>
    <w:p>
      <w:pPr>
        <w:pStyle w:val="Heading2"/>
        <w:keepNext/>
        <w:spacing w:after="80" w:before="170"/>
      </w:pPr>
      <w:r>
        <w:t xml:space="preserve">How to do the work</w:t>
      </w:r>
    </w:p>
    <w:p>
      <w:pPr>
        <w:widowControl/>
        <w:spacing w:after="110"/>
      </w:pPr>
      <w:r>
        <w:t xml:space="preserve">1. Deploy reviewed configuration/artifacts to staging, apply reviewed migrations and run role-based acceptance checks.</w:t>
      </w:r>
    </w:p>
    <w:p>
      <w:pPr>
        <w:widowControl/>
        <w:spacing w:after="110"/>
      </w:pPr>
      <w:r>
        <w:t xml:space="preserve">2. Back up/restore database data with referenced asset versions, manifests and authorization history. Verify hashes and restored release launch.</w:t>
      </w:r>
    </w:p>
    <w:p>
      <w:pPr>
        <w:widowControl/>
        <w:spacing w:after="110"/>
      </w:pPr>
      <w:r>
        <w:t xml:space="preserve">3. Exercise rollback and record measured recovery results. Review UAT findings, owners and readiness for the release decision.</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Deploy APIs, configuration and health checks; prepare rollback.</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Deployed APIs, health checks and rollback preparation</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Apply reviewed migrations and verify backup/restore in staging.</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Staging migrations and backup/restore checks</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Deploy and verify the user flows and projection layout in staging.</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Deployed and verified staging UI</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Run Author and Teacher UAT scenarios and record acceptance/blockers.</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Author and Teacher UAT results</w:t>
            </w:r>
          </w:p>
        </w:tc>
      </w:tr>
    </w:tbl>
    <w:p>
      <w:pPr>
        <w:pStyle w:val="Heading2"/>
        <w:keepNext/>
        <w:spacing w:after="80" w:before="170"/>
      </w:pPr>
      <w:r>
        <w:t xml:space="preserve">Show this before closing the day</w:t>
      </w:r>
    </w:p>
    <w:p>
      <w:pPr>
        <w:widowControl/>
        <w:spacing w:after="110"/>
      </w:pPr>
      <w:r>
        <w:t xml:space="preserve">Users complete Author/Teacher scenarios and the team shows successful restore/rollback with measured results.</w:t>
      </w:r>
    </w:p>
    <w:p>
      <w:pPr>
        <w:pStyle w:val="Heading2"/>
        <w:keepNext/>
        <w:spacing w:after="80" w:before="170"/>
      </w:pPr>
      <w:r>
        <w:t xml:space="preserve">Acceptance check</w:t>
      </w:r>
    </w:p>
    <w:p>
      <w:pPr>
        <w:widowControl/>
        <w:spacing w:after="110"/>
      </w:pPr>
      <w:r>
        <w:t xml:space="preserve">Representative signed-in roles pass staging UAT; database AND referenced asset versions restore with integrity checked, rollback is exercised, and measured recovery results are recorded. Production remains gated on Day 28.</w:t>
      </w:r>
    </w:p>
    <w:p>
      <w:pPr>
        <w:widowControl/>
        <w:spacing w:after="110"/>
      </w:pPr>
      <w:r>
        <w:t xml:space="preserve">Keep in mind: Recovery objectives must be agreed and tested; the plan alone does not prove RPO/RTO.</w:t>
      </w:r>
    </w:p>
    <w:p>
      <w:r>
        <w:br w:type="page"/>
      </w:r>
    </w:p>
    <w:p>
      <w:pPr>
        <w:pStyle w:val="Heading1"/>
        <w:keepNext/>
        <w:spacing w:after="80" w:before="170"/>
      </w:pPr>
      <w:r>
        <w:t xml:space="preserve">Day 28 Decide readiness and hand over</w:t>
      </w:r>
    </w:p>
    <w:p>
      <w:pPr>
        <w:pStyle w:val="Heading2"/>
        <w:keepNext/>
        <w:spacing w:after="80" w:before="170"/>
      </w:pPr>
      <w:r>
        <w:t xml:space="preserve">What we are working on</w:t>
      </w:r>
    </w:p>
    <w:p>
      <w:pPr>
        <w:widowControl/>
        <w:spacing w:after="110"/>
      </w:pPr>
      <w:r>
        <w:t xml:space="preserve">Make a documented go/no-go decision based on evidence. Day 28 is not an automatic production launch.</w:t>
      </w:r>
    </w:p>
    <w:p>
      <w:pPr>
        <w:pStyle w:val="Heading2"/>
        <w:keepNext/>
        <w:spacing w:after="80" w:before="170"/>
      </w:pPr>
      <w:r>
        <w:t xml:space="preserve">How to do the work</w:t>
      </w:r>
    </w:p>
    <w:p>
      <w:pPr>
        <w:widowControl/>
        <w:spacing w:after="110"/>
      </w:pPr>
      <w:r>
        <w:t xml:space="preserve">1. Review functional, privacy, academic, UAT and recovery gates. List blockers, accepted limitations, release contents and follow-up work.</w:t>
      </w:r>
    </w:p>
    <w:p>
      <w:pPr>
        <w:widowControl/>
        <w:spacing w:after="110"/>
      </w:pPr>
      <w:r>
        <w:t xml:space="preserve">2. Confirm release approval, monitoring, rollback, database recovery and academic owners. Demonstrate the final flow and hand over runbooks.</w:t>
      </w:r>
    </w:p>
    <w:p>
      <w:pPr>
        <w:widowControl/>
        <w:spacing w:after="110"/>
      </w:pPr>
      <w:r>
        <w:t xml:space="preserve">3. If gates pass and the named owner approves, follow the authorized release process. Otherwise record no-go, owners and revised dates.</w:t>
      </w:r>
    </w:p>
    <w:p>
      <w:pPr>
        <w:pStyle w:val="Heading2"/>
        <w:keepNext/>
        <w:spacing w:after="80" w:before="170"/>
      </w:pPr>
      <w:r>
        <w:t xml:space="preserve">Who does what</w:t>
      </w:r>
    </w:p>
    <w:tbl>
      <w:tblPr>
        <w:tblW w:type="auto" w:w="0"/>
        <w:jc w:val="center"/>
        <w:tblLayout w:type="fixed"/>
        <w:tblLook w:firstColumn="1" w:firstRow="1" w:lastColumn="0" w:lastRow="0" w:noHBand="0" w:noVBand="1" w:val="04A0"/>
      </w:tblPr>
      <w:tblGrid>
        <w:gridCol w:w="1368"/>
        <w:gridCol w:w="1123"/>
        <w:gridCol w:w="4680"/>
        <w:gridCol w:w="2736"/>
      </w:tblGrid>
      <w:tr>
        <w:trPr>
          <w:cantSplit/>
          <w:tblHeader/>
        </w:trPr>
        <w:tc>
          <w:tcPr>
            <w:tcW w:type="dxa" w:w="1368"/>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Member</w:t>
            </w:r>
          </w:p>
        </w:tc>
        <w:tc>
          <w:tcPr>
            <w:tcW w:type="dxa" w:w="1123"/>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Role</w:t>
            </w:r>
          </w:p>
        </w:tc>
        <w:tc>
          <w:tcPr>
            <w:tcW w:type="dxa" w:w="4680"/>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Actual work</w:t>
            </w:r>
          </w:p>
        </w:tc>
        <w:tc>
          <w:tcPr>
            <w:tcW w:type="dxa" w:w="2736"/>
            <w:vAlign w:val="center"/>
            <w:shd w:fill="17365D"/>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FFFFFF"/>
                <w:sz w:val="18"/>
              </w:rPr>
              <w:t>Expected output</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Rahul</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Frontend</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Frontend: Close approved UI issues and demonstrate the final user flow.</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Approved UI closure and final demonstration</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Poojitha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Backend</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Backend: Confirm services, monitoring, configuration and rollback ownership.</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Service and rollback ownership confirmation</w:t>
            </w:r>
          </w:p>
        </w:tc>
      </w:tr>
      <w:tr>
        <w:trPr>
          <w:cantSplit/>
        </w:trPr>
        <w:tc>
          <w:tcPr>
            <w:tcW w:type="dxa" w:w="1368"/>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Dhanunjaya</w:t>
            </w:r>
          </w:p>
        </w:tc>
        <w:tc>
          <w:tcPr>
            <w:tcW w:type="dxa" w:w="1123"/>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Database</w:t>
            </w:r>
          </w:p>
        </w:tc>
        <w:tc>
          <w:tcPr>
            <w:tcW w:type="dxa" w:w="4680"/>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Database: Confirm migration status, backup evidence and recovery ownership.</w:t>
            </w:r>
          </w:p>
        </w:tc>
        <w:tc>
          <w:tcPr>
            <w:tcW w:type="dxa" w:w="2736"/>
            <w:vAlign w:val="center"/>
            <w:shd w:fill="FFFFFF"/>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Migration and recovery ownership confirmation</w:t>
            </w:r>
          </w:p>
        </w:tc>
      </w:tr>
      <w:tr>
        <w:trPr>
          <w:cantSplit/>
        </w:trPr>
        <w:tc>
          <w:tcPr>
            <w:tcW w:type="dxa" w:w="1368"/>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color w:val="000000"/>
                <w:sz w:val="18"/>
              </w:rPr>
              <w:t>Teja</w:t>
            </w:r>
          </w:p>
        </w:tc>
        <w:tc>
          <w:tcPr>
            <w:tcW w:type="dxa" w:w="1123"/>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center"/>
            </w:pPr>
            <w:r>
              <w:rPr>
                <w:rFonts w:ascii="Calibri" w:hAnsi="Calibri"/>
                <w:b w:val="0"/>
                <w:color w:val="000000"/>
                <w:sz w:val="18"/>
              </w:rPr>
              <w:t>QA</w:t>
            </w:r>
          </w:p>
        </w:tc>
        <w:tc>
          <w:tcPr>
            <w:tcW w:type="dxa" w:w="4680"/>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QA: Present the final quality summary, open issues and release recommendation.</w:t>
            </w:r>
          </w:p>
        </w:tc>
        <w:tc>
          <w:tcPr>
            <w:tcW w:type="dxa" w:w="2736"/>
            <w:vAlign w:val="center"/>
            <w:shd w:fill="EAF3F8"/>
            <w:tcBorders>
              <w:top w:val="single" w:sz="6" w:color="D9D9D9"/>
              <w:left w:val="single" w:sz="6" w:color="D9D9D9"/>
              <w:bottom w:val="single" w:sz="6" w:color="D9D9D9"/>
              <w:right w:val="single" w:sz="6" w:color="D9D9D9"/>
            </w:tcBorders>
            <w:tcMar>
              <w:top w:w="75" w:type="dxa"/>
              <w:start w:w="75" w:type="dxa"/>
              <w:bottom w:w="75" w:type="dxa"/>
              <w:end w:w="75" w:type="dxa"/>
            </w:tcMar>
          </w:tcPr>
          <w:p>
            <w:pPr>
              <w:spacing w:after="0" w:line="245" w:lineRule="auto"/>
              <w:jc w:val="left"/>
            </w:pPr>
            <w:r>
              <w:rPr>
                <w:rFonts w:ascii="Calibri" w:hAnsi="Calibri"/>
                <w:b w:val="0"/>
                <w:color w:val="000000"/>
                <w:sz w:val="18"/>
              </w:rPr>
              <w:t>Final quality summary and release recommendation</w:t>
            </w:r>
          </w:p>
        </w:tc>
      </w:tr>
    </w:tbl>
    <w:p>
      <w:pPr>
        <w:pStyle w:val="Heading2"/>
        <w:keepNext/>
        <w:spacing w:after="80" w:before="170"/>
      </w:pPr>
      <w:r>
        <w:t xml:space="preserve">Show this before closing the day</w:t>
      </w:r>
    </w:p>
    <w:p>
      <w:pPr>
        <w:widowControl/>
        <w:spacing w:after="110"/>
      </w:pPr>
      <w:r>
        <w:t xml:space="preserve">Produce the release decision, evidence links, ownership list and next backlog; accept only when required gates pass.</w:t>
      </w:r>
    </w:p>
    <w:p>
      <w:pPr>
        <w:pStyle w:val="Heading2"/>
        <w:keepNext/>
        <w:spacing w:after="80" w:before="170"/>
      </w:pPr>
      <w:r>
        <w:t xml:space="preserve">Acceptance check</w:t>
      </w:r>
    </w:p>
    <w:p>
      <w:pPr>
        <w:widowControl/>
        <w:spacing w:after="110"/>
      </w:pPr>
      <w:r>
        <w:t xml:space="preserve">Record go/no-go against Scope and Gates, academic/content authorization, QA evidence, operational ownership and accepted limitations. Production release occurs only after named release-owner approval; failed gates extend the plan.</w:t>
      </w:r>
    </w:p>
    <w:p>
      <w:pPr>
        <w:widowControl/>
        <w:spacing w:after="110"/>
      </w:pPr>
      <w:r>
        <w:t xml:space="preserve">Keep in mind: Reforecast unfinished critical work instead of removing it to meet the planned date.</w:t>
      </w:r>
    </w:p>
    <w:p>
      <w:r>
        <w:br w:type="page"/>
      </w:r>
    </w:p>
    <w:p>
      <w:pPr>
        <w:pStyle w:val="Heading1"/>
        <w:keepNext/>
        <w:spacing w:after="80" w:before="170"/>
      </w:pPr>
      <w:r>
        <w:t xml:space="preserve">Daily actual work log</w:t>
      </w:r>
    </w:p>
    <w:p>
      <w:pPr>
        <w:widowControl/>
        <w:spacing w:after="110"/>
      </w:pPr>
      <w:r>
        <w:t xml:space="preserve">Copy this template for each working day and fill it after the demonstration. Add the evidence link to Schedule column M in Excel. This keeps planned tasks distinct from actual completion.</w:t>
      </w:r>
    </w:p>
    <w:p>
      <w:pPr>
        <w:widowControl/>
        <w:spacing w:after="110"/>
      </w:pPr>
      <w:r>
        <w:t xml:space="preserve">Working day and date: Day __ / __</w:t>
      </w:r>
    </w:p>
    <w:p>
      <w:pPr>
        <w:widowControl/>
        <w:spacing w:after="110"/>
      </w:pPr>
      <w:r>
        <w:t xml:space="preserve">Actual work completed: Describe what changed today; do not copy the planned task as completion evidence.</w:t>
      </w:r>
    </w:p>
    <w:p>
      <w:pPr>
        <w:widowControl/>
        <w:spacing w:after="110"/>
      </w:pPr>
      <w:r>
        <w:t xml:space="preserve">Individual outputs: Rahul: __  Poojitha: __  Dhanunjaya: __  Teja: __</w:t>
      </w:r>
    </w:p>
    <w:p>
      <w:pPr>
        <w:widowControl/>
        <w:spacing w:after="110"/>
      </w:pPr>
      <w:r>
        <w:t xml:space="preserve">Demonstration result: Passed / Partly passed / Failed; state what was actually observed.</w:t>
      </w:r>
    </w:p>
    <w:p>
      <w:pPr>
        <w:widowControl/>
        <w:spacing w:after="110"/>
      </w:pPr>
      <w:r>
        <w:t xml:space="preserve">Evidence: Commit, changed files, report, command/results and tested environment.</w:t>
      </w:r>
    </w:p>
    <w:p>
      <w:pPr>
        <w:widowControl/>
        <w:spacing w:after="110"/>
      </w:pPr>
      <w:r>
        <w:t xml:space="preserve">Blockers and next action: Issue, owner, missing input and revised dependent work.</w:t>
      </w:r>
    </w:p>
    <w:p>
      <w:pPr>
        <w:widowControl/>
        <w:spacing w:after="110"/>
      </w:pPr>
      <w:r>
        <w:t xml:space="preserve">Shared gate decision: Accepted / Needs fixes / Needs verification; reviewer and reason.</w:t>
      </w:r>
    </w:p>
    <w:p>
      <w:pPr>
        <w:widowControl/>
        <w:spacing w:after="110"/>
      </w:pPr>
      <w:r>
        <w:t xml:space="preserve">Next working day: Ready inputs, first task and carried-forward work.</w:t>
      </w:r>
    </w:p>
    <w:p>
      <w:pPr>
        <w:pStyle w:val="Heading2"/>
        <w:keepNext/>
        <w:spacing w:after="80" w:before="170"/>
      </w:pPr>
      <w:r>
        <w:t xml:space="preserve">Example of a useful daily abstract</w:t>
      </w:r>
    </w:p>
    <w:p>
      <w:pPr>
        <w:widowControl/>
        <w:spacing w:after="110"/>
      </w:pPr>
      <w:r>
        <w:t xml:space="preserve">Illustrative Day 7 entry, not an actual completion report: Today we connected the lesson setup form to the scoped lesson/session API. Create and reload passed locally, and invalid duration was rejected. Cross-client testing is blocked by a missing second-client fixture, assigned to the database owner. Day 7 remains Needs fixes until that case passes. Attach the real commit and test report here.</w:t>
      </w:r>
    </w:p>
    <w:p>
      <w:pPr>
        <w:pStyle w:val="Heading2"/>
        <w:keepNext/>
        <w:spacing w:after="80" w:before="170"/>
      </w:pPr>
      <w:r>
        <w:t xml:space="preserve">Planning references</w:t>
      </w:r>
    </w:p>
    <w:p>
      <w:pPr>
        <w:widowControl/>
        <w:spacing w:after="110"/>
      </w:pPr>
      <w:r>
        <w:t xml:space="preserve">SPECTROPY 28-Day SDLC Implementation Plan - Corrected.xlsx, especially Schedule, Scope and Gates, and Follow-up Backlog; SPECTROPY_01_BRD_v3.docx and SPECTROPY_02_Developer_Guide_v3.docx. Excel controls assignment/status; this guide explains the daily approach.</w:t>
      </w:r>
    </w:p>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SPECTROPY daily work guide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5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Pr>
    <w:rPr>
      <w:rFonts w:ascii="Calibri" w:cs="Calibri" w:eastAsia="Calibri" w:hAnsi="Calibri"/>
      <w:b/>
      <w:bCs/>
      <w:color w:val="184E77"/>
      <w:sz w:val="30"/>
      <w:szCs w:val="30"/>
    </w:rPr>
  </w:style>
  <w:style w:type="paragraph" w:styleId="Heading2">
    <w:name w:val="Heading 2"/>
    <w:basedOn w:val="Normal"/>
    <w:next w:val="Normal"/>
    <w:qFormat/>
    <w:pPr>
      <w:keepNext/>
    </w:pPr>
    <w:rPr>
      <w:rFonts w:ascii="Calibri" w:cs="Calibri" w:eastAsia="Calibri" w:hAnsi="Calibri"/>
      <w:b/>
      <w:bCs/>
      <w:color w:val="184E7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Classroom Studio Daily Work Guide</dc:title>
  <dc:creator>SPECTROPY project team</dc:creator>
  <dc:description>Daily MVP implementation guide with actual work log template.</dc:description>
  <cp:lastModifiedBy>Un-named</cp:lastModifiedBy>
  <cp:revision>1</cp:revision>
  <dcterms:created xsi:type="dcterms:W3CDTF">2026-10-15T06:17:49.605Z</dcterms:created>
  <dcterms:modified xsi:type="dcterms:W3CDTF">2026-10-15T06:17:49.605Z</dcterms:modified>
</cp:coreProperties>
</file>

<file path=docProps/custom.xml><?xml version="1.0" encoding="utf-8"?>
<Properties xmlns="http://schemas.openxmlformats.org/officeDocument/2006/custom-properties" xmlns:vt="http://schemas.openxmlformats.org/officeDocument/2006/docPropsVTypes"/>
</file>