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CBD9" w14:textId="77777777" w:rsidR="00C61B5C" w:rsidRPr="00C61B5C" w:rsidRDefault="00C33E76" w:rsidP="00DE3FA8">
      <w:pPr>
        <w:shd w:val="clear" w:color="auto" w:fill="FFFFFF" w:themeFill="background1"/>
        <w:jc w:val="center"/>
        <w:rPr>
          <w:sz w:val="32"/>
          <w:szCs w:val="32"/>
        </w:rPr>
      </w:pPr>
      <w:r w:rsidRPr="00C61B5C">
        <w:rPr>
          <w:sz w:val="32"/>
          <w:szCs w:val="32"/>
        </w:rPr>
        <w:t xml:space="preserve">Technical Session </w:t>
      </w:r>
      <w:r w:rsidR="00C61B5C" w:rsidRPr="00C61B5C">
        <w:rPr>
          <w:sz w:val="32"/>
          <w:szCs w:val="32"/>
        </w:rPr>
        <w:t>1</w:t>
      </w:r>
    </w:p>
    <w:p w14:paraId="670C45A9" w14:textId="1E6BD883" w:rsidR="00411290" w:rsidRPr="00C33E76" w:rsidRDefault="00C33E76" w:rsidP="00DE3FA8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 w:rsidRPr="00C33E76">
        <w:rPr>
          <w:color w:val="FF0000"/>
          <w:sz w:val="32"/>
          <w:szCs w:val="32"/>
        </w:rPr>
        <w:t xml:space="preserve"> “</w:t>
      </w:r>
      <w:r w:rsidR="00F36BDA">
        <w:rPr>
          <w:color w:val="FF0000"/>
          <w:sz w:val="32"/>
          <w:szCs w:val="32"/>
        </w:rPr>
        <w:t>AI methods for speech and Indian language research</w:t>
      </w:r>
      <w:r w:rsidRPr="00C33E76">
        <w:rPr>
          <w:color w:val="FF0000"/>
          <w:sz w:val="32"/>
          <w:szCs w:val="32"/>
        </w:rPr>
        <w:t>”</w:t>
      </w:r>
    </w:p>
    <w:p w14:paraId="535F8F95" w14:textId="2A5DCE31" w:rsidR="00411290" w:rsidRPr="00C61B5C" w:rsidRDefault="00AE720B" w:rsidP="0096730D">
      <w:pPr>
        <w:pStyle w:val="NoSpacing"/>
        <w:rPr>
          <w:b/>
          <w:bCs/>
          <w:color w:val="538135" w:themeColor="accent6" w:themeShade="BF"/>
        </w:rPr>
      </w:pPr>
      <w:r>
        <w:rPr>
          <w:b/>
          <w:color w:val="538135" w:themeColor="accent6" w:themeShade="BF"/>
          <w:sz w:val="28"/>
          <w:szCs w:val="28"/>
        </w:rPr>
        <w:t>7</w:t>
      </w:r>
      <w:r w:rsidR="00981CCC" w:rsidRPr="00DF263C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="00981CCC" w:rsidRPr="00DF263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="00981CCC" w:rsidRPr="0006785D">
        <w:rPr>
          <w:b/>
          <w:color w:val="538135" w:themeColor="accent6" w:themeShade="BF"/>
          <w:sz w:val="24"/>
          <w:szCs w:val="24"/>
        </w:rPr>
        <w:t xml:space="preserve">April </w:t>
      </w:r>
      <w:r w:rsidR="00C9167D">
        <w:rPr>
          <w:b/>
          <w:color w:val="538135" w:themeColor="accent6" w:themeShade="BF"/>
          <w:sz w:val="24"/>
          <w:szCs w:val="24"/>
        </w:rPr>
        <w:t>2</w:t>
      </w:r>
      <w:r w:rsidR="00981CCC" w:rsidRPr="0006785D">
        <w:rPr>
          <w:b/>
          <w:color w:val="538135" w:themeColor="accent6" w:themeShade="BF"/>
          <w:sz w:val="24"/>
          <w:szCs w:val="24"/>
        </w:rPr>
        <w:t>:</w:t>
      </w:r>
      <w:r w:rsidR="00C9167D">
        <w:rPr>
          <w:b/>
          <w:color w:val="538135" w:themeColor="accent6" w:themeShade="BF"/>
          <w:sz w:val="24"/>
          <w:szCs w:val="24"/>
        </w:rPr>
        <w:t>0</w:t>
      </w:r>
      <w:r w:rsidR="00981CCC" w:rsidRPr="0006785D">
        <w:rPr>
          <w:b/>
          <w:color w:val="538135" w:themeColor="accent6" w:themeShade="BF"/>
          <w:sz w:val="24"/>
          <w:szCs w:val="24"/>
        </w:rPr>
        <w:t>0</w:t>
      </w:r>
      <w:r w:rsidR="00C9167D">
        <w:rPr>
          <w:b/>
          <w:color w:val="538135" w:themeColor="accent6" w:themeShade="BF"/>
          <w:sz w:val="24"/>
          <w:szCs w:val="24"/>
        </w:rPr>
        <w:t>p</w:t>
      </w:r>
      <w:r w:rsidR="00981CCC" w:rsidRPr="0006785D">
        <w:rPr>
          <w:b/>
          <w:color w:val="538135" w:themeColor="accent6" w:themeShade="BF"/>
          <w:sz w:val="24"/>
          <w:szCs w:val="24"/>
        </w:rPr>
        <w:t xml:space="preserve">m to </w:t>
      </w:r>
      <w:r w:rsidR="00554304">
        <w:rPr>
          <w:b/>
          <w:color w:val="538135" w:themeColor="accent6" w:themeShade="BF"/>
          <w:sz w:val="24"/>
          <w:szCs w:val="24"/>
        </w:rPr>
        <w:t>3</w:t>
      </w:r>
      <w:r w:rsidR="00981CCC" w:rsidRPr="0006785D">
        <w:rPr>
          <w:b/>
          <w:color w:val="538135" w:themeColor="accent6" w:themeShade="BF"/>
          <w:sz w:val="24"/>
          <w:szCs w:val="24"/>
        </w:rPr>
        <w:t>:</w:t>
      </w:r>
      <w:r w:rsidR="00002B4D">
        <w:rPr>
          <w:b/>
          <w:color w:val="538135" w:themeColor="accent6" w:themeShade="BF"/>
          <w:sz w:val="24"/>
          <w:szCs w:val="24"/>
        </w:rPr>
        <w:t>45</w:t>
      </w:r>
      <w:r w:rsidR="00981CCC" w:rsidRPr="0006785D">
        <w:rPr>
          <w:b/>
          <w:color w:val="538135" w:themeColor="accent6" w:themeShade="BF"/>
          <w:sz w:val="24"/>
          <w:szCs w:val="24"/>
        </w:rPr>
        <w:t>pm</w:t>
      </w:r>
      <w:r w:rsidR="00981CCC" w:rsidRPr="00003782">
        <w:rPr>
          <w:color w:val="538135" w:themeColor="accent6" w:themeShade="BF"/>
          <w:sz w:val="24"/>
          <w:szCs w:val="24"/>
        </w:rPr>
        <w:t xml:space="preserve">                                          </w:t>
      </w:r>
      <w:r w:rsidR="00FE3F8E">
        <w:rPr>
          <w:color w:val="538135" w:themeColor="accent6" w:themeShade="BF"/>
          <w:sz w:val="24"/>
          <w:szCs w:val="24"/>
        </w:rPr>
        <w:t xml:space="preserve">                           </w:t>
      </w:r>
      <w:r w:rsidR="00981CCC" w:rsidRPr="00003782">
        <w:rPr>
          <w:color w:val="538135" w:themeColor="accent6" w:themeShade="BF"/>
          <w:sz w:val="24"/>
          <w:szCs w:val="24"/>
        </w:rPr>
        <w:t xml:space="preserve">    </w:t>
      </w:r>
      <w:r w:rsidR="00617A03">
        <w:rPr>
          <w:color w:val="538135" w:themeColor="accent6" w:themeShade="BF"/>
          <w:sz w:val="24"/>
          <w:szCs w:val="24"/>
        </w:rPr>
        <w:tab/>
      </w:r>
      <w:r w:rsidR="00617A03">
        <w:rPr>
          <w:color w:val="538135" w:themeColor="accent6" w:themeShade="BF"/>
          <w:sz w:val="24"/>
          <w:szCs w:val="24"/>
        </w:rPr>
        <w:tab/>
      </w:r>
      <w:r w:rsidR="00981CCC" w:rsidRPr="0024660B">
        <w:rPr>
          <w:b/>
          <w:bCs/>
          <w:color w:val="538135" w:themeColor="accent6" w:themeShade="BF"/>
          <w:sz w:val="24"/>
          <w:szCs w:val="24"/>
        </w:rPr>
        <w:t>Venue</w:t>
      </w:r>
      <w:r w:rsidR="00981CCC" w:rsidRPr="0024660B"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 w:rsidR="0096730D" w:rsidRPr="0024660B"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 w:rsidR="00617A03">
        <w:rPr>
          <w:b/>
          <w:bCs/>
          <w:color w:val="538135" w:themeColor="accent6" w:themeShade="BF"/>
        </w:rPr>
        <w:t>New Seminar, SCIS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741D7E" w14:paraId="762F838D" w14:textId="77777777" w:rsidTr="0060489A">
        <w:trPr>
          <w:trHeight w:val="288"/>
        </w:trPr>
        <w:tc>
          <w:tcPr>
            <w:tcW w:w="3855" w:type="dxa"/>
          </w:tcPr>
          <w:p w14:paraId="0463B672" w14:textId="39BDB2E3" w:rsidR="00741D7E" w:rsidRPr="00893165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</w:tcPr>
          <w:p w14:paraId="596C70CC" w14:textId="77777777" w:rsidR="00C20191" w:rsidRDefault="00741D7E" w:rsidP="00741D7E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Dr. Ajit Kumar</w:t>
            </w:r>
          </w:p>
          <w:p w14:paraId="625EC165" w14:textId="40535EE6" w:rsidR="00741D7E" w:rsidRPr="008A1941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 w:rsidRPr="00C20191">
              <w:rPr>
                <w:color w:val="4472C4" w:themeColor="accent1"/>
              </w:rPr>
              <w:t>Soongsil University</w:t>
            </w:r>
          </w:p>
        </w:tc>
        <w:tc>
          <w:tcPr>
            <w:tcW w:w="1547" w:type="dxa"/>
          </w:tcPr>
          <w:p w14:paraId="37814B38" w14:textId="3D846F21" w:rsidR="00741D7E" w:rsidRPr="00521353" w:rsidRDefault="00741D7E" w:rsidP="00741D7E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AE720B" w14:paraId="4DF91163" w14:textId="77777777" w:rsidTr="0060489A">
        <w:trPr>
          <w:trHeight w:val="288"/>
        </w:trPr>
        <w:tc>
          <w:tcPr>
            <w:tcW w:w="3855" w:type="dxa"/>
          </w:tcPr>
          <w:p w14:paraId="6EAE0B9C" w14:textId="09D8F30A" w:rsidR="00AE720B" w:rsidRDefault="00AE720B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</w:tcPr>
          <w:p w14:paraId="26004341" w14:textId="07BA11B6" w:rsidR="00AE720B" w:rsidRDefault="00AE720B" w:rsidP="00741D7E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Ms. Srijita Majumdar</w:t>
            </w:r>
          </w:p>
        </w:tc>
        <w:tc>
          <w:tcPr>
            <w:tcW w:w="1547" w:type="dxa"/>
          </w:tcPr>
          <w:p w14:paraId="7320D785" w14:textId="77777777" w:rsidR="00AE720B" w:rsidRPr="00521353" w:rsidRDefault="00AE720B" w:rsidP="00741D7E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741D7E" w14:paraId="4FF80EA3" w14:textId="77777777" w:rsidTr="0060489A">
        <w:trPr>
          <w:trHeight w:val="288"/>
        </w:trPr>
        <w:tc>
          <w:tcPr>
            <w:tcW w:w="3855" w:type="dxa"/>
          </w:tcPr>
          <w:p w14:paraId="60430BAF" w14:textId="137CEF0F" w:rsidR="00741D7E" w:rsidRPr="00893165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Keynote speech by</w:t>
            </w:r>
          </w:p>
        </w:tc>
        <w:tc>
          <w:tcPr>
            <w:tcW w:w="5061" w:type="dxa"/>
          </w:tcPr>
          <w:p w14:paraId="0D2D14BD" w14:textId="77777777" w:rsidR="00C20191" w:rsidRDefault="00C20191" w:rsidP="00C20191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Dr. </w:t>
            </w:r>
            <w:r>
              <w:t xml:space="preserve"> </w:t>
            </w:r>
            <w:r>
              <w:rPr>
                <w:color w:val="4472C4" w:themeColor="accent1"/>
                <w:sz w:val="32"/>
                <w:szCs w:val="32"/>
              </w:rPr>
              <w:t xml:space="preserve">N S </w:t>
            </w:r>
            <w:r w:rsidRPr="00C20191">
              <w:rPr>
                <w:color w:val="4472C4" w:themeColor="accent1"/>
                <w:sz w:val="32"/>
                <w:szCs w:val="32"/>
              </w:rPr>
              <w:t>Reddy</w:t>
            </w:r>
          </w:p>
          <w:p w14:paraId="07242CA4" w14:textId="3ACAB275" w:rsidR="00741D7E" w:rsidRPr="00E94CD0" w:rsidRDefault="00C20191" w:rsidP="00C20191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C20191">
              <w:rPr>
                <w:color w:val="4472C4" w:themeColor="accent1"/>
              </w:rPr>
              <w:t>Gyeongsang National University</w:t>
            </w:r>
          </w:p>
        </w:tc>
        <w:tc>
          <w:tcPr>
            <w:tcW w:w="1547" w:type="dxa"/>
          </w:tcPr>
          <w:p w14:paraId="261A09D6" w14:textId="7B67ADDF" w:rsidR="00741D7E" w:rsidRPr="00521353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E10602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741D7E" w14:paraId="78C17E41" w14:textId="77777777" w:rsidTr="003B652A">
        <w:trPr>
          <w:trHeight w:val="628"/>
        </w:trPr>
        <w:tc>
          <w:tcPr>
            <w:tcW w:w="10463" w:type="dxa"/>
            <w:gridSpan w:val="3"/>
            <w:vAlign w:val="center"/>
          </w:tcPr>
          <w:p w14:paraId="6DCD51A1" w14:textId="183E5A0B" w:rsidR="00741D7E" w:rsidRPr="00521353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 w:rsidRPr="00A2305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Student paper presentation</w:t>
            </w:r>
          </w:p>
        </w:tc>
      </w:tr>
      <w:tr w:rsidR="00E10602" w14:paraId="4492F31F" w14:textId="77777777" w:rsidTr="0060489A">
        <w:trPr>
          <w:trHeight w:val="628"/>
        </w:trPr>
        <w:tc>
          <w:tcPr>
            <w:tcW w:w="3855" w:type="dxa"/>
          </w:tcPr>
          <w:p w14:paraId="14FA17BA" w14:textId="63EF9A11" w:rsidR="00E10602" w:rsidRPr="00893165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r w:rsidRPr="00F36BDA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Nilabja sarkar</w:t>
            </w:r>
          </w:p>
        </w:tc>
        <w:tc>
          <w:tcPr>
            <w:tcW w:w="5061" w:type="dxa"/>
          </w:tcPr>
          <w:p w14:paraId="596D0785" w14:textId="134A0841" w:rsidR="00E10602" w:rsidRPr="00FD2CF1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recent trends in translation and analysis of Sanskrit Vedic texts</w:t>
            </w:r>
          </w:p>
        </w:tc>
        <w:tc>
          <w:tcPr>
            <w:tcW w:w="1547" w:type="dxa"/>
          </w:tcPr>
          <w:p w14:paraId="46C6680F" w14:textId="68386DCE" w:rsidR="00E10602" w:rsidRPr="00DF2050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  <w:tr w:rsidR="00E10602" w14:paraId="0C3EBB78" w14:textId="77777777" w:rsidTr="0060489A">
        <w:trPr>
          <w:trHeight w:val="628"/>
        </w:trPr>
        <w:tc>
          <w:tcPr>
            <w:tcW w:w="3855" w:type="dxa"/>
          </w:tcPr>
          <w:p w14:paraId="538B6EB6" w14:textId="1C804489" w:rsidR="00E10602" w:rsidRPr="00893165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Kashish Gupta</w:t>
            </w:r>
          </w:p>
        </w:tc>
        <w:tc>
          <w:tcPr>
            <w:tcW w:w="5061" w:type="dxa"/>
          </w:tcPr>
          <w:p w14:paraId="4E0EC47D" w14:textId="756806A8" w:rsidR="00E10602" w:rsidRPr="00963188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Understanding transformer-networks for efficient Machine translation of Indian languages</w:t>
            </w:r>
          </w:p>
        </w:tc>
        <w:tc>
          <w:tcPr>
            <w:tcW w:w="1547" w:type="dxa"/>
          </w:tcPr>
          <w:p w14:paraId="0AE848D5" w14:textId="4CE4A90C" w:rsidR="00E10602" w:rsidRPr="00521353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  <w:tr w:rsidR="00E10602" w14:paraId="40EEFC6A" w14:textId="77777777" w:rsidTr="0060489A">
        <w:trPr>
          <w:trHeight w:val="628"/>
        </w:trPr>
        <w:tc>
          <w:tcPr>
            <w:tcW w:w="3855" w:type="dxa"/>
          </w:tcPr>
          <w:p w14:paraId="166F9288" w14:textId="6D17F53E" w:rsidR="00E10602" w:rsidRPr="0096730D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r w:rsidRPr="00C5018C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Anubhab Chakraborty</w:t>
            </w:r>
          </w:p>
        </w:tc>
        <w:tc>
          <w:tcPr>
            <w:tcW w:w="5061" w:type="dxa"/>
          </w:tcPr>
          <w:p w14:paraId="515522ED" w14:textId="531DDA7C" w:rsidR="00E10602" w:rsidRPr="00FE3F8E" w:rsidRDefault="00E10602" w:rsidP="00E10602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On machine translation methods for local Indian languages</w:t>
            </w:r>
          </w:p>
        </w:tc>
        <w:tc>
          <w:tcPr>
            <w:tcW w:w="1547" w:type="dxa"/>
          </w:tcPr>
          <w:p w14:paraId="4A29CECA" w14:textId="620B0433" w:rsidR="00E10602" w:rsidRPr="00521353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E10602" w14:paraId="2F274E9D" w14:textId="77777777" w:rsidTr="0060489A">
        <w:trPr>
          <w:trHeight w:val="642"/>
        </w:trPr>
        <w:tc>
          <w:tcPr>
            <w:tcW w:w="3855" w:type="dxa"/>
          </w:tcPr>
          <w:p w14:paraId="2F217E54" w14:textId="2B15423C" w:rsidR="00E10602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Arkaprava Basu</w:t>
            </w:r>
            <w:r w:rsidR="00CD2024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+ Mr. Mudit</w:t>
            </w:r>
          </w:p>
        </w:tc>
        <w:tc>
          <w:tcPr>
            <w:tcW w:w="5061" w:type="dxa"/>
          </w:tcPr>
          <w:p w14:paraId="32F82665" w14:textId="0899E266" w:rsidR="00E10602" w:rsidRPr="00DF2050" w:rsidRDefault="00E10602" w:rsidP="00E1060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Using computer vision approaches for OCR recognition of Devanagari scripts</w:t>
            </w:r>
          </w:p>
        </w:tc>
        <w:tc>
          <w:tcPr>
            <w:tcW w:w="1547" w:type="dxa"/>
          </w:tcPr>
          <w:p w14:paraId="74E5CE46" w14:textId="1775B3D2" w:rsidR="00E10602" w:rsidRPr="006738D6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E02EC7" w14:paraId="42F6E467" w14:textId="77777777" w:rsidTr="0060489A">
        <w:trPr>
          <w:trHeight w:val="642"/>
        </w:trPr>
        <w:tc>
          <w:tcPr>
            <w:tcW w:w="3855" w:type="dxa"/>
          </w:tcPr>
          <w:p w14:paraId="5DAAA4E3" w14:textId="186DE1B9" w:rsidR="00E02EC7" w:rsidRPr="00893165" w:rsidRDefault="00E02EC7" w:rsidP="00E02EC7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Anwar Ali</w:t>
            </w:r>
          </w:p>
        </w:tc>
        <w:tc>
          <w:tcPr>
            <w:tcW w:w="5061" w:type="dxa"/>
          </w:tcPr>
          <w:p w14:paraId="1B351F5D" w14:textId="5CB7B637" w:rsidR="00E02EC7" w:rsidRPr="00DF2050" w:rsidRDefault="00E02EC7" w:rsidP="00E02EC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 brief study on tools for Automatic Speech recognition for Indian Languages</w:t>
            </w:r>
          </w:p>
        </w:tc>
        <w:tc>
          <w:tcPr>
            <w:tcW w:w="1547" w:type="dxa"/>
          </w:tcPr>
          <w:p w14:paraId="53F3970E" w14:textId="011FC75B" w:rsidR="00E02EC7" w:rsidRPr="006738D6" w:rsidRDefault="00E02EC7" w:rsidP="00E02EC7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E10602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E10602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</w:tbl>
    <w:p w14:paraId="42E945FB" w14:textId="77777777" w:rsidR="00B824ED" w:rsidRDefault="00B824ED" w:rsidP="00B824ED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</w:p>
    <w:p w14:paraId="2B693277" w14:textId="77777777" w:rsidR="00B824ED" w:rsidRPr="00B824ED" w:rsidRDefault="00B824ED" w:rsidP="00B824ED">
      <w:pPr>
        <w:shd w:val="clear" w:color="auto" w:fill="FFFFFF" w:themeFill="background1"/>
        <w:jc w:val="center"/>
        <w:rPr>
          <w:sz w:val="32"/>
          <w:szCs w:val="32"/>
        </w:rPr>
      </w:pPr>
      <w:r w:rsidRPr="00B824ED">
        <w:rPr>
          <w:sz w:val="32"/>
          <w:szCs w:val="32"/>
        </w:rPr>
        <w:t>Technical Session 2</w:t>
      </w:r>
    </w:p>
    <w:p w14:paraId="1DC53F31" w14:textId="5C5F82AC" w:rsidR="00B824ED" w:rsidRDefault="00B824ED" w:rsidP="00B824ED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“Health and lifestyle improvement through Sanatana Dharma and Artificial Intelligence”</w:t>
      </w:r>
    </w:p>
    <w:p w14:paraId="3315F792" w14:textId="77777777" w:rsidR="00B824ED" w:rsidRDefault="00B824ED" w:rsidP="00B824ED">
      <w:pPr>
        <w:pStyle w:val="NoSpacing"/>
        <w:rPr>
          <w:sz w:val="24"/>
          <w:szCs w:val="24"/>
        </w:rPr>
      </w:pPr>
      <w:r>
        <w:rPr>
          <w:b/>
          <w:color w:val="538135" w:themeColor="accent6" w:themeShade="BF"/>
          <w:sz w:val="28"/>
          <w:szCs w:val="28"/>
        </w:rPr>
        <w:t>7</w:t>
      </w:r>
      <w:r>
        <w:rPr>
          <w:b/>
          <w:color w:val="538135" w:themeColor="accent6" w:themeShade="BF"/>
          <w:sz w:val="28"/>
          <w:szCs w:val="28"/>
          <w:vertAlign w:val="superscript"/>
        </w:rPr>
        <w:t>th</w:t>
      </w:r>
      <w:r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>
        <w:rPr>
          <w:b/>
          <w:color w:val="538135" w:themeColor="accent6" w:themeShade="BF"/>
          <w:sz w:val="24"/>
          <w:szCs w:val="24"/>
        </w:rPr>
        <w:t>April 4:00pm to 5:30pm</w:t>
      </w:r>
      <w:r>
        <w:rPr>
          <w:color w:val="538135" w:themeColor="accent6" w:themeShade="BF"/>
          <w:sz w:val="24"/>
          <w:szCs w:val="24"/>
        </w:rPr>
        <w:t xml:space="preserve">                                                                         </w:t>
      </w:r>
      <w:r>
        <w:rPr>
          <w:color w:val="538135" w:themeColor="accent6" w:themeShade="BF"/>
          <w:sz w:val="24"/>
          <w:szCs w:val="24"/>
        </w:rPr>
        <w:tab/>
      </w:r>
      <w:r>
        <w:rPr>
          <w:color w:val="538135" w:themeColor="accent6" w:themeShade="BF"/>
          <w:sz w:val="24"/>
          <w:szCs w:val="24"/>
        </w:rPr>
        <w:tab/>
      </w:r>
      <w:r>
        <w:rPr>
          <w:b/>
          <w:bCs/>
          <w:color w:val="538135" w:themeColor="accent6" w:themeShade="BF"/>
          <w:sz w:val="24"/>
          <w:szCs w:val="24"/>
        </w:rPr>
        <w:t>Venue</w:t>
      </w:r>
      <w:r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</w:rPr>
        <w:t>New Seminar, SCIS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B824ED" w14:paraId="72659949" w14:textId="77777777" w:rsidTr="00B824ED">
        <w:trPr>
          <w:trHeight w:val="288"/>
        </w:trPr>
        <w:tc>
          <w:tcPr>
            <w:tcW w:w="3855" w:type="dxa"/>
            <w:tcBorders>
              <w:top w:val="dotDotDash" w:sz="12" w:space="0" w:color="000000" w:themeColor="text1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6CC75B6D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5810" w14:textId="7A04B1BC" w:rsidR="00B824ED" w:rsidRDefault="00A43BC4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Prof. Ushashree B</w:t>
            </w:r>
          </w:p>
        </w:tc>
        <w:tc>
          <w:tcPr>
            <w:tcW w:w="1547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493E3434" w14:textId="77777777" w:rsidR="00B824ED" w:rsidRDefault="00B824E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B824ED" w14:paraId="033C82F5" w14:textId="77777777" w:rsidTr="00B824ED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3EB68306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609B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Mr. Yashashvi R P 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34001BF0" w14:textId="77777777" w:rsidR="00B824ED" w:rsidRDefault="00B824E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B824ED" w14:paraId="4D41D28A" w14:textId="77777777" w:rsidTr="00B824ED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4378B065" w14:textId="66FB4FAA" w:rsidR="00B824ED" w:rsidRDefault="00EF1DF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Plenary </w:t>
            </w:r>
            <w:r w:rsidR="00B824ED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speech by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DFCC" w14:textId="77777777" w:rsidR="00B824ED" w:rsidRDefault="00B824ED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7D7D5C10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4:00 – 4:30</w:t>
            </w:r>
          </w:p>
        </w:tc>
      </w:tr>
      <w:tr w:rsidR="00B824ED" w14:paraId="5F7E0AFD" w14:textId="77777777" w:rsidTr="00B824ED">
        <w:trPr>
          <w:trHeight w:val="628"/>
        </w:trPr>
        <w:tc>
          <w:tcPr>
            <w:tcW w:w="10463" w:type="dxa"/>
            <w:gridSpan w:val="3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dotDotDash" w:sz="12" w:space="0" w:color="000000" w:themeColor="text1"/>
            </w:tcBorders>
            <w:vAlign w:val="center"/>
            <w:hideMark/>
          </w:tcPr>
          <w:p w14:paraId="7136D45E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Student paper presentation</w:t>
            </w:r>
          </w:p>
        </w:tc>
      </w:tr>
      <w:tr w:rsidR="00B824ED" w14:paraId="72EE3D6E" w14:textId="77777777" w:rsidTr="00B824ED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01787B08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Srijita Majumder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A3B2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Improvement of Maternal Health and mindset with the aid of AI in modern India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60D8A992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4:30 – 4:45</w:t>
            </w:r>
          </w:p>
        </w:tc>
      </w:tr>
      <w:tr w:rsidR="00E13824" w14:paraId="45EFF4F4" w14:textId="77777777" w:rsidTr="00B824ED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38B79B6C" w14:textId="4075AAD9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Niharika Pennur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5ED0" w14:textId="7D281667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Using AI and VR technologies for mental wellness using principles of Sanatana Dharma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7F8C56EE" w14:textId="731A84F9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  <w:tr w:rsidR="00E13824" w14:paraId="5C63F047" w14:textId="77777777" w:rsidTr="00B824ED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2194FE4C" w14:textId="60EF5775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Shruti Singhania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724A" w14:textId="58FB0642" w:rsidR="00E13824" w:rsidRDefault="00E13824" w:rsidP="00E13824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Studies on the intersection of Sanatana Dharma and modern day AI research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68E96210" w14:textId="7F52A7F4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E13824" w14:paraId="3C894DF0" w14:textId="77777777" w:rsidTr="00B824ED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0105C64A" w14:textId="6CEFA886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r w:rsidRPr="00054076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Jeyapreetha M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A6F9" w14:textId="41211936" w:rsidR="00E13824" w:rsidRDefault="00E13824" w:rsidP="00E1382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Using Sanatana Dharma principles to understand machine consciousness in 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42D69119" w14:textId="46508F6B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E13824" w14:paraId="60425CDA" w14:textId="77777777" w:rsidTr="00B824ED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dotDotDash" w:sz="12" w:space="0" w:color="000000" w:themeColor="text1"/>
              <w:right w:val="single" w:sz="4" w:space="0" w:color="auto"/>
            </w:tcBorders>
          </w:tcPr>
          <w:p w14:paraId="7A7FD291" w14:textId="1E0B3888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Kiramaee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dotDotDash" w:sz="12" w:space="0" w:color="000000" w:themeColor="text1"/>
              <w:right w:val="single" w:sz="4" w:space="0" w:color="auto"/>
            </w:tcBorders>
          </w:tcPr>
          <w:p w14:paraId="14BDF17A" w14:textId="2F848A8E" w:rsidR="00E13824" w:rsidRDefault="00E13824" w:rsidP="00E1382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A study into progress of AI research in medical domain in post-colonial India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dotDotDash" w:sz="12" w:space="0" w:color="000000" w:themeColor="text1"/>
              <w:right w:val="dotDotDash" w:sz="12" w:space="0" w:color="000000" w:themeColor="text1"/>
            </w:tcBorders>
            <w:hideMark/>
          </w:tcPr>
          <w:p w14:paraId="55E57EE8" w14:textId="24BAB106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</w:tbl>
    <w:p w14:paraId="6CF0F77A" w14:textId="77777777" w:rsidR="00B824ED" w:rsidRDefault="00B824ED" w:rsidP="00B824ED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56B028F6" w14:textId="4D268AFE" w:rsidR="00770A7D" w:rsidRPr="00E05802" w:rsidRDefault="00770A7D" w:rsidP="00E36A2C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sectPr w:rsidR="00770A7D" w:rsidRPr="00E05802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sTAwNLQ0NDE1NjZQ0lEKTi0uzszPAykwqwUAhwqokSwAAAA="/>
  </w:docVars>
  <w:rsids>
    <w:rsidRoot w:val="00C24197"/>
    <w:rsid w:val="00002B4D"/>
    <w:rsid w:val="00003782"/>
    <w:rsid w:val="00004BCD"/>
    <w:rsid w:val="00012F0F"/>
    <w:rsid w:val="000449B3"/>
    <w:rsid w:val="000633EA"/>
    <w:rsid w:val="0006785D"/>
    <w:rsid w:val="000B17CF"/>
    <w:rsid w:val="000B23A5"/>
    <w:rsid w:val="000E4978"/>
    <w:rsid w:val="000F5662"/>
    <w:rsid w:val="00136C1E"/>
    <w:rsid w:val="00140A0C"/>
    <w:rsid w:val="00226F4C"/>
    <w:rsid w:val="00245D76"/>
    <w:rsid w:val="0024660B"/>
    <w:rsid w:val="002A7D1A"/>
    <w:rsid w:val="00320825"/>
    <w:rsid w:val="003B652A"/>
    <w:rsid w:val="003B795C"/>
    <w:rsid w:val="00411290"/>
    <w:rsid w:val="004638B2"/>
    <w:rsid w:val="004E0DAA"/>
    <w:rsid w:val="00504BAD"/>
    <w:rsid w:val="00521353"/>
    <w:rsid w:val="00554304"/>
    <w:rsid w:val="00575639"/>
    <w:rsid w:val="00586CF6"/>
    <w:rsid w:val="005E0425"/>
    <w:rsid w:val="0060489A"/>
    <w:rsid w:val="00617A03"/>
    <w:rsid w:val="006239C9"/>
    <w:rsid w:val="0063048F"/>
    <w:rsid w:val="0064055C"/>
    <w:rsid w:val="006738D6"/>
    <w:rsid w:val="006D57FD"/>
    <w:rsid w:val="006E52A4"/>
    <w:rsid w:val="006F33C5"/>
    <w:rsid w:val="007077E9"/>
    <w:rsid w:val="0071617E"/>
    <w:rsid w:val="00741D7E"/>
    <w:rsid w:val="00770A7D"/>
    <w:rsid w:val="00785D32"/>
    <w:rsid w:val="007D4021"/>
    <w:rsid w:val="007E0568"/>
    <w:rsid w:val="007F55B7"/>
    <w:rsid w:val="00810B22"/>
    <w:rsid w:val="0083265C"/>
    <w:rsid w:val="0084149A"/>
    <w:rsid w:val="00893165"/>
    <w:rsid w:val="008A1941"/>
    <w:rsid w:val="00913661"/>
    <w:rsid w:val="00963188"/>
    <w:rsid w:val="0096730D"/>
    <w:rsid w:val="00981CCC"/>
    <w:rsid w:val="009A2655"/>
    <w:rsid w:val="009E3A22"/>
    <w:rsid w:val="009E5F70"/>
    <w:rsid w:val="00A23053"/>
    <w:rsid w:val="00A43BC4"/>
    <w:rsid w:val="00AE720B"/>
    <w:rsid w:val="00B47305"/>
    <w:rsid w:val="00B537FD"/>
    <w:rsid w:val="00B56C7E"/>
    <w:rsid w:val="00B56D61"/>
    <w:rsid w:val="00B56EB5"/>
    <w:rsid w:val="00B824ED"/>
    <w:rsid w:val="00BC7BAF"/>
    <w:rsid w:val="00C03DD5"/>
    <w:rsid w:val="00C20191"/>
    <w:rsid w:val="00C2206C"/>
    <w:rsid w:val="00C24197"/>
    <w:rsid w:val="00C33E76"/>
    <w:rsid w:val="00C5018C"/>
    <w:rsid w:val="00C55421"/>
    <w:rsid w:val="00C61B5C"/>
    <w:rsid w:val="00C9167D"/>
    <w:rsid w:val="00CB363D"/>
    <w:rsid w:val="00CB4252"/>
    <w:rsid w:val="00CD2024"/>
    <w:rsid w:val="00CE4EAA"/>
    <w:rsid w:val="00D22F7B"/>
    <w:rsid w:val="00DE3FA8"/>
    <w:rsid w:val="00DE51D8"/>
    <w:rsid w:val="00DF2050"/>
    <w:rsid w:val="00DF263C"/>
    <w:rsid w:val="00DF6925"/>
    <w:rsid w:val="00E02EC7"/>
    <w:rsid w:val="00E10602"/>
    <w:rsid w:val="00E13824"/>
    <w:rsid w:val="00E36A2C"/>
    <w:rsid w:val="00E723BD"/>
    <w:rsid w:val="00E94CD0"/>
    <w:rsid w:val="00EF1DF8"/>
    <w:rsid w:val="00F13B4A"/>
    <w:rsid w:val="00F36BDA"/>
    <w:rsid w:val="00F70BCB"/>
    <w:rsid w:val="00FA268A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41</cp:revision>
  <cp:lastPrinted>2022-04-05T21:29:00Z</cp:lastPrinted>
  <dcterms:created xsi:type="dcterms:W3CDTF">2022-04-03T13:46:00Z</dcterms:created>
  <dcterms:modified xsi:type="dcterms:W3CDTF">2022-04-06T09:57:00Z</dcterms:modified>
</cp:coreProperties>
</file>