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dTable2"/>
        <w:tblW w:w="153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80"/>
        <w:gridCol w:w="3796"/>
        <w:gridCol w:w="1589"/>
        <w:gridCol w:w="2268"/>
        <w:gridCol w:w="5671"/>
      </w:tblGrid>
      <w:tr>
        <w:trPr>
          <w:trHeight w:val="30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u w:val="single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u w:val="single"/>
                <w:lang w:val="cs-CZ" w:eastAsia="cs-CZ" w:bidi="ar-SA"/>
              </w:rPr>
              <w:t>Požadavky</w:t>
            </w:r>
          </w:p>
        </w:tc>
        <w:tc>
          <w:tcPr>
            <w:tcW w:w="1589" w:type="dxa"/>
            <w:tcBorders>
              <w:top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 xml:space="preserve">Splněno </w:t>
              <w:br/>
              <w:t>(0 % - 100 %)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Řešení ovládání (klávesa nebo GUI)</w:t>
            </w:r>
          </w:p>
        </w:tc>
        <w:tc>
          <w:tcPr>
            <w:tcW w:w="567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Případné komentáře k řešení požadavku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lang w:val="cs-CZ" w:eastAsia="cs-CZ" w:bidi="ar-SA"/>
              </w:rPr>
              <w:t>Úsečka</w:t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Správná rasterizace ve všech kvadrantech, vodorovná, svislá, degenerovaná, koncové pixely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Levé tlačítko myši</w:t>
              <w:br/>
              <w:t xml:space="preserve">(režim Draw – přepínaní pomocí klávesy E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nebo pomocí tlačítek v bočním panelu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 xml:space="preserve">) 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</w:trPr>
        <w:tc>
          <w:tcPr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 xml:space="preserve">Označení algoritmu rasterizace úsečky v komentáři kódu 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--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Označená třída, konstruktor a metody pomocí JavaDoc + další komentáře ve vykreslovací metodě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Interaktivní zadání koncových bodů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Levé tlačítko myši</w:t>
              <w:br/>
              <w:t>(režim Draw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)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V případě, že v aktuální polygonu již existuje alespoň jedna strana se vykreslí středy úseček pro orientaci</w:t>
            </w:r>
          </w:p>
        </w:tc>
      </w:tr>
      <w:tr>
        <w:trPr>
          <w:trHeight w:val="63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Pružné vykreslení (překreslování při tažení myši)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Stisknuté levé tlačítko + tažení myší</w:t>
              <w:br/>
              <w:t>(režim Draw a Edit)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Implementace vlastní třídou a dědění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Třída TrivialLineRasterizer implementujicí rozhraní LineRasterizer pro vykreslování.</w:t>
              <w:br/>
              <w:t xml:space="preserve">Třída Line obsahující body a barvu pro ukládání.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Třída také obsahuje metodu pro získání jejího středového bodu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lang w:val="cs-CZ" w:eastAsia="cs-CZ" w:bidi="ar-SA"/>
              </w:rPr>
              <w:t>Polygon</w:t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Reprezentace a zapouzdření do třídy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PolygonOutlineRasterizer implementující PolygonRasterizer</w:t>
              <w:br/>
              <w:t>Třída Polygon obsahující seznam úseček a číselné ID.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Zadávání a pružné vykreslení hranice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První úsečka polygonu je volná, druhá se vykresluje od konečného bodu té první a zároveň vytváří i 3 uzavírající úsečku. Další úsečky se vytváří „rozdělením“ nejlblžší úsečky na dvě. Vzdálenost k úsečce se výpočítává k jejímu středu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 w:val="false"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Uzavření polygonu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kern w:val="0"/>
                <w:sz w:val="20"/>
                <w:szCs w:val="24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shd w:fill="auto" w:val="clear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Polygon se uzavře automticky při vykreslovní druhé usečky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 w:val="false"/>
                <w:kern w:val="0"/>
                <w:sz w:val="20"/>
                <w:szCs w:val="24"/>
                <w:lang w:val="cs-CZ" w:eastAsia="cs-CZ" w:bidi="ar-SA"/>
              </w:rPr>
              <w:t>Mazání struktur a plátna klávesou C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Klávesa C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Smaže veškére čáry, I mimo aktivní polygon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0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val="cs-CZ" w:eastAsia="cs-CZ" w:bidi="ar-SA"/>
              </w:rPr>
              <w:t>Bonus</w:t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Editace polohy vrcholů úseček/polygonu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highlight w:val="none"/>
                <w:shd w:fill="auto" w:val="clear"/>
                <w:lang w:val="cs-CZ" w:eastAsia="cs-CZ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shd w:fill="auto" w:val="clear"/>
                <w:lang w:val="cs-CZ" w:eastAsia="cs-CZ" w:bidi="ar-SA"/>
              </w:rPr>
              <w:t>Stisknuté levé tlačítko + tažení myší</w:t>
              <w:br/>
              <w:t>(režim Edit)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V režimu Edit se vykreslí všechny konečné body aktuálně aktivního polygonu. Kliknutím a přetažením lze bod přesunout.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Mazání vrcholů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Levé tlačítko myši</w:t>
              <w:br/>
              <w:t>(Režim Delete)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V režimu Delete se vykreslí všechny konečné body aktuálně aktivního polygonu. Kliknutím se smaže bod a úsečky které byly k němu připojené. Pokud po smazání existují alespoň dvě úsečky, bude vytvořená nová úsečka která znovu uzavře polygon.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Přidání vrcholu na nejbližší hranu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Levé tlačítko myši</w:t>
              <w:br/>
              <w:t>(Režim Draw)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 xml:space="preserve">Kliknutím v řežimu Draw se vytvoří nový bod na místě myši.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Tento bod „rozdělí“ nejbližší úsečku na dvě, které se v něm spojí.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GITový repozitář s výsledným kódem</w:t>
              <w:br/>
              <w:t>Prosím uveďte link na repozitář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https://github.com/SpeedLight1221/pgrf1-charovo1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Vlastní rozšíření</w:t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Výběr barvy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Tlačítka „Pick“ a „Apply to all“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Pro výběr barvy je využita Třída JcolorChooser, která otevře již předvytvořený dialog pro výběr barvy.</w:t>
              <w:br/>
              <w:t>Barva se aplikuje na všechny nadále vytvořené úsečky. Již existujicí úsečky si svojí barvu zachovávají.</w:t>
              <w:br/>
              <w:t>Talčítko Apply to All změní barvu všem úsečkám v aktivním polygonu</w:t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Více polygonů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100%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Přepínaní pomocí dropdown menu</w:t>
              <w:br/>
              <w:t>Přidávání/Odebíraní pomocí tlačítek + a -</w:t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V menu lze vybrat polygony označené číslem. Každý polygon je kompletně oddělen od ostatních.</w:t>
              <w:br/>
              <w:t>Tlačíkto + přidá nový polygon do seznamu. Počet je omezen na 10</w:t>
              <w:br/>
              <w:t>Tlačítko – odebere aktivní polygon, pokud není poslední.</w:t>
            </w:r>
          </w:p>
        </w:tc>
      </w:tr>
      <w:tr>
        <w:trPr>
          <w:trHeight w:val="3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300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  <w:tc>
          <w:tcPr>
            <w:tcW w:w="5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CCCCC" w:themeFill="text1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</w:r>
          </w:p>
        </w:tc>
      </w:tr>
      <w:tr>
        <w:trPr>
          <w:trHeight w:val="128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b w:val="false"/>
                <w:bCs w:val="false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  <w:t>Použití AI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4"/>
                <w:lang w:val="cs-CZ" w:eastAsia="cs-CZ" w:bidi="ar-SA"/>
              </w:rPr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sz w:val="20"/>
                <w:szCs w:val="24"/>
                <w:lang w:eastAsia="cs-CZ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4"/>
                <w:lang w:val="cs-CZ" w:eastAsia="cs-CZ" w:bidi="ar-SA"/>
              </w:rPr>
              <w:t>Uveďte, které, kde a jak byli použity nástroje AI při vypracování projektu</w:t>
            </w:r>
          </w:p>
        </w:tc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--</w:t>
            </w:r>
          </w:p>
        </w:tc>
        <w:tc>
          <w:tcPr>
            <w:tcW w:w="79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sz w:val="20"/>
                <w:szCs w:val="20"/>
                <w:lang w:eastAsia="cs-CZ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0"/>
                <w:szCs w:val="20"/>
                <w:lang w:val="cs-CZ" w:eastAsia="cs-CZ" w:bidi="ar-SA"/>
              </w:rPr>
              <w:t>Byl využit chatgpt pro nápovědu pro využití třídy GridBagLayout, která byla použita v UI bočního panelu.</w:t>
            </w:r>
          </w:p>
        </w:tc>
      </w:tr>
    </w:tbl>
    <w:p>
      <w:pPr>
        <w:pStyle w:val="Normal"/>
        <w:spacing w:before="0" w:after="160"/>
        <w:rPr>
          <w:sz w:val="20"/>
        </w:rPr>
      </w:pPr>
      <w:r>
        <w:rPr>
          <w:sz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orient="landscape" w:w="16838" w:h="11906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right" w:pos="10913" w:leader="none"/>
        <w:tab w:val="right" w:pos="15309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PGRF1 2026: Hodnotící tabulka k úloze 1 (Povinně odevzdat)</w:t>
      <w:tab/>
      <w:tab/>
    </w:r>
    <w:r>
      <w:rPr>
        <w:rFonts w:cs="Arial" w:ascii="Arial" w:hAnsi="Arial"/>
        <w:b/>
        <w:bCs/>
        <w:i/>
        <w:iCs/>
      </w:rPr>
      <w:t>Vojtěch Charouz, C7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right" w:pos="10913" w:leader="none"/>
        <w:tab w:val="right" w:pos="15309" w:leader="none"/>
      </w:tabs>
      <w:rPr>
        <w:rFonts w:ascii="Arial" w:hAnsi="Arial" w:cs="Arial"/>
        <w:b/>
        <w:bCs/>
      </w:rPr>
    </w:pPr>
    <w:r>
      <w:rPr>
        <w:rFonts w:cs="Arial" w:ascii="Arial" w:hAnsi="Arial"/>
        <w:b/>
        <w:bCs/>
        <w:i/>
        <w:iCs/>
      </w:rPr>
      <w:t>PGRF1 2026: Hodnotící tabulka k úloze 1 (Povinně odevzdat)</w:t>
      <w:tab/>
      <w:tab/>
    </w:r>
    <w:r>
      <w:rPr>
        <w:rFonts w:cs="Arial" w:ascii="Arial" w:hAnsi="Arial"/>
        <w:b/>
        <w:bCs/>
        <w:i/>
        <w:iCs/>
      </w:rPr>
      <w:t>Vojtěch Charouz, C7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zh-TW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2c0ffa"/>
    <w:rPr/>
  </w:style>
  <w:style w:type="character" w:styleId="FooterChar" w:customStyle="1">
    <w:name w:val="Footer Char"/>
    <w:basedOn w:val="DefaultParagraphFont"/>
    <w:link w:val="Footer"/>
    <w:uiPriority w:val="99"/>
    <w:rsid w:val="002c0ffa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 PL UMing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2c0ff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c0ffa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ListTable6Colourful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LibreOffice/26.8.1.1$Linux_X86_64 LibreOffice_project/bf6ef2662401c7d6dce671ab4deb26ee0af3a7c1</Application>
  <AppVersion>15.0000</AppVersion>
  <Pages>2</Pages>
  <Words>491</Words>
  <Characters>2862</Characters>
  <CharactersWithSpaces>3294</CharactersWithSpaces>
  <Paragraphs>66</Paragraphs>
  <Company>UHK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2022-09-15T11:30:00Z</dcterms:created>
  <dc:creator>Ježek Bruno</dc:creator>
  <dc:description/>
  <dc:language>en-US</dc:language>
  <cp:lastModifiedBy/>
  <dcterms:modified xsi:type="dcterms:W3CDTF">2026-10-14T19:37:56Z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