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11BF3" w14:textId="77777777" w:rsidR="00E76E39" w:rsidRDefault="00E76E39" w:rsidP="00E76E39">
      <w:pPr>
        <w:pStyle w:val="Heading1"/>
      </w:pPr>
      <w:r>
        <w:rPr>
          <w:rFonts w:ascii="Arial" w:hAnsi="Arial"/>
        </w:rPr>
        <w:t>21</w:t>
      </w:r>
      <w:r w:rsidRPr="00BA0226">
        <w:rPr>
          <w:rFonts w:ascii="Arial" w:hAnsi="Arial"/>
        </w:rPr>
        <w:t xml:space="preserve"> Housekeeping — Recovery, Access and Ongoing Control</w:t>
      </w:r>
    </w:p>
    <w:p w14:paraId="4599E543" w14:textId="77777777" w:rsidR="00E76E39" w:rsidRDefault="00E76E39" w:rsidP="00E76E39">
      <w:pPr>
        <w:pStyle w:val="BodyText"/>
        <w:spacing w:after="80" w:line="252" w:lineRule="auto"/>
      </w:pPr>
      <w:r>
        <w:t>Housekeeping remains an important part of managing material that has already accumulated around the conveyor system. It helps maintain access, recover displaced product and restore affected areas following recurring accumulation or individual operating events. Manual shoveling and wheelbarrow-based removal were reported as methods used in some areas, although these activities were not directly witnessed during the audit. Where practicable, recovered solid product is understood to be returned to the conveyor or process, but the audit did not establish one approved recovery route that applies universally across all areas.</w:t>
      </w:r>
    </w:p>
    <w:p w14:paraId="3BFD06B8" w14:textId="77777777" w:rsidR="00E76E39" w:rsidRDefault="00E76E39" w:rsidP="00E76E39">
      <w:pPr>
        <w:pStyle w:val="BodyText"/>
        <w:spacing w:after="80" w:line="252" w:lineRule="auto"/>
      </w:pPr>
      <w:r>
        <w:t>The inspection also indicated that housekeeping practice varies between locations. Some areas appeared to be cleaned relatively regularly, while others appeared to be cleared more on a condition-driven basis as accumulation developed. Water wash-down was reported in some areas, although the receiving drainage or process route was not established for every location. At the Screens, a local collection sump may receive some cleanup water and fines/slurry, but this arrangement should be regarded as specific to that area unless its wider applicability is confirmed.</w:t>
      </w:r>
    </w:p>
    <w:p w14:paraId="74F79E34" w14:textId="77777777" w:rsidR="00E76E39" w:rsidRDefault="00E76E39" w:rsidP="00E76E39">
      <w:pPr>
        <w:pStyle w:val="BodyText"/>
        <w:spacing w:after="80" w:line="252" w:lineRule="auto"/>
      </w:pPr>
      <w:r>
        <w:t>Housekeeping can therefore manage the accumulated consequence and maintain a workable operating environment, while recurring accumulation can provide useful feedback on whether the underlying material-loss controls are effective. Area-specific responsibility, cleaning frequency or condition-based triggers, approved product-recovery routes and wash-down receiving arrangements should be confirmed through the applicable South32 procedures. A recently cleaned area may show that the consequence has been removed, but it does not by itself establish that the condition responsible for the accumulation has been corrected.</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E76E39" w14:paraId="5D1E926B" w14:textId="77777777" w:rsidTr="00D94087">
        <w:trPr>
          <w:cantSplit/>
          <w:jc w:val="center"/>
        </w:trPr>
        <w:tc>
          <w:tcPr>
            <w:tcW w:w="4876" w:type="dxa"/>
            <w:shd w:val="clear" w:color="auto" w:fill="DCE6F1"/>
            <w:tcMar>
              <w:top w:w="80" w:type="dxa"/>
              <w:left w:w="100" w:type="dxa"/>
              <w:bottom w:w="80" w:type="dxa"/>
              <w:right w:w="100" w:type="dxa"/>
            </w:tcMar>
            <w:vAlign w:val="center"/>
          </w:tcPr>
          <w:p w14:paraId="5A7D172B" w14:textId="77777777" w:rsidR="00E76E39" w:rsidRDefault="00E76E39" w:rsidP="00D94087">
            <w:pPr>
              <w:keepLines/>
              <w:jc w:val="center"/>
            </w:pPr>
            <w:r>
              <w:rPr>
                <w:b/>
                <w:color w:val="365F91"/>
                <w:sz w:val="16"/>
              </w:rPr>
              <w:t>CONTROL PRINCIPLE</w:t>
            </w:r>
          </w:p>
        </w:tc>
        <w:tc>
          <w:tcPr>
            <w:tcW w:w="4876" w:type="dxa"/>
            <w:shd w:val="clear" w:color="auto" w:fill="EEF3F8"/>
            <w:tcMar>
              <w:top w:w="80" w:type="dxa"/>
              <w:left w:w="100" w:type="dxa"/>
              <w:bottom w:w="80" w:type="dxa"/>
              <w:right w:w="100" w:type="dxa"/>
            </w:tcMar>
            <w:vAlign w:val="center"/>
          </w:tcPr>
          <w:p w14:paraId="0BEEA437" w14:textId="77777777" w:rsidR="00E76E39" w:rsidRDefault="00E76E39" w:rsidP="00D94087">
            <w:pPr>
              <w:keepLines/>
            </w:pPr>
            <w:r w:rsidRPr="00BA0226">
              <w:rPr>
                <w:color w:val="262626"/>
                <w:sz w:val="17"/>
              </w:rPr>
              <w:t>Housekeeping addresses the accumulated consequence. Source control aims to reduce recurrence</w:t>
            </w:r>
            <w:r>
              <w:rPr>
                <w:color w:val="262626"/>
                <w:sz w:val="17"/>
              </w:rPr>
              <w:t>.</w:t>
            </w:r>
          </w:p>
        </w:tc>
      </w:tr>
    </w:tbl>
    <w:p w14:paraId="57112670" w14:textId="5E5A497D" w:rsidR="00144968" w:rsidRPr="00E76E39" w:rsidRDefault="00144968" w:rsidP="00E76E39"/>
    <w:sectPr w:rsidR="00144968" w:rsidRPr="00E76E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DC55E6"/>
    <w:multiLevelType w:val="hybridMultilevel"/>
    <w:tmpl w:val="F884AB6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70B1BCF"/>
    <w:multiLevelType w:val="hybridMultilevel"/>
    <w:tmpl w:val="F41EDF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337727341">
    <w:abstractNumId w:val="0"/>
  </w:num>
  <w:num w:numId="2" w16cid:durableId="724649228">
    <w:abstractNumId w:val="2"/>
  </w:num>
  <w:num w:numId="3" w16cid:durableId="2073845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2C"/>
    <w:rsid w:val="00014F6A"/>
    <w:rsid w:val="00017F40"/>
    <w:rsid w:val="00065192"/>
    <w:rsid w:val="000D0C0B"/>
    <w:rsid w:val="000F79D0"/>
    <w:rsid w:val="00102867"/>
    <w:rsid w:val="00144968"/>
    <w:rsid w:val="002B32E2"/>
    <w:rsid w:val="00315147"/>
    <w:rsid w:val="00316E3C"/>
    <w:rsid w:val="00353132"/>
    <w:rsid w:val="00356D42"/>
    <w:rsid w:val="00366AAF"/>
    <w:rsid w:val="003E789F"/>
    <w:rsid w:val="0044597F"/>
    <w:rsid w:val="0048434E"/>
    <w:rsid w:val="004A20B5"/>
    <w:rsid w:val="0080026E"/>
    <w:rsid w:val="00804A10"/>
    <w:rsid w:val="00806EFC"/>
    <w:rsid w:val="00847620"/>
    <w:rsid w:val="008709ED"/>
    <w:rsid w:val="00895520"/>
    <w:rsid w:val="00896023"/>
    <w:rsid w:val="008A7319"/>
    <w:rsid w:val="008C5CD4"/>
    <w:rsid w:val="00911178"/>
    <w:rsid w:val="00934213"/>
    <w:rsid w:val="00955D21"/>
    <w:rsid w:val="009601D8"/>
    <w:rsid w:val="009B3C7C"/>
    <w:rsid w:val="00A0142B"/>
    <w:rsid w:val="00A06C7D"/>
    <w:rsid w:val="00A61CD4"/>
    <w:rsid w:val="00A704E3"/>
    <w:rsid w:val="00A957F9"/>
    <w:rsid w:val="00AC124A"/>
    <w:rsid w:val="00AC6578"/>
    <w:rsid w:val="00B57A56"/>
    <w:rsid w:val="00B74D21"/>
    <w:rsid w:val="00BD06B7"/>
    <w:rsid w:val="00C511C4"/>
    <w:rsid w:val="00C54407"/>
    <w:rsid w:val="00C55E25"/>
    <w:rsid w:val="00C67E87"/>
    <w:rsid w:val="00C752A2"/>
    <w:rsid w:val="00CC5CC1"/>
    <w:rsid w:val="00CE3924"/>
    <w:rsid w:val="00D26469"/>
    <w:rsid w:val="00D47526"/>
    <w:rsid w:val="00D65718"/>
    <w:rsid w:val="00DE40C5"/>
    <w:rsid w:val="00E53775"/>
    <w:rsid w:val="00E76E39"/>
    <w:rsid w:val="00ED63A8"/>
    <w:rsid w:val="00EF6549"/>
    <w:rsid w:val="00F040F3"/>
    <w:rsid w:val="00F10F9F"/>
    <w:rsid w:val="00F22CF3"/>
    <w:rsid w:val="00F30C86"/>
    <w:rsid w:val="00F4786C"/>
    <w:rsid w:val="00F8447B"/>
    <w:rsid w:val="00FB322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98A1"/>
  <w15:chartTrackingRefBased/>
  <w15:docId w15:val="{7EA6DE48-FFC0-4548-ACB0-E6F5DD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22C"/>
    <w:pPr>
      <w:spacing w:after="200" w:line="276" w:lineRule="auto"/>
    </w:pPr>
    <w:rPr>
      <w:rFonts w:ascii="Arial" w:eastAsiaTheme="minorEastAsia" w:hAnsi="Arial"/>
      <w:color w:val="000000"/>
      <w:kern w:val="0"/>
      <w:sz w:val="19"/>
      <w:lang w:val="en-US"/>
      <w14:ligatures w14:val="none"/>
    </w:rPr>
  </w:style>
  <w:style w:type="paragraph" w:styleId="Heading1">
    <w:name w:val="heading 1"/>
    <w:basedOn w:val="Normal"/>
    <w:next w:val="Normal"/>
    <w:link w:val="Heading1Char"/>
    <w:uiPriority w:val="9"/>
    <w:qFormat/>
    <w:rsid w:val="00FB322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ZA"/>
      <w14:ligatures w14:val="standardContextual"/>
    </w:rPr>
  </w:style>
  <w:style w:type="paragraph" w:styleId="Heading2">
    <w:name w:val="heading 2"/>
    <w:basedOn w:val="Normal"/>
    <w:next w:val="Normal"/>
    <w:link w:val="Heading2Char"/>
    <w:uiPriority w:val="9"/>
    <w:unhideWhenUsed/>
    <w:qFormat/>
    <w:rsid w:val="00FB322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ZA"/>
      <w14:ligatures w14:val="standardContextual"/>
    </w:rPr>
  </w:style>
  <w:style w:type="paragraph" w:styleId="Heading3">
    <w:name w:val="heading 3"/>
    <w:basedOn w:val="Normal"/>
    <w:next w:val="Normal"/>
    <w:link w:val="Heading3Char"/>
    <w:uiPriority w:val="9"/>
    <w:unhideWhenUsed/>
    <w:qFormat/>
    <w:rsid w:val="00FB322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FB322C"/>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lang w:val="en-ZA"/>
      <w14:ligatures w14:val="standardContextual"/>
    </w:rPr>
  </w:style>
  <w:style w:type="paragraph" w:styleId="Heading5">
    <w:name w:val="heading 5"/>
    <w:basedOn w:val="Normal"/>
    <w:next w:val="Normal"/>
    <w:link w:val="Heading5Char"/>
    <w:uiPriority w:val="9"/>
    <w:semiHidden/>
    <w:unhideWhenUsed/>
    <w:qFormat/>
    <w:rsid w:val="00FB322C"/>
    <w:pPr>
      <w:keepNext/>
      <w:keepLines/>
      <w:spacing w:before="80" w:after="40" w:line="259" w:lineRule="auto"/>
      <w:outlineLvl w:val="4"/>
    </w:pPr>
    <w:rPr>
      <w:rFonts w:asciiTheme="minorHAnsi" w:eastAsiaTheme="majorEastAsia" w:hAnsiTheme="minorHAnsi" w:cstheme="majorBidi"/>
      <w:color w:val="2F5496" w:themeColor="accent1" w:themeShade="BF"/>
      <w:kern w:val="2"/>
      <w:sz w:val="22"/>
      <w:lang w:val="en-ZA"/>
      <w14:ligatures w14:val="standardContextual"/>
    </w:rPr>
  </w:style>
  <w:style w:type="paragraph" w:styleId="Heading6">
    <w:name w:val="heading 6"/>
    <w:basedOn w:val="Normal"/>
    <w:next w:val="Normal"/>
    <w:link w:val="Heading6Char"/>
    <w:uiPriority w:val="9"/>
    <w:semiHidden/>
    <w:unhideWhenUsed/>
    <w:qFormat/>
    <w:rsid w:val="00FB322C"/>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ZA"/>
      <w14:ligatures w14:val="standardContextual"/>
    </w:rPr>
  </w:style>
  <w:style w:type="paragraph" w:styleId="Heading7">
    <w:name w:val="heading 7"/>
    <w:basedOn w:val="Normal"/>
    <w:next w:val="Normal"/>
    <w:link w:val="Heading7Char"/>
    <w:uiPriority w:val="9"/>
    <w:semiHidden/>
    <w:unhideWhenUsed/>
    <w:qFormat/>
    <w:rsid w:val="00FB322C"/>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ZA"/>
      <w14:ligatures w14:val="standardContextual"/>
    </w:rPr>
  </w:style>
  <w:style w:type="paragraph" w:styleId="Heading8">
    <w:name w:val="heading 8"/>
    <w:basedOn w:val="Normal"/>
    <w:next w:val="Normal"/>
    <w:link w:val="Heading8Char"/>
    <w:uiPriority w:val="9"/>
    <w:semiHidden/>
    <w:unhideWhenUsed/>
    <w:qFormat/>
    <w:rsid w:val="00FB322C"/>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ZA"/>
      <w14:ligatures w14:val="standardContextual"/>
    </w:rPr>
  </w:style>
  <w:style w:type="paragraph" w:styleId="Heading9">
    <w:name w:val="heading 9"/>
    <w:basedOn w:val="Normal"/>
    <w:next w:val="Normal"/>
    <w:link w:val="Heading9Char"/>
    <w:uiPriority w:val="9"/>
    <w:semiHidden/>
    <w:unhideWhenUsed/>
    <w:qFormat/>
    <w:rsid w:val="00FB322C"/>
    <w:pPr>
      <w:keepNext/>
      <w:keepLines/>
      <w:spacing w:after="0" w:line="259" w:lineRule="auto"/>
      <w:outlineLvl w:val="8"/>
    </w:pPr>
    <w:rPr>
      <w:rFonts w:asciiTheme="minorHAnsi" w:eastAsiaTheme="majorEastAsia" w:hAnsiTheme="minorHAnsi" w:cstheme="majorBidi"/>
      <w:color w:val="272727" w:themeColor="text1" w:themeTint="D8"/>
      <w:kern w:val="2"/>
      <w:sz w:val="2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22C"/>
    <w:rPr>
      <w:rFonts w:eastAsiaTheme="majorEastAsia" w:cstheme="majorBidi"/>
      <w:color w:val="272727" w:themeColor="text1" w:themeTint="D8"/>
    </w:rPr>
  </w:style>
  <w:style w:type="paragraph" w:styleId="Title">
    <w:name w:val="Title"/>
    <w:basedOn w:val="Normal"/>
    <w:next w:val="Normal"/>
    <w:link w:val="TitleChar"/>
    <w:uiPriority w:val="10"/>
    <w:qFormat/>
    <w:rsid w:val="00FB322C"/>
    <w:pPr>
      <w:spacing w:after="80" w:line="240" w:lineRule="auto"/>
      <w:contextualSpacing/>
    </w:pPr>
    <w:rPr>
      <w:rFonts w:asciiTheme="majorHAnsi" w:eastAsiaTheme="majorEastAsia" w:hAnsiTheme="majorHAnsi" w:cstheme="majorBidi"/>
      <w:color w:val="auto"/>
      <w:spacing w:val="-10"/>
      <w:kern w:val="28"/>
      <w:sz w:val="56"/>
      <w:szCs w:val="56"/>
      <w:lang w:val="en-ZA"/>
      <w14:ligatures w14:val="standardContextual"/>
    </w:rPr>
  </w:style>
  <w:style w:type="character" w:customStyle="1" w:styleId="TitleChar">
    <w:name w:val="Title Char"/>
    <w:basedOn w:val="DefaultParagraphFont"/>
    <w:link w:val="Title"/>
    <w:uiPriority w:val="10"/>
    <w:rsid w:val="00FB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22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FB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22C"/>
    <w:pPr>
      <w:spacing w:before="160" w:after="160" w:line="259" w:lineRule="auto"/>
      <w:jc w:val="center"/>
    </w:pPr>
    <w:rPr>
      <w:rFonts w:asciiTheme="minorHAnsi" w:eastAsiaTheme="minorHAnsi" w:hAnsiTheme="minorHAnsi"/>
      <w:i/>
      <w:iCs/>
      <w:color w:val="404040" w:themeColor="text1" w:themeTint="BF"/>
      <w:kern w:val="2"/>
      <w:sz w:val="22"/>
      <w:lang w:val="en-ZA"/>
      <w14:ligatures w14:val="standardContextual"/>
    </w:rPr>
  </w:style>
  <w:style w:type="character" w:customStyle="1" w:styleId="QuoteChar">
    <w:name w:val="Quote Char"/>
    <w:basedOn w:val="DefaultParagraphFont"/>
    <w:link w:val="Quote"/>
    <w:uiPriority w:val="29"/>
    <w:rsid w:val="00FB322C"/>
    <w:rPr>
      <w:i/>
      <w:iCs/>
      <w:color w:val="404040" w:themeColor="text1" w:themeTint="BF"/>
    </w:rPr>
  </w:style>
  <w:style w:type="paragraph" w:styleId="ListParagraph">
    <w:name w:val="List Paragraph"/>
    <w:basedOn w:val="Normal"/>
    <w:uiPriority w:val="34"/>
    <w:qFormat/>
    <w:rsid w:val="00FB322C"/>
    <w:pPr>
      <w:spacing w:after="160" w:line="259" w:lineRule="auto"/>
      <w:ind w:left="720"/>
      <w:contextualSpacing/>
    </w:pPr>
    <w:rPr>
      <w:rFonts w:asciiTheme="minorHAnsi" w:eastAsiaTheme="minorHAnsi" w:hAnsiTheme="minorHAnsi"/>
      <w:color w:val="auto"/>
      <w:kern w:val="2"/>
      <w:sz w:val="22"/>
      <w:lang w:val="en-ZA"/>
      <w14:ligatures w14:val="standardContextual"/>
    </w:rPr>
  </w:style>
  <w:style w:type="character" w:styleId="IntenseEmphasis">
    <w:name w:val="Intense Emphasis"/>
    <w:basedOn w:val="DefaultParagraphFont"/>
    <w:uiPriority w:val="21"/>
    <w:qFormat/>
    <w:rsid w:val="00FB322C"/>
    <w:rPr>
      <w:i/>
      <w:iCs/>
      <w:color w:val="2F5496" w:themeColor="accent1" w:themeShade="BF"/>
    </w:rPr>
  </w:style>
  <w:style w:type="paragraph" w:styleId="IntenseQuote">
    <w:name w:val="Intense Quote"/>
    <w:basedOn w:val="Normal"/>
    <w:next w:val="Normal"/>
    <w:link w:val="IntenseQuoteChar"/>
    <w:uiPriority w:val="30"/>
    <w:qFormat/>
    <w:rsid w:val="00FB322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sz w:val="22"/>
      <w:lang w:val="en-ZA"/>
      <w14:ligatures w14:val="standardContextual"/>
    </w:rPr>
  </w:style>
  <w:style w:type="character" w:customStyle="1" w:styleId="IntenseQuoteChar">
    <w:name w:val="Intense Quote Char"/>
    <w:basedOn w:val="DefaultParagraphFont"/>
    <w:link w:val="IntenseQuote"/>
    <w:uiPriority w:val="30"/>
    <w:rsid w:val="00FB322C"/>
    <w:rPr>
      <w:i/>
      <w:iCs/>
      <w:color w:val="2F5496" w:themeColor="accent1" w:themeShade="BF"/>
    </w:rPr>
  </w:style>
  <w:style w:type="character" w:styleId="IntenseReference">
    <w:name w:val="Intense Reference"/>
    <w:basedOn w:val="DefaultParagraphFont"/>
    <w:uiPriority w:val="32"/>
    <w:qFormat/>
    <w:rsid w:val="00FB322C"/>
    <w:rPr>
      <w:b/>
      <w:bCs/>
      <w:smallCaps/>
      <w:color w:val="2F5496" w:themeColor="accent1" w:themeShade="BF"/>
      <w:spacing w:val="5"/>
    </w:rPr>
  </w:style>
  <w:style w:type="paragraph" w:styleId="BodyText">
    <w:name w:val="Body Text"/>
    <w:basedOn w:val="Normal"/>
    <w:link w:val="BodyTextChar"/>
    <w:uiPriority w:val="99"/>
    <w:unhideWhenUsed/>
    <w:rsid w:val="00FB322C"/>
    <w:pPr>
      <w:spacing w:after="120"/>
    </w:pPr>
  </w:style>
  <w:style w:type="character" w:customStyle="1" w:styleId="BodyTextChar">
    <w:name w:val="Body Text Char"/>
    <w:basedOn w:val="DefaultParagraphFont"/>
    <w:link w:val="BodyText"/>
    <w:uiPriority w:val="99"/>
    <w:rsid w:val="00FB322C"/>
    <w:rPr>
      <w:rFonts w:ascii="Arial" w:eastAsiaTheme="minorEastAsia" w:hAnsi="Arial"/>
      <w:color w:val="000000"/>
      <w:kern w:val="0"/>
      <w:sz w:val="19"/>
      <w:lang w:val="en-US"/>
      <w14:ligatures w14:val="none"/>
    </w:rPr>
  </w:style>
  <w:style w:type="paragraph" w:styleId="NormalWeb">
    <w:name w:val="Normal (Web)"/>
    <w:basedOn w:val="Normal"/>
    <w:uiPriority w:val="99"/>
    <w:unhideWhenUsed/>
    <w:rsid w:val="008C5CD4"/>
    <w:pPr>
      <w:spacing w:before="100" w:beforeAutospacing="1" w:after="100" w:afterAutospacing="1" w:line="240" w:lineRule="auto"/>
    </w:pPr>
    <w:rPr>
      <w:rFonts w:ascii="Times New Roman" w:eastAsia="Times New Roman" w:hAnsi="Times New Roman" w:cs="Times New Roman"/>
      <w:color w:val="auto"/>
      <w:sz w:val="24"/>
      <w:szCs w:val="24"/>
      <w:lang w:val="en-ZA" w:eastAsia="en-ZA"/>
    </w:rPr>
  </w:style>
  <w:style w:type="paragraph" w:styleId="ListBullet">
    <w:name w:val="List Bullet"/>
    <w:basedOn w:val="Normal"/>
    <w:uiPriority w:val="99"/>
    <w:unhideWhenUsed/>
    <w:rsid w:val="00847620"/>
    <w:pPr>
      <w:numPr>
        <w:numId w:val="1"/>
      </w:numPr>
      <w:tabs>
        <w:tab w:val="clear" w:pos="360"/>
      </w:tabs>
      <w:ind w:left="0" w:firstLine="0"/>
      <w:contextualSpacing/>
    </w:pPr>
    <w:rPr>
      <w:sz w:val="18"/>
    </w:rPr>
  </w:style>
  <w:style w:type="paragraph" w:styleId="Caption">
    <w:name w:val="caption"/>
    <w:basedOn w:val="Normal"/>
    <w:next w:val="Normal"/>
    <w:uiPriority w:val="35"/>
    <w:semiHidden/>
    <w:unhideWhenUsed/>
    <w:qFormat/>
    <w:rsid w:val="00847620"/>
    <w:pPr>
      <w:spacing w:line="240" w:lineRule="auto"/>
    </w:pPr>
    <w:rPr>
      <w:b/>
      <w:bCs/>
      <w:color w:val="404040"/>
      <w:sz w:val="16"/>
      <w:szCs w:val="18"/>
    </w:rPr>
  </w:style>
  <w:style w:type="character" w:styleId="Strong">
    <w:name w:val="Strong"/>
    <w:basedOn w:val="DefaultParagraphFont"/>
    <w:uiPriority w:val="22"/>
    <w:qFormat/>
    <w:rsid w:val="00F22CF3"/>
    <w:rPr>
      <w:b/>
      <w:bCs/>
    </w:rPr>
  </w:style>
  <w:style w:type="table" w:styleId="TableGrid">
    <w:name w:val="Table Grid"/>
    <w:basedOn w:val="TableNormal"/>
    <w:uiPriority w:val="59"/>
    <w:rsid w:val="00EF6549"/>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3</cp:revision>
  <dcterms:created xsi:type="dcterms:W3CDTF">2026-08-31T06:21:00Z</dcterms:created>
  <dcterms:modified xsi:type="dcterms:W3CDTF">2026-08-31T06:25:00Z</dcterms:modified>
</cp:coreProperties>
</file>