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through to CV14</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14:paraId="1472753A" w14:textId="77777777" w:rsidR="00C1356F" w:rsidRPr="00D76893" w:rsidRDefault="00C1356F" w:rsidP="00D76893"/>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