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66" w:type="dxa"/>
        <w:jc w:val="center"/>
        <w:tblInd w:w="0" w:type="dxa"/>
        <w:tblLayout w:type="fixed"/>
        <w:tblCellMar>
          <w:top w:w="180" w:type="dxa"/>
          <w:left w:w="180" w:type="dxa"/>
          <w:bottom w:w="180" w:type="dxa"/>
          <w:right w:w="180" w:type="dxa"/>
        </w:tblCellMar>
        <w:tblLook w:val="04a0" w:noHBand="0" w:noVBand="1" w:firstColumn="1" w:lastRow="0" w:lastColumn="0" w:firstRow="1"/>
      </w:tblPr>
      <w:tblGrid>
        <w:gridCol w:w="4933"/>
        <w:gridCol w:w="4932"/>
      </w:tblGrid>
      <w:tr>
        <w:trPr/>
        <w:tc>
          <w:tcPr>
            <w:tcW w:w="4933" w:type="dxa"/>
            <w:tcBorders/>
            <w:shd w:fill="102C45"/>
          </w:tcPr>
          <w:p>
            <w:pPr>
              <w:pStyle w:val="Normal"/>
              <w:jc w:val="center"/>
              <w:rPr/>
            </w:pPr>
            <w:r>
              <w:rPr>
                <w:rFonts w:cs="Arial"/>
                <w:b/>
                <w:color w:val="FFFFFF"/>
                <w:sz w:val="54"/>
              </w:rPr>
              <w:t>ISS</w:t>
            </w:r>
          </w:p>
          <w:p>
            <w:pPr>
              <w:pStyle w:val="Normal"/>
              <w:spacing w:before="0" w:after="100"/>
              <w:jc w:val="center"/>
              <w:rPr/>
            </w:pPr>
            <w:r>
              <w:rPr>
                <w:rFonts w:cs="Arial"/>
                <w:b/>
                <w:color w:val="B38A43"/>
                <w:sz w:val="14"/>
              </w:rPr>
              <w:t>INSPECTION &amp;</w:t>
              <w:br/>
              <w:t>SPECIFICATION</w:t>
              <w:br/>
              <w:t>SERVICES CC.</w:t>
            </w:r>
          </w:p>
        </w:tc>
        <w:tc>
          <w:tcPr>
            <w:tcW w:w="4932" w:type="dxa"/>
            <w:tcBorders/>
            <w:shd w:fill="102C45"/>
          </w:tcPr>
          <w:p>
            <w:pPr>
              <w:pStyle w:val="Normal"/>
              <w:rPr/>
            </w:pPr>
            <w:r>
              <w:rPr>
                <w:rFonts w:cs="Arial"/>
                <w:b/>
                <w:color w:val="B38A43"/>
                <w:sz w:val="18"/>
              </w:rPr>
              <w:t>CONTROLLED ENGINEERING INSPECTION REPORT</w:t>
            </w:r>
          </w:p>
          <w:p>
            <w:pPr>
              <w:pStyle w:val="Normal"/>
              <w:rPr/>
            </w:pPr>
            <w:r>
              <w:rPr>
                <w:rFonts w:cs="Arial"/>
                <w:b/>
                <w:color w:val="FFFFFF"/>
                <w:sz w:val="34"/>
              </w:rPr>
              <w:t>HEAD SHEAVE MASTER TEMPLATE</w:t>
            </w:r>
          </w:p>
          <w:p>
            <w:pPr>
              <w:pStyle w:val="Normal"/>
              <w:widowControl/>
              <w:bidi w:val="0"/>
              <w:spacing w:lineRule="auto" w:line="259" w:before="0" w:after="100"/>
              <w:jc w:val="left"/>
              <w:rPr/>
            </w:pPr>
            <w:r>
              <w:rPr>
                <w:rFonts w:cs="Arial"/>
                <w:color w:val="FFFFFF"/>
                <w:sz w:val="17"/>
              </w:rPr>
              <w:t>Professional reporting framework for technical review, defect traceability and maintenance action tracking.</w:t>
            </w:r>
          </w:p>
        </w:tc>
      </w:tr>
    </w:tbl>
    <w:p>
      <w:pPr>
        <w:pStyle w:val="CoverEyebrow"/>
        <w:rPr/>
      </w:pPr>
      <w:r>
        <w:rPr/>
        <w:t>MECHANICAL ASSET CONDITION ASSESSMENT</w:t>
      </w:r>
    </w:p>
    <w:p>
      <w:pPr>
        <w:pStyle w:val="CoverTitle"/>
        <w:rPr/>
      </w:pPr>
      <w:bookmarkStart w:id="0" w:name="bm_REPORT_TITLE"/>
      <w:sdt>
        <w:sdtPr>
          <w:alias w:val="Head Sheave Inspection Report"/>
          <w:tag w:val="REPORT_TITLE"/>
          <w:id w:val="100021"/>
          <w:showingPlcHdr/>
          <w:text/>
        </w:sdtPr>
        <w:sdtContent>
          <w:r>
            <w:rPr>
              <w:rFonts w:cs="Arial"/>
              <w:b/>
              <w:color w:val="102C45"/>
              <w:sz w:val="56"/>
              <w:shd w:fill="F4EEE2" w:val="clear"/>
            </w:rPr>
          </w:r>
          <w:r>
            <w:rPr>
              <w:rFonts w:cs="Arial"/>
              <w:b/>
              <w:color w:val="102C45"/>
              <w:sz w:val="56"/>
              <w:shd w:fill="F4EEE2" w:val="clear"/>
            </w:rPr>
            <w:t>Head Sheave Inspection Report</w:t>
          </w:r>
        </w:sdtContent>
      </w:sdt>
      <w:bookmarkEnd w:id="0"/>
    </w:p>
    <w:p>
      <w:pPr>
        <w:pStyle w:val="CoverSubtitle"/>
        <w:rPr/>
      </w:pPr>
      <w:r>
        <w:rPr/>
        <w:t>Inspection report · engineering assessment · maintenance recommendations</w:t>
      </w:r>
    </w:p>
    <w:tbl>
      <w:tblPr>
        <w:tblW w:w="9866" w:type="dxa"/>
        <w:jc w:val="center"/>
        <w:tblInd w:w="0" w:type="dxa"/>
        <w:tblLayout w:type="fixed"/>
        <w:tblCellMar>
          <w:top w:w="120" w:type="dxa"/>
          <w:left w:w="120" w:type="dxa"/>
          <w:bottom w:w="120" w:type="dxa"/>
          <w:right w:w="120" w:type="dxa"/>
        </w:tblCellMar>
        <w:tblLook w:val="04a0" w:noHBand="0" w:noVBand="1" w:firstColumn="1" w:lastRow="0" w:lastColumn="0" w:firstRow="1"/>
      </w:tblPr>
      <w:tblGrid>
        <w:gridCol w:w="4933"/>
        <w:gridCol w:w="4932"/>
      </w:tblGrid>
      <w:tr>
        <w:trPr/>
        <w:tc>
          <w:tcPr>
            <w:tcW w:w="4933" w:type="dxa"/>
            <w:tcBorders>
              <w:top w:val="single" w:sz="8" w:space="0" w:color="CBD5DC"/>
              <w:left w:val="single" w:sz="8" w:space="0" w:color="CBD5DC"/>
              <w:bottom w:val="single" w:sz="8" w:space="0" w:color="CBD5DC"/>
              <w:right w:val="single" w:sz="8" w:space="0" w:color="CBD5DC"/>
            </w:tcBorders>
            <w:shd w:fill="F6F8FA"/>
          </w:tcPr>
          <w:p>
            <w:pPr>
              <w:pStyle w:val="Normal"/>
              <w:spacing w:before="0" w:after="100"/>
              <w:jc w:val="center"/>
              <w:rPr/>
            </w:pPr>
            <w:r>
              <w:rPr/>
              <w:drawing>
                <wp:inline distT="0" distB="0" distL="0" distR="0">
                  <wp:extent cx="3456305" cy="1727835"/>
                  <wp:effectExtent l="0" t="0" r="0" b="0"/>
                  <wp:docPr id="1" name="Picture 1" descr="Head sheave cover motif&#10;Stylised head sheave and rope-path technical motif used as the cover project-image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ead sheave cover motif&#10;Stylised head sheave and rope-path technical motif used as the cover project-image placeholder."/>
                          <pic:cNvPicPr>
                            <a:picLocks noChangeAspect="1" noChangeArrowheads="1"/>
                          </pic:cNvPicPr>
                        </pic:nvPicPr>
                        <pic:blipFill>
                          <a:blip r:embed="rId2"/>
                          <a:stretch>
                            <a:fillRect/>
                          </a:stretch>
                        </pic:blipFill>
                        <pic:spPr bwMode="auto">
                          <a:xfrm>
                            <a:off x="0" y="0"/>
                            <a:ext cx="3456305" cy="1727835"/>
                          </a:xfrm>
                          <a:prstGeom prst="rect">
                            <a:avLst/>
                          </a:prstGeom>
                          <a:noFill/>
                        </pic:spPr>
                      </pic:pic>
                    </a:graphicData>
                  </a:graphic>
                </wp:inline>
              </w:drawing>
            </w:r>
          </w:p>
        </w:tc>
        <w:tc>
          <w:tcPr>
            <w:tcW w:w="4932" w:type="dxa"/>
            <w:tcBorders>
              <w:top w:val="single" w:sz="8" w:space="0" w:color="CBD5DC"/>
              <w:left w:val="single" w:sz="8" w:space="0" w:color="CBD5DC"/>
              <w:bottom w:val="single" w:sz="8" w:space="0" w:color="CBD5DC"/>
              <w:right w:val="single" w:sz="8" w:space="0" w:color="CBD5DC"/>
            </w:tcBorders>
            <w:shd w:fill="EAF0F4"/>
          </w:tcPr>
          <w:p>
            <w:pPr>
              <w:pStyle w:val="Normal"/>
              <w:rPr/>
            </w:pPr>
            <w:r>
              <w:rPr>
                <w:rFonts w:cs="Arial"/>
                <w:b/>
                <w:color w:val="173B5B"/>
                <w:sz w:val="16"/>
              </w:rPr>
              <w:t>PROJECT IMAGE / ARRANGEMENT</w:t>
            </w:r>
          </w:p>
          <w:p>
            <w:pPr>
              <w:pStyle w:val="Normal"/>
              <w:rPr/>
            </w:pPr>
            <w:r>
              <w:rPr>
                <w:rFonts w:cs="Arial"/>
                <w:color w:val="5E6C78"/>
                <w:sz w:val="16"/>
              </w:rPr>
              <w:t>Replace this technical motif with a client-approved photograph, shaft arrangement or headgear image for an issued report.</w:t>
            </w:r>
          </w:p>
          <w:p>
            <w:pPr>
              <w:pStyle w:val="Normal"/>
              <w:widowControl/>
              <w:bidi w:val="0"/>
              <w:spacing w:lineRule="auto" w:line="259" w:before="0" w:after="100"/>
              <w:jc w:val="left"/>
              <w:rPr/>
            </w:pPr>
            <w:r>
              <w:rPr>
                <w:rFonts w:cs="Arial"/>
                <w:b/>
                <w:color w:val="B38A43"/>
                <w:sz w:val="16"/>
              </w:rPr>
              <w:t>Recommended crop: 16:9 landscape</w:t>
            </w:r>
          </w:p>
        </w:tc>
      </w:tr>
    </w:tbl>
    <w:p>
      <w:pPr>
        <w:pStyle w:val="Normal"/>
        <w:spacing w:before="0" w:after="20"/>
        <w:rPr/>
      </w:pPr>
      <w:r>
        <w:rPr/>
      </w:r>
    </w:p>
    <w:tbl>
      <w:tblPr>
        <w:tblW w:w="986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2466"/>
        <w:gridCol w:w="2467"/>
        <w:gridCol w:w="2466"/>
        <w:gridCol w:w="2466"/>
      </w:tblGrid>
      <w:tr>
        <w:trPr/>
        <w:tc>
          <w:tcPr>
            <w:tcW w:w="2466" w:type="dxa"/>
            <w:tcBorders>
              <w:top w:val="single" w:sz="4" w:space="0" w:color="CBD5DC"/>
              <w:left w:val="single" w:sz="4" w:space="0" w:color="CBD5DC"/>
              <w:bottom w:val="single" w:sz="4" w:space="0" w:color="CBD5DC"/>
              <w:right w:val="single" w:sz="4" w:space="0" w:color="CBD5DC"/>
            </w:tcBorders>
            <w:shd w:fill="173B5B"/>
          </w:tcPr>
          <w:p>
            <w:pPr>
              <w:pStyle w:val="Normal"/>
              <w:widowControl/>
              <w:bidi w:val="0"/>
              <w:spacing w:lineRule="auto" w:line="259" w:before="0" w:after="100"/>
              <w:jc w:val="left"/>
              <w:rPr/>
            </w:pPr>
            <w:r>
              <w:rPr>
                <w:rFonts w:cs="Arial"/>
                <w:b/>
                <w:color w:val="FFFFFF"/>
                <w:sz w:val="16"/>
              </w:rPr>
              <w:t>Client</w:t>
            </w:r>
          </w:p>
        </w:tc>
        <w:tc>
          <w:tcPr>
            <w:tcW w:w="2467" w:type="dxa"/>
            <w:tcBorders>
              <w:top w:val="single" w:sz="4" w:space="0" w:color="CBD5DC"/>
              <w:left w:val="single" w:sz="4" w:space="0" w:color="CBD5DC"/>
              <w:bottom w:val="single" w:sz="4" w:space="0" w:color="CBD5DC"/>
              <w:right w:val="single" w:sz="4" w:space="0" w:color="CBD5DC"/>
            </w:tcBorders>
            <w:shd w:fill="FFFFFF"/>
          </w:tcPr>
          <w:p>
            <w:pPr>
              <w:pStyle w:val="Normal"/>
              <w:spacing w:before="0" w:after="100"/>
              <w:rPr/>
            </w:pPr>
            <w:bookmarkStart w:id="1" w:name="bm_CLIENT_NAME"/>
            <w:sdt>
              <w:sdtPr>
                <w:alias w:val="[Client Name]"/>
                <w:tag w:val="CLIENT_NAME"/>
                <w:id w:val="100022"/>
                <w:showingPlcHdr/>
                <w:text/>
              </w:sdtPr>
              <w:sdtContent>
                <w:r>
                  <w:rPr>
                    <w:rFonts w:cs="Arial"/>
                    <w:color w:val="26343F"/>
                    <w:sz w:val="17"/>
                    <w:shd w:fill="F4EEE2" w:val="clear"/>
                  </w:rPr>
                </w:r>
                <w:r>
                  <w:rPr>
                    <w:rFonts w:cs="Arial"/>
                    <w:color w:val="26343F"/>
                    <w:sz w:val="17"/>
                    <w:shd w:fill="F4EEE2" w:val="clear"/>
                  </w:rPr>
                  <w:t>[Client Name]</w:t>
                </w:r>
              </w:sdtContent>
            </w:sdt>
            <w:bookmarkEnd w:id="1"/>
          </w:p>
        </w:tc>
        <w:tc>
          <w:tcPr>
            <w:tcW w:w="2466" w:type="dxa"/>
            <w:tcBorders>
              <w:top w:val="single" w:sz="4" w:space="0" w:color="CBD5DC"/>
              <w:left w:val="single" w:sz="4" w:space="0" w:color="CBD5DC"/>
              <w:bottom w:val="single" w:sz="4" w:space="0" w:color="CBD5DC"/>
              <w:right w:val="single" w:sz="4" w:space="0" w:color="CBD5DC"/>
            </w:tcBorders>
            <w:shd w:fill="173B5B"/>
          </w:tcPr>
          <w:p>
            <w:pPr>
              <w:pStyle w:val="Normal"/>
              <w:widowControl/>
              <w:bidi w:val="0"/>
              <w:spacing w:lineRule="auto" w:line="259" w:before="0" w:after="100"/>
              <w:jc w:val="left"/>
              <w:rPr/>
            </w:pPr>
            <w:r>
              <w:rPr>
                <w:rFonts w:cs="Arial"/>
                <w:b/>
                <w:color w:val="FFFFFF"/>
                <w:sz w:val="16"/>
              </w:rPr>
              <w:t>Mine / site</w:t>
            </w:r>
          </w:p>
        </w:tc>
        <w:tc>
          <w:tcPr>
            <w:tcW w:w="2466" w:type="dxa"/>
            <w:tcBorders>
              <w:top w:val="single" w:sz="4" w:space="0" w:color="CBD5DC"/>
              <w:left w:val="single" w:sz="4" w:space="0" w:color="CBD5DC"/>
              <w:bottom w:val="single" w:sz="4" w:space="0" w:color="CBD5DC"/>
              <w:right w:val="single" w:sz="4" w:space="0" w:color="CBD5DC"/>
            </w:tcBorders>
            <w:shd w:fill="FFFFFF"/>
          </w:tcPr>
          <w:p>
            <w:pPr>
              <w:pStyle w:val="Normal"/>
              <w:spacing w:before="0" w:after="100"/>
              <w:rPr/>
            </w:pPr>
            <w:bookmarkStart w:id="2" w:name="bm_MINE_SITE"/>
            <w:sdt>
              <w:sdtPr>
                <w:alias w:val="[Mine / Site]"/>
                <w:tag w:val="MINE_SITE"/>
                <w:id w:val="100023"/>
                <w:showingPlcHdr/>
                <w:text/>
              </w:sdtPr>
              <w:sdtContent>
                <w:r>
                  <w:rPr>
                    <w:rFonts w:cs="Arial"/>
                    <w:color w:val="26343F"/>
                    <w:sz w:val="17"/>
                    <w:shd w:fill="F4EEE2" w:val="clear"/>
                  </w:rPr>
                </w:r>
                <w:r>
                  <w:rPr>
                    <w:rFonts w:cs="Arial"/>
                    <w:color w:val="26343F"/>
                    <w:sz w:val="17"/>
                    <w:shd w:fill="F4EEE2" w:val="clear"/>
                  </w:rPr>
                  <w:t>[Mine / Site]</w:t>
                </w:r>
              </w:sdtContent>
            </w:sdt>
            <w:bookmarkEnd w:id="2"/>
          </w:p>
        </w:tc>
      </w:tr>
      <w:tr>
        <w:trPr/>
        <w:tc>
          <w:tcPr>
            <w:tcW w:w="2466" w:type="dxa"/>
            <w:tcBorders>
              <w:top w:val="single" w:sz="4" w:space="0" w:color="CBD5DC"/>
              <w:left w:val="single" w:sz="4" w:space="0" w:color="CBD5DC"/>
              <w:bottom w:val="single" w:sz="4" w:space="0" w:color="CBD5DC"/>
              <w:right w:val="single" w:sz="4" w:space="0" w:color="CBD5DC"/>
            </w:tcBorders>
            <w:shd w:fill="173B5B"/>
          </w:tcPr>
          <w:p>
            <w:pPr>
              <w:pStyle w:val="Normal"/>
              <w:widowControl/>
              <w:bidi w:val="0"/>
              <w:spacing w:lineRule="auto" w:line="259" w:before="0" w:after="100"/>
              <w:jc w:val="left"/>
              <w:rPr/>
            </w:pPr>
            <w:r>
              <w:rPr>
                <w:rFonts w:cs="Arial"/>
                <w:b/>
                <w:color w:val="FFFFFF"/>
                <w:sz w:val="16"/>
              </w:rPr>
              <w:t>Area / system</w:t>
            </w:r>
          </w:p>
        </w:tc>
        <w:tc>
          <w:tcPr>
            <w:tcW w:w="2467" w:type="dxa"/>
            <w:tcBorders>
              <w:top w:val="single" w:sz="4" w:space="0" w:color="CBD5DC"/>
              <w:left w:val="single" w:sz="4" w:space="0" w:color="CBD5DC"/>
              <w:bottom w:val="single" w:sz="4" w:space="0" w:color="CBD5DC"/>
              <w:right w:val="single" w:sz="4" w:space="0" w:color="CBD5DC"/>
            </w:tcBorders>
            <w:shd w:fill="FFFFFF"/>
          </w:tcPr>
          <w:p>
            <w:pPr>
              <w:pStyle w:val="Normal"/>
              <w:spacing w:before="0" w:after="100"/>
              <w:rPr/>
            </w:pPr>
            <w:bookmarkStart w:id="3" w:name="bm_AREA_SYSTEM"/>
            <w:sdt>
              <w:sdtPr>
                <w:alias w:val="[Area / System]"/>
                <w:tag w:val="AREA_SYSTEM"/>
                <w:id w:val="100024"/>
                <w:showingPlcHdr/>
                <w:text/>
              </w:sdtPr>
              <w:sdtContent>
                <w:r>
                  <w:rPr>
                    <w:rFonts w:cs="Arial"/>
                    <w:color w:val="26343F"/>
                    <w:sz w:val="17"/>
                    <w:shd w:fill="F4EEE2" w:val="clear"/>
                  </w:rPr>
                </w:r>
                <w:r>
                  <w:rPr>
                    <w:rFonts w:cs="Arial"/>
                    <w:color w:val="26343F"/>
                    <w:sz w:val="17"/>
                    <w:shd w:fill="F4EEE2" w:val="clear"/>
                  </w:rPr>
                  <w:t>[Area / System]</w:t>
                </w:r>
              </w:sdtContent>
            </w:sdt>
            <w:bookmarkEnd w:id="3"/>
          </w:p>
        </w:tc>
        <w:tc>
          <w:tcPr>
            <w:tcW w:w="2466" w:type="dxa"/>
            <w:tcBorders>
              <w:top w:val="single" w:sz="4" w:space="0" w:color="CBD5DC"/>
              <w:left w:val="single" w:sz="4" w:space="0" w:color="CBD5DC"/>
              <w:bottom w:val="single" w:sz="4" w:space="0" w:color="CBD5DC"/>
              <w:right w:val="single" w:sz="4" w:space="0" w:color="CBD5DC"/>
            </w:tcBorders>
            <w:shd w:fill="173B5B"/>
          </w:tcPr>
          <w:p>
            <w:pPr>
              <w:pStyle w:val="Normal"/>
              <w:widowControl/>
              <w:bidi w:val="0"/>
              <w:spacing w:lineRule="auto" w:line="259" w:before="0" w:after="100"/>
              <w:jc w:val="left"/>
              <w:rPr/>
            </w:pPr>
            <w:r>
              <w:rPr>
                <w:rFonts w:cs="Arial"/>
                <w:b/>
                <w:color w:val="FFFFFF"/>
                <w:sz w:val="16"/>
              </w:rPr>
              <w:t>Asset / asset group</w:t>
            </w:r>
          </w:p>
        </w:tc>
        <w:tc>
          <w:tcPr>
            <w:tcW w:w="2466" w:type="dxa"/>
            <w:tcBorders>
              <w:top w:val="single" w:sz="4" w:space="0" w:color="CBD5DC"/>
              <w:left w:val="single" w:sz="4" w:space="0" w:color="CBD5DC"/>
              <w:bottom w:val="single" w:sz="4" w:space="0" w:color="CBD5DC"/>
              <w:right w:val="single" w:sz="4" w:space="0" w:color="CBD5DC"/>
            </w:tcBorders>
            <w:shd w:fill="FFFFFF"/>
          </w:tcPr>
          <w:p>
            <w:pPr>
              <w:pStyle w:val="Normal"/>
              <w:spacing w:before="0" w:after="100"/>
              <w:rPr/>
            </w:pPr>
            <w:bookmarkStart w:id="4" w:name="bm_ASSET_NAME"/>
            <w:sdt>
              <w:sdtPr>
                <w:alias w:val="[Asset Name]"/>
                <w:tag w:val="ASSET_NAME"/>
                <w:id w:val="100025"/>
                <w:showingPlcHdr/>
                <w:text/>
              </w:sdtPr>
              <w:sdtContent>
                <w:r>
                  <w:rPr>
                    <w:rFonts w:cs="Arial"/>
                    <w:color w:val="26343F"/>
                    <w:sz w:val="17"/>
                    <w:shd w:fill="F4EEE2" w:val="clear"/>
                  </w:rPr>
                </w:r>
                <w:r>
                  <w:rPr>
                    <w:rFonts w:cs="Arial"/>
                    <w:color w:val="26343F"/>
                    <w:sz w:val="17"/>
                    <w:shd w:fill="F4EEE2" w:val="clear"/>
                  </w:rPr>
                  <w:t>[Asset Name]</w:t>
                </w:r>
              </w:sdtContent>
            </w:sdt>
            <w:bookmarkEnd w:id="4"/>
          </w:p>
        </w:tc>
      </w:tr>
      <w:tr>
        <w:trPr/>
        <w:tc>
          <w:tcPr>
            <w:tcW w:w="2466" w:type="dxa"/>
            <w:tcBorders>
              <w:top w:val="single" w:sz="4" w:space="0" w:color="CBD5DC"/>
              <w:left w:val="single" w:sz="4" w:space="0" w:color="CBD5DC"/>
              <w:bottom w:val="single" w:sz="4" w:space="0" w:color="CBD5DC"/>
              <w:right w:val="single" w:sz="4" w:space="0" w:color="CBD5DC"/>
            </w:tcBorders>
            <w:shd w:fill="173B5B"/>
          </w:tcPr>
          <w:p>
            <w:pPr>
              <w:pStyle w:val="Normal"/>
              <w:widowControl/>
              <w:bidi w:val="0"/>
              <w:spacing w:lineRule="auto" w:line="259" w:before="0" w:after="100"/>
              <w:jc w:val="left"/>
              <w:rPr/>
            </w:pPr>
            <w:r>
              <w:rPr>
                <w:rFonts w:cs="Arial"/>
                <w:b/>
                <w:color w:val="FFFFFF"/>
                <w:sz w:val="16"/>
              </w:rPr>
              <w:t>Report number</w:t>
            </w:r>
          </w:p>
        </w:tc>
        <w:tc>
          <w:tcPr>
            <w:tcW w:w="2467" w:type="dxa"/>
            <w:tcBorders>
              <w:top w:val="single" w:sz="4" w:space="0" w:color="CBD5DC"/>
              <w:left w:val="single" w:sz="4" w:space="0" w:color="CBD5DC"/>
              <w:bottom w:val="single" w:sz="4" w:space="0" w:color="CBD5DC"/>
              <w:right w:val="single" w:sz="4" w:space="0" w:color="CBD5DC"/>
            </w:tcBorders>
            <w:shd w:fill="FFFFFF"/>
          </w:tcPr>
          <w:p>
            <w:pPr>
              <w:pStyle w:val="Normal"/>
              <w:spacing w:before="0" w:after="100"/>
              <w:rPr/>
            </w:pPr>
            <w:bookmarkStart w:id="5" w:name="bm_REPORT_NUMBER"/>
            <w:sdt>
              <w:sdtPr>
                <w:alias w:val="[Report Number]"/>
                <w:tag w:val="REPORT_NUMBER"/>
                <w:id w:val="100026"/>
                <w:showingPlcHdr/>
                <w:text/>
              </w:sdtPr>
              <w:sdtContent>
                <w:r>
                  <w:rPr>
                    <w:rFonts w:cs="Arial"/>
                    <w:color w:val="26343F"/>
                    <w:sz w:val="17"/>
                    <w:shd w:fill="F4EEE2" w:val="clear"/>
                  </w:rPr>
                </w:r>
                <w:r>
                  <w:rPr>
                    <w:rFonts w:cs="Arial"/>
                    <w:color w:val="26343F"/>
                    <w:sz w:val="17"/>
                    <w:shd w:fill="F4EEE2" w:val="clear"/>
                  </w:rPr>
                  <w:t>[Report Number]</w:t>
                </w:r>
              </w:sdtContent>
            </w:sdt>
            <w:bookmarkEnd w:id="5"/>
          </w:p>
        </w:tc>
        <w:tc>
          <w:tcPr>
            <w:tcW w:w="2466" w:type="dxa"/>
            <w:tcBorders>
              <w:top w:val="single" w:sz="4" w:space="0" w:color="CBD5DC"/>
              <w:left w:val="single" w:sz="4" w:space="0" w:color="CBD5DC"/>
              <w:bottom w:val="single" w:sz="4" w:space="0" w:color="CBD5DC"/>
              <w:right w:val="single" w:sz="4" w:space="0" w:color="CBD5DC"/>
            </w:tcBorders>
            <w:shd w:fill="173B5B"/>
          </w:tcPr>
          <w:p>
            <w:pPr>
              <w:pStyle w:val="Normal"/>
              <w:widowControl/>
              <w:bidi w:val="0"/>
              <w:spacing w:lineRule="auto" w:line="259" w:before="0" w:after="100"/>
              <w:jc w:val="left"/>
              <w:rPr/>
            </w:pPr>
            <w:r>
              <w:rPr>
                <w:rFonts w:cs="Arial"/>
                <w:b/>
                <w:color w:val="FFFFFF"/>
                <w:sz w:val="16"/>
              </w:rPr>
              <w:t>Revision</w:t>
            </w:r>
          </w:p>
        </w:tc>
        <w:tc>
          <w:tcPr>
            <w:tcW w:w="2466" w:type="dxa"/>
            <w:tcBorders>
              <w:top w:val="single" w:sz="4" w:space="0" w:color="CBD5DC"/>
              <w:left w:val="single" w:sz="4" w:space="0" w:color="CBD5DC"/>
              <w:bottom w:val="single" w:sz="4" w:space="0" w:color="CBD5DC"/>
              <w:right w:val="single" w:sz="4" w:space="0" w:color="CBD5DC"/>
            </w:tcBorders>
            <w:shd w:fill="FFFFFF"/>
          </w:tcPr>
          <w:p>
            <w:pPr>
              <w:pStyle w:val="Normal"/>
              <w:spacing w:before="0" w:after="100"/>
              <w:rPr/>
            </w:pPr>
            <w:bookmarkStart w:id="6" w:name="bm_REVISION"/>
            <w:sdt>
              <w:sdtPr>
                <w:alias w:val="[Revision]"/>
                <w:tag w:val="REVISION"/>
                <w:id w:val="100027"/>
                <w:showingPlcHdr/>
                <w:text/>
              </w:sdtPr>
              <w:sdtContent>
                <w:r>
                  <w:rPr>
                    <w:rFonts w:cs="Arial"/>
                    <w:color w:val="26343F"/>
                    <w:sz w:val="17"/>
                    <w:shd w:fill="F4EEE2" w:val="clear"/>
                  </w:rPr>
                </w:r>
                <w:r>
                  <w:rPr>
                    <w:rFonts w:cs="Arial"/>
                    <w:color w:val="26343F"/>
                    <w:sz w:val="17"/>
                    <w:shd w:fill="F4EEE2" w:val="clear"/>
                  </w:rPr>
                  <w:t>[Revision]</w:t>
                </w:r>
              </w:sdtContent>
            </w:sdt>
            <w:bookmarkEnd w:id="6"/>
          </w:p>
        </w:tc>
      </w:tr>
      <w:tr>
        <w:trPr/>
        <w:tc>
          <w:tcPr>
            <w:tcW w:w="2466" w:type="dxa"/>
            <w:tcBorders>
              <w:top w:val="single" w:sz="4" w:space="0" w:color="CBD5DC"/>
              <w:left w:val="single" w:sz="4" w:space="0" w:color="CBD5DC"/>
              <w:bottom w:val="single" w:sz="4" w:space="0" w:color="CBD5DC"/>
              <w:right w:val="single" w:sz="4" w:space="0" w:color="CBD5DC"/>
            </w:tcBorders>
            <w:shd w:fill="173B5B"/>
          </w:tcPr>
          <w:p>
            <w:pPr>
              <w:pStyle w:val="Normal"/>
              <w:widowControl/>
              <w:bidi w:val="0"/>
              <w:spacing w:lineRule="auto" w:line="259" w:before="0" w:after="100"/>
              <w:jc w:val="left"/>
              <w:rPr/>
            </w:pPr>
            <w:r>
              <w:rPr>
                <w:rFonts w:cs="Arial"/>
                <w:b/>
                <w:color w:val="FFFFFF"/>
                <w:sz w:val="16"/>
              </w:rPr>
              <w:t>Issue date</w:t>
            </w:r>
          </w:p>
        </w:tc>
        <w:tc>
          <w:tcPr>
            <w:tcW w:w="2467" w:type="dxa"/>
            <w:tcBorders>
              <w:top w:val="single" w:sz="4" w:space="0" w:color="CBD5DC"/>
              <w:left w:val="single" w:sz="4" w:space="0" w:color="CBD5DC"/>
              <w:bottom w:val="single" w:sz="4" w:space="0" w:color="CBD5DC"/>
              <w:right w:val="single" w:sz="4" w:space="0" w:color="CBD5DC"/>
            </w:tcBorders>
            <w:shd w:fill="FFFFFF"/>
          </w:tcPr>
          <w:p>
            <w:pPr>
              <w:pStyle w:val="Normal"/>
              <w:spacing w:before="0" w:after="100"/>
              <w:rPr/>
            </w:pPr>
            <w:bookmarkStart w:id="7" w:name="bm_ISSUE_DATE"/>
            <w:sdt>
              <w:sdtPr>
                <w:alias w:val="[Issue Date]"/>
                <w:tag w:val="ISSUE_DATE"/>
                <w:id w:val="100028"/>
                <w:showingPlcHdr/>
                <w:text/>
              </w:sdtPr>
              <w:sdtContent>
                <w:r>
                  <w:rPr>
                    <w:rFonts w:cs="Arial"/>
                    <w:color w:val="26343F"/>
                    <w:sz w:val="17"/>
                    <w:shd w:fill="F4EEE2" w:val="clear"/>
                  </w:rPr>
                </w:r>
                <w:r>
                  <w:rPr>
                    <w:rFonts w:cs="Arial"/>
                    <w:color w:val="26343F"/>
                    <w:sz w:val="17"/>
                    <w:shd w:fill="F4EEE2" w:val="clear"/>
                  </w:rPr>
                  <w:t>[Issue Date]</w:t>
                </w:r>
              </w:sdtContent>
            </w:sdt>
            <w:bookmarkEnd w:id="7"/>
          </w:p>
        </w:tc>
        <w:tc>
          <w:tcPr>
            <w:tcW w:w="2466" w:type="dxa"/>
            <w:tcBorders>
              <w:top w:val="single" w:sz="4" w:space="0" w:color="CBD5DC"/>
              <w:left w:val="single" w:sz="4" w:space="0" w:color="CBD5DC"/>
              <w:bottom w:val="single" w:sz="4" w:space="0" w:color="CBD5DC"/>
              <w:right w:val="single" w:sz="4" w:space="0" w:color="CBD5DC"/>
            </w:tcBorders>
            <w:shd w:fill="173B5B"/>
          </w:tcPr>
          <w:p>
            <w:pPr>
              <w:pStyle w:val="Normal"/>
              <w:widowControl/>
              <w:bidi w:val="0"/>
              <w:spacing w:lineRule="auto" w:line="259" w:before="0" w:after="100"/>
              <w:jc w:val="left"/>
              <w:rPr/>
            </w:pPr>
            <w:r>
              <w:rPr>
                <w:rFonts w:cs="Arial"/>
                <w:b/>
                <w:color w:val="FFFFFF"/>
                <w:sz w:val="16"/>
              </w:rPr>
              <w:t>Inspection date</w:t>
            </w:r>
          </w:p>
        </w:tc>
        <w:tc>
          <w:tcPr>
            <w:tcW w:w="2466" w:type="dxa"/>
            <w:tcBorders>
              <w:top w:val="single" w:sz="4" w:space="0" w:color="CBD5DC"/>
              <w:left w:val="single" w:sz="4" w:space="0" w:color="CBD5DC"/>
              <w:bottom w:val="single" w:sz="4" w:space="0" w:color="CBD5DC"/>
              <w:right w:val="single" w:sz="4" w:space="0" w:color="CBD5DC"/>
            </w:tcBorders>
            <w:shd w:fill="FFFFFF"/>
          </w:tcPr>
          <w:p>
            <w:pPr>
              <w:pStyle w:val="Normal"/>
              <w:spacing w:before="0" w:after="100"/>
              <w:rPr/>
            </w:pPr>
            <w:bookmarkStart w:id="8" w:name="bm_INSPECTION_DATE"/>
            <w:sdt>
              <w:sdtPr>
                <w:alias w:val="[Inspection Date]"/>
                <w:tag w:val="INSPECTION_DATE"/>
                <w:id w:val="100029"/>
                <w:showingPlcHdr/>
                <w:text/>
              </w:sdtPr>
              <w:sdtContent>
                <w:r>
                  <w:rPr>
                    <w:rFonts w:cs="Arial"/>
                    <w:color w:val="26343F"/>
                    <w:sz w:val="17"/>
                    <w:shd w:fill="F4EEE2" w:val="clear"/>
                  </w:rPr>
                </w:r>
                <w:r>
                  <w:rPr>
                    <w:rFonts w:cs="Arial"/>
                    <w:color w:val="26343F"/>
                    <w:sz w:val="17"/>
                    <w:shd w:fill="F4EEE2" w:val="clear"/>
                  </w:rPr>
                  <w:t>[Inspection Date]</w:t>
                </w:r>
              </w:sdtContent>
            </w:sdt>
            <w:bookmarkEnd w:id="8"/>
          </w:p>
        </w:tc>
      </w:tr>
      <w:tr>
        <w:trPr/>
        <w:tc>
          <w:tcPr>
            <w:tcW w:w="2466" w:type="dxa"/>
            <w:tcBorders>
              <w:top w:val="single" w:sz="4" w:space="0" w:color="CBD5DC"/>
              <w:left w:val="single" w:sz="4" w:space="0" w:color="CBD5DC"/>
              <w:bottom w:val="single" w:sz="4" w:space="0" w:color="CBD5DC"/>
              <w:right w:val="single" w:sz="4" w:space="0" w:color="CBD5DC"/>
            </w:tcBorders>
            <w:shd w:fill="173B5B"/>
          </w:tcPr>
          <w:p>
            <w:pPr>
              <w:pStyle w:val="Normal"/>
              <w:widowControl/>
              <w:bidi w:val="0"/>
              <w:spacing w:lineRule="auto" w:line="259" w:before="0" w:after="100"/>
              <w:jc w:val="left"/>
              <w:rPr/>
            </w:pPr>
            <w:r>
              <w:rPr>
                <w:rFonts w:cs="Arial"/>
                <w:b/>
                <w:color w:val="FFFFFF"/>
                <w:sz w:val="16"/>
              </w:rPr>
              <w:t>Issue status</w:t>
            </w:r>
          </w:p>
        </w:tc>
        <w:tc>
          <w:tcPr>
            <w:tcW w:w="2467" w:type="dxa"/>
            <w:tcBorders>
              <w:top w:val="single" w:sz="4" w:space="0" w:color="CBD5DC"/>
              <w:left w:val="single" w:sz="4" w:space="0" w:color="CBD5DC"/>
              <w:bottom w:val="single" w:sz="4" w:space="0" w:color="CBD5DC"/>
              <w:right w:val="single" w:sz="4" w:space="0" w:color="CBD5DC"/>
            </w:tcBorders>
            <w:shd w:fill="FFFFFF"/>
          </w:tcPr>
          <w:p>
            <w:pPr>
              <w:pStyle w:val="Normal"/>
              <w:spacing w:before="0" w:after="100"/>
              <w:rPr/>
            </w:pPr>
            <w:bookmarkStart w:id="9" w:name="bm_ISSUE_STATUS"/>
            <w:sdt>
              <w:sdtPr>
                <w:alias w:val="[Issue Status]"/>
                <w:tag w:val="ISSUE_STATUS"/>
                <w:id w:val="100030"/>
                <w:showingPlcHdr/>
                <w:text/>
              </w:sdtPr>
              <w:sdtContent>
                <w:r>
                  <w:rPr>
                    <w:rFonts w:cs="Arial"/>
                    <w:color w:val="26343F"/>
                    <w:sz w:val="17"/>
                    <w:shd w:fill="F4EEE2" w:val="clear"/>
                  </w:rPr>
                </w:r>
                <w:r>
                  <w:rPr>
                    <w:rFonts w:cs="Arial"/>
                    <w:color w:val="26343F"/>
                    <w:sz w:val="17"/>
                    <w:shd w:fill="F4EEE2" w:val="clear"/>
                  </w:rPr>
                  <w:t>[Issue Status]</w:t>
                </w:r>
              </w:sdtContent>
            </w:sdt>
            <w:bookmarkEnd w:id="9"/>
          </w:p>
        </w:tc>
        <w:tc>
          <w:tcPr>
            <w:tcW w:w="2466" w:type="dxa"/>
            <w:tcBorders>
              <w:top w:val="single" w:sz="4" w:space="0" w:color="CBD5DC"/>
              <w:left w:val="single" w:sz="4" w:space="0" w:color="CBD5DC"/>
              <w:bottom w:val="single" w:sz="4" w:space="0" w:color="CBD5DC"/>
              <w:right w:val="single" w:sz="4" w:space="0" w:color="CBD5DC"/>
            </w:tcBorders>
            <w:shd w:fill="173B5B"/>
          </w:tcPr>
          <w:p>
            <w:pPr>
              <w:pStyle w:val="Normal"/>
              <w:widowControl/>
              <w:bidi w:val="0"/>
              <w:spacing w:lineRule="auto" w:line="259" w:before="0" w:after="100"/>
              <w:jc w:val="left"/>
              <w:rPr/>
            </w:pPr>
            <w:r>
              <w:rPr>
                <w:rFonts w:cs="Arial"/>
                <w:b/>
                <w:color w:val="FFFFFF"/>
                <w:sz w:val="16"/>
              </w:rPr>
              <w:t>Prepared by</w:t>
            </w:r>
          </w:p>
        </w:tc>
        <w:tc>
          <w:tcPr>
            <w:tcW w:w="2466" w:type="dxa"/>
            <w:tcBorders>
              <w:top w:val="single" w:sz="4" w:space="0" w:color="CBD5DC"/>
              <w:left w:val="single" w:sz="4" w:space="0" w:color="CBD5DC"/>
              <w:bottom w:val="single" w:sz="4" w:space="0" w:color="CBD5DC"/>
              <w:right w:val="single" w:sz="4" w:space="0" w:color="CBD5DC"/>
            </w:tcBorders>
            <w:shd w:fill="FFFFFF"/>
          </w:tcPr>
          <w:p>
            <w:pPr>
              <w:pStyle w:val="Normal"/>
              <w:spacing w:before="0" w:after="100"/>
              <w:rPr/>
            </w:pPr>
            <w:bookmarkStart w:id="10" w:name="bm_PREPARED_BY"/>
            <w:sdt>
              <w:sdtPr>
                <w:alias w:val="[Prepared By]"/>
                <w:tag w:val="PREPARED_BY"/>
                <w:id w:val="100031"/>
                <w:showingPlcHdr/>
                <w:text/>
              </w:sdtPr>
              <w:sdtContent>
                <w:r>
                  <w:rPr>
                    <w:rFonts w:cs="Arial"/>
                    <w:color w:val="26343F"/>
                    <w:sz w:val="17"/>
                    <w:shd w:fill="F4EEE2" w:val="clear"/>
                  </w:rPr>
                </w:r>
                <w:r>
                  <w:rPr>
                    <w:rFonts w:cs="Arial"/>
                    <w:color w:val="26343F"/>
                    <w:sz w:val="17"/>
                    <w:shd w:fill="F4EEE2" w:val="clear"/>
                  </w:rPr>
                  <w:t>[Prepared By]</w:t>
                </w:r>
              </w:sdtContent>
            </w:sdt>
            <w:bookmarkEnd w:id="10"/>
          </w:p>
        </w:tc>
      </w:tr>
      <w:tr>
        <w:trPr/>
        <w:tc>
          <w:tcPr>
            <w:tcW w:w="2466" w:type="dxa"/>
            <w:tcBorders>
              <w:top w:val="single" w:sz="4" w:space="0" w:color="CBD5DC"/>
              <w:left w:val="single" w:sz="4" w:space="0" w:color="CBD5DC"/>
              <w:bottom w:val="single" w:sz="4" w:space="0" w:color="CBD5DC"/>
              <w:right w:val="single" w:sz="4" w:space="0" w:color="CBD5DC"/>
            </w:tcBorders>
            <w:shd w:fill="173B5B"/>
          </w:tcPr>
          <w:p>
            <w:pPr>
              <w:pStyle w:val="Normal"/>
              <w:widowControl/>
              <w:bidi w:val="0"/>
              <w:spacing w:lineRule="auto" w:line="259" w:before="0" w:after="100"/>
              <w:jc w:val="left"/>
              <w:rPr/>
            </w:pPr>
            <w:r>
              <w:rPr>
                <w:rFonts w:cs="Arial"/>
                <w:b/>
                <w:color w:val="FFFFFF"/>
                <w:sz w:val="16"/>
              </w:rPr>
              <w:t>Reviewed by</w:t>
            </w:r>
          </w:p>
        </w:tc>
        <w:tc>
          <w:tcPr>
            <w:tcW w:w="2467" w:type="dxa"/>
            <w:tcBorders>
              <w:top w:val="single" w:sz="4" w:space="0" w:color="CBD5DC"/>
              <w:left w:val="single" w:sz="4" w:space="0" w:color="CBD5DC"/>
              <w:bottom w:val="single" w:sz="4" w:space="0" w:color="CBD5DC"/>
              <w:right w:val="single" w:sz="4" w:space="0" w:color="CBD5DC"/>
            </w:tcBorders>
            <w:shd w:fill="FFFFFF"/>
          </w:tcPr>
          <w:p>
            <w:pPr>
              <w:pStyle w:val="Normal"/>
              <w:spacing w:before="0" w:after="100"/>
              <w:rPr/>
            </w:pPr>
            <w:bookmarkStart w:id="11" w:name="bm_REVIEWED_BY"/>
            <w:sdt>
              <w:sdtPr>
                <w:alias w:val="[Reviewed By]"/>
                <w:tag w:val="REVIEWED_BY"/>
                <w:id w:val="100032"/>
                <w:showingPlcHdr/>
                <w:text/>
              </w:sdtPr>
              <w:sdtContent>
                <w:r>
                  <w:rPr>
                    <w:rFonts w:cs="Arial"/>
                    <w:color w:val="26343F"/>
                    <w:sz w:val="17"/>
                    <w:shd w:fill="F4EEE2" w:val="clear"/>
                  </w:rPr>
                </w:r>
                <w:r>
                  <w:rPr>
                    <w:rFonts w:cs="Arial"/>
                    <w:color w:val="26343F"/>
                    <w:sz w:val="17"/>
                    <w:shd w:fill="F4EEE2" w:val="clear"/>
                  </w:rPr>
                  <w:t>[Reviewed By]</w:t>
                </w:r>
              </w:sdtContent>
            </w:sdt>
            <w:bookmarkEnd w:id="11"/>
          </w:p>
        </w:tc>
        <w:tc>
          <w:tcPr>
            <w:tcW w:w="2466" w:type="dxa"/>
            <w:tcBorders>
              <w:top w:val="single" w:sz="4" w:space="0" w:color="CBD5DC"/>
              <w:left w:val="single" w:sz="4" w:space="0" w:color="CBD5DC"/>
              <w:bottom w:val="single" w:sz="4" w:space="0" w:color="CBD5DC"/>
              <w:right w:val="single" w:sz="4" w:space="0" w:color="CBD5DC"/>
            </w:tcBorders>
            <w:shd w:fill="173B5B"/>
          </w:tcPr>
          <w:p>
            <w:pPr>
              <w:pStyle w:val="Normal"/>
              <w:widowControl/>
              <w:bidi w:val="0"/>
              <w:spacing w:lineRule="auto" w:line="259" w:before="0" w:after="100"/>
              <w:jc w:val="left"/>
              <w:rPr/>
            </w:pPr>
            <w:r>
              <w:rPr>
                <w:rFonts w:cs="Arial"/>
                <w:b/>
                <w:color w:val="FFFFFF"/>
                <w:sz w:val="16"/>
              </w:rPr>
              <w:t>Approved by</w:t>
            </w:r>
          </w:p>
        </w:tc>
        <w:tc>
          <w:tcPr>
            <w:tcW w:w="2466" w:type="dxa"/>
            <w:tcBorders>
              <w:top w:val="single" w:sz="4" w:space="0" w:color="CBD5DC"/>
              <w:left w:val="single" w:sz="4" w:space="0" w:color="CBD5DC"/>
              <w:bottom w:val="single" w:sz="4" w:space="0" w:color="CBD5DC"/>
              <w:right w:val="single" w:sz="4" w:space="0" w:color="CBD5DC"/>
            </w:tcBorders>
            <w:shd w:fill="FFFFFF"/>
          </w:tcPr>
          <w:p>
            <w:pPr>
              <w:pStyle w:val="Normal"/>
              <w:spacing w:before="0" w:after="100"/>
              <w:rPr/>
            </w:pPr>
            <w:bookmarkStart w:id="12" w:name="bm_APPROVED_BY"/>
            <w:sdt>
              <w:sdtPr>
                <w:alias w:val="[Approved By]"/>
                <w:tag w:val="APPROVED_BY"/>
                <w:id w:val="100033"/>
                <w:showingPlcHdr/>
                <w:text/>
              </w:sdtPr>
              <w:sdtContent>
                <w:r>
                  <w:rPr>
                    <w:rFonts w:cs="Arial"/>
                    <w:color w:val="26343F"/>
                    <w:sz w:val="17"/>
                    <w:shd w:fill="F4EEE2" w:val="clear"/>
                  </w:rPr>
                </w:r>
                <w:r>
                  <w:rPr>
                    <w:rFonts w:cs="Arial"/>
                    <w:color w:val="26343F"/>
                    <w:sz w:val="17"/>
                    <w:shd w:fill="F4EEE2" w:val="clear"/>
                  </w:rPr>
                  <w:t>[Approved By]</w:t>
                </w:r>
              </w:sdtContent>
            </w:sdt>
            <w:bookmarkEnd w:id="12"/>
          </w:p>
        </w:tc>
      </w:tr>
      <w:tr>
        <w:trPr/>
        <w:tc>
          <w:tcPr>
            <w:tcW w:w="2466" w:type="dxa"/>
            <w:tcBorders>
              <w:top w:val="single" w:sz="4" w:space="0" w:color="CBD5DC"/>
              <w:left w:val="single" w:sz="4" w:space="0" w:color="CBD5DC"/>
              <w:bottom w:val="single" w:sz="4" w:space="0" w:color="CBD5DC"/>
              <w:right w:val="single" w:sz="4" w:space="0" w:color="CBD5DC"/>
            </w:tcBorders>
            <w:shd w:fill="173B5B"/>
          </w:tcPr>
          <w:p>
            <w:pPr>
              <w:pStyle w:val="Normal"/>
              <w:widowControl/>
              <w:bidi w:val="0"/>
              <w:spacing w:lineRule="auto" w:line="259" w:before="0" w:after="100"/>
              <w:jc w:val="left"/>
              <w:rPr/>
            </w:pPr>
            <w:r>
              <w:rPr>
                <w:rFonts w:cs="Arial"/>
                <w:b/>
                <w:color w:val="FFFFFF"/>
                <w:sz w:val="16"/>
              </w:rPr>
              <w:t>Client reference</w:t>
            </w:r>
          </w:p>
        </w:tc>
        <w:tc>
          <w:tcPr>
            <w:tcW w:w="2467" w:type="dxa"/>
            <w:tcBorders>
              <w:top w:val="single" w:sz="4" w:space="0" w:color="CBD5DC"/>
              <w:left w:val="single" w:sz="4" w:space="0" w:color="CBD5DC"/>
              <w:bottom w:val="single" w:sz="4" w:space="0" w:color="CBD5DC"/>
              <w:right w:val="single" w:sz="4" w:space="0" w:color="CBD5DC"/>
            </w:tcBorders>
            <w:shd w:fill="FFFFFF"/>
          </w:tcPr>
          <w:p>
            <w:pPr>
              <w:pStyle w:val="Normal"/>
              <w:spacing w:before="0" w:after="100"/>
              <w:rPr/>
            </w:pPr>
            <w:bookmarkStart w:id="13" w:name="bm_CLIENT_REFERENCE"/>
            <w:sdt>
              <w:sdtPr>
                <w:alias w:val="[Client Reference]"/>
                <w:tag w:val="CLIENT_REFERENCE"/>
                <w:id w:val="100034"/>
                <w:showingPlcHdr/>
                <w:text/>
              </w:sdtPr>
              <w:sdtContent>
                <w:r>
                  <w:rPr>
                    <w:rFonts w:cs="Arial"/>
                    <w:color w:val="26343F"/>
                    <w:sz w:val="17"/>
                    <w:shd w:fill="F4EEE2" w:val="clear"/>
                  </w:rPr>
                </w:r>
                <w:r>
                  <w:rPr>
                    <w:rFonts w:cs="Arial"/>
                    <w:color w:val="26343F"/>
                    <w:sz w:val="17"/>
                    <w:shd w:fill="F4EEE2" w:val="clear"/>
                  </w:rPr>
                  <w:t>[Client Reference]</w:t>
                </w:r>
              </w:sdtContent>
            </w:sdt>
            <w:bookmarkEnd w:id="13"/>
          </w:p>
        </w:tc>
        <w:tc>
          <w:tcPr>
            <w:tcW w:w="2466" w:type="dxa"/>
            <w:tcBorders>
              <w:top w:val="single" w:sz="4" w:space="0" w:color="CBD5DC"/>
              <w:left w:val="single" w:sz="4" w:space="0" w:color="CBD5DC"/>
              <w:bottom w:val="single" w:sz="4" w:space="0" w:color="CBD5DC"/>
              <w:right w:val="single" w:sz="4" w:space="0" w:color="CBD5DC"/>
            </w:tcBorders>
            <w:shd w:fill="173B5B"/>
          </w:tcPr>
          <w:p>
            <w:pPr>
              <w:pStyle w:val="Normal"/>
              <w:widowControl/>
              <w:bidi w:val="0"/>
              <w:spacing w:lineRule="auto" w:line="259" w:before="0" w:after="100"/>
              <w:jc w:val="left"/>
              <w:rPr/>
            </w:pPr>
            <w:r>
              <w:rPr>
                <w:rFonts w:cs="Arial"/>
                <w:b/>
                <w:color w:val="FFFFFF"/>
                <w:sz w:val="16"/>
              </w:rPr>
              <w:t>ISS job number</w:t>
            </w:r>
          </w:p>
        </w:tc>
        <w:tc>
          <w:tcPr>
            <w:tcW w:w="2466" w:type="dxa"/>
            <w:tcBorders>
              <w:top w:val="single" w:sz="4" w:space="0" w:color="CBD5DC"/>
              <w:left w:val="single" w:sz="4" w:space="0" w:color="CBD5DC"/>
              <w:bottom w:val="single" w:sz="4" w:space="0" w:color="CBD5DC"/>
              <w:right w:val="single" w:sz="4" w:space="0" w:color="CBD5DC"/>
            </w:tcBorders>
            <w:shd w:fill="FFFFFF"/>
          </w:tcPr>
          <w:p>
            <w:pPr>
              <w:pStyle w:val="Normal"/>
              <w:spacing w:before="0" w:after="100"/>
              <w:rPr/>
            </w:pPr>
            <w:bookmarkStart w:id="14" w:name="bm_ISS_JOB_NUMBER"/>
            <w:sdt>
              <w:sdtPr>
                <w:alias w:val="[ISS Job Number]"/>
                <w:tag w:val="ISS_JOB_NUMBER"/>
                <w:id w:val="100035"/>
                <w:showingPlcHdr/>
                <w:text/>
              </w:sdtPr>
              <w:sdtContent>
                <w:r>
                  <w:rPr>
                    <w:rFonts w:cs="Arial"/>
                    <w:color w:val="26343F"/>
                    <w:sz w:val="17"/>
                    <w:shd w:fill="F4EEE2" w:val="clear"/>
                  </w:rPr>
                </w:r>
                <w:r>
                  <w:rPr>
                    <w:rFonts w:cs="Arial"/>
                    <w:color w:val="26343F"/>
                    <w:sz w:val="17"/>
                    <w:shd w:fill="F4EEE2" w:val="clear"/>
                  </w:rPr>
                  <w:t>[ISS Job Number]</w:t>
                </w:r>
              </w:sdtContent>
            </w:sdt>
            <w:bookmarkEnd w:id="14"/>
          </w:p>
        </w:tc>
      </w:tr>
      <w:tr>
        <w:trPr/>
        <w:tc>
          <w:tcPr>
            <w:tcW w:w="9865" w:type="dxa"/>
            <w:gridSpan w:val="4"/>
            <w:tcBorders>
              <w:left w:val="single" w:sz="18" w:space="0" w:color="B38A43"/>
            </w:tcBorders>
            <w:shd w:fill="EAF0F4"/>
            <w:tcMar>
              <w:top w:w="140" w:type="dxa"/>
              <w:left w:w="150" w:type="dxa"/>
              <w:bottom w:w="140" w:type="dxa"/>
              <w:right w:w="150" w:type="dxa"/>
            </w:tcMar>
          </w:tcPr>
          <w:p>
            <w:pPr>
              <w:pStyle w:val="Normal"/>
              <w:widowControl/>
              <w:bidi w:val="0"/>
              <w:spacing w:lineRule="auto" w:line="259" w:before="0" w:after="100"/>
              <w:jc w:val="left"/>
              <w:rPr/>
            </w:pPr>
            <w:r>
              <w:rPr>
                <w:rFonts w:cs="Arial"/>
                <w:b/>
                <w:color w:val="173B5B"/>
                <w:sz w:val="18"/>
              </w:rPr>
              <w:t>CONFIDENTIALITY &amp; RELIANCE</w:t>
              <w:br/>
            </w:r>
            <w:r>
              <w:rPr>
                <w:rFonts w:cs="Arial"/>
                <w:color w:val="26343F"/>
                <w:sz w:val="17"/>
              </w:rPr>
              <w:t>Prepared for the named client and stated purpose only. Reliance, distribution and operational decisions remain subject to the agreed scope, contractual requirements, stated limitations and responsible engineering review.</w:t>
            </w:r>
          </w:p>
        </w:tc>
      </w:tr>
    </w:tbl>
    <w:p>
      <w:pPr>
        <w:pStyle w:val="Normal"/>
        <w:spacing w:before="0" w:after="20"/>
        <w:rPr/>
      </w:pPr>
      <w:r>
        <w:rPr/>
      </w:r>
    </w:p>
    <w:p>
      <w:pPr>
        <w:pStyle w:val="Normal"/>
        <w:jc w:val="center"/>
        <w:rPr/>
      </w:pPr>
      <w:r>
        <w:rPr>
          <w:rFonts w:cs="Arial"/>
          <w:color w:val="5E6C78"/>
          <w:sz w:val="15"/>
        </w:rPr>
        <w:t>Inspection &amp; Specification Services cc. · Reg. No. 1990/020258/23 · 24 Jonkershoek Street, Vaalpark, 1947</w:t>
        <w:br/>
        <w:t>Office: +27 (016) 971-2259 · Cell: +27 (083) 442-7913 · iss@inspecserv.co.za</w:t>
      </w:r>
    </w:p>
    <w:p>
      <w:pPr>
        <w:pStyle w:val="Normal"/>
        <w:rPr/>
      </w:pPr>
      <w:r>
        <w:rPr/>
      </w:r>
      <w:r>
        <w:br w:type="page"/>
      </w:r>
    </w:p>
    <w:p>
      <w:pPr>
        <w:pStyle w:val="FrontMatterHeading"/>
        <w:spacing w:before="0" w:after="160"/>
        <w:rPr/>
      </w:pPr>
      <w:r>
        <w:rPr/>
        <w:t>Controlled Document Notice</w:t>
      </w:r>
    </w:p>
    <w:p>
      <w:pPr>
        <w:pStyle w:val="Normal"/>
        <w:rPr/>
      </w:pPr>
      <w:r>
        <w:rPr>
          <w:rFonts w:cs="Arial"/>
          <w:color w:val="26343F"/>
          <w:sz w:val="19"/>
        </w:rPr>
        <w:t>This master template provides a controlled, client-neutral structure for head sheave inspection reporting. It is intended to be populated with verified project data, inspection evidence, engineering assessment and recommendations before issue.</w:t>
      </w:r>
    </w:p>
    <w:tbl>
      <w:tblPr>
        <w:tblW w:w="9866" w:type="dxa"/>
        <w:jc w:val="center"/>
        <w:tblInd w:w="0" w:type="dxa"/>
        <w:tblLayout w:type="fixed"/>
        <w:tblCellMar>
          <w:top w:w="140" w:type="dxa"/>
          <w:left w:w="150" w:type="dxa"/>
          <w:bottom w:w="140" w:type="dxa"/>
          <w:right w:w="150" w:type="dxa"/>
        </w:tblCellMar>
        <w:tblLook w:val="04a0" w:noHBand="0" w:noVBand="1" w:firstColumn="1" w:lastRow="0" w:lastColumn="0" w:firstRow="1"/>
      </w:tblPr>
      <w:tblGrid>
        <w:gridCol w:w="9866"/>
      </w:tblGrid>
      <w:tr>
        <w:trPr/>
        <w:tc>
          <w:tcPr>
            <w:tcW w:w="9866" w:type="dxa"/>
            <w:tcBorders>
              <w:left w:val="single" w:sz="18" w:space="0" w:color="B38A43"/>
            </w:tcBorders>
            <w:shd w:fill="F4EEE2"/>
          </w:tcPr>
          <w:p>
            <w:pPr>
              <w:pStyle w:val="Normal"/>
              <w:widowControl/>
              <w:bidi w:val="0"/>
              <w:spacing w:lineRule="auto" w:line="259" w:before="0" w:after="100"/>
              <w:jc w:val="left"/>
              <w:rPr/>
            </w:pPr>
            <w:r>
              <w:rPr>
                <w:rFonts w:cs="Arial"/>
                <w:b/>
                <w:color w:val="173B5B"/>
                <w:sz w:val="18"/>
              </w:rPr>
              <w:t>HOW TO USE THIS TEMPLATE</w:t>
              <w:br/>
            </w:r>
            <w:r>
              <w:rPr>
                <w:rFonts w:cs="Arial"/>
                <w:color w:val="26343F"/>
                <w:sz w:val="17"/>
              </w:rPr>
              <w:t>Complete the highlighted content controls on the cover, populate the project-specific tables, duplicate the repeatable asset and finding modules as required, remove unused instructional text, and update all fields using Ctrl+A then F9 before issue.</w:t>
            </w:r>
          </w:p>
        </w:tc>
      </w:tr>
    </w:tbl>
    <w:p>
      <w:pPr>
        <w:pStyle w:val="Normal"/>
        <w:spacing w:before="0" w:after="20"/>
        <w:rPr/>
      </w:pPr>
      <w:r>
        <w:rPr/>
      </w:r>
    </w:p>
    <w:p>
      <w:pPr>
        <w:pStyle w:val="Normal"/>
        <w:rPr/>
      </w:pPr>
      <w:r>
        <w:rPr>
          <w:rFonts w:cs="Arial"/>
          <w:color w:val="26343F"/>
          <w:sz w:val="19"/>
        </w:rPr>
        <w:t>The report findings are limited to the agreed scope, access conditions, inspection methods, information supplied and evidence recorded. Visual inspection does not establish the internal condition of bearings, shafts, welds or other inaccessible components unless supporting examination or test evidence is recorded.</w:t>
      </w:r>
    </w:p>
    <w:p>
      <w:pPr>
        <w:pStyle w:val="Normal"/>
        <w:rPr/>
      </w:pPr>
      <w:r>
        <w:rPr>
          <w:rFonts w:cs="Arial"/>
          <w:color w:val="26343F"/>
          <w:sz w:val="19"/>
        </w:rPr>
        <w:t>No external standard, acceptance criterion, measurement or NDT result may be included unless it has been verified for the specific project.</w:t>
      </w:r>
    </w:p>
    <w:p>
      <w:pPr>
        <w:pStyle w:val="FrontMatterHeading"/>
        <w:rPr/>
      </w:pPr>
      <w:r>
        <w:rPr/>
        <w:t>Document Control</w:t>
      </w:r>
    </w:p>
    <w:p>
      <w:pPr>
        <w:pStyle w:val="Caption"/>
        <w:keepNext w:val="true"/>
        <w:keepLines/>
        <w:widowControl/>
        <w:jc w:val="left"/>
        <w:rPr/>
      </w:pPr>
      <w:r>
        <w:rPr>
          <w:rFonts w:cs="Arial"/>
          <w:i/>
          <w:color w:val="5E6C78"/>
          <w:sz w:val="17"/>
        </w:rPr>
        <w:t xml:space="preserve">Table </w:t>
      </w:r>
      <w:bookmarkStart w:id="15" w:name="tbl001"/>
      <w:r>
        <w:rPr/>
        <w:fldChar w:fldCharType="begin"/>
      </w:r>
      <w:r>
        <w:rPr/>
        <w:instrText xml:space="preserve"> SEQ Table \* ARABIC </w:instrText>
      </w:r>
      <w:r>
        <w:rPr/>
        <w:fldChar w:fldCharType="separate"/>
      </w:r>
      <w:r>
        <w:rPr/>
        <w:t>1</w:t>
      </w:r>
      <w:r>
        <w:rPr/>
        <w:fldChar w:fldCharType="end"/>
      </w:r>
      <w:bookmarkEnd w:id="15"/>
      <w:r>
        <w:rPr>
          <w:rFonts w:cs="Arial"/>
          <w:i/>
          <w:color w:val="5E6C78"/>
          <w:sz w:val="17"/>
        </w:rPr>
        <w:t xml:space="preserve"> - Document control and report metadata</w:t>
      </w:r>
    </w:p>
    <w:tbl>
      <w:tblPr>
        <w:tblW w:w="9866" w:type="dxa"/>
        <w:jc w:val="center"/>
        <w:tblInd w:w="0" w:type="dxa"/>
        <w:tblLayout w:type="fixed"/>
        <w:tblCellMar>
          <w:top w:w="95" w:type="dxa"/>
          <w:left w:w="100" w:type="dxa"/>
          <w:bottom w:w="95" w:type="dxa"/>
          <w:right w:w="100" w:type="dxa"/>
        </w:tblCellMar>
        <w:tblLook w:val="04a0" w:noHBand="0" w:noVBand="1" w:firstColumn="1" w:lastRow="0" w:lastColumn="0" w:firstRow="1"/>
      </w:tblPr>
      <w:tblGrid>
        <w:gridCol w:w="4933"/>
        <w:gridCol w:w="4932"/>
      </w:tblGrid>
      <w:tr>
        <w:trPr/>
        <w:tc>
          <w:tcPr>
            <w:tcW w:w="4933"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7"/>
              </w:rPr>
              <w:t>Report title</w:t>
            </w:r>
          </w:p>
        </w:tc>
        <w:tc>
          <w:tcPr>
            <w:tcW w:w="4932" w:type="dxa"/>
            <w:tcBorders>
              <w:top w:val="single" w:sz="4" w:space="0" w:color="CBD5DC"/>
              <w:left w:val="single" w:sz="4" w:space="0" w:color="CBD5DC"/>
              <w:bottom w:val="single" w:sz="4" w:space="0" w:color="CBD5DC"/>
              <w:right w:val="single" w:sz="4" w:space="0" w:color="CBD5DC"/>
            </w:tcBorders>
            <w:shd w:fill="FFFFFF"/>
          </w:tcPr>
          <w:p>
            <w:pPr>
              <w:pStyle w:val="Normal"/>
              <w:widowControl/>
              <w:bidi w:val="0"/>
              <w:spacing w:lineRule="auto" w:line="259" w:before="0" w:after="100"/>
              <w:jc w:val="left"/>
              <w:rPr/>
            </w:pPr>
            <w:r>
              <w:rPr/>
              <w:fldChar w:fldCharType="begin"/>
            </w:r>
            <w:r>
              <w:rPr/>
              <w:instrText xml:space="preserve"> REF bm_REPORT_TITLE \h </w:instrText>
            </w:r>
            <w:r>
              <w:rPr/>
              <w:fldChar w:fldCharType="separate"/>
            </w:r>
            <w:r>
              <w:rPr/>
              <w:t>Head Sheave Inspection Report</w:t>
            </w:r>
            <w:r>
              <w:rPr/>
              <w:fldChar w:fldCharType="end"/>
            </w:r>
          </w:p>
        </w:tc>
      </w:tr>
      <w:tr>
        <w:trPr/>
        <w:tc>
          <w:tcPr>
            <w:tcW w:w="4933"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7"/>
              </w:rPr>
              <w:t>Report number</w:t>
            </w:r>
          </w:p>
        </w:tc>
        <w:tc>
          <w:tcPr>
            <w:tcW w:w="4932" w:type="dxa"/>
            <w:tcBorders>
              <w:top w:val="single" w:sz="4" w:space="0" w:color="CBD5DC"/>
              <w:left w:val="single" w:sz="4" w:space="0" w:color="CBD5DC"/>
              <w:bottom w:val="single" w:sz="4" w:space="0" w:color="CBD5DC"/>
              <w:right w:val="single" w:sz="4" w:space="0" w:color="CBD5DC"/>
            </w:tcBorders>
            <w:shd w:fill="FFFFFF"/>
          </w:tcPr>
          <w:p>
            <w:pPr>
              <w:pStyle w:val="Normal"/>
              <w:widowControl/>
              <w:bidi w:val="0"/>
              <w:spacing w:lineRule="auto" w:line="259" w:before="0" w:after="100"/>
              <w:jc w:val="left"/>
              <w:rPr/>
            </w:pPr>
            <w:r>
              <w:rPr/>
              <w:fldChar w:fldCharType="begin"/>
            </w:r>
            <w:r>
              <w:rPr/>
              <w:instrText xml:space="preserve"> REF bm_REPORT_NUMBER \h </w:instrText>
            </w:r>
            <w:r>
              <w:rPr/>
              <w:fldChar w:fldCharType="separate"/>
            </w:r>
            <w:r>
              <w:rPr/>
              <w:t>[Report Number]</w:t>
            </w:r>
            <w:r>
              <w:rPr/>
              <w:fldChar w:fldCharType="end"/>
            </w:r>
          </w:p>
        </w:tc>
      </w:tr>
      <w:tr>
        <w:trPr/>
        <w:tc>
          <w:tcPr>
            <w:tcW w:w="4933"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7"/>
              </w:rPr>
              <w:t>Revision</w:t>
            </w:r>
          </w:p>
        </w:tc>
        <w:tc>
          <w:tcPr>
            <w:tcW w:w="4932" w:type="dxa"/>
            <w:tcBorders>
              <w:top w:val="single" w:sz="4" w:space="0" w:color="CBD5DC"/>
              <w:left w:val="single" w:sz="4" w:space="0" w:color="CBD5DC"/>
              <w:bottom w:val="single" w:sz="4" w:space="0" w:color="CBD5DC"/>
              <w:right w:val="single" w:sz="4" w:space="0" w:color="CBD5DC"/>
            </w:tcBorders>
            <w:shd w:fill="FFFFFF"/>
          </w:tcPr>
          <w:p>
            <w:pPr>
              <w:pStyle w:val="Normal"/>
              <w:widowControl/>
              <w:bidi w:val="0"/>
              <w:spacing w:lineRule="auto" w:line="259" w:before="0" w:after="100"/>
              <w:jc w:val="left"/>
              <w:rPr/>
            </w:pPr>
            <w:r>
              <w:rPr/>
              <w:fldChar w:fldCharType="begin"/>
            </w:r>
            <w:r>
              <w:rPr/>
              <w:instrText xml:space="preserve"> REF bm_REVISION \h </w:instrText>
            </w:r>
            <w:r>
              <w:rPr/>
              <w:fldChar w:fldCharType="separate"/>
            </w:r>
            <w:r>
              <w:rPr/>
              <w:t>[Revision]</w:t>
            </w:r>
            <w:r>
              <w:rPr/>
              <w:fldChar w:fldCharType="end"/>
            </w:r>
          </w:p>
        </w:tc>
      </w:tr>
      <w:tr>
        <w:trPr/>
        <w:tc>
          <w:tcPr>
            <w:tcW w:w="4933"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7"/>
              </w:rPr>
              <w:t>Issue status</w:t>
            </w:r>
          </w:p>
        </w:tc>
        <w:tc>
          <w:tcPr>
            <w:tcW w:w="4932" w:type="dxa"/>
            <w:tcBorders>
              <w:top w:val="single" w:sz="4" w:space="0" w:color="CBD5DC"/>
              <w:left w:val="single" w:sz="4" w:space="0" w:color="CBD5DC"/>
              <w:bottom w:val="single" w:sz="4" w:space="0" w:color="CBD5DC"/>
              <w:right w:val="single" w:sz="4" w:space="0" w:color="CBD5DC"/>
            </w:tcBorders>
            <w:shd w:fill="FFFFFF"/>
          </w:tcPr>
          <w:p>
            <w:pPr>
              <w:pStyle w:val="Normal"/>
              <w:widowControl/>
              <w:bidi w:val="0"/>
              <w:spacing w:lineRule="auto" w:line="259" w:before="0" w:after="100"/>
              <w:jc w:val="left"/>
              <w:rPr/>
            </w:pPr>
            <w:r>
              <w:rPr/>
              <w:fldChar w:fldCharType="begin"/>
            </w:r>
            <w:r>
              <w:rPr/>
              <w:instrText xml:space="preserve"> REF bm_ISSUE_STATUS \h </w:instrText>
            </w:r>
            <w:r>
              <w:rPr/>
              <w:fldChar w:fldCharType="separate"/>
            </w:r>
            <w:r>
              <w:rPr/>
              <w:t>[Issue Status]</w:t>
            </w:r>
            <w:r>
              <w:rPr/>
              <w:fldChar w:fldCharType="end"/>
            </w:r>
          </w:p>
        </w:tc>
      </w:tr>
      <w:tr>
        <w:trPr/>
        <w:tc>
          <w:tcPr>
            <w:tcW w:w="4933"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7"/>
              </w:rPr>
              <w:t>Issue date</w:t>
            </w:r>
          </w:p>
        </w:tc>
        <w:tc>
          <w:tcPr>
            <w:tcW w:w="4932" w:type="dxa"/>
            <w:tcBorders>
              <w:top w:val="single" w:sz="4" w:space="0" w:color="CBD5DC"/>
              <w:left w:val="single" w:sz="4" w:space="0" w:color="CBD5DC"/>
              <w:bottom w:val="single" w:sz="4" w:space="0" w:color="CBD5DC"/>
              <w:right w:val="single" w:sz="4" w:space="0" w:color="CBD5DC"/>
            </w:tcBorders>
            <w:shd w:fill="FFFFFF"/>
          </w:tcPr>
          <w:p>
            <w:pPr>
              <w:pStyle w:val="Normal"/>
              <w:widowControl/>
              <w:bidi w:val="0"/>
              <w:spacing w:lineRule="auto" w:line="259" w:before="0" w:after="100"/>
              <w:jc w:val="left"/>
              <w:rPr/>
            </w:pPr>
            <w:r>
              <w:rPr/>
              <w:fldChar w:fldCharType="begin"/>
            </w:r>
            <w:r>
              <w:rPr/>
              <w:instrText xml:space="preserve"> REF bm_ISSUE_DATE \h </w:instrText>
            </w:r>
            <w:r>
              <w:rPr/>
              <w:fldChar w:fldCharType="separate"/>
            </w:r>
            <w:r>
              <w:rPr/>
              <w:t>[Issue Date]</w:t>
            </w:r>
            <w:r>
              <w:rPr/>
              <w:fldChar w:fldCharType="end"/>
            </w:r>
          </w:p>
        </w:tc>
      </w:tr>
      <w:tr>
        <w:trPr/>
        <w:tc>
          <w:tcPr>
            <w:tcW w:w="4933"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7"/>
              </w:rPr>
              <w:t>Client</w:t>
            </w:r>
          </w:p>
        </w:tc>
        <w:tc>
          <w:tcPr>
            <w:tcW w:w="4932" w:type="dxa"/>
            <w:tcBorders>
              <w:top w:val="single" w:sz="4" w:space="0" w:color="CBD5DC"/>
              <w:left w:val="single" w:sz="4" w:space="0" w:color="CBD5DC"/>
              <w:bottom w:val="single" w:sz="4" w:space="0" w:color="CBD5DC"/>
              <w:right w:val="single" w:sz="4" w:space="0" w:color="CBD5DC"/>
            </w:tcBorders>
            <w:shd w:fill="FFFFFF"/>
          </w:tcPr>
          <w:p>
            <w:pPr>
              <w:pStyle w:val="Normal"/>
              <w:widowControl/>
              <w:bidi w:val="0"/>
              <w:spacing w:lineRule="auto" w:line="259" w:before="0" w:after="100"/>
              <w:jc w:val="left"/>
              <w:rPr/>
            </w:pPr>
            <w:r>
              <w:rPr/>
              <w:fldChar w:fldCharType="begin"/>
            </w:r>
            <w:r>
              <w:rPr/>
              <w:instrText xml:space="preserve"> REF bm_CLIENT_NAME \h </w:instrText>
            </w:r>
            <w:r>
              <w:rPr/>
              <w:fldChar w:fldCharType="separate"/>
            </w:r>
            <w:r>
              <w:rPr/>
              <w:t>[Client Name]</w:t>
            </w:r>
            <w:r>
              <w:rPr/>
              <w:fldChar w:fldCharType="end"/>
            </w:r>
          </w:p>
        </w:tc>
      </w:tr>
      <w:tr>
        <w:trPr/>
        <w:tc>
          <w:tcPr>
            <w:tcW w:w="4933"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7"/>
              </w:rPr>
              <w:t>Mine / site</w:t>
            </w:r>
          </w:p>
        </w:tc>
        <w:tc>
          <w:tcPr>
            <w:tcW w:w="4932" w:type="dxa"/>
            <w:tcBorders>
              <w:top w:val="single" w:sz="4" w:space="0" w:color="CBD5DC"/>
              <w:left w:val="single" w:sz="4" w:space="0" w:color="CBD5DC"/>
              <w:bottom w:val="single" w:sz="4" w:space="0" w:color="CBD5DC"/>
              <w:right w:val="single" w:sz="4" w:space="0" w:color="CBD5DC"/>
            </w:tcBorders>
            <w:shd w:fill="FFFFFF"/>
          </w:tcPr>
          <w:p>
            <w:pPr>
              <w:pStyle w:val="Normal"/>
              <w:widowControl/>
              <w:bidi w:val="0"/>
              <w:spacing w:lineRule="auto" w:line="259" w:before="0" w:after="100"/>
              <w:jc w:val="left"/>
              <w:rPr/>
            </w:pPr>
            <w:r>
              <w:rPr/>
              <w:fldChar w:fldCharType="begin"/>
            </w:r>
            <w:r>
              <w:rPr/>
              <w:instrText xml:space="preserve"> REF bm_MINE_SITE \h </w:instrText>
            </w:r>
            <w:r>
              <w:rPr/>
              <w:fldChar w:fldCharType="separate"/>
            </w:r>
            <w:r>
              <w:rPr/>
              <w:t>[Mine / Site]</w:t>
            </w:r>
            <w:r>
              <w:rPr/>
              <w:fldChar w:fldCharType="end"/>
            </w:r>
          </w:p>
        </w:tc>
      </w:tr>
      <w:tr>
        <w:trPr/>
        <w:tc>
          <w:tcPr>
            <w:tcW w:w="4933"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7"/>
              </w:rPr>
              <w:t>Area / system</w:t>
            </w:r>
          </w:p>
        </w:tc>
        <w:tc>
          <w:tcPr>
            <w:tcW w:w="4932" w:type="dxa"/>
            <w:tcBorders>
              <w:top w:val="single" w:sz="4" w:space="0" w:color="CBD5DC"/>
              <w:left w:val="single" w:sz="4" w:space="0" w:color="CBD5DC"/>
              <w:bottom w:val="single" w:sz="4" w:space="0" w:color="CBD5DC"/>
              <w:right w:val="single" w:sz="4" w:space="0" w:color="CBD5DC"/>
            </w:tcBorders>
            <w:shd w:fill="FFFFFF"/>
          </w:tcPr>
          <w:p>
            <w:pPr>
              <w:pStyle w:val="Normal"/>
              <w:widowControl/>
              <w:bidi w:val="0"/>
              <w:spacing w:lineRule="auto" w:line="259" w:before="0" w:after="100"/>
              <w:jc w:val="left"/>
              <w:rPr/>
            </w:pPr>
            <w:r>
              <w:rPr/>
              <w:fldChar w:fldCharType="begin"/>
            </w:r>
            <w:r>
              <w:rPr/>
              <w:instrText xml:space="preserve"> REF bm_AREA_SYSTEM \h </w:instrText>
            </w:r>
            <w:r>
              <w:rPr/>
              <w:fldChar w:fldCharType="separate"/>
            </w:r>
            <w:r>
              <w:rPr/>
              <w:t>[Area / System]</w:t>
            </w:r>
            <w:r>
              <w:rPr/>
              <w:fldChar w:fldCharType="end"/>
            </w:r>
          </w:p>
        </w:tc>
      </w:tr>
      <w:tr>
        <w:trPr/>
        <w:tc>
          <w:tcPr>
            <w:tcW w:w="4933"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7"/>
              </w:rPr>
              <w:t>Asset / asset group</w:t>
            </w:r>
          </w:p>
        </w:tc>
        <w:tc>
          <w:tcPr>
            <w:tcW w:w="4932" w:type="dxa"/>
            <w:tcBorders>
              <w:top w:val="single" w:sz="4" w:space="0" w:color="CBD5DC"/>
              <w:left w:val="single" w:sz="4" w:space="0" w:color="CBD5DC"/>
              <w:bottom w:val="single" w:sz="4" w:space="0" w:color="CBD5DC"/>
              <w:right w:val="single" w:sz="4" w:space="0" w:color="CBD5DC"/>
            </w:tcBorders>
            <w:shd w:fill="FFFFFF"/>
          </w:tcPr>
          <w:p>
            <w:pPr>
              <w:pStyle w:val="Normal"/>
              <w:widowControl/>
              <w:bidi w:val="0"/>
              <w:spacing w:lineRule="auto" w:line="259" w:before="0" w:after="100"/>
              <w:jc w:val="left"/>
              <w:rPr/>
            </w:pPr>
            <w:r>
              <w:rPr/>
              <w:fldChar w:fldCharType="begin"/>
            </w:r>
            <w:r>
              <w:rPr/>
              <w:instrText xml:space="preserve"> REF bm_ASSET_NAME \h </w:instrText>
            </w:r>
            <w:r>
              <w:rPr/>
              <w:fldChar w:fldCharType="separate"/>
            </w:r>
            <w:r>
              <w:rPr/>
              <w:t>[Asset Name]</w:t>
            </w:r>
            <w:r>
              <w:rPr/>
              <w:fldChar w:fldCharType="end"/>
            </w:r>
          </w:p>
        </w:tc>
      </w:tr>
      <w:tr>
        <w:trPr/>
        <w:tc>
          <w:tcPr>
            <w:tcW w:w="4933"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7"/>
              </w:rPr>
              <w:t>Template version</w:t>
            </w:r>
          </w:p>
        </w:tc>
        <w:tc>
          <w:tcPr>
            <w:tcW w:w="4932" w:type="dxa"/>
            <w:tcBorders>
              <w:top w:val="single" w:sz="4" w:space="0" w:color="CBD5DC"/>
              <w:left w:val="single" w:sz="4" w:space="0" w:color="CBD5DC"/>
              <w:bottom w:val="single" w:sz="4" w:space="0" w:color="CBD5DC"/>
              <w:right w:val="single" w:sz="4" w:space="0" w:color="CBD5DC"/>
            </w:tcBorders>
            <w:shd w:fill="FFFFFF"/>
          </w:tcPr>
          <w:p>
            <w:pPr>
              <w:pStyle w:val="Normal"/>
              <w:widowControl/>
              <w:bidi w:val="0"/>
              <w:spacing w:lineRule="auto" w:line="259" w:before="0" w:after="100"/>
              <w:jc w:val="left"/>
              <w:rPr/>
            </w:pPr>
            <w:r>
              <w:rPr>
                <w:rFonts w:cs="Arial"/>
                <w:b/>
                <w:color w:val="26343F"/>
                <w:sz w:val="17"/>
              </w:rPr>
              <w:t>2.1</w:t>
            </w:r>
          </w:p>
        </w:tc>
      </w:tr>
    </w:tbl>
    <w:p>
      <w:pPr>
        <w:pStyle w:val="Normal"/>
        <w:rPr/>
      </w:pPr>
      <w:r>
        <w:rPr/>
      </w:r>
    </w:p>
    <w:p>
      <w:pPr>
        <w:pStyle w:val="FrontMatterHeading"/>
        <w:rPr/>
      </w:pPr>
      <w:r>
        <w:rPr/>
        <w:t>Document Authorization Record</w:t>
      </w:r>
    </w:p>
    <w:p>
      <w:pPr>
        <w:pStyle w:val="TemplateInstruction"/>
        <w:keepNext w:val="true"/>
        <w:keepLines/>
        <w:widowControl/>
        <w:rPr/>
      </w:pPr>
      <w:r>
        <w:rPr/>
        <w:t>Front-matter authorization identifies the document roles. Final technical issue sign-off remains at the end of the main report.</w:t>
      </w:r>
    </w:p>
    <w:p>
      <w:pPr>
        <w:pStyle w:val="Caption"/>
        <w:keepNext w:val="true"/>
        <w:keepLines/>
        <w:widowControl/>
        <w:jc w:val="left"/>
        <w:rPr/>
      </w:pPr>
      <w:r>
        <w:rPr>
          <w:rFonts w:cs="Arial"/>
          <w:i/>
          <w:color w:val="5E6C78"/>
          <w:sz w:val="17"/>
        </w:rPr>
        <w:t xml:space="preserve">Table </w:t>
      </w:r>
      <w:bookmarkStart w:id="16" w:name="tbl002"/>
      <w:r>
        <w:rPr/>
        <w:fldChar w:fldCharType="begin"/>
      </w:r>
      <w:r>
        <w:rPr/>
        <w:instrText xml:space="preserve"> SEQ Table \* ARABIC </w:instrText>
      </w:r>
      <w:r>
        <w:rPr/>
        <w:fldChar w:fldCharType="separate"/>
      </w:r>
      <w:r>
        <w:rPr/>
        <w:t>2</w:t>
      </w:r>
      <w:r>
        <w:rPr/>
        <w:fldChar w:fldCharType="end"/>
      </w:r>
      <w:bookmarkEnd w:id="16"/>
      <w:r>
        <w:rPr>
          <w:rFonts w:cs="Arial"/>
          <w:i/>
          <w:color w:val="5E6C78"/>
          <w:sz w:val="17"/>
        </w:rPr>
        <w:t xml:space="preserve"> - Document authorization record</w:t>
      </w:r>
    </w:p>
    <w:tbl>
      <w:tblPr>
        <w:tblW w:w="9864"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644"/>
        <w:gridCol w:w="1643"/>
        <w:gridCol w:w="1645"/>
        <w:gridCol w:w="1644"/>
        <w:gridCol w:w="1643"/>
        <w:gridCol w:w="1644"/>
      </w:tblGrid>
      <w:tr>
        <w:trPr>
          <w:tblHeader w:val="true"/>
          <w:cantSplit w:val="true"/>
        </w:trPr>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Role</w:t>
            </w:r>
          </w:p>
        </w:tc>
        <w:tc>
          <w:tcPr>
            <w:tcW w:w="164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Name</w:t>
            </w:r>
          </w:p>
        </w:tc>
        <w:tc>
          <w:tcPr>
            <w:tcW w:w="1645"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Title / discipline</w:t>
            </w:r>
          </w:p>
        </w:tc>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Email</w:t>
            </w:r>
          </w:p>
        </w:tc>
        <w:tc>
          <w:tcPr>
            <w:tcW w:w="164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Date</w:t>
            </w:r>
          </w:p>
        </w:tc>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Initials</w:t>
            </w:r>
          </w:p>
        </w:tc>
      </w:tr>
      <w:tr>
        <w:trPr>
          <w:cantSplit w:val="true"/>
        </w:trPr>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Prepared by</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[Prepared By]</w:t>
            </w:r>
          </w:p>
        </w:tc>
        <w:tc>
          <w:tcPr>
            <w:tcW w:w="164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[Title / Discipline]</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[Email]</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[Date]</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
          </w:p>
        </w:tc>
      </w:tr>
      <w:tr>
        <w:trPr>
          <w:cantSplit w:val="true"/>
        </w:trPr>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Reviewed by</w:t>
            </w:r>
          </w:p>
        </w:tc>
        <w:tc>
          <w:tcPr>
            <w:tcW w:w="164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[Reviewed By]</w:t>
            </w:r>
          </w:p>
        </w:tc>
        <w:tc>
          <w:tcPr>
            <w:tcW w:w="1645"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[Title / Discipline]</w:t>
            </w:r>
          </w:p>
        </w:tc>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[Email]</w:t>
            </w:r>
          </w:p>
        </w:tc>
        <w:tc>
          <w:tcPr>
            <w:tcW w:w="164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[Date]</w:t>
            </w:r>
          </w:p>
        </w:tc>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
          </w:p>
        </w:tc>
      </w:tr>
      <w:tr>
        <w:trPr>
          <w:cantSplit w:val="true"/>
        </w:trPr>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Approved by</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[Approved By]</w:t>
            </w:r>
          </w:p>
        </w:tc>
        <w:tc>
          <w:tcPr>
            <w:tcW w:w="164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[Title / Discipline]</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[Email]</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[Date]</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
          </w:p>
        </w:tc>
      </w:tr>
    </w:tbl>
    <w:p>
      <w:pPr>
        <w:pStyle w:val="Normal"/>
        <w:spacing w:before="0" w:after="40"/>
        <w:rPr/>
      </w:pPr>
      <w:r>
        <w:rPr/>
      </w:r>
    </w:p>
    <w:p>
      <w:pPr>
        <w:pStyle w:val="FrontMatterHeading"/>
        <w:rPr/>
      </w:pPr>
      <w:r>
        <w:rPr/>
        <w:t>Revision History</w:t>
      </w:r>
    </w:p>
    <w:p>
      <w:pPr>
        <w:pStyle w:val="Caption"/>
        <w:keepNext w:val="true"/>
        <w:keepLines/>
        <w:widowControl/>
        <w:jc w:val="left"/>
        <w:rPr/>
      </w:pPr>
      <w:r>
        <w:rPr>
          <w:rFonts w:cs="Arial"/>
          <w:i/>
          <w:color w:val="5E6C78"/>
          <w:sz w:val="17"/>
        </w:rPr>
        <w:t xml:space="preserve">Table </w:t>
      </w:r>
      <w:bookmarkStart w:id="17" w:name="tbl003"/>
      <w:r>
        <w:rPr/>
        <w:fldChar w:fldCharType="begin"/>
      </w:r>
      <w:r>
        <w:rPr/>
        <w:instrText xml:space="preserve"> SEQ Table \* ARABIC </w:instrText>
      </w:r>
      <w:r>
        <w:rPr/>
        <w:fldChar w:fldCharType="separate"/>
      </w:r>
      <w:r>
        <w:rPr/>
        <w:t>3</w:t>
      </w:r>
      <w:r>
        <w:rPr/>
        <w:fldChar w:fldCharType="end"/>
      </w:r>
      <w:bookmarkEnd w:id="17"/>
      <w:r>
        <w:rPr>
          <w:rFonts w:cs="Arial"/>
          <w:i/>
          <w:color w:val="5E6C78"/>
          <w:sz w:val="17"/>
        </w:rPr>
        <w:t xml:space="preserve"> - Revision history</w:t>
      </w:r>
    </w:p>
    <w:tbl>
      <w:tblPr>
        <w:tblW w:w="9864"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644"/>
        <w:gridCol w:w="1643"/>
        <w:gridCol w:w="1645"/>
        <w:gridCol w:w="1644"/>
        <w:gridCol w:w="1643"/>
        <w:gridCol w:w="1644"/>
      </w:tblGrid>
      <w:tr>
        <w:trPr>
          <w:tblHeader w:val="true"/>
          <w:cantSplit w:val="true"/>
        </w:trPr>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Revision</w:t>
            </w:r>
          </w:p>
        </w:tc>
        <w:tc>
          <w:tcPr>
            <w:tcW w:w="164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Date</w:t>
            </w:r>
          </w:p>
        </w:tc>
        <w:tc>
          <w:tcPr>
            <w:tcW w:w="1645"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Issue status</w:t>
            </w:r>
          </w:p>
        </w:tc>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Description of change</w:t>
            </w:r>
          </w:p>
        </w:tc>
        <w:tc>
          <w:tcPr>
            <w:tcW w:w="164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Prepared by</w:t>
            </w:r>
          </w:p>
        </w:tc>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Approved by</w:t>
            </w:r>
          </w:p>
        </w:tc>
      </w:tr>
      <w:tr>
        <w:trPr>
          <w:cantSplit w:val="true"/>
        </w:trPr>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[Revision]</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[Issue Date]</w:t>
            </w:r>
          </w:p>
        </w:tc>
        <w:tc>
          <w:tcPr>
            <w:tcW w:w="164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[Issue Status]</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Initial issue / change description</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[Prepared By]</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[Approved By]</w:t>
            </w:r>
          </w:p>
        </w:tc>
      </w:tr>
      <w:tr>
        <w:trPr>
          <w:cantSplit w:val="true"/>
        </w:trPr>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
          </w:p>
        </w:tc>
        <w:tc>
          <w:tcPr>
            <w:tcW w:w="164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
          </w:p>
        </w:tc>
        <w:tc>
          <w:tcPr>
            <w:tcW w:w="1645"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
          </w:p>
        </w:tc>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
          </w:p>
        </w:tc>
        <w:tc>
          <w:tcPr>
            <w:tcW w:w="164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
          </w:p>
        </w:tc>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
          </w:p>
        </w:tc>
      </w:tr>
    </w:tbl>
    <w:p>
      <w:pPr>
        <w:pStyle w:val="Normal"/>
        <w:spacing w:before="0" w:after="40"/>
        <w:rPr/>
      </w:pPr>
      <w:r>
        <w:rPr/>
      </w:r>
    </w:p>
    <w:p>
      <w:pPr>
        <w:pStyle w:val="FrontMatterHeading"/>
        <w:rPr/>
      </w:pPr>
      <w:r>
        <w:rPr/>
        <w:t>Distribution List</w:t>
      </w:r>
    </w:p>
    <w:p>
      <w:pPr>
        <w:pStyle w:val="Caption"/>
        <w:keepNext w:val="true"/>
        <w:keepLines/>
        <w:widowControl/>
        <w:jc w:val="left"/>
        <w:rPr/>
      </w:pPr>
      <w:r>
        <w:rPr>
          <w:rFonts w:cs="Arial"/>
          <w:i/>
          <w:color w:val="5E6C78"/>
          <w:sz w:val="17"/>
        </w:rPr>
        <w:t xml:space="preserve">Table </w:t>
      </w:r>
      <w:bookmarkStart w:id="18" w:name="tbl004"/>
      <w:r>
        <w:rPr/>
        <w:fldChar w:fldCharType="begin"/>
      </w:r>
      <w:r>
        <w:rPr/>
        <w:instrText xml:space="preserve"> SEQ Table \* ARABIC </w:instrText>
      </w:r>
      <w:r>
        <w:rPr/>
        <w:fldChar w:fldCharType="separate"/>
      </w:r>
      <w:r>
        <w:rPr/>
        <w:t>4</w:t>
      </w:r>
      <w:r>
        <w:rPr/>
        <w:fldChar w:fldCharType="end"/>
      </w:r>
      <w:bookmarkEnd w:id="18"/>
      <w:r>
        <w:rPr>
          <w:rFonts w:cs="Arial"/>
          <w:i/>
          <w:color w:val="5E6C78"/>
          <w:sz w:val="17"/>
        </w:rPr>
        <w:t xml:space="preserve"> - Controlled distribution list</w:t>
      </w:r>
    </w:p>
    <w:tbl>
      <w:tblPr>
        <w:tblW w:w="9864"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644"/>
        <w:gridCol w:w="1643"/>
        <w:gridCol w:w="1645"/>
        <w:gridCol w:w="1644"/>
        <w:gridCol w:w="1643"/>
        <w:gridCol w:w="1644"/>
      </w:tblGrid>
      <w:tr>
        <w:trPr>
          <w:tblHeader w:val="true"/>
          <w:cantSplit w:val="true"/>
        </w:trPr>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Recipient</w:t>
            </w:r>
          </w:p>
        </w:tc>
        <w:tc>
          <w:tcPr>
            <w:tcW w:w="164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Role</w:t>
            </w:r>
          </w:p>
        </w:tc>
        <w:tc>
          <w:tcPr>
            <w:tcW w:w="1645"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Organisation</w:t>
            </w:r>
          </w:p>
        </w:tc>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Email</w:t>
            </w:r>
          </w:p>
        </w:tc>
        <w:tc>
          <w:tcPr>
            <w:tcW w:w="164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Format</w:t>
            </w:r>
          </w:p>
        </w:tc>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Distribution date</w:t>
            </w:r>
          </w:p>
        </w:tc>
      </w:tr>
      <w:tr>
        <w:trPr>
          <w:cantSplit w:val="true"/>
        </w:trPr>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[Recipient]</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[Role]</w:t>
            </w:r>
          </w:p>
        </w:tc>
        <w:tc>
          <w:tcPr>
            <w:tcW w:w="164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[Client Name]</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[Email]</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PDF / DOCX</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[Date]</w:t>
            </w:r>
          </w:p>
        </w:tc>
      </w:tr>
      <w:tr>
        <w:trPr>
          <w:cantSplit w:val="true"/>
        </w:trPr>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[Recipient]</w:t>
            </w:r>
          </w:p>
        </w:tc>
        <w:tc>
          <w:tcPr>
            <w:tcW w:w="164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ISS file copy</w:t>
            </w:r>
          </w:p>
        </w:tc>
        <w:tc>
          <w:tcPr>
            <w:tcW w:w="1645"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Inspection &amp; Specification Services cc.</w:t>
            </w:r>
          </w:p>
        </w:tc>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iss@inspecserv.co.za</w:t>
            </w:r>
          </w:p>
        </w:tc>
        <w:tc>
          <w:tcPr>
            <w:tcW w:w="164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PDF / DOCX</w:t>
            </w:r>
          </w:p>
        </w:tc>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[Date]</w:t>
            </w:r>
          </w:p>
        </w:tc>
      </w:tr>
    </w:tbl>
    <w:p>
      <w:pPr>
        <w:pStyle w:val="Normal"/>
        <w:spacing w:before="0" w:after="40"/>
        <w:rPr/>
      </w:pPr>
      <w:r>
        <w:rPr/>
      </w:r>
    </w:p>
    <w:p>
      <w:pPr>
        <w:pStyle w:val="Normal"/>
        <w:rPr/>
      </w:pPr>
      <w:r>
        <w:rPr/>
      </w:r>
      <w:r>
        <w:br w:type="page"/>
      </w:r>
    </w:p>
    <w:p>
      <w:pPr>
        <w:pStyle w:val="NavigationHeading"/>
        <w:spacing w:before="0" w:after="200"/>
        <w:rPr/>
      </w:pPr>
      <w:r>
        <w:rPr/>
        <w:t>Table of Contents</w:t>
      </w:r>
    </w:p>
    <w:p>
      <w:pPr>
        <w:pStyle w:val="TemplateInstruction"/>
        <w:keepNext w:val="true"/>
        <w:keepLines/>
        <w:widowControl/>
        <w:rPr/>
      </w:pPr>
      <w:r>
        <w:rPr/>
        <w:t>Word field: update before issue using Ctrl+A then F9. Main report headings and appendices are included; front-matter control pages are excluded.</w:t>
      </w:r>
    </w:p>
    <w:sdt>
      <w:sdtPr>
        <w:docPartObj>
          <w:docPartGallery w:val="Table of Contents"/>
          <w:docPartUnique w:val="true"/>
        </w:docPartObj>
        <w:showingPlcHdr/>
      </w:sdtPr>
      <w:sdtContent>
        <w:p>
          <w:pPr>
            <w:pStyle w:val="TOC1"/>
            <w:tabs>
              <w:tab w:val="clear" w:pos="9866"/>
              <w:tab w:val="right" w:pos="9865" w:leader="dot"/>
            </w:tabs>
            <w:rPr/>
          </w:pPr>
          <w:r>
            <w:fldChar w:fldCharType="begin"/>
          </w:r>
          <w:r>
            <w:rPr>
              <w:webHidden/>
              <w:rStyle w:val="IndexLink"/>
            </w:rPr>
            <w:instrText xml:space="preserve"> TOC \z \o "1-2" \u \h</w:instrText>
          </w:r>
          <w:r>
            <w:rPr>
              <w:webHidden/>
              <w:rStyle w:val="IndexLink"/>
            </w:rPr>
            <w:fldChar w:fldCharType="separate"/>
          </w:r>
          <w:hyperlink w:anchor="__RefHeading___Toc2652_629476540">
            <w:r>
              <w:rPr>
                <w:webHidden/>
                <w:rStyle w:val="IndexLink"/>
              </w:rPr>
              <w:t>1 Purpose</w:t>
              <w:tab/>
              <w:t>7</w:t>
            </w:r>
          </w:hyperlink>
        </w:p>
        <w:p>
          <w:pPr>
            <w:pStyle w:val="TOC1"/>
            <w:tabs>
              <w:tab w:val="clear" w:pos="9866"/>
              <w:tab w:val="right" w:pos="9865" w:leader="dot"/>
            </w:tabs>
            <w:rPr/>
          </w:pPr>
          <w:hyperlink w:anchor="__RefHeading___Toc2654_629476540">
            <w:r>
              <w:rPr>
                <w:webHidden/>
                <w:rStyle w:val="IndexLink"/>
              </w:rPr>
              <w:t>2 Executive Summary</w:t>
              <w:tab/>
              <w:t>7</w:t>
            </w:r>
          </w:hyperlink>
        </w:p>
        <w:p>
          <w:pPr>
            <w:pStyle w:val="TOC2"/>
            <w:tabs>
              <w:tab w:val="clear" w:pos="9583"/>
              <w:tab w:val="right" w:pos="9865" w:leader="dot"/>
            </w:tabs>
            <w:rPr/>
          </w:pPr>
          <w:hyperlink w:anchor="__RefHeading___Toc2656_629476540">
            <w:r>
              <w:rPr>
                <w:webHidden/>
                <w:rStyle w:val="IndexLink"/>
              </w:rPr>
              <w:t>2.1 Executive Dashboard</w:t>
              <w:tab/>
              <w:t>7</w:t>
            </w:r>
          </w:hyperlink>
        </w:p>
        <w:p>
          <w:pPr>
            <w:pStyle w:val="TOC1"/>
            <w:tabs>
              <w:tab w:val="clear" w:pos="9866"/>
              <w:tab w:val="right" w:pos="9865" w:leader="dot"/>
            </w:tabs>
            <w:rPr/>
          </w:pPr>
          <w:hyperlink w:anchor="__RefHeading___Toc2658_629476540">
            <w:r>
              <w:rPr>
                <w:webHidden/>
                <w:rStyle w:val="IndexLink"/>
              </w:rPr>
              <w:t>3 Introduction</w:t>
              <w:tab/>
              <w:t>7</w:t>
            </w:r>
          </w:hyperlink>
        </w:p>
        <w:p>
          <w:pPr>
            <w:pStyle w:val="TOC1"/>
            <w:tabs>
              <w:tab w:val="clear" w:pos="9866"/>
              <w:tab w:val="right" w:pos="9865" w:leader="dot"/>
            </w:tabs>
            <w:rPr/>
          </w:pPr>
          <w:hyperlink w:anchor="__RefHeading___Toc2660_629476540">
            <w:r>
              <w:rPr>
                <w:webHidden/>
                <w:rStyle w:val="IndexLink"/>
              </w:rPr>
              <w:t>4 Scope of Inspection</w:t>
              <w:tab/>
              <w:t>7</w:t>
            </w:r>
          </w:hyperlink>
        </w:p>
        <w:p>
          <w:pPr>
            <w:pStyle w:val="TOC1"/>
            <w:tabs>
              <w:tab w:val="clear" w:pos="9866"/>
              <w:tab w:val="right" w:pos="9865" w:leader="dot"/>
            </w:tabs>
            <w:rPr/>
          </w:pPr>
          <w:hyperlink w:anchor="__RefHeading___Toc2662_629476540">
            <w:r>
              <w:rPr>
                <w:webHidden/>
                <w:rStyle w:val="IndexLink"/>
              </w:rPr>
              <w:t>5 Inspection Limitations</w:t>
              <w:tab/>
              <w:t>8</w:t>
            </w:r>
          </w:hyperlink>
        </w:p>
        <w:p>
          <w:pPr>
            <w:pStyle w:val="TOC1"/>
            <w:tabs>
              <w:tab w:val="clear" w:pos="9866"/>
              <w:tab w:val="right" w:pos="9865" w:leader="dot"/>
            </w:tabs>
            <w:rPr/>
          </w:pPr>
          <w:hyperlink w:anchor="__RefHeading___Toc2664_629476540">
            <w:r>
              <w:rPr>
                <w:webHidden/>
                <w:rStyle w:val="IndexLink"/>
              </w:rPr>
              <w:t>6 Applicable Standards and References</w:t>
              <w:tab/>
              <w:t>8</w:t>
            </w:r>
          </w:hyperlink>
        </w:p>
        <w:p>
          <w:pPr>
            <w:pStyle w:val="TOC1"/>
            <w:tabs>
              <w:tab w:val="clear" w:pos="9866"/>
              <w:tab w:val="right" w:pos="9865" w:leader="dot"/>
            </w:tabs>
            <w:rPr/>
          </w:pPr>
          <w:hyperlink w:anchor="__RefHeading___Toc2666_629476540">
            <w:r>
              <w:rPr>
                <w:webHidden/>
                <w:rStyle w:val="IndexLink"/>
              </w:rPr>
              <w:t>7 Definitions and Abbreviations</w:t>
              <w:tab/>
              <w:t>8</w:t>
            </w:r>
          </w:hyperlink>
        </w:p>
        <w:p>
          <w:pPr>
            <w:pStyle w:val="TOC1"/>
            <w:tabs>
              <w:tab w:val="clear" w:pos="9866"/>
              <w:tab w:val="right" w:pos="9865" w:leader="dot"/>
            </w:tabs>
            <w:rPr/>
          </w:pPr>
          <w:hyperlink w:anchor="__RefHeading___Toc2668_629476540">
            <w:r>
              <w:rPr>
                <w:webHidden/>
                <w:rStyle w:val="IndexLink"/>
              </w:rPr>
              <w:t>8 Responsibilities</w:t>
              <w:tab/>
              <w:t>9</w:t>
            </w:r>
          </w:hyperlink>
        </w:p>
        <w:p>
          <w:pPr>
            <w:pStyle w:val="TOC1"/>
            <w:tabs>
              <w:tab w:val="clear" w:pos="9866"/>
              <w:tab w:val="right" w:pos="9865" w:leader="dot"/>
            </w:tabs>
            <w:rPr/>
          </w:pPr>
          <w:hyperlink w:anchor="__RefHeading___Toc2670_629476540">
            <w:r>
              <w:rPr>
                <w:webHidden/>
                <w:rStyle w:val="IndexLink"/>
              </w:rPr>
              <w:t>9 Asset Information</w:t>
              <w:tab/>
              <w:t>11</w:t>
            </w:r>
          </w:hyperlink>
        </w:p>
        <w:p>
          <w:pPr>
            <w:pStyle w:val="TOC2"/>
            <w:tabs>
              <w:tab w:val="clear" w:pos="9583"/>
              <w:tab w:val="right" w:pos="9865" w:leader="dot"/>
            </w:tabs>
            <w:rPr/>
          </w:pPr>
          <w:hyperlink w:anchor="__RefHeading___Toc2672_629476540">
            <w:r>
              <w:rPr>
                <w:webHidden/>
                <w:rStyle w:val="IndexLink"/>
              </w:rPr>
              <w:t>9.1 Repeatable Asset Data Sheet</w:t>
              <w:tab/>
              <w:t>11</w:t>
            </w:r>
          </w:hyperlink>
        </w:p>
        <w:p>
          <w:pPr>
            <w:pStyle w:val="TOC1"/>
            <w:tabs>
              <w:tab w:val="clear" w:pos="9866"/>
              <w:tab w:val="right" w:pos="9865" w:leader="dot"/>
            </w:tabs>
            <w:rPr/>
          </w:pPr>
          <w:hyperlink w:anchor="__RefHeading___Toc2674_629476540">
            <w:r>
              <w:rPr>
                <w:webHidden/>
                <w:rStyle w:val="IndexLink"/>
              </w:rPr>
              <w:t>10 Inspection Team and Equipment Used</w:t>
              <w:tab/>
              <w:t>11</w:t>
            </w:r>
          </w:hyperlink>
        </w:p>
        <w:p>
          <w:pPr>
            <w:pStyle w:val="TOC2"/>
            <w:tabs>
              <w:tab w:val="clear" w:pos="9583"/>
              <w:tab w:val="right" w:pos="9865" w:leader="dot"/>
            </w:tabs>
            <w:rPr/>
          </w:pPr>
          <w:hyperlink w:anchor="__RefHeading___Toc2676_629476540">
            <w:r>
              <w:rPr>
                <w:webHidden/>
                <w:rStyle w:val="IndexLink"/>
              </w:rPr>
              <w:t>10.1 Inspection Team</w:t>
              <w:tab/>
              <w:t>11</w:t>
            </w:r>
          </w:hyperlink>
        </w:p>
        <w:p>
          <w:pPr>
            <w:pStyle w:val="TOC2"/>
            <w:tabs>
              <w:tab w:val="clear" w:pos="9583"/>
              <w:tab w:val="right" w:pos="9865" w:leader="dot"/>
            </w:tabs>
            <w:rPr/>
          </w:pPr>
          <w:hyperlink w:anchor="__RefHeading___Toc2678_629476540">
            <w:r>
              <w:rPr>
                <w:webHidden/>
                <w:rStyle w:val="IndexLink"/>
              </w:rPr>
              <w:t>10.2 Inspection Equipment</w:t>
              <w:tab/>
              <w:t>11</w:t>
            </w:r>
          </w:hyperlink>
        </w:p>
        <w:p>
          <w:pPr>
            <w:pStyle w:val="TOC1"/>
            <w:tabs>
              <w:tab w:val="clear" w:pos="9866"/>
              <w:tab w:val="right" w:pos="9865" w:leader="dot"/>
            </w:tabs>
            <w:rPr/>
          </w:pPr>
          <w:hyperlink w:anchor="__RefHeading___Toc2680_629476540">
            <w:r>
              <w:rPr>
                <w:webHidden/>
                <w:rStyle w:val="IndexLink"/>
              </w:rPr>
              <w:t>11 Inspection Methodology</w:t>
              <w:tab/>
              <w:t>11</w:t>
            </w:r>
          </w:hyperlink>
        </w:p>
        <w:p>
          <w:pPr>
            <w:pStyle w:val="TOC1"/>
            <w:tabs>
              <w:tab w:val="clear" w:pos="9866"/>
              <w:tab w:val="right" w:pos="9865" w:leader="dot"/>
            </w:tabs>
            <w:rPr/>
          </w:pPr>
          <w:hyperlink w:anchor="__RefHeading___Toc2682_629476540">
            <w:r>
              <w:rPr>
                <w:webHidden/>
                <w:rStyle w:val="IndexLink"/>
              </w:rPr>
              <w:t>12 Inspection Criteria</w:t>
              <w:tab/>
              <w:t>12</w:t>
            </w:r>
          </w:hyperlink>
        </w:p>
        <w:p>
          <w:pPr>
            <w:pStyle w:val="TOC1"/>
            <w:tabs>
              <w:tab w:val="clear" w:pos="9866"/>
              <w:tab w:val="right" w:pos="9865" w:leader="dot"/>
            </w:tabs>
            <w:rPr/>
          </w:pPr>
          <w:hyperlink w:anchor="__RefHeading___Toc2684_629476540">
            <w:r>
              <w:rPr>
                <w:webHidden/>
                <w:rStyle w:val="IndexLink"/>
              </w:rPr>
              <w:t>13 Condition Rating, Defect Severity and Maintenance Priority</w:t>
              <w:tab/>
              <w:t>12</w:t>
            </w:r>
          </w:hyperlink>
        </w:p>
        <w:p>
          <w:pPr>
            <w:pStyle w:val="TOC1"/>
            <w:tabs>
              <w:tab w:val="clear" w:pos="9866"/>
              <w:tab w:val="right" w:pos="9865" w:leader="dot"/>
            </w:tabs>
            <w:rPr/>
          </w:pPr>
          <w:hyperlink w:anchor="__RefHeading___Toc2686_629476540">
            <w:r>
              <w:rPr>
                <w:webHidden/>
                <w:rStyle w:val="IndexLink"/>
              </w:rPr>
              <w:t>14 Engineering Sketches and Reference Arrangement</w:t>
              <w:tab/>
              <w:t>13</w:t>
            </w:r>
          </w:hyperlink>
        </w:p>
        <w:p>
          <w:pPr>
            <w:pStyle w:val="TOC1"/>
            <w:tabs>
              <w:tab w:val="clear" w:pos="9866"/>
              <w:tab w:val="right" w:pos="9865" w:leader="dot"/>
            </w:tabs>
            <w:rPr/>
          </w:pPr>
          <w:hyperlink w:anchor="__RefHeading___Toc2688_629476540">
            <w:r>
              <w:rPr>
                <w:webHidden/>
                <w:rStyle w:val="IndexLink"/>
              </w:rPr>
              <w:t>15 Asset Descriptions</w:t>
              <w:tab/>
              <w:t>15</w:t>
            </w:r>
          </w:hyperlink>
        </w:p>
        <w:p>
          <w:pPr>
            <w:pStyle w:val="TOC2"/>
            <w:tabs>
              <w:tab w:val="clear" w:pos="9583"/>
              <w:tab w:val="right" w:pos="9865" w:leader="dot"/>
            </w:tabs>
            <w:rPr/>
          </w:pPr>
          <w:hyperlink w:anchor="__RefHeading___Toc2690_629476540">
            <w:r>
              <w:rPr>
                <w:webHidden/>
                <w:rStyle w:val="IndexLink"/>
              </w:rPr>
              <w:t>15.1 Repeatable Asset Description</w:t>
              <w:tab/>
              <w:t>15</w:t>
            </w:r>
          </w:hyperlink>
        </w:p>
        <w:p>
          <w:pPr>
            <w:pStyle w:val="TOC1"/>
            <w:tabs>
              <w:tab w:val="clear" w:pos="9866"/>
              <w:tab w:val="right" w:pos="9865" w:leader="dot"/>
            </w:tabs>
            <w:rPr/>
          </w:pPr>
          <w:hyperlink w:anchor="__RefHeading___Toc2692_629476540">
            <w:r>
              <w:rPr>
                <w:webHidden/>
                <w:rStyle w:val="IndexLink"/>
              </w:rPr>
              <w:t>16 Inspection Findings</w:t>
              <w:tab/>
              <w:t>15</w:t>
            </w:r>
          </w:hyperlink>
        </w:p>
        <w:p>
          <w:pPr>
            <w:pStyle w:val="TOC2"/>
            <w:tabs>
              <w:tab w:val="clear" w:pos="9583"/>
              <w:tab w:val="right" w:pos="9865" w:leader="dot"/>
            </w:tabs>
            <w:rPr/>
          </w:pPr>
          <w:hyperlink w:anchor="__RefHeading___Toc2694_629476540">
            <w:r>
              <w:rPr>
                <w:webHidden/>
                <w:rStyle w:val="IndexLink"/>
              </w:rPr>
              <w:t>16.1 Repeatable Sheave Finding Module</w:t>
              <w:tab/>
              <w:t>15</w:t>
            </w:r>
          </w:hyperlink>
        </w:p>
        <w:p>
          <w:pPr>
            <w:pStyle w:val="TOC1"/>
            <w:tabs>
              <w:tab w:val="clear" w:pos="9866"/>
              <w:tab w:val="right" w:pos="9865" w:leader="dot"/>
            </w:tabs>
            <w:rPr/>
          </w:pPr>
          <w:hyperlink w:anchor="__RefHeading___Toc2696_629476540">
            <w:r>
              <w:rPr>
                <w:webHidden/>
                <w:rStyle w:val="IndexLink"/>
              </w:rPr>
              <w:t>17 Summary of Defects</w:t>
              <w:tab/>
              <w:t>16</w:t>
            </w:r>
          </w:hyperlink>
        </w:p>
        <w:p>
          <w:pPr>
            <w:pStyle w:val="TOC1"/>
            <w:tabs>
              <w:tab w:val="clear" w:pos="9866"/>
              <w:tab w:val="right" w:pos="9865" w:leader="dot"/>
            </w:tabs>
            <w:rPr/>
          </w:pPr>
          <w:hyperlink w:anchor="__RefHeading___Toc2698_629476540">
            <w:r>
              <w:rPr>
                <w:webHidden/>
                <w:rStyle w:val="IndexLink"/>
              </w:rPr>
              <w:t>18 Inspection Observation Log</w:t>
              <w:tab/>
              <w:t>17</w:t>
            </w:r>
          </w:hyperlink>
        </w:p>
        <w:p>
          <w:pPr>
            <w:pStyle w:val="TOC1"/>
            <w:tabs>
              <w:tab w:val="clear" w:pos="9866"/>
              <w:tab w:val="right" w:pos="9865" w:leader="dot"/>
            </w:tabs>
            <w:rPr/>
          </w:pPr>
          <w:hyperlink w:anchor="__RefHeading___Toc2700_629476540">
            <w:r>
              <w:rPr>
                <w:webHidden/>
                <w:rStyle w:val="IndexLink"/>
              </w:rPr>
              <w:t>19 Engineering Assessment</w:t>
              <w:tab/>
              <w:t>17</w:t>
            </w:r>
          </w:hyperlink>
        </w:p>
        <w:p>
          <w:pPr>
            <w:pStyle w:val="TOC1"/>
            <w:tabs>
              <w:tab w:val="clear" w:pos="9866"/>
              <w:tab w:val="right" w:pos="9865" w:leader="dot"/>
            </w:tabs>
            <w:rPr/>
          </w:pPr>
          <w:hyperlink w:anchor="__RefHeading___Toc2702_629476540">
            <w:r>
              <w:rPr>
                <w:webHidden/>
                <w:rStyle w:val="IndexLink"/>
              </w:rPr>
              <w:t>20 Recommendations</w:t>
              <w:tab/>
              <w:t>17</w:t>
            </w:r>
          </w:hyperlink>
        </w:p>
        <w:p>
          <w:pPr>
            <w:pStyle w:val="TOC1"/>
            <w:tabs>
              <w:tab w:val="clear" w:pos="9866"/>
              <w:tab w:val="right" w:pos="9865" w:leader="dot"/>
            </w:tabs>
            <w:rPr/>
          </w:pPr>
          <w:hyperlink w:anchor="__RefHeading___Toc2704_629476540">
            <w:r>
              <w:rPr>
                <w:webHidden/>
                <w:rStyle w:val="IndexLink"/>
              </w:rPr>
              <w:t>21 Conclusion</w:t>
              <w:tab/>
              <w:t>17</w:t>
            </w:r>
          </w:hyperlink>
        </w:p>
        <w:p>
          <w:pPr>
            <w:pStyle w:val="TOC1"/>
            <w:tabs>
              <w:tab w:val="clear" w:pos="9866"/>
              <w:tab w:val="right" w:pos="9865" w:leader="dot"/>
            </w:tabs>
            <w:rPr/>
          </w:pPr>
          <w:hyperlink w:anchor="__RefHeading___Toc2706_629476540">
            <w:r>
              <w:rPr>
                <w:webHidden/>
                <w:rStyle w:val="IndexLink"/>
              </w:rPr>
              <w:t>22 Technical Review and Report Issue Sign-off</w:t>
              <w:tab/>
              <w:t>17</w:t>
            </w:r>
          </w:hyperlink>
        </w:p>
        <w:p>
          <w:pPr>
            <w:pStyle w:val="TOC1"/>
            <w:tabs>
              <w:tab w:val="clear" w:pos="9866"/>
              <w:tab w:val="right" w:pos="9865" w:leader="dot"/>
            </w:tabs>
            <w:rPr/>
          </w:pPr>
          <w:hyperlink w:anchor="__RefHeading___Toc2708_629476540">
            <w:r>
              <w:rPr>
                <w:webHidden/>
                <w:rStyle w:val="IndexLink"/>
              </w:rPr>
              <w:t>Appendix A - Photographic Register</w:t>
              <w:tab/>
              <w:t>19</w:t>
            </w:r>
          </w:hyperlink>
        </w:p>
        <w:p>
          <w:pPr>
            <w:pStyle w:val="TOC2"/>
            <w:tabs>
              <w:tab w:val="clear" w:pos="9583"/>
              <w:tab w:val="right" w:pos="9865" w:leader="dot"/>
            </w:tabs>
            <w:rPr/>
          </w:pPr>
          <w:hyperlink w:anchor="__RefHeading___Toc2710_629476540">
            <w:r>
              <w:rPr>
                <w:webHidden/>
                <w:rStyle w:val="IndexLink"/>
              </w:rPr>
              <w:t>A.1 Photographic Evidence Page Template</w:t>
              <w:tab/>
              <w:t>19</w:t>
            </w:r>
          </w:hyperlink>
        </w:p>
        <w:p>
          <w:pPr>
            <w:pStyle w:val="TOC1"/>
            <w:tabs>
              <w:tab w:val="clear" w:pos="9866"/>
              <w:tab w:val="right" w:pos="9865" w:leader="dot"/>
            </w:tabs>
            <w:rPr/>
          </w:pPr>
          <w:hyperlink w:anchor="__RefHeading___Toc2712_629476540">
            <w:r>
              <w:rPr>
                <w:webHidden/>
                <w:rStyle w:val="IndexLink"/>
              </w:rPr>
              <w:t>Appendix B - Inspection Checklist</w:t>
              <w:tab/>
              <w:t>20</w:t>
            </w:r>
          </w:hyperlink>
        </w:p>
        <w:p>
          <w:pPr>
            <w:pStyle w:val="TOC1"/>
            <w:tabs>
              <w:tab w:val="clear" w:pos="9866"/>
              <w:tab w:val="right" w:pos="9865" w:leader="dot"/>
            </w:tabs>
            <w:rPr/>
          </w:pPr>
          <w:hyperlink w:anchor="__RefHeading___Toc2714_629476540">
            <w:r>
              <w:rPr>
                <w:webHidden/>
                <w:rStyle w:val="IndexLink"/>
              </w:rPr>
              <w:t>Appendix C - Measurements and Dimensional Records</w:t>
              <w:tab/>
              <w:t>21</w:t>
            </w:r>
          </w:hyperlink>
        </w:p>
        <w:p>
          <w:pPr>
            <w:pStyle w:val="TOC1"/>
            <w:tabs>
              <w:tab w:val="clear" w:pos="9866"/>
              <w:tab w:val="right" w:pos="9865" w:leader="dot"/>
            </w:tabs>
            <w:rPr/>
          </w:pPr>
          <w:hyperlink w:anchor="__RefHeading___Toc2716_629476540">
            <w:r>
              <w:rPr>
                <w:webHidden/>
                <w:rStyle w:val="IndexLink"/>
              </w:rPr>
              <w:t>Appendix D - NDT Results</w:t>
              <w:tab/>
              <w:t>22</w:t>
            </w:r>
          </w:hyperlink>
        </w:p>
        <w:p>
          <w:pPr>
            <w:pStyle w:val="TOC1"/>
            <w:tabs>
              <w:tab w:val="clear" w:pos="9866"/>
              <w:tab w:val="right" w:pos="9865" w:leader="dot"/>
            </w:tabs>
            <w:rPr/>
          </w:pPr>
          <w:hyperlink w:anchor="__RefHeading___Toc2718_629476540">
            <w:r>
              <w:rPr>
                <w:webHidden/>
                <w:rStyle w:val="IndexLink"/>
              </w:rPr>
              <w:t>Appendix E - Drawings, Schematics and Reference Information</w:t>
              <w:tab/>
              <w:t>23</w:t>
            </w:r>
          </w:hyperlink>
        </w:p>
        <w:p>
          <w:pPr>
            <w:pStyle w:val="TOC1"/>
            <w:tabs>
              <w:tab w:val="clear" w:pos="9866"/>
              <w:tab w:val="right" w:pos="9865" w:leader="dot"/>
            </w:tabs>
            <w:rPr/>
          </w:pPr>
          <w:hyperlink w:anchor="__RefHeading___Toc2720_629476540">
            <w:r>
              <w:rPr>
                <w:webHidden/>
                <w:rStyle w:val="IndexLink"/>
              </w:rPr>
              <w:t>Appendix F - Supporting Documentation</w:t>
              <w:tab/>
              <w:t>24</w:t>
            </w:r>
          </w:hyperlink>
          <w:r>
            <w:rPr>
              <w:rStyle w:val="IndexLink"/>
            </w:rPr>
            <w:fldChar w:fldCharType="end"/>
          </w:r>
        </w:p>
      </w:sdtContent>
    </w:sdt>
    <w:p>
      <w:pPr>
        <w:pStyle w:val="Normal"/>
        <w:widowControl/>
        <w:bidi w:val="0"/>
        <w:spacing w:lineRule="auto" w:line="259" w:before="0" w:after="100"/>
        <w:jc w:val="left"/>
        <w:rPr>
          <w:rFonts w:ascii="Arial" w:hAnsi="Arial"/>
          <w:color w:val="26343F"/>
          <w:sz w:val="19"/>
        </w:rPr>
      </w:pPr>
      <w:r>
        <w:rPr>
          <w:color w:val="26343F"/>
          <w:sz w:val="19"/>
        </w:rPr>
      </w:r>
      <w:r>
        <w:br w:type="page"/>
      </w:r>
    </w:p>
    <w:p>
      <w:pPr>
        <w:pStyle w:val="NavigationHeading"/>
        <w:spacing w:before="0" w:after="200"/>
        <w:rPr/>
      </w:pPr>
      <w:r>
        <w:rPr/>
        <w:t>List of Figures</w:t>
      </w:r>
    </w:p>
    <w:p>
      <w:pPr>
        <w:pStyle w:val="TemplateInstruction"/>
        <w:keepNext w:val="true"/>
        <w:keepLines/>
        <w:widowControl/>
        <w:rPr/>
      </w:pPr>
      <w:r>
        <w:rPr/>
        <w:t>Generated from Word-native Figure captions.</w:t>
      </w:r>
    </w:p>
    <w:p>
      <w:pPr>
        <w:pStyle w:val="TableofFigures"/>
        <w:tabs>
          <w:tab w:val="clear" w:pos="9866"/>
          <w:tab w:val="right" w:pos="9865" w:leader="dot"/>
        </w:tabs>
        <w:rPr/>
      </w:pPr>
      <w:r>
        <w:fldChar w:fldCharType="begin"/>
      </w:r>
      <w:r>
        <w:rPr>
          <w:i/>
        </w:rPr>
        <w:instrText xml:space="preserve"> TOC \c "Figure" \h </w:instrText>
      </w:r>
      <w:r>
        <w:rPr>
          <w:i/>
        </w:rPr>
        <w:fldChar w:fldCharType="separate"/>
      </w:r>
      <w:hyperlink w:anchor="Figure!0|sequence">
        <w:r>
          <w:rPr>
            <w:i/>
          </w:rPr>
          <w:t xml:space="preserve">Figure </w:t>
        </w:r>
        <w:r>
          <w:rPr/>
          <w:t>1</w:t>
        </w:r>
        <w:r>
          <w:rPr>
            <w:i/>
          </w:rPr>
          <w:t xml:space="preserve"> - Head sheave arrangement and inspection orientation placeholder</w:t>
        </w:r>
        <w:r>
          <w:rPr/>
          <w:tab/>
          <w:t>13</w:t>
        </w:r>
      </w:hyperlink>
    </w:p>
    <w:p>
      <w:pPr>
        <w:pStyle w:val="TableofFigures"/>
        <w:tabs>
          <w:tab w:val="clear" w:pos="9866"/>
          <w:tab w:val="right" w:pos="9865" w:leader="dot"/>
        </w:tabs>
        <w:rPr/>
      </w:pPr>
      <w:hyperlink w:anchor="Figure!1|sequence">
        <w:r>
          <w:rPr>
            <w:i/>
          </w:rPr>
          <w:t xml:space="preserve">Figure </w:t>
        </w:r>
        <w:r>
          <w:rPr/>
          <w:t>2</w:t>
        </w:r>
        <w:r>
          <w:rPr>
            <w:i/>
          </w:rPr>
          <w:t xml:space="preserve"> - Photographic evidence sheet - PHOTO-001 / DEF-001</w:t>
        </w:r>
        <w:r>
          <w:rPr/>
          <w:tab/>
          <w:t>16</w:t>
        </w:r>
      </w:hyperlink>
      <w:r>
        <w:rPr/>
        <w:fldChar w:fldCharType="end"/>
      </w:r>
    </w:p>
    <w:p>
      <w:pPr>
        <w:pStyle w:val="NavigationHeading"/>
        <w:rPr/>
      </w:pPr>
      <w:r>
        <w:rPr/>
        <w:t>List of Tables</w:t>
      </w:r>
    </w:p>
    <w:p>
      <w:pPr>
        <w:pStyle w:val="TemplateInstruction"/>
        <w:keepNext w:val="true"/>
        <w:keepLines/>
        <w:widowControl/>
        <w:rPr/>
      </w:pPr>
      <w:r>
        <w:rPr/>
        <w:t>Generated from Word-native Table captions. All captions use continuous SEQ numbering.</w:t>
      </w:r>
    </w:p>
    <w:p>
      <w:pPr>
        <w:pStyle w:val="TableofFigures"/>
        <w:tabs>
          <w:tab w:val="clear" w:pos="9866"/>
          <w:tab w:val="right" w:pos="9865" w:leader="dot"/>
        </w:tabs>
        <w:rPr/>
      </w:pPr>
      <w:r>
        <w:fldChar w:fldCharType="begin"/>
      </w:r>
      <w:r>
        <w:rPr>
          <w:i/>
        </w:rPr>
        <w:instrText xml:space="preserve"> TOC \c "Table" \h </w:instrText>
      </w:r>
      <w:r>
        <w:rPr>
          <w:i/>
        </w:rPr>
        <w:fldChar w:fldCharType="separate"/>
      </w:r>
      <w:hyperlink w:anchor="tbl001">
        <w:r>
          <w:rPr>
            <w:i/>
          </w:rPr>
          <w:t xml:space="preserve">Table </w:t>
        </w:r>
        <w:r>
          <w:rPr/>
          <w:t>1</w:t>
        </w:r>
        <w:r>
          <w:rPr>
            <w:i/>
          </w:rPr>
          <w:t xml:space="preserve"> - Document control and report metadata</w:t>
        </w:r>
        <w:r>
          <w:rPr/>
          <w:tab/>
          <w:t>2</w:t>
        </w:r>
      </w:hyperlink>
    </w:p>
    <w:p>
      <w:pPr>
        <w:pStyle w:val="TableofFigures"/>
        <w:tabs>
          <w:tab w:val="clear" w:pos="9866"/>
          <w:tab w:val="right" w:pos="9865" w:leader="dot"/>
        </w:tabs>
        <w:rPr/>
      </w:pPr>
      <w:hyperlink w:anchor="tbl002">
        <w:r>
          <w:rPr>
            <w:i/>
          </w:rPr>
          <w:t xml:space="preserve">Table </w:t>
        </w:r>
        <w:r>
          <w:rPr/>
          <w:t>2</w:t>
        </w:r>
        <w:r>
          <w:rPr>
            <w:i/>
          </w:rPr>
          <w:t xml:space="preserve"> - Document authorization record</w:t>
        </w:r>
        <w:r>
          <w:rPr/>
          <w:tab/>
          <w:t>2</w:t>
        </w:r>
      </w:hyperlink>
    </w:p>
    <w:p>
      <w:pPr>
        <w:pStyle w:val="TableofFigures"/>
        <w:tabs>
          <w:tab w:val="clear" w:pos="9866"/>
          <w:tab w:val="right" w:pos="9865" w:leader="dot"/>
        </w:tabs>
        <w:rPr/>
      </w:pPr>
      <w:hyperlink w:anchor="tbl003">
        <w:r>
          <w:rPr>
            <w:i/>
          </w:rPr>
          <w:t xml:space="preserve">Table </w:t>
        </w:r>
        <w:r>
          <w:rPr/>
          <w:t>3</w:t>
        </w:r>
        <w:r>
          <w:rPr>
            <w:i/>
          </w:rPr>
          <w:t xml:space="preserve"> - Revision history</w:t>
        </w:r>
        <w:r>
          <w:rPr/>
          <w:tab/>
          <w:t>3</w:t>
        </w:r>
      </w:hyperlink>
    </w:p>
    <w:p>
      <w:pPr>
        <w:pStyle w:val="TableofFigures"/>
        <w:tabs>
          <w:tab w:val="clear" w:pos="9866"/>
          <w:tab w:val="right" w:pos="9865" w:leader="dot"/>
        </w:tabs>
        <w:rPr/>
      </w:pPr>
      <w:hyperlink w:anchor="tbl004">
        <w:r>
          <w:rPr>
            <w:i/>
          </w:rPr>
          <w:t xml:space="preserve">Table </w:t>
        </w:r>
        <w:r>
          <w:rPr/>
          <w:t>4</w:t>
        </w:r>
        <w:r>
          <w:rPr>
            <w:i/>
          </w:rPr>
          <w:t xml:space="preserve"> - Controlled distribution list</w:t>
        </w:r>
        <w:r>
          <w:rPr/>
          <w:tab/>
          <w:t>3</w:t>
        </w:r>
      </w:hyperlink>
    </w:p>
    <w:p>
      <w:pPr>
        <w:pStyle w:val="TableofFigures"/>
        <w:tabs>
          <w:tab w:val="clear" w:pos="9866"/>
          <w:tab w:val="right" w:pos="9865" w:leader="dot"/>
        </w:tabs>
        <w:rPr/>
      </w:pPr>
      <w:hyperlink w:anchor="Table!4|sequence">
        <w:r>
          <w:rPr>
            <w:i/>
          </w:rPr>
          <w:t xml:space="preserve">Table </w:t>
        </w:r>
        <w:r>
          <w:rPr/>
          <w:t>5</w:t>
        </w:r>
        <w:r>
          <w:rPr>
            <w:i/>
          </w:rPr>
          <w:t xml:space="preserve"> - Executive asset summary matrix</w:t>
        </w:r>
        <w:r>
          <w:rPr/>
          <w:tab/>
          <w:t>7</w:t>
        </w:r>
      </w:hyperlink>
    </w:p>
    <w:p>
      <w:pPr>
        <w:pStyle w:val="TableofFigures"/>
        <w:tabs>
          <w:tab w:val="clear" w:pos="9866"/>
          <w:tab w:val="right" w:pos="9865" w:leader="dot"/>
        </w:tabs>
        <w:rPr/>
      </w:pPr>
      <w:hyperlink w:anchor="Table!5|sequence">
        <w:r>
          <w:rPr>
            <w:i/>
          </w:rPr>
          <w:t xml:space="preserve">Table </w:t>
        </w:r>
        <w:r>
          <w:rPr/>
          <w:t>6</w:t>
        </w:r>
        <w:r>
          <w:rPr>
            <w:i/>
          </w:rPr>
          <w:t xml:space="preserve"> - Executive recommendation register</w:t>
        </w:r>
        <w:r>
          <w:rPr/>
          <w:tab/>
          <w:t>7</w:t>
        </w:r>
      </w:hyperlink>
    </w:p>
    <w:p>
      <w:pPr>
        <w:pStyle w:val="TableofFigures"/>
        <w:tabs>
          <w:tab w:val="clear" w:pos="9866"/>
          <w:tab w:val="right" w:pos="9865" w:leader="dot"/>
        </w:tabs>
        <w:rPr/>
      </w:pPr>
      <w:hyperlink w:anchor="Table!6|sequence">
        <w:r>
          <w:rPr>
            <w:i/>
          </w:rPr>
          <w:t xml:space="preserve">Table </w:t>
        </w:r>
        <w:r>
          <w:rPr/>
          <w:t>7</w:t>
        </w:r>
        <w:r>
          <w:rPr>
            <w:i/>
          </w:rPr>
          <w:t xml:space="preserve"> - Assets and activities included in scope</w:t>
        </w:r>
        <w:r>
          <w:rPr/>
          <w:tab/>
          <w:t>7</w:t>
        </w:r>
      </w:hyperlink>
    </w:p>
    <w:p>
      <w:pPr>
        <w:pStyle w:val="TableofFigures"/>
        <w:tabs>
          <w:tab w:val="clear" w:pos="9866"/>
          <w:tab w:val="right" w:pos="9865" w:leader="dot"/>
        </w:tabs>
        <w:rPr/>
      </w:pPr>
      <w:hyperlink w:anchor="Table!7|sequence">
        <w:r>
          <w:rPr>
            <w:i/>
          </w:rPr>
          <w:t xml:space="preserve">Table </w:t>
        </w:r>
        <w:r>
          <w:rPr/>
          <w:t>8</w:t>
        </w:r>
        <w:r>
          <w:rPr>
            <w:i/>
          </w:rPr>
          <w:t xml:space="preserve"> - Scope exclusions</w:t>
        </w:r>
        <w:r>
          <w:rPr/>
          <w:tab/>
          <w:t>8</w:t>
        </w:r>
      </w:hyperlink>
    </w:p>
    <w:p>
      <w:pPr>
        <w:pStyle w:val="TableofFigures"/>
        <w:tabs>
          <w:tab w:val="clear" w:pos="9866"/>
          <w:tab w:val="right" w:pos="9865" w:leader="dot"/>
        </w:tabs>
        <w:rPr/>
      </w:pPr>
      <w:hyperlink w:anchor="Table!8|sequence">
        <w:r>
          <w:rPr>
            <w:i/>
          </w:rPr>
          <w:t xml:space="preserve">Table </w:t>
        </w:r>
        <w:r>
          <w:rPr/>
          <w:t>9</w:t>
        </w:r>
        <w:r>
          <w:rPr>
            <w:i/>
          </w:rPr>
          <w:t xml:space="preserve"> - Inspection limitations register</w:t>
        </w:r>
        <w:r>
          <w:rPr/>
          <w:tab/>
          <w:t>8</w:t>
        </w:r>
      </w:hyperlink>
    </w:p>
    <w:p>
      <w:pPr>
        <w:pStyle w:val="TableofFigures"/>
        <w:tabs>
          <w:tab w:val="clear" w:pos="9866"/>
          <w:tab w:val="right" w:pos="9865" w:leader="dot"/>
        </w:tabs>
        <w:rPr/>
      </w:pPr>
      <w:hyperlink w:anchor="Table!9|sequence">
        <w:r>
          <w:rPr>
            <w:i/>
          </w:rPr>
          <w:t xml:space="preserve">Table </w:t>
        </w:r>
        <w:r>
          <w:rPr/>
          <w:t>10</w:t>
        </w:r>
        <w:r>
          <w:rPr>
            <w:i/>
          </w:rPr>
          <w:t xml:space="preserve"> - Applicable standards and references register</w:t>
        </w:r>
        <w:r>
          <w:rPr/>
          <w:tab/>
          <w:t>8</w:t>
        </w:r>
      </w:hyperlink>
    </w:p>
    <w:p>
      <w:pPr>
        <w:pStyle w:val="TableofFigures"/>
        <w:tabs>
          <w:tab w:val="clear" w:pos="9866"/>
          <w:tab w:val="right" w:pos="9865" w:leader="dot"/>
        </w:tabs>
        <w:rPr/>
      </w:pPr>
      <w:hyperlink w:anchor="Table!10|sequence">
        <w:r>
          <w:rPr>
            <w:i/>
          </w:rPr>
          <w:t xml:space="preserve">Table </w:t>
        </w:r>
        <w:r>
          <w:rPr/>
          <w:t>11</w:t>
        </w:r>
        <w:r>
          <w:rPr>
            <w:i/>
          </w:rPr>
          <w:t xml:space="preserve"> - Definitions and abbreviations</w:t>
        </w:r>
        <w:r>
          <w:rPr/>
          <w:tab/>
          <w:t>8</w:t>
        </w:r>
      </w:hyperlink>
    </w:p>
    <w:p>
      <w:pPr>
        <w:pStyle w:val="TableofFigures"/>
        <w:tabs>
          <w:tab w:val="clear" w:pos="9866"/>
          <w:tab w:val="right" w:pos="9865" w:leader="dot"/>
        </w:tabs>
        <w:rPr/>
      </w:pPr>
      <w:hyperlink w:anchor="Table!11|sequence">
        <w:r>
          <w:rPr>
            <w:i/>
          </w:rPr>
          <w:t xml:space="preserve">Table </w:t>
        </w:r>
        <w:r>
          <w:rPr/>
          <w:t>12</w:t>
        </w:r>
        <w:r>
          <w:rPr>
            <w:i/>
          </w:rPr>
          <w:t xml:space="preserve"> - Responsibility and interface matrix</w:t>
        </w:r>
        <w:r>
          <w:rPr/>
          <w:tab/>
          <w:t>9</w:t>
        </w:r>
      </w:hyperlink>
    </w:p>
    <w:p>
      <w:pPr>
        <w:pStyle w:val="TableofFigures"/>
        <w:tabs>
          <w:tab w:val="clear" w:pos="9866"/>
          <w:tab w:val="right" w:pos="9865" w:leader="dot"/>
        </w:tabs>
        <w:rPr/>
      </w:pPr>
      <w:hyperlink w:anchor="Table!12|sequence">
        <w:r>
          <w:rPr>
            <w:i/>
          </w:rPr>
          <w:t xml:space="preserve">Table </w:t>
        </w:r>
        <w:r>
          <w:rPr/>
          <w:t>13</w:t>
        </w:r>
        <w:r>
          <w:rPr>
            <w:i/>
          </w:rPr>
          <w:t xml:space="preserve"> - Head sheave asset data sheet</w:t>
        </w:r>
        <w:r>
          <w:rPr/>
          <w:tab/>
          <w:t>11</w:t>
        </w:r>
      </w:hyperlink>
    </w:p>
    <w:p>
      <w:pPr>
        <w:pStyle w:val="TableofFigures"/>
        <w:tabs>
          <w:tab w:val="clear" w:pos="9866"/>
          <w:tab w:val="right" w:pos="9865" w:leader="dot"/>
        </w:tabs>
        <w:rPr/>
      </w:pPr>
      <w:hyperlink w:anchor="Table!13|sequence">
        <w:r>
          <w:rPr>
            <w:i/>
          </w:rPr>
          <w:t xml:space="preserve">Table </w:t>
        </w:r>
        <w:r>
          <w:rPr/>
          <w:t>14</w:t>
        </w:r>
        <w:r>
          <w:rPr>
            <w:i/>
          </w:rPr>
          <w:t xml:space="preserve"> - Inspection team register</w:t>
        </w:r>
        <w:r>
          <w:rPr/>
          <w:tab/>
          <w:t>11</w:t>
        </w:r>
      </w:hyperlink>
    </w:p>
    <w:p>
      <w:pPr>
        <w:pStyle w:val="TableofFigures"/>
        <w:tabs>
          <w:tab w:val="clear" w:pos="9866"/>
          <w:tab w:val="right" w:pos="9865" w:leader="dot"/>
        </w:tabs>
        <w:rPr/>
      </w:pPr>
      <w:hyperlink w:anchor="Table!14|sequence">
        <w:r>
          <w:rPr>
            <w:i/>
          </w:rPr>
          <w:t xml:space="preserve">Table </w:t>
        </w:r>
        <w:r>
          <w:rPr/>
          <w:t>15</w:t>
        </w:r>
        <w:r>
          <w:rPr>
            <w:i/>
          </w:rPr>
          <w:t xml:space="preserve"> - Inspection equipment and calibration register</w:t>
        </w:r>
        <w:r>
          <w:rPr/>
          <w:tab/>
          <w:t>11</w:t>
        </w:r>
      </w:hyperlink>
    </w:p>
    <w:p>
      <w:pPr>
        <w:pStyle w:val="TableofFigures"/>
        <w:tabs>
          <w:tab w:val="clear" w:pos="9866"/>
          <w:tab w:val="right" w:pos="9865" w:leader="dot"/>
        </w:tabs>
        <w:rPr/>
      </w:pPr>
      <w:hyperlink w:anchor="Table!15|sequence">
        <w:r>
          <w:rPr>
            <w:i/>
          </w:rPr>
          <w:t xml:space="preserve">Table </w:t>
        </w:r>
        <w:r>
          <w:rPr/>
          <w:t>16</w:t>
        </w:r>
        <w:r>
          <w:rPr>
            <w:i/>
          </w:rPr>
          <w:t xml:space="preserve"> - Inspection methodology matrix</w:t>
        </w:r>
        <w:r>
          <w:rPr/>
          <w:tab/>
          <w:t>12</w:t>
        </w:r>
      </w:hyperlink>
    </w:p>
    <w:p>
      <w:pPr>
        <w:pStyle w:val="TableofFigures"/>
        <w:tabs>
          <w:tab w:val="clear" w:pos="9866"/>
          <w:tab w:val="right" w:pos="9865" w:leader="dot"/>
        </w:tabs>
        <w:rPr/>
      </w:pPr>
      <w:hyperlink w:anchor="Table!16|sequence">
        <w:r>
          <w:rPr>
            <w:i/>
          </w:rPr>
          <w:t xml:space="preserve">Table </w:t>
        </w:r>
        <w:r>
          <w:rPr/>
          <w:t>17</w:t>
        </w:r>
        <w:r>
          <w:rPr>
            <w:i/>
          </w:rPr>
          <w:t xml:space="preserve"> - Inspection criteria and evidence requirements</w:t>
        </w:r>
        <w:r>
          <w:rPr/>
          <w:tab/>
          <w:t>12</w:t>
        </w:r>
      </w:hyperlink>
    </w:p>
    <w:p>
      <w:pPr>
        <w:pStyle w:val="TableofFigures"/>
        <w:tabs>
          <w:tab w:val="clear" w:pos="9866"/>
          <w:tab w:val="right" w:pos="9865" w:leader="dot"/>
        </w:tabs>
        <w:rPr/>
      </w:pPr>
      <w:hyperlink w:anchor="Table!17|sequence">
        <w:r>
          <w:rPr>
            <w:i/>
          </w:rPr>
          <w:t xml:space="preserve">Table </w:t>
        </w:r>
        <w:r>
          <w:rPr/>
          <w:t>18</w:t>
        </w:r>
        <w:r>
          <w:rPr>
            <w:i/>
          </w:rPr>
          <w:t xml:space="preserve"> - Condition rating</w:t>
        </w:r>
        <w:r>
          <w:rPr/>
          <w:tab/>
          <w:t>12</w:t>
        </w:r>
      </w:hyperlink>
    </w:p>
    <w:p>
      <w:pPr>
        <w:pStyle w:val="TableofFigures"/>
        <w:tabs>
          <w:tab w:val="clear" w:pos="9866"/>
          <w:tab w:val="right" w:pos="9865" w:leader="dot"/>
        </w:tabs>
        <w:rPr/>
      </w:pPr>
      <w:hyperlink w:anchor="Table!18|sequence">
        <w:r>
          <w:rPr>
            <w:i/>
          </w:rPr>
          <w:t xml:space="preserve">Table </w:t>
        </w:r>
        <w:r>
          <w:rPr/>
          <w:t>19</w:t>
        </w:r>
        <w:r>
          <w:rPr>
            <w:i/>
          </w:rPr>
          <w:t xml:space="preserve"> - Defect severity classification</w:t>
        </w:r>
        <w:r>
          <w:rPr/>
          <w:tab/>
          <w:t>13</w:t>
        </w:r>
      </w:hyperlink>
    </w:p>
    <w:p>
      <w:pPr>
        <w:pStyle w:val="TableofFigures"/>
        <w:tabs>
          <w:tab w:val="clear" w:pos="9866"/>
          <w:tab w:val="right" w:pos="9865" w:leader="dot"/>
        </w:tabs>
        <w:rPr/>
      </w:pPr>
      <w:hyperlink w:anchor="Table!19|sequence">
        <w:r>
          <w:rPr>
            <w:i/>
          </w:rPr>
          <w:t xml:space="preserve">Table </w:t>
        </w:r>
        <w:r>
          <w:rPr/>
          <w:t>20</w:t>
        </w:r>
        <w:r>
          <w:rPr>
            <w:i/>
          </w:rPr>
          <w:t xml:space="preserve"> - Maintenance priority guidance</w:t>
        </w:r>
        <w:r>
          <w:rPr/>
          <w:tab/>
          <w:t>13</w:t>
        </w:r>
      </w:hyperlink>
    </w:p>
    <w:p>
      <w:pPr>
        <w:pStyle w:val="TableofFigures"/>
        <w:tabs>
          <w:tab w:val="clear" w:pos="9866"/>
          <w:tab w:val="right" w:pos="9865" w:leader="dot"/>
        </w:tabs>
        <w:rPr/>
      </w:pPr>
      <w:hyperlink w:anchor="Table!20|sequence">
        <w:r>
          <w:rPr>
            <w:i/>
          </w:rPr>
          <w:t xml:space="preserve">Table </w:t>
        </w:r>
        <w:r>
          <w:rPr/>
          <w:t>21</w:t>
        </w:r>
        <w:r>
          <w:rPr>
            <w:i/>
          </w:rPr>
          <w:t xml:space="preserve"> - Inspection orientation key</w:t>
        </w:r>
        <w:r>
          <w:rPr/>
          <w:tab/>
          <w:t>13</w:t>
        </w:r>
      </w:hyperlink>
    </w:p>
    <w:p>
      <w:pPr>
        <w:pStyle w:val="TableofFigures"/>
        <w:tabs>
          <w:tab w:val="clear" w:pos="9866"/>
          <w:tab w:val="right" w:pos="9865" w:leader="dot"/>
        </w:tabs>
        <w:rPr/>
      </w:pPr>
      <w:hyperlink w:anchor="Table!21|sequence">
        <w:r>
          <w:rPr>
            <w:i/>
          </w:rPr>
          <w:t xml:space="preserve">Table </w:t>
        </w:r>
        <w:r>
          <w:rPr/>
          <w:t>22</w:t>
        </w:r>
        <w:r>
          <w:rPr>
            <w:i/>
          </w:rPr>
          <w:t xml:space="preserve"> - Asset description summary</w:t>
        </w:r>
        <w:r>
          <w:rPr/>
          <w:tab/>
          <w:t>15</w:t>
        </w:r>
      </w:hyperlink>
    </w:p>
    <w:p>
      <w:pPr>
        <w:pStyle w:val="TableofFigures"/>
        <w:tabs>
          <w:tab w:val="clear" w:pos="9866"/>
          <w:tab w:val="right" w:pos="9865" w:leader="dot"/>
        </w:tabs>
        <w:rPr/>
      </w:pPr>
      <w:hyperlink w:anchor="Table!22|sequence">
        <w:r>
          <w:rPr>
            <w:i/>
          </w:rPr>
          <w:t xml:space="preserve">Table </w:t>
        </w:r>
        <w:r>
          <w:rPr/>
          <w:t>23</w:t>
        </w:r>
        <w:r>
          <w:rPr>
            <w:i/>
          </w:rPr>
          <w:t xml:space="preserve"> - Finding classification and action</w:t>
        </w:r>
        <w:r>
          <w:rPr/>
          <w:tab/>
          <w:t>16</w:t>
        </w:r>
      </w:hyperlink>
    </w:p>
    <w:p>
      <w:pPr>
        <w:pStyle w:val="TableofFigures"/>
        <w:tabs>
          <w:tab w:val="clear" w:pos="9866"/>
          <w:tab w:val="right" w:pos="9865" w:leader="dot"/>
        </w:tabs>
        <w:rPr/>
      </w:pPr>
      <w:hyperlink w:anchor="Table!23|sequence">
        <w:r>
          <w:rPr>
            <w:i/>
          </w:rPr>
          <w:t xml:space="preserve">Table </w:t>
        </w:r>
        <w:r>
          <w:rPr/>
          <w:t>24</w:t>
        </w:r>
        <w:r>
          <w:rPr>
            <w:i/>
          </w:rPr>
          <w:t xml:space="preserve"> - Photographic evidence assessment</w:t>
        </w:r>
        <w:r>
          <w:rPr/>
          <w:tab/>
          <w:t>16</w:t>
        </w:r>
      </w:hyperlink>
    </w:p>
    <w:p>
      <w:pPr>
        <w:pStyle w:val="TableofFigures"/>
        <w:tabs>
          <w:tab w:val="clear" w:pos="9866"/>
          <w:tab w:val="right" w:pos="9865" w:leader="dot"/>
        </w:tabs>
        <w:rPr/>
      </w:pPr>
      <w:hyperlink w:anchor="Table!24|sequence">
        <w:r>
          <w:rPr>
            <w:i/>
          </w:rPr>
          <w:t xml:space="preserve">Table </w:t>
        </w:r>
        <w:r>
          <w:rPr/>
          <w:t>25</w:t>
        </w:r>
        <w:r>
          <w:rPr>
            <w:i/>
          </w:rPr>
          <w:t xml:space="preserve"> - Consolidated defect register</w:t>
        </w:r>
        <w:r>
          <w:rPr/>
          <w:tab/>
          <w:t>16</w:t>
        </w:r>
      </w:hyperlink>
    </w:p>
    <w:p>
      <w:pPr>
        <w:pStyle w:val="TableofFigures"/>
        <w:tabs>
          <w:tab w:val="clear" w:pos="9866"/>
          <w:tab w:val="right" w:pos="9865" w:leader="dot"/>
        </w:tabs>
        <w:rPr/>
      </w:pPr>
      <w:hyperlink w:anchor="Table!25|sequence">
        <w:r>
          <w:rPr>
            <w:i/>
          </w:rPr>
          <w:t xml:space="preserve">Table </w:t>
        </w:r>
        <w:r>
          <w:rPr/>
          <w:t>26</w:t>
        </w:r>
        <w:r>
          <w:rPr>
            <w:i/>
          </w:rPr>
          <w:t xml:space="preserve"> - Inspection observation and evidence log</w:t>
        </w:r>
        <w:r>
          <w:rPr/>
          <w:tab/>
          <w:t>17</w:t>
        </w:r>
      </w:hyperlink>
    </w:p>
    <w:p>
      <w:pPr>
        <w:pStyle w:val="TableofFigures"/>
        <w:tabs>
          <w:tab w:val="clear" w:pos="9866"/>
          <w:tab w:val="right" w:pos="9865" w:leader="dot"/>
        </w:tabs>
        <w:rPr/>
      </w:pPr>
      <w:hyperlink w:anchor="Table!26|sequence">
        <w:r>
          <w:rPr>
            <w:i/>
          </w:rPr>
          <w:t xml:space="preserve">Table </w:t>
        </w:r>
        <w:r>
          <w:rPr/>
          <w:t>27</w:t>
        </w:r>
        <w:r>
          <w:rPr>
            <w:i/>
          </w:rPr>
          <w:t xml:space="preserve"> - Detailed recommendation and action register</w:t>
        </w:r>
        <w:r>
          <w:rPr/>
          <w:tab/>
          <w:t>17</w:t>
        </w:r>
      </w:hyperlink>
    </w:p>
    <w:p>
      <w:pPr>
        <w:pStyle w:val="TableofFigures"/>
        <w:tabs>
          <w:tab w:val="clear" w:pos="9866"/>
          <w:tab w:val="right" w:pos="9865" w:leader="dot"/>
        </w:tabs>
        <w:rPr/>
      </w:pPr>
      <w:hyperlink w:anchor="Table!27|sequence">
        <w:r>
          <w:rPr>
            <w:i/>
          </w:rPr>
          <w:t xml:space="preserve">Table </w:t>
        </w:r>
        <w:r>
          <w:rPr/>
          <w:t>28</w:t>
        </w:r>
        <w:r>
          <w:rPr>
            <w:i/>
          </w:rPr>
          <w:t xml:space="preserve"> - Technical review and issue sign-off</w:t>
        </w:r>
        <w:r>
          <w:rPr/>
          <w:tab/>
          <w:t>17</w:t>
        </w:r>
      </w:hyperlink>
    </w:p>
    <w:p>
      <w:pPr>
        <w:pStyle w:val="TableofFigures"/>
        <w:tabs>
          <w:tab w:val="clear" w:pos="9866"/>
          <w:tab w:val="right" w:pos="9865" w:leader="dot"/>
        </w:tabs>
        <w:rPr/>
      </w:pPr>
      <w:hyperlink w:anchor="Table!28|sequence">
        <w:r>
          <w:rPr>
            <w:i/>
          </w:rPr>
          <w:t xml:space="preserve">Table </w:t>
        </w:r>
        <w:r>
          <w:rPr/>
          <w:t>29</w:t>
        </w:r>
        <w:r>
          <w:rPr>
            <w:i/>
          </w:rPr>
          <w:t xml:space="preserve"> - Photographic register</w:t>
        </w:r>
        <w:r>
          <w:rPr/>
          <w:tab/>
          <w:t>19</w:t>
        </w:r>
      </w:hyperlink>
    </w:p>
    <w:p>
      <w:pPr>
        <w:pStyle w:val="TableofFigures"/>
        <w:tabs>
          <w:tab w:val="clear" w:pos="9866"/>
          <w:tab w:val="right" w:pos="9865" w:leader="dot"/>
        </w:tabs>
        <w:rPr/>
      </w:pPr>
      <w:hyperlink w:anchor="Table!29|sequence">
        <w:r>
          <w:rPr>
            <w:i/>
          </w:rPr>
          <w:t xml:space="preserve">Table </w:t>
        </w:r>
        <w:r>
          <w:rPr/>
          <w:t>30</w:t>
        </w:r>
        <w:r>
          <w:rPr>
            <w:i/>
          </w:rPr>
          <w:t xml:space="preserve"> - Head sheave inspection checklist</w:t>
        </w:r>
        <w:r>
          <w:rPr/>
          <w:tab/>
          <w:t>20</w:t>
        </w:r>
      </w:hyperlink>
    </w:p>
    <w:p>
      <w:pPr>
        <w:pStyle w:val="TableofFigures"/>
        <w:tabs>
          <w:tab w:val="clear" w:pos="9866"/>
          <w:tab w:val="right" w:pos="9865" w:leader="dot"/>
        </w:tabs>
        <w:rPr/>
      </w:pPr>
      <w:hyperlink w:anchor="Table!30|sequence">
        <w:r>
          <w:rPr>
            <w:i/>
          </w:rPr>
          <w:t xml:space="preserve">Table </w:t>
        </w:r>
        <w:r>
          <w:rPr/>
          <w:t>31</w:t>
        </w:r>
        <w:r>
          <w:rPr>
            <w:i/>
          </w:rPr>
          <w:t xml:space="preserve"> - Measurements and dimensional records</w:t>
        </w:r>
        <w:r>
          <w:rPr/>
          <w:tab/>
          <w:t>21</w:t>
        </w:r>
      </w:hyperlink>
    </w:p>
    <w:p>
      <w:pPr>
        <w:pStyle w:val="TableofFigures"/>
        <w:tabs>
          <w:tab w:val="clear" w:pos="9866"/>
          <w:tab w:val="right" w:pos="9865" w:leader="dot"/>
        </w:tabs>
        <w:rPr/>
      </w:pPr>
      <w:hyperlink w:anchor="Table!31|sequence">
        <w:r>
          <w:rPr>
            <w:i/>
          </w:rPr>
          <w:t xml:space="preserve">Table </w:t>
        </w:r>
        <w:r>
          <w:rPr/>
          <w:t>32</w:t>
        </w:r>
        <w:r>
          <w:rPr>
            <w:i/>
          </w:rPr>
          <w:t xml:space="preserve"> - NDT results register</w:t>
        </w:r>
        <w:r>
          <w:rPr/>
          <w:tab/>
          <w:t>22</w:t>
        </w:r>
      </w:hyperlink>
    </w:p>
    <w:p>
      <w:pPr>
        <w:pStyle w:val="TableofFigures"/>
        <w:tabs>
          <w:tab w:val="clear" w:pos="9866"/>
          <w:tab w:val="right" w:pos="9865" w:leader="dot"/>
        </w:tabs>
        <w:rPr/>
      </w:pPr>
      <w:hyperlink w:anchor="Table!32|sequence">
        <w:r>
          <w:rPr>
            <w:i/>
          </w:rPr>
          <w:t xml:space="preserve">Table </w:t>
        </w:r>
        <w:r>
          <w:rPr/>
          <w:t>33</w:t>
        </w:r>
        <w:r>
          <w:rPr>
            <w:i/>
          </w:rPr>
          <w:t xml:space="preserve"> - Drawings and schematics register</w:t>
        </w:r>
        <w:r>
          <w:rPr/>
          <w:tab/>
          <w:t>23</w:t>
        </w:r>
      </w:hyperlink>
    </w:p>
    <w:p>
      <w:pPr>
        <w:pStyle w:val="TableofFigures"/>
        <w:tabs>
          <w:tab w:val="clear" w:pos="9866"/>
          <w:tab w:val="right" w:pos="9865" w:leader="dot"/>
        </w:tabs>
        <w:rPr/>
      </w:pPr>
      <w:hyperlink w:anchor="Table!33|sequence">
        <w:r>
          <w:rPr>
            <w:i/>
          </w:rPr>
          <w:t xml:space="preserve">Table </w:t>
        </w:r>
        <w:r>
          <w:rPr/>
          <w:t>34</w:t>
        </w:r>
        <w:r>
          <w:rPr>
            <w:i/>
          </w:rPr>
          <w:t xml:space="preserve"> - Supporting documentation register</w:t>
        </w:r>
        <w:r>
          <w:rPr/>
          <w:tab/>
          <w:t>24</w:t>
        </w:r>
      </w:hyperlink>
      <w:r>
        <w:rPr/>
        <w:fldChar w:fldCharType="end"/>
      </w:r>
    </w:p>
    <w:p>
      <w:pPr>
        <w:pStyle w:val="Normal"/>
        <w:spacing w:before="500" w:after="0"/>
        <w:jc w:val="center"/>
        <w:rPr/>
      </w:pPr>
      <w:r>
        <w:br w:type="page"/>
      </w:r>
      <w:r>
        <w:rPr/>
        <w:drawing>
          <wp:inline distT="0" distB="0" distL="0" distR="0">
            <wp:extent cx="6191885" cy="2924175"/>
            <wp:effectExtent l="0" t="0" r="0" b="0"/>
            <wp:docPr id="2" name="Picture 2" descr="REPORT BASIS &amp; GOVERNANCE&#10;SECTION A: REPORT BASIS &amp; GOVERNANCE. Purpose, executive reporting, scope boundaries, references and responsibility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EPORT BASIS &amp; GOVERNANCE&#10;SECTION A: REPORT BASIS &amp; GOVERNANCE. Purpose, executive reporting, scope boundaries, references and responsibility interfaces."/>
                    <pic:cNvPicPr>
                      <a:picLocks noChangeAspect="1" noChangeArrowheads="1"/>
                    </pic:cNvPicPr>
                  </pic:nvPicPr>
                  <pic:blipFill>
                    <a:blip r:embed="rId3"/>
                    <a:stretch>
                      <a:fillRect/>
                    </a:stretch>
                  </pic:blipFill>
                  <pic:spPr bwMode="auto">
                    <a:xfrm>
                      <a:off x="0" y="0"/>
                      <a:ext cx="6191885" cy="2924175"/>
                    </a:xfrm>
                    <a:prstGeom prst="rect">
                      <a:avLst/>
                    </a:prstGeom>
                    <a:noFill/>
                  </pic:spPr>
                </pic:pic>
              </a:graphicData>
            </a:graphic>
          </wp:inline>
        </w:drawing>
      </w:r>
    </w:p>
    <w:p>
      <w:pPr>
        <w:pStyle w:val="Normal"/>
        <w:rPr/>
      </w:pPr>
      <w:r>
        <w:rPr/>
      </w:r>
      <w:r>
        <w:br w:type="page"/>
      </w:r>
    </w:p>
    <w:p>
      <w:pPr>
        <w:pStyle w:val="Heading1"/>
        <w:spacing w:before="0" w:after="120"/>
        <w:rPr/>
      </w:pPr>
      <w:bookmarkStart w:id="19" w:name="__RefHeading___Toc2652_629476540"/>
      <w:bookmarkEnd w:id="19"/>
      <w:r>
        <w:rPr/>
        <w:t>Purpose</w:t>
      </w:r>
    </w:p>
    <w:p>
      <w:pPr>
        <w:pStyle w:val="TemplateInstruction"/>
        <w:keepNext w:val="true"/>
        <w:keepLines/>
        <w:widowControl/>
        <w:rPr/>
      </w:pPr>
      <w:r>
        <w:rPr/>
        <w:t>Confirm the stated purpose against the client request and agreed inspection scope.</w:t>
      </w:r>
    </w:p>
    <w:p>
      <w:pPr>
        <w:pStyle w:val="Normal"/>
        <w:rPr/>
      </w:pPr>
      <w:r>
        <w:rPr>
          <w:rFonts w:cs="Arial"/>
          <w:color w:val="26343F"/>
          <w:sz w:val="19"/>
        </w:rPr>
        <w:t>This report documents the inspection of [Asset / asset group] at [Mine / site] for [Client]. It records the inspection scope, limitations, observations, engineering assessment, defect classification and recommendations arising from the inspection completed on [Inspection date].</w:t>
      </w:r>
    </w:p>
    <w:p>
      <w:pPr>
        <w:pStyle w:val="Heading1"/>
        <w:rPr/>
      </w:pPr>
      <w:bookmarkStart w:id="20" w:name="__RefHeading___Toc2654_629476540"/>
      <w:bookmarkEnd w:id="20"/>
      <w:r>
        <w:rPr/>
        <w:t>Executive Summary</w:t>
      </w:r>
    </w:p>
    <w:p>
      <w:pPr>
        <w:pStyle w:val="TemplateInstruction"/>
        <w:keepNext w:val="true"/>
        <w:keepLines/>
        <w:widowControl/>
        <w:rPr/>
      </w:pPr>
      <w:r>
        <w:rPr/>
        <w:t>Complete this section last. Summarise only outcomes supported by the detailed findings and evidence.</w:t>
      </w:r>
    </w:p>
    <w:p>
      <w:pPr>
        <w:pStyle w:val="Normal"/>
        <w:rPr/>
      </w:pPr>
      <w:r>
        <w:rPr>
          <w:rFonts w:cs="Arial"/>
          <w:color w:val="26343F"/>
          <w:sz w:val="19"/>
        </w:rPr>
        <w:t>Provide a concise management-level summary of the assets inspected, overall condition, material defects, risk implications, immediate actions and planned maintenance requirements.</w:t>
      </w:r>
    </w:p>
    <w:p>
      <w:pPr>
        <w:pStyle w:val="Heading2"/>
        <w:rPr/>
      </w:pPr>
      <w:bookmarkStart w:id="21" w:name="__RefHeading___Toc2656_629476540"/>
      <w:bookmarkEnd w:id="21"/>
      <w:r>
        <w:rPr/>
        <w:t>Executive Dashboard</w:t>
      </w:r>
    </w:p>
    <w:tbl>
      <w:tblPr>
        <w:tblW w:w="9864" w:type="dxa"/>
        <w:jc w:val="center"/>
        <w:tblInd w:w="0" w:type="dxa"/>
        <w:tblLayout w:type="fixed"/>
        <w:tblCellMar>
          <w:top w:w="170" w:type="dxa"/>
          <w:left w:w="120" w:type="dxa"/>
          <w:bottom w:w="170" w:type="dxa"/>
          <w:right w:w="120" w:type="dxa"/>
        </w:tblCellMar>
        <w:tblLook w:val="04a0" w:noHBand="0" w:noVBand="1" w:firstColumn="1" w:lastRow="0" w:lastColumn="0" w:firstRow="1"/>
      </w:tblPr>
      <w:tblGrid>
        <w:gridCol w:w="2466"/>
        <w:gridCol w:w="2466"/>
        <w:gridCol w:w="2466"/>
        <w:gridCol w:w="2465"/>
      </w:tblGrid>
      <w:tr>
        <w:trPr/>
        <w:tc>
          <w:tcPr>
            <w:tcW w:w="2466" w:type="dxa"/>
            <w:tcBorders>
              <w:top w:val="single" w:sz="6" w:space="0" w:color="FFFFFF"/>
              <w:left w:val="single" w:sz="6" w:space="0" w:color="FFFFFF"/>
              <w:bottom w:val="single" w:sz="6" w:space="0" w:color="FFFFFF"/>
              <w:right w:val="single" w:sz="6" w:space="0" w:color="FFFFFF"/>
            </w:tcBorders>
            <w:shd w:fill="173B5B"/>
          </w:tcPr>
          <w:p>
            <w:pPr>
              <w:pStyle w:val="Normal"/>
              <w:jc w:val="center"/>
              <w:rPr/>
            </w:pPr>
            <w:r>
              <w:rPr>
                <w:rFonts w:cs="Arial"/>
                <w:b/>
                <w:color w:val="FFFFFF"/>
                <w:sz w:val="15"/>
              </w:rPr>
              <w:t>ASSETS INSPECTED</w:t>
            </w:r>
          </w:p>
          <w:p>
            <w:pPr>
              <w:pStyle w:val="Normal"/>
              <w:spacing w:before="0" w:after="100"/>
              <w:jc w:val="center"/>
              <w:rPr/>
            </w:pPr>
            <w:r>
              <w:rPr>
                <w:rFonts w:cs="Arial"/>
                <w:b/>
                <w:color w:val="FFFFFF"/>
                <w:sz w:val="34"/>
              </w:rPr>
              <w:t>[Count]</w:t>
            </w:r>
          </w:p>
        </w:tc>
        <w:tc>
          <w:tcPr>
            <w:tcW w:w="2466" w:type="dxa"/>
            <w:tcBorders>
              <w:top w:val="single" w:sz="6" w:space="0" w:color="FFFFFF"/>
              <w:left w:val="single" w:sz="6" w:space="0" w:color="FFFFFF"/>
              <w:bottom w:val="single" w:sz="6" w:space="0" w:color="FFFFFF"/>
              <w:right w:val="single" w:sz="6" w:space="0" w:color="FFFFFF"/>
            </w:tcBorders>
            <w:shd w:fill="102C45"/>
          </w:tcPr>
          <w:p>
            <w:pPr>
              <w:pStyle w:val="Normal"/>
              <w:jc w:val="center"/>
              <w:rPr/>
            </w:pPr>
            <w:r>
              <w:rPr>
                <w:rFonts w:cs="Arial"/>
                <w:b/>
                <w:color w:val="FFFFFF"/>
                <w:sz w:val="15"/>
              </w:rPr>
              <w:t>OVERALL CONDITION</w:t>
            </w:r>
          </w:p>
          <w:p>
            <w:pPr>
              <w:pStyle w:val="Normal"/>
              <w:spacing w:before="0" w:after="100"/>
              <w:jc w:val="center"/>
              <w:rPr/>
            </w:pPr>
            <w:r>
              <w:rPr>
                <w:rFonts w:cs="Arial"/>
                <w:b/>
                <w:color w:val="FFFFFF"/>
                <w:sz w:val="34"/>
              </w:rPr>
              <w:t>[Rating]</w:t>
            </w:r>
          </w:p>
        </w:tc>
        <w:tc>
          <w:tcPr>
            <w:tcW w:w="2466" w:type="dxa"/>
            <w:tcBorders>
              <w:top w:val="single" w:sz="6" w:space="0" w:color="FFFFFF"/>
              <w:left w:val="single" w:sz="6" w:space="0" w:color="FFFFFF"/>
              <w:bottom w:val="single" w:sz="6" w:space="0" w:color="FFFFFF"/>
              <w:right w:val="single" w:sz="6" w:space="0" w:color="FFFFFF"/>
            </w:tcBorders>
            <w:shd w:fill="B38A43"/>
          </w:tcPr>
          <w:p>
            <w:pPr>
              <w:pStyle w:val="Normal"/>
              <w:jc w:val="center"/>
              <w:rPr/>
            </w:pPr>
            <w:r>
              <w:rPr>
                <w:rFonts w:cs="Arial"/>
                <w:b/>
                <w:color w:val="FFFFFF"/>
                <w:sz w:val="15"/>
              </w:rPr>
              <w:t>HIGHEST PRIORITY</w:t>
            </w:r>
          </w:p>
          <w:p>
            <w:pPr>
              <w:pStyle w:val="Normal"/>
              <w:spacing w:before="0" w:after="100"/>
              <w:jc w:val="center"/>
              <w:rPr/>
            </w:pPr>
            <w:r>
              <w:rPr>
                <w:rFonts w:cs="Arial"/>
                <w:b/>
                <w:color w:val="FFFFFF"/>
                <w:sz w:val="34"/>
              </w:rPr>
              <w:t>[P1-P4]</w:t>
            </w:r>
          </w:p>
        </w:tc>
        <w:tc>
          <w:tcPr>
            <w:tcW w:w="2465" w:type="dxa"/>
            <w:tcBorders>
              <w:top w:val="single" w:sz="6" w:space="0" w:color="FFFFFF"/>
              <w:left w:val="single" w:sz="6" w:space="0" w:color="FFFFFF"/>
              <w:bottom w:val="single" w:sz="6" w:space="0" w:color="FFFFFF"/>
              <w:right w:val="single" w:sz="6" w:space="0" w:color="FFFFFF"/>
            </w:tcBorders>
            <w:shd w:fill="5E6C78"/>
          </w:tcPr>
          <w:p>
            <w:pPr>
              <w:pStyle w:val="Normal"/>
              <w:jc w:val="center"/>
              <w:rPr/>
            </w:pPr>
            <w:r>
              <w:rPr>
                <w:rFonts w:cs="Arial"/>
                <w:b/>
                <w:color w:val="FFFFFF"/>
                <w:sz w:val="15"/>
              </w:rPr>
              <w:t>OPEN ACTIONS</w:t>
            </w:r>
          </w:p>
          <w:p>
            <w:pPr>
              <w:pStyle w:val="Normal"/>
              <w:spacing w:before="0" w:after="100"/>
              <w:jc w:val="center"/>
              <w:rPr/>
            </w:pPr>
            <w:r>
              <w:rPr>
                <w:rFonts w:cs="Arial"/>
                <w:b/>
                <w:color w:val="FFFFFF"/>
                <w:sz w:val="34"/>
              </w:rPr>
              <w:t>[Count]</w:t>
            </w:r>
          </w:p>
        </w:tc>
      </w:tr>
    </w:tbl>
    <w:p>
      <w:pPr>
        <w:pStyle w:val="Normal"/>
        <w:rPr/>
      </w:pPr>
      <w:r>
        <w:rPr/>
      </w:r>
    </w:p>
    <w:p>
      <w:pPr>
        <w:pStyle w:val="Caption"/>
        <w:keepNext w:val="true"/>
        <w:keepLines/>
        <w:widowControl/>
        <w:jc w:val="left"/>
        <w:rPr/>
      </w:pPr>
      <w:r>
        <w:rPr>
          <w:rFonts w:cs="Arial"/>
          <w:i/>
          <w:color w:val="5E6C78"/>
          <w:sz w:val="17"/>
        </w:rPr>
        <w:t xml:space="preserve">Table </w:t>
      </w:r>
      <w:bookmarkStart w:id="22" w:name="tbl005"/>
      <w:r>
        <w:rPr/>
        <w:fldChar w:fldCharType="begin"/>
      </w:r>
      <w:r>
        <w:rPr/>
        <w:instrText xml:space="preserve"> SEQ Table \* ARABIC </w:instrText>
      </w:r>
      <w:r>
        <w:rPr/>
        <w:fldChar w:fldCharType="separate"/>
      </w:r>
      <w:r>
        <w:rPr/>
        <w:t>5</w:t>
      </w:r>
      <w:r>
        <w:rPr/>
        <w:fldChar w:fldCharType="end"/>
      </w:r>
      <w:bookmarkEnd w:id="22"/>
      <w:r>
        <w:rPr>
          <w:rFonts w:cs="Arial"/>
          <w:i/>
          <w:color w:val="5E6C78"/>
          <w:sz w:val="17"/>
        </w:rPr>
        <w:t xml:space="preserve"> - Executive asset summary matrix</w:t>
      </w:r>
    </w:p>
    <w:tbl>
      <w:tblPr>
        <w:tblW w:w="9863"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409"/>
        <w:gridCol w:w="1408"/>
        <w:gridCol w:w="1410"/>
        <w:gridCol w:w="1408"/>
        <w:gridCol w:w="1410"/>
        <w:gridCol w:w="1408"/>
        <w:gridCol w:w="1409"/>
      </w:tblGrid>
      <w:tr>
        <w:trPr>
          <w:tblHeader w:val="true"/>
          <w:cantSplit w:val="true"/>
        </w:trPr>
        <w:tc>
          <w:tcPr>
            <w:tcW w:w="1409"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Asset</w:t>
            </w:r>
          </w:p>
        </w:tc>
        <w:tc>
          <w:tcPr>
            <w:tcW w:w="1408"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Asset tag / ID</w:t>
            </w:r>
          </w:p>
        </w:tc>
        <w:tc>
          <w:tcPr>
            <w:tcW w:w="1410"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Overall condition</w:t>
            </w:r>
          </w:p>
        </w:tc>
        <w:tc>
          <w:tcPr>
            <w:tcW w:w="1408"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Highest severity</w:t>
            </w:r>
          </w:p>
        </w:tc>
        <w:tc>
          <w:tcPr>
            <w:tcW w:w="1410"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Priority</w:t>
            </w:r>
          </w:p>
        </w:tc>
        <w:tc>
          <w:tcPr>
            <w:tcW w:w="1408"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Open findings</w:t>
            </w:r>
          </w:p>
        </w:tc>
        <w:tc>
          <w:tcPr>
            <w:tcW w:w="1409"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Executive comment</w:t>
            </w:r>
          </w:p>
        </w:tc>
      </w:tr>
      <w:tr>
        <w:trPr>
          <w:cantSplit w:val="true"/>
        </w:trPr>
        <w:tc>
          <w:tcPr>
            <w:tcW w:w="140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[Asset 1]</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[ID]</w:t>
            </w:r>
          </w:p>
        </w:tc>
        <w:tc>
          <w:tcPr>
            <w:tcW w:w="1410"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[Rating]</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[Level]</w:t>
            </w:r>
          </w:p>
        </w:tc>
        <w:tc>
          <w:tcPr>
            <w:tcW w:w="1410"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[P#]</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[Count]</w:t>
            </w:r>
          </w:p>
        </w:tc>
        <w:tc>
          <w:tcPr>
            <w:tcW w:w="140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[Summary]</w:t>
            </w:r>
          </w:p>
        </w:tc>
      </w:tr>
      <w:tr>
        <w:trPr>
          <w:cantSplit w:val="true"/>
        </w:trPr>
        <w:tc>
          <w:tcPr>
            <w:tcW w:w="1409"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[Asset 2]</w:t>
            </w:r>
          </w:p>
        </w:tc>
        <w:tc>
          <w:tcPr>
            <w:tcW w:w="1408"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[ID]</w:t>
            </w:r>
          </w:p>
        </w:tc>
        <w:tc>
          <w:tcPr>
            <w:tcW w:w="1410"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[Rating]</w:t>
            </w:r>
          </w:p>
        </w:tc>
        <w:tc>
          <w:tcPr>
            <w:tcW w:w="1408"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[Level]</w:t>
            </w:r>
          </w:p>
        </w:tc>
        <w:tc>
          <w:tcPr>
            <w:tcW w:w="1410"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[P#]</w:t>
            </w:r>
          </w:p>
        </w:tc>
        <w:tc>
          <w:tcPr>
            <w:tcW w:w="1408"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[Count]</w:t>
            </w:r>
          </w:p>
        </w:tc>
        <w:tc>
          <w:tcPr>
            <w:tcW w:w="1409"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[Summary]</w:t>
            </w:r>
          </w:p>
        </w:tc>
      </w:tr>
      <w:tr>
        <w:trPr>
          <w:cantSplit w:val="true"/>
        </w:trPr>
        <w:tc>
          <w:tcPr>
            <w:tcW w:w="140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[Asset 3]</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[ID]</w:t>
            </w:r>
          </w:p>
        </w:tc>
        <w:tc>
          <w:tcPr>
            <w:tcW w:w="1410"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[Rating]</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[Level]</w:t>
            </w:r>
          </w:p>
        </w:tc>
        <w:tc>
          <w:tcPr>
            <w:tcW w:w="1410"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[P#]</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[Count]</w:t>
            </w:r>
          </w:p>
        </w:tc>
        <w:tc>
          <w:tcPr>
            <w:tcW w:w="140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[Summary]</w:t>
            </w:r>
          </w:p>
        </w:tc>
      </w:tr>
    </w:tbl>
    <w:p>
      <w:pPr>
        <w:pStyle w:val="Normal"/>
        <w:spacing w:before="0" w:after="40"/>
        <w:rPr/>
      </w:pPr>
      <w:r>
        <w:rPr/>
      </w:r>
    </w:p>
    <w:p>
      <w:pPr>
        <w:pStyle w:val="Caption"/>
        <w:keepNext w:val="true"/>
        <w:keepLines/>
        <w:widowControl/>
        <w:jc w:val="left"/>
        <w:rPr/>
      </w:pPr>
      <w:r>
        <w:rPr>
          <w:rFonts w:cs="Arial"/>
          <w:i/>
          <w:color w:val="5E6C78"/>
          <w:sz w:val="17"/>
        </w:rPr>
        <w:t xml:space="preserve">Table </w:t>
      </w:r>
      <w:bookmarkStart w:id="23" w:name="tbl006"/>
      <w:r>
        <w:rPr/>
        <w:fldChar w:fldCharType="begin"/>
      </w:r>
      <w:r>
        <w:rPr/>
        <w:instrText xml:space="preserve"> SEQ Table \* ARABIC </w:instrText>
      </w:r>
      <w:r>
        <w:rPr/>
        <w:fldChar w:fldCharType="separate"/>
      </w:r>
      <w:r>
        <w:rPr/>
        <w:t>6</w:t>
      </w:r>
      <w:r>
        <w:rPr/>
        <w:fldChar w:fldCharType="end"/>
      </w:r>
      <w:bookmarkEnd w:id="23"/>
      <w:r>
        <w:rPr>
          <w:rFonts w:cs="Arial"/>
          <w:i/>
          <w:color w:val="5E6C78"/>
          <w:sz w:val="17"/>
        </w:rPr>
        <w:t xml:space="preserve"> - Executive recommendation register</w:t>
      </w:r>
    </w:p>
    <w:tbl>
      <w:tblPr>
        <w:tblW w:w="9863"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409"/>
        <w:gridCol w:w="1408"/>
        <w:gridCol w:w="1410"/>
        <w:gridCol w:w="1408"/>
        <w:gridCol w:w="1410"/>
        <w:gridCol w:w="1408"/>
        <w:gridCol w:w="1409"/>
      </w:tblGrid>
      <w:tr>
        <w:trPr>
          <w:tblHeader w:val="true"/>
          <w:cantSplit w:val="true"/>
        </w:trPr>
        <w:tc>
          <w:tcPr>
            <w:tcW w:w="1409"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Action ID</w:t>
            </w:r>
          </w:p>
        </w:tc>
        <w:tc>
          <w:tcPr>
            <w:tcW w:w="1408"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Asset</w:t>
            </w:r>
          </w:p>
        </w:tc>
        <w:tc>
          <w:tcPr>
            <w:tcW w:w="1410"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Recommended action</w:t>
            </w:r>
          </w:p>
        </w:tc>
        <w:tc>
          <w:tcPr>
            <w:tcW w:w="1408"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Priority</w:t>
            </w:r>
          </w:p>
        </w:tc>
        <w:tc>
          <w:tcPr>
            <w:tcW w:w="1410"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Responsible discipline</w:t>
            </w:r>
          </w:p>
        </w:tc>
        <w:tc>
          <w:tcPr>
            <w:tcW w:w="1408"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Target / shutdown</w:t>
            </w:r>
          </w:p>
        </w:tc>
        <w:tc>
          <w:tcPr>
            <w:tcW w:w="1409"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Status</w:t>
            </w:r>
          </w:p>
        </w:tc>
      </w:tr>
      <w:tr>
        <w:trPr>
          <w:cantSplit w:val="true"/>
        </w:trPr>
        <w:tc>
          <w:tcPr>
            <w:tcW w:w="140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REC-001</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[Asset]</w:t>
            </w:r>
          </w:p>
        </w:tc>
        <w:tc>
          <w:tcPr>
            <w:tcW w:w="1410"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[Recommended action]</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[P#]</w:t>
            </w:r>
          </w:p>
        </w:tc>
        <w:tc>
          <w:tcPr>
            <w:tcW w:w="1410"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[Discipline]</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[Target]</w:t>
            </w:r>
          </w:p>
        </w:tc>
        <w:tc>
          <w:tcPr>
            <w:tcW w:w="140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Open</w:t>
            </w:r>
          </w:p>
        </w:tc>
      </w:tr>
      <w:tr>
        <w:trPr>
          <w:cantSplit w:val="true"/>
        </w:trPr>
        <w:tc>
          <w:tcPr>
            <w:tcW w:w="1409"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REC-002</w:t>
            </w:r>
          </w:p>
        </w:tc>
        <w:tc>
          <w:tcPr>
            <w:tcW w:w="1408"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[Asset]</w:t>
            </w:r>
          </w:p>
        </w:tc>
        <w:tc>
          <w:tcPr>
            <w:tcW w:w="1410"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[Recommended action]</w:t>
            </w:r>
          </w:p>
        </w:tc>
        <w:tc>
          <w:tcPr>
            <w:tcW w:w="1408"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[P#]</w:t>
            </w:r>
          </w:p>
        </w:tc>
        <w:tc>
          <w:tcPr>
            <w:tcW w:w="1410"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[Discipline]</w:t>
            </w:r>
          </w:p>
        </w:tc>
        <w:tc>
          <w:tcPr>
            <w:tcW w:w="1408"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[Target]</w:t>
            </w:r>
          </w:p>
        </w:tc>
        <w:tc>
          <w:tcPr>
            <w:tcW w:w="1409"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Open</w:t>
            </w:r>
          </w:p>
        </w:tc>
      </w:tr>
    </w:tbl>
    <w:p>
      <w:pPr>
        <w:pStyle w:val="Normal"/>
        <w:spacing w:before="0" w:after="40"/>
        <w:rPr/>
      </w:pPr>
      <w:r>
        <w:rPr/>
      </w:r>
    </w:p>
    <w:p>
      <w:pPr>
        <w:pStyle w:val="Heading1"/>
        <w:rPr/>
      </w:pPr>
      <w:bookmarkStart w:id="24" w:name="__RefHeading___Toc2658_629476540"/>
      <w:bookmarkEnd w:id="24"/>
      <w:r>
        <w:rPr/>
        <w:t>Introduction</w:t>
      </w:r>
    </w:p>
    <w:p>
      <w:pPr>
        <w:pStyle w:val="Normal"/>
        <w:rPr/>
      </w:pPr>
      <w:r>
        <w:rPr>
          <w:rFonts w:cs="Arial"/>
          <w:color w:val="26343F"/>
          <w:sz w:val="19"/>
        </w:rPr>
        <w:t>Inspection &amp; Specification Services cc. was requested to inspect and document the condition of [Asset / asset group] at [Mine / site]. The report provides an evidence-based technical record for engineering review, maintenance planning and follow-up action tracking.</w:t>
      </w:r>
    </w:p>
    <w:p>
      <w:pPr>
        <w:pStyle w:val="Normal"/>
        <w:rPr/>
      </w:pPr>
      <w:r>
        <w:rPr>
          <w:rFonts w:cs="Arial"/>
          <w:color w:val="26343F"/>
          <w:sz w:val="19"/>
        </w:rPr>
        <w:t>Describe the operational role of the head sheaves, the reason for the inspection, the inspection date or shutdown window, the client request and any relevant asset history supplied for review.</w:t>
      </w:r>
    </w:p>
    <w:p>
      <w:pPr>
        <w:pStyle w:val="Heading1"/>
        <w:rPr/>
      </w:pPr>
      <w:bookmarkStart w:id="25" w:name="__RefHeading___Toc2660_629476540"/>
      <w:bookmarkEnd w:id="25"/>
      <w:r>
        <w:rPr/>
        <w:t>Scope of Inspection</w:t>
      </w:r>
    </w:p>
    <w:p>
      <w:pPr>
        <w:pStyle w:val="TemplateInstruction"/>
        <w:keepNext w:val="true"/>
        <w:keepLines/>
        <w:widowControl/>
        <w:rPr/>
      </w:pPr>
      <w:r>
        <w:rPr/>
        <w:t>List only assets and activities included in the agreed scope. Record all exclusions explicitly.</w:t>
      </w:r>
    </w:p>
    <w:p>
      <w:pPr>
        <w:pStyle w:val="Caption"/>
        <w:keepNext w:val="true"/>
        <w:keepLines/>
        <w:widowControl/>
        <w:jc w:val="left"/>
        <w:rPr/>
      </w:pPr>
      <w:r>
        <w:rPr>
          <w:rFonts w:cs="Arial"/>
          <w:i/>
          <w:color w:val="5E6C78"/>
          <w:sz w:val="17"/>
        </w:rPr>
        <w:t xml:space="preserve">Table </w:t>
      </w:r>
      <w:bookmarkStart w:id="26" w:name="tbl007"/>
      <w:r>
        <w:rPr/>
        <w:fldChar w:fldCharType="begin"/>
      </w:r>
      <w:r>
        <w:rPr/>
        <w:instrText xml:space="preserve"> SEQ Table \* ARABIC </w:instrText>
      </w:r>
      <w:r>
        <w:rPr/>
        <w:fldChar w:fldCharType="separate"/>
      </w:r>
      <w:r>
        <w:rPr/>
        <w:t>7</w:t>
      </w:r>
      <w:r>
        <w:rPr/>
        <w:fldChar w:fldCharType="end"/>
      </w:r>
      <w:bookmarkEnd w:id="26"/>
      <w:r>
        <w:rPr>
          <w:rFonts w:cs="Arial"/>
          <w:i/>
          <w:color w:val="5E6C78"/>
          <w:sz w:val="17"/>
        </w:rPr>
        <w:t xml:space="preserve"> - Assets and activities included in scope</w:t>
      </w:r>
    </w:p>
    <w:tbl>
      <w:tblPr>
        <w:tblW w:w="9864"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644"/>
        <w:gridCol w:w="1643"/>
        <w:gridCol w:w="1645"/>
        <w:gridCol w:w="1644"/>
        <w:gridCol w:w="1643"/>
        <w:gridCol w:w="1644"/>
      </w:tblGrid>
      <w:tr>
        <w:trPr>
          <w:tblHeader w:val="true"/>
          <w:cantSplit w:val="true"/>
        </w:trPr>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Asset</w:t>
            </w:r>
          </w:p>
        </w:tc>
        <w:tc>
          <w:tcPr>
            <w:tcW w:w="164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Asset tag / ID</w:t>
            </w:r>
          </w:p>
        </w:tc>
        <w:tc>
          <w:tcPr>
            <w:tcW w:w="1645"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Location</w:t>
            </w:r>
          </w:p>
        </w:tc>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Inspection activity</w:t>
            </w:r>
          </w:p>
        </w:tc>
        <w:tc>
          <w:tcPr>
            <w:tcW w:w="164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Access / operating state</w:t>
            </w:r>
          </w:p>
        </w:tc>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Comment</w:t>
            </w:r>
          </w:p>
        </w:tc>
      </w:tr>
      <w:tr>
        <w:trPr>
          <w:cantSplit w:val="true"/>
        </w:trPr>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[Asset]</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[ID]</w:t>
            </w:r>
          </w:p>
        </w:tc>
        <w:tc>
          <w:tcPr>
            <w:tcW w:w="164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[Location]</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Visual / measurement / alignment / NDT</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Stopped / isolated / operating</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[Comment]</w:t>
            </w:r>
          </w:p>
        </w:tc>
      </w:tr>
    </w:tbl>
    <w:p>
      <w:pPr>
        <w:pStyle w:val="Normal"/>
        <w:spacing w:before="0" w:after="40"/>
        <w:rPr/>
      </w:pPr>
      <w:r>
        <w:rPr/>
      </w:r>
    </w:p>
    <w:p>
      <w:pPr>
        <w:pStyle w:val="Caption"/>
        <w:keepNext w:val="true"/>
        <w:keepLines/>
        <w:widowControl/>
        <w:jc w:val="left"/>
        <w:rPr/>
      </w:pPr>
      <w:r>
        <w:rPr>
          <w:rFonts w:cs="Arial"/>
          <w:i/>
          <w:color w:val="5E6C78"/>
          <w:sz w:val="17"/>
        </w:rPr>
        <w:t xml:space="preserve">Table </w:t>
      </w:r>
      <w:bookmarkStart w:id="27" w:name="tbl008"/>
      <w:r>
        <w:rPr/>
        <w:fldChar w:fldCharType="begin"/>
      </w:r>
      <w:r>
        <w:rPr/>
        <w:instrText xml:space="preserve"> SEQ Table \* ARABIC </w:instrText>
      </w:r>
      <w:r>
        <w:rPr/>
        <w:fldChar w:fldCharType="separate"/>
      </w:r>
      <w:r>
        <w:rPr/>
        <w:t>8</w:t>
      </w:r>
      <w:r>
        <w:rPr/>
        <w:fldChar w:fldCharType="end"/>
      </w:r>
      <w:bookmarkEnd w:id="27"/>
      <w:r>
        <w:rPr>
          <w:rFonts w:cs="Arial"/>
          <w:i/>
          <w:color w:val="5E6C78"/>
          <w:sz w:val="17"/>
        </w:rPr>
        <w:t xml:space="preserve"> - Scope exclusions</w:t>
      </w:r>
    </w:p>
    <w:tbl>
      <w:tblPr>
        <w:tblW w:w="9864"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Excluded item</w:t>
            </w:r>
          </w:p>
        </w:tc>
        <w:tc>
          <w:tcPr>
            <w:tcW w:w="246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Reason / access constraint</w:t>
            </w:r>
          </w:p>
        </w:tc>
        <w:tc>
          <w:tcPr>
            <w:tcW w:w="246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Assessment implication</w:t>
            </w:r>
          </w:p>
        </w:tc>
        <w:tc>
          <w:tcPr>
            <w:tcW w:w="2465"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Recommended follow-up</w:t>
            </w:r>
          </w:p>
        </w:tc>
      </w:tr>
      <w:tr>
        <w:trPr>
          <w:cantSplit w:val="true"/>
        </w:trPr>
        <w:tc>
          <w:tcPr>
            <w:tcW w:w="246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[Excluded item]</w:t>
            </w:r>
          </w:p>
        </w:tc>
        <w:tc>
          <w:tcPr>
            <w:tcW w:w="246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[Reason]</w:t>
            </w:r>
          </w:p>
        </w:tc>
        <w:tc>
          <w:tcPr>
            <w:tcW w:w="246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[Impact on confidence or completeness]</w:t>
            </w:r>
          </w:p>
        </w:tc>
        <w:tc>
          <w:tcPr>
            <w:tcW w:w="246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[Follow-up]</w:t>
            </w:r>
          </w:p>
        </w:tc>
      </w:tr>
    </w:tbl>
    <w:p>
      <w:pPr>
        <w:pStyle w:val="Normal"/>
        <w:spacing w:before="0" w:after="40"/>
        <w:rPr/>
      </w:pPr>
      <w:r>
        <w:rPr/>
      </w:r>
    </w:p>
    <w:p>
      <w:pPr>
        <w:pStyle w:val="Heading1"/>
        <w:rPr/>
      </w:pPr>
      <w:bookmarkStart w:id="28" w:name="__RefHeading___Toc2662_629476540"/>
      <w:bookmarkEnd w:id="28"/>
      <w:r>
        <w:rPr/>
        <w:t>Inspection Limitations</w:t>
      </w:r>
    </w:p>
    <w:p>
      <w:pPr>
        <w:pStyle w:val="Normal"/>
        <w:rPr/>
      </w:pPr>
      <w:r>
        <w:rPr>
          <w:rFonts w:cs="Arial"/>
          <w:color w:val="26343F"/>
          <w:sz w:val="19"/>
        </w:rPr>
        <w:t>The inspection was limited by the recorded access, operating condition, visibility, cleanliness, disassembly status, information supplied and inspection methods. Internal bearing condition must not be inferred from external visual inspection unless supporting evidence is available.</w:t>
      </w:r>
    </w:p>
    <w:p>
      <w:pPr>
        <w:pStyle w:val="Normal"/>
        <w:rPr/>
      </w:pPr>
      <w:r>
        <w:rPr>
          <w:rFonts w:cs="Arial"/>
          <w:color w:val="26343F"/>
          <w:sz w:val="19"/>
        </w:rPr>
        <w:t>NDT results may be reported only where the method, scope, operator or report reference and result evidence are available.</w:t>
      </w:r>
    </w:p>
    <w:p>
      <w:pPr>
        <w:pStyle w:val="Caption"/>
        <w:keepNext w:val="true"/>
        <w:keepLines/>
        <w:widowControl/>
        <w:jc w:val="left"/>
        <w:rPr/>
      </w:pPr>
      <w:r>
        <w:rPr>
          <w:rFonts w:cs="Arial"/>
          <w:i/>
          <w:color w:val="5E6C78"/>
          <w:sz w:val="17"/>
        </w:rPr>
        <w:t xml:space="preserve">Table </w:t>
      </w:r>
      <w:bookmarkStart w:id="29" w:name="tbl009"/>
      <w:r>
        <w:rPr/>
        <w:fldChar w:fldCharType="begin"/>
      </w:r>
      <w:r>
        <w:rPr/>
        <w:instrText xml:space="preserve"> SEQ Table \* ARABIC </w:instrText>
      </w:r>
      <w:r>
        <w:rPr/>
        <w:fldChar w:fldCharType="separate"/>
      </w:r>
      <w:r>
        <w:rPr/>
        <w:t>9</w:t>
      </w:r>
      <w:r>
        <w:rPr/>
        <w:fldChar w:fldCharType="end"/>
      </w:r>
      <w:bookmarkEnd w:id="29"/>
      <w:r>
        <w:rPr>
          <w:rFonts w:cs="Arial"/>
          <w:i/>
          <w:color w:val="5E6C78"/>
          <w:sz w:val="17"/>
        </w:rPr>
        <w:t xml:space="preserve"> - Inspection limitations register</w:t>
      </w:r>
    </w:p>
    <w:tbl>
      <w:tblPr>
        <w:tblW w:w="9865"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973"/>
        <w:gridCol w:w="1973"/>
        <w:gridCol w:w="1973"/>
        <w:gridCol w:w="1973"/>
        <w:gridCol w:w="1973"/>
      </w:tblGrid>
      <w:tr>
        <w:trPr>
          <w:tblHeader w:val="true"/>
          <w:cantSplit w:val="true"/>
        </w:trPr>
        <w:tc>
          <w:tcPr>
            <w:tcW w:w="197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Limitation ID</w:t>
            </w:r>
          </w:p>
        </w:tc>
        <w:tc>
          <w:tcPr>
            <w:tcW w:w="197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Affected asset / area</w:t>
            </w:r>
          </w:p>
        </w:tc>
        <w:tc>
          <w:tcPr>
            <w:tcW w:w="197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Limitation</w:t>
            </w:r>
          </w:p>
        </w:tc>
        <w:tc>
          <w:tcPr>
            <w:tcW w:w="197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Impact on assessment</w:t>
            </w:r>
          </w:p>
        </w:tc>
        <w:tc>
          <w:tcPr>
            <w:tcW w:w="197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Follow-up requirement</w:t>
            </w:r>
          </w:p>
        </w:tc>
      </w:tr>
      <w:tr>
        <w:trPr>
          <w:cantSplit w:val="true"/>
        </w:trPr>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LIM-001</w:t>
            </w:r>
          </w:p>
        </w:tc>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[Asset / area]</w:t>
            </w:r>
          </w:p>
        </w:tc>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[Limitation]</w:t>
            </w:r>
          </w:p>
        </w:tc>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[Impact on finding confidence]</w:t>
            </w:r>
          </w:p>
        </w:tc>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[Follow-up]</w:t>
            </w:r>
          </w:p>
        </w:tc>
      </w:tr>
    </w:tbl>
    <w:p>
      <w:pPr>
        <w:pStyle w:val="Normal"/>
        <w:spacing w:before="0" w:after="40"/>
        <w:rPr/>
      </w:pPr>
      <w:r>
        <w:rPr/>
      </w:r>
    </w:p>
    <w:p>
      <w:pPr>
        <w:pStyle w:val="Heading1"/>
        <w:rPr/>
      </w:pPr>
      <w:bookmarkStart w:id="30" w:name="__RefHeading___Toc2664_629476540"/>
      <w:bookmarkEnd w:id="30"/>
      <w:r>
        <w:rPr/>
        <w:t>Applicable Standards and References</w:t>
      </w:r>
    </w:p>
    <w:p>
      <w:pPr>
        <w:pStyle w:val="TemplateInstruction"/>
        <w:keepNext w:val="true"/>
        <w:keepLines/>
        <w:widowControl/>
        <w:rPr/>
      </w:pPr>
      <w:r>
        <w:rPr/>
        <w:t>Do not invent standards or acceptance limits. Include only verified procedures, drawings, OEM data and external references.</w:t>
      </w:r>
    </w:p>
    <w:p>
      <w:pPr>
        <w:pStyle w:val="Caption"/>
        <w:keepNext w:val="true"/>
        <w:keepLines/>
        <w:widowControl/>
        <w:jc w:val="left"/>
        <w:rPr/>
      </w:pPr>
      <w:r>
        <w:rPr>
          <w:rFonts w:cs="Arial"/>
          <w:i/>
          <w:color w:val="5E6C78"/>
          <w:sz w:val="17"/>
        </w:rPr>
        <w:t xml:space="preserve">Table </w:t>
      </w:r>
      <w:bookmarkStart w:id="31" w:name="tbl010"/>
      <w:r>
        <w:rPr/>
        <w:fldChar w:fldCharType="begin"/>
      </w:r>
      <w:r>
        <w:rPr/>
        <w:instrText xml:space="preserve"> SEQ Table \* ARABIC </w:instrText>
      </w:r>
      <w:r>
        <w:rPr/>
        <w:fldChar w:fldCharType="separate"/>
      </w:r>
      <w:r>
        <w:rPr/>
        <w:t>10</w:t>
      </w:r>
      <w:r>
        <w:rPr/>
        <w:fldChar w:fldCharType="end"/>
      </w:r>
      <w:bookmarkEnd w:id="31"/>
      <w:r>
        <w:rPr>
          <w:rFonts w:cs="Arial"/>
          <w:i/>
          <w:color w:val="5E6C78"/>
          <w:sz w:val="17"/>
        </w:rPr>
        <w:t xml:space="preserve"> - Applicable standards and references register</w:t>
      </w:r>
    </w:p>
    <w:tbl>
      <w:tblPr>
        <w:tblW w:w="9863"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409"/>
        <w:gridCol w:w="1408"/>
        <w:gridCol w:w="1410"/>
        <w:gridCol w:w="1408"/>
        <w:gridCol w:w="1410"/>
        <w:gridCol w:w="1408"/>
        <w:gridCol w:w="1409"/>
      </w:tblGrid>
      <w:tr>
        <w:trPr>
          <w:tblHeader w:val="true"/>
          <w:cantSplit w:val="true"/>
        </w:trPr>
        <w:tc>
          <w:tcPr>
            <w:tcW w:w="1409"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Ref. ID</w:t>
            </w:r>
          </w:p>
        </w:tc>
        <w:tc>
          <w:tcPr>
            <w:tcW w:w="1408"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Type</w:t>
            </w:r>
          </w:p>
        </w:tc>
        <w:tc>
          <w:tcPr>
            <w:tcW w:w="1410"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Title / description</w:t>
            </w:r>
          </w:p>
        </w:tc>
        <w:tc>
          <w:tcPr>
            <w:tcW w:w="1408"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Document number</w:t>
            </w:r>
          </w:p>
        </w:tc>
        <w:tc>
          <w:tcPr>
            <w:tcW w:w="1410"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Revision / date</w:t>
            </w:r>
          </w:p>
        </w:tc>
        <w:tc>
          <w:tcPr>
            <w:tcW w:w="1408"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Source</w:t>
            </w:r>
          </w:p>
        </w:tc>
        <w:tc>
          <w:tcPr>
            <w:tcW w:w="1409"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Status</w:t>
            </w:r>
          </w:p>
        </w:tc>
      </w:tr>
      <w:tr>
        <w:trPr>
          <w:cantSplit w:val="true"/>
        </w:trPr>
        <w:tc>
          <w:tcPr>
            <w:tcW w:w="140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REF-001</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Drawing / OEM / procedure / standard</w:t>
            </w:r>
          </w:p>
        </w:tc>
        <w:tc>
          <w:tcPr>
            <w:tcW w:w="1410"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[Title]</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[Number]</w:t>
            </w:r>
          </w:p>
        </w:tc>
        <w:tc>
          <w:tcPr>
            <w:tcW w:w="1410"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[Revision]</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[Source]</w:t>
            </w:r>
          </w:p>
        </w:tc>
        <w:tc>
          <w:tcPr>
            <w:tcW w:w="140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Verified / not supplied</w:t>
            </w:r>
          </w:p>
        </w:tc>
      </w:tr>
    </w:tbl>
    <w:p>
      <w:pPr>
        <w:pStyle w:val="Normal"/>
        <w:spacing w:before="0" w:after="40"/>
        <w:rPr/>
      </w:pPr>
      <w:r>
        <w:rPr/>
      </w:r>
    </w:p>
    <w:p>
      <w:pPr>
        <w:pStyle w:val="Heading1"/>
        <w:rPr/>
      </w:pPr>
      <w:bookmarkStart w:id="32" w:name="__RefHeading___Toc2666_629476540"/>
      <w:bookmarkEnd w:id="32"/>
      <w:r>
        <w:rPr/>
        <w:t>Definitions and Abbreviations</w:t>
      </w:r>
    </w:p>
    <w:p>
      <w:pPr>
        <w:pStyle w:val="Caption"/>
        <w:keepNext w:val="true"/>
        <w:keepLines/>
        <w:widowControl/>
        <w:jc w:val="left"/>
        <w:rPr/>
      </w:pPr>
      <w:r>
        <w:rPr>
          <w:rFonts w:cs="Arial"/>
          <w:i/>
          <w:color w:val="5E6C78"/>
          <w:sz w:val="17"/>
        </w:rPr>
        <w:t xml:space="preserve">Table </w:t>
      </w:r>
      <w:bookmarkStart w:id="33" w:name="tbl011"/>
      <w:r>
        <w:rPr/>
        <w:fldChar w:fldCharType="begin"/>
      </w:r>
      <w:r>
        <w:rPr/>
        <w:instrText xml:space="preserve"> SEQ Table \* ARABIC </w:instrText>
      </w:r>
      <w:r>
        <w:rPr/>
        <w:fldChar w:fldCharType="separate"/>
      </w:r>
      <w:r>
        <w:rPr/>
        <w:t>11</w:t>
      </w:r>
      <w:r>
        <w:rPr/>
        <w:fldChar w:fldCharType="end"/>
      </w:r>
      <w:bookmarkEnd w:id="33"/>
      <w:r>
        <w:rPr>
          <w:rFonts w:cs="Arial"/>
          <w:i/>
          <w:color w:val="5E6C78"/>
          <w:sz w:val="17"/>
        </w:rPr>
        <w:t xml:space="preserve"> - Definitions and abbreviations</w:t>
      </w:r>
    </w:p>
    <w:tbl>
      <w:tblPr>
        <w:tblW w:w="9866"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4933"/>
        <w:gridCol w:w="4932"/>
      </w:tblGrid>
      <w:tr>
        <w:trPr>
          <w:tblHeader w:val="true"/>
          <w:cantSplit w:val="true"/>
        </w:trPr>
        <w:tc>
          <w:tcPr>
            <w:tcW w:w="493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7"/>
              </w:rPr>
              <w:t>Term</w:t>
            </w:r>
          </w:p>
        </w:tc>
        <w:tc>
          <w:tcPr>
            <w:tcW w:w="4932"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7"/>
              </w:rPr>
              <w:t>Definition</w:t>
            </w:r>
          </w:p>
        </w:tc>
      </w:tr>
      <w:tr>
        <w:trPr>
          <w:cantSplit w:val="true"/>
        </w:trPr>
        <w:tc>
          <w:tcPr>
            <w:tcW w:w="49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7"/>
              </w:rPr>
              <w:t>IR</w:t>
            </w:r>
          </w:p>
        </w:tc>
        <w:tc>
          <w:tcPr>
            <w:tcW w:w="4932"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7"/>
              </w:rPr>
              <w:t>Inspection Report</w:t>
            </w:r>
          </w:p>
        </w:tc>
      </w:tr>
      <w:tr>
        <w:trPr>
          <w:cantSplit w:val="true"/>
        </w:trPr>
        <w:tc>
          <w:tcPr>
            <w:tcW w:w="493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7"/>
              </w:rPr>
              <w:t>ISS</w:t>
            </w:r>
          </w:p>
        </w:tc>
        <w:tc>
          <w:tcPr>
            <w:tcW w:w="4932"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7"/>
              </w:rPr>
              <w:t>Inspection &amp; Specification Services cc.</w:t>
            </w:r>
          </w:p>
        </w:tc>
      </w:tr>
      <w:tr>
        <w:trPr>
          <w:cantSplit w:val="true"/>
        </w:trPr>
        <w:tc>
          <w:tcPr>
            <w:tcW w:w="49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7"/>
              </w:rPr>
              <w:t>NDT</w:t>
            </w:r>
          </w:p>
        </w:tc>
        <w:tc>
          <w:tcPr>
            <w:tcW w:w="4932"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7"/>
              </w:rPr>
              <w:t>Non-destructive testing</w:t>
            </w:r>
          </w:p>
        </w:tc>
      </w:tr>
      <w:tr>
        <w:trPr>
          <w:cantSplit w:val="true"/>
        </w:trPr>
        <w:tc>
          <w:tcPr>
            <w:tcW w:w="493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7"/>
              </w:rPr>
              <w:t>UT</w:t>
            </w:r>
          </w:p>
        </w:tc>
        <w:tc>
          <w:tcPr>
            <w:tcW w:w="4932"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7"/>
              </w:rPr>
              <w:t>Ultrasonic testing</w:t>
            </w:r>
          </w:p>
        </w:tc>
      </w:tr>
      <w:tr>
        <w:trPr>
          <w:cantSplit w:val="true"/>
        </w:trPr>
        <w:tc>
          <w:tcPr>
            <w:tcW w:w="49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7"/>
              </w:rPr>
              <w:t>MPI</w:t>
            </w:r>
          </w:p>
        </w:tc>
        <w:tc>
          <w:tcPr>
            <w:tcW w:w="4932"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7"/>
              </w:rPr>
              <w:t>Magnetic particle inspection</w:t>
            </w:r>
          </w:p>
        </w:tc>
      </w:tr>
      <w:tr>
        <w:trPr>
          <w:cantSplit w:val="true"/>
        </w:trPr>
        <w:tc>
          <w:tcPr>
            <w:tcW w:w="493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7"/>
              </w:rPr>
              <w:t>OEM</w:t>
            </w:r>
          </w:p>
        </w:tc>
        <w:tc>
          <w:tcPr>
            <w:tcW w:w="4932"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7"/>
              </w:rPr>
              <w:t>Original equipment manufacturer</w:t>
            </w:r>
          </w:p>
        </w:tc>
      </w:tr>
      <w:tr>
        <w:trPr>
          <w:cantSplit w:val="true"/>
        </w:trPr>
        <w:tc>
          <w:tcPr>
            <w:tcW w:w="49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7"/>
              </w:rPr>
              <w:t>P1-P4</w:t>
            </w:r>
          </w:p>
        </w:tc>
        <w:tc>
          <w:tcPr>
            <w:tcW w:w="4932"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7"/>
              </w:rPr>
              <w:t>Maintenance priority classifications defined in this report</w:t>
            </w:r>
          </w:p>
        </w:tc>
      </w:tr>
    </w:tbl>
    <w:p>
      <w:pPr>
        <w:pStyle w:val="Normal"/>
        <w:spacing w:before="0" w:after="40"/>
        <w:rPr/>
      </w:pPr>
      <w:r>
        <w:rPr/>
      </w:r>
      <w:r>
        <w:br w:type="page"/>
      </w:r>
    </w:p>
    <w:p>
      <w:pPr>
        <w:pStyle w:val="Heading1"/>
        <w:rPr/>
      </w:pPr>
      <w:bookmarkStart w:id="34" w:name="__RefHeading___Toc2668_629476540"/>
      <w:bookmarkEnd w:id="34"/>
      <w:r>
        <w:rPr/>
        <w:t>Responsibilities</w:t>
      </w:r>
    </w:p>
    <w:p>
      <w:pPr>
        <w:pStyle w:val="Caption"/>
        <w:keepNext w:val="true"/>
        <w:keepLines/>
        <w:widowControl/>
        <w:jc w:val="left"/>
        <w:rPr/>
      </w:pPr>
      <w:r>
        <w:rPr>
          <w:rFonts w:cs="Arial"/>
          <w:i/>
          <w:color w:val="5E6C78"/>
          <w:sz w:val="17"/>
        </w:rPr>
        <w:t xml:space="preserve">Table </w:t>
      </w:r>
      <w:bookmarkStart w:id="35" w:name="tbl012"/>
      <w:r>
        <w:rPr/>
        <w:fldChar w:fldCharType="begin"/>
      </w:r>
      <w:r>
        <w:rPr/>
        <w:instrText xml:space="preserve"> SEQ Table \* ARABIC </w:instrText>
      </w:r>
      <w:r>
        <w:rPr/>
        <w:fldChar w:fldCharType="separate"/>
      </w:r>
      <w:r>
        <w:rPr/>
        <w:t>12</w:t>
      </w:r>
      <w:r>
        <w:rPr/>
        <w:fldChar w:fldCharType="end"/>
      </w:r>
      <w:bookmarkEnd w:id="35"/>
      <w:r>
        <w:rPr>
          <w:rFonts w:cs="Arial"/>
          <w:i/>
          <w:color w:val="5E6C78"/>
          <w:sz w:val="17"/>
        </w:rPr>
        <w:t xml:space="preserve"> - Responsibility and interface matrix</w:t>
      </w:r>
    </w:p>
    <w:tbl>
      <w:tblPr>
        <w:tblW w:w="9867"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Party / role</w:t>
            </w:r>
          </w:p>
        </w:tc>
        <w:tc>
          <w:tcPr>
            <w:tcW w:w="3289"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Responsibility</w:t>
            </w:r>
          </w:p>
        </w:tc>
        <w:tc>
          <w:tcPr>
            <w:tcW w:w="3289"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Report interface / deliverable</w:t>
            </w:r>
          </w:p>
        </w:tc>
      </w:tr>
      <w:tr>
        <w:trPr>
          <w:cantSplit w:val="true"/>
        </w:trPr>
        <w:tc>
          <w:tcPr>
            <w:tcW w:w="328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Client management / responsible site authority</w:t>
            </w:r>
          </w:p>
        </w:tc>
        <w:tc>
          <w:tcPr>
            <w:tcW w:w="328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Provide scope confirmation, access, isolation, asset information, operational context and formal site decisions.</w:t>
            </w:r>
          </w:p>
        </w:tc>
        <w:tc>
          <w:tcPr>
            <w:tcW w:w="328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Review findings, determine operational response and authorise corrective actions.</w:t>
            </w:r>
          </w:p>
        </w:tc>
      </w:tr>
      <w:tr>
        <w:trPr>
          <w:cantSplit w:val="true"/>
        </w:trPr>
        <w:tc>
          <w:tcPr>
            <w:tcW w:w="3289"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ISS inspector / project manager</w:t>
            </w:r>
          </w:p>
        </w:tc>
        <w:tc>
          <w:tcPr>
            <w:tcW w:w="3289"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Perform the agreed inspection, record evidence, compile findings and recommendations within the stated limitations.</w:t>
            </w:r>
          </w:p>
        </w:tc>
        <w:tc>
          <w:tcPr>
            <w:tcW w:w="3289"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Issue draft and final inspection report.</w:t>
            </w:r>
          </w:p>
        </w:tc>
      </w:tr>
      <w:tr>
        <w:trPr>
          <w:cantSplit w:val="true"/>
        </w:trPr>
        <w:tc>
          <w:tcPr>
            <w:tcW w:w="328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ISS reviewing engineer</w:t>
            </w:r>
          </w:p>
        </w:tc>
        <w:tc>
          <w:tcPr>
            <w:tcW w:w="328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Review technical content, evidence traceability, engineering assessment and recommendations.</w:t>
            </w:r>
          </w:p>
        </w:tc>
        <w:tc>
          <w:tcPr>
            <w:tcW w:w="328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Technical review and approval.</w:t>
            </w:r>
          </w:p>
        </w:tc>
      </w:tr>
      <w:tr>
        <w:trPr>
          <w:cantSplit w:val="true"/>
        </w:trPr>
        <w:tc>
          <w:tcPr>
            <w:tcW w:w="3289"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Maintenance contractor / specialist, where appointed</w:t>
            </w:r>
          </w:p>
        </w:tc>
        <w:tc>
          <w:tcPr>
            <w:tcW w:w="3289"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Verify repair scope, execute approved work and provide completion evidence.</w:t>
            </w:r>
          </w:p>
        </w:tc>
        <w:tc>
          <w:tcPr>
            <w:tcW w:w="3289"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Repair records, measurements, NDT and close-out evidence.</w:t>
            </w:r>
          </w:p>
        </w:tc>
      </w:tr>
    </w:tbl>
    <w:p>
      <w:pPr>
        <w:pStyle w:val="Normal"/>
        <w:spacing w:before="0" w:after="40"/>
        <w:rPr/>
      </w:pPr>
      <w:r>
        <w:rPr/>
      </w:r>
      <w:r>
        <w:br w:type="page"/>
      </w:r>
    </w:p>
    <w:p>
      <w:pPr>
        <w:pStyle w:val="Normal"/>
        <w:spacing w:before="500" w:after="0"/>
        <w:jc w:val="center"/>
        <w:rPr/>
      </w:pPr>
      <w:r>
        <w:rPr/>
        <w:drawing>
          <wp:inline distT="0" distB="0" distL="0" distR="0">
            <wp:extent cx="6191885" cy="2924175"/>
            <wp:effectExtent l="0" t="0" r="0" b="0"/>
            <wp:docPr id="3" name="Picture 3" descr="ASSET &amp; INSPECTION FRAMEWORK&#10;SECTION B: ASSET &amp; INSPECTION FRAMEWORK. Asset data, inspection equipment, methodology, assessment criteria and reference ori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SSET &amp; INSPECTION FRAMEWORK&#10;SECTION B: ASSET &amp; INSPECTION FRAMEWORK. Asset data, inspection equipment, methodology, assessment criteria and reference orientation."/>
                    <pic:cNvPicPr>
                      <a:picLocks noChangeAspect="1" noChangeArrowheads="1"/>
                    </pic:cNvPicPr>
                  </pic:nvPicPr>
                  <pic:blipFill>
                    <a:blip r:embed="rId4"/>
                    <a:stretch>
                      <a:fillRect/>
                    </a:stretch>
                  </pic:blipFill>
                  <pic:spPr bwMode="auto">
                    <a:xfrm>
                      <a:off x="0" y="0"/>
                      <a:ext cx="6191885" cy="2924175"/>
                    </a:xfrm>
                    <a:prstGeom prst="rect">
                      <a:avLst/>
                    </a:prstGeom>
                    <a:noFill/>
                  </pic:spPr>
                </pic:pic>
              </a:graphicData>
            </a:graphic>
          </wp:inline>
        </w:drawing>
      </w:r>
    </w:p>
    <w:p>
      <w:pPr>
        <w:pStyle w:val="Normal"/>
        <w:rPr/>
      </w:pPr>
      <w:r>
        <w:rPr/>
      </w:r>
      <w:r>
        <w:br w:type="page"/>
      </w:r>
    </w:p>
    <w:p>
      <w:pPr>
        <w:pStyle w:val="Heading1"/>
        <w:spacing w:before="0" w:after="120"/>
        <w:rPr/>
      </w:pPr>
      <w:bookmarkStart w:id="36" w:name="__RefHeading___Toc2670_629476540"/>
      <w:bookmarkEnd w:id="36"/>
      <w:r>
        <w:rPr/>
        <w:t>Asset Information</w:t>
      </w:r>
    </w:p>
    <w:p>
      <w:pPr>
        <w:pStyle w:val="TemplateInstruction"/>
        <w:keepNext w:val="true"/>
        <w:keepLines/>
        <w:widowControl/>
        <w:rPr/>
      </w:pPr>
      <w:r>
        <w:rPr/>
        <w:t>Duplicate the asset data sheet for each sheave. Use client asset-register and OEM information where available; mark unknown values as “Not supplied”.</w:t>
      </w:r>
    </w:p>
    <w:p>
      <w:pPr>
        <w:pStyle w:val="Heading2"/>
        <w:rPr/>
      </w:pPr>
      <w:bookmarkStart w:id="37" w:name="__RefHeading___Toc2672_629476540"/>
      <w:bookmarkEnd w:id="37"/>
      <w:r>
        <w:rPr/>
        <w:t>Repeatable Asset Data Sheet</w:t>
      </w:r>
    </w:p>
    <w:p>
      <w:pPr>
        <w:pStyle w:val="Caption"/>
        <w:keepNext w:val="true"/>
        <w:keepLines/>
        <w:widowControl/>
        <w:jc w:val="left"/>
        <w:rPr/>
      </w:pPr>
      <w:r>
        <w:rPr>
          <w:rFonts w:cs="Arial"/>
          <w:i/>
          <w:color w:val="5E6C78"/>
          <w:sz w:val="17"/>
        </w:rPr>
        <w:t xml:space="preserve">Table </w:t>
      </w:r>
      <w:bookmarkStart w:id="38" w:name="tbl013"/>
      <w:r>
        <w:rPr/>
        <w:fldChar w:fldCharType="begin"/>
      </w:r>
      <w:r>
        <w:rPr/>
        <w:instrText xml:space="preserve"> SEQ Table \* ARABIC </w:instrText>
      </w:r>
      <w:r>
        <w:rPr/>
        <w:fldChar w:fldCharType="separate"/>
      </w:r>
      <w:r>
        <w:rPr/>
        <w:t>13</w:t>
      </w:r>
      <w:r>
        <w:rPr/>
        <w:fldChar w:fldCharType="end"/>
      </w:r>
      <w:bookmarkEnd w:id="38"/>
      <w:r>
        <w:rPr>
          <w:rFonts w:cs="Arial"/>
          <w:i/>
          <w:color w:val="5E6C78"/>
          <w:sz w:val="17"/>
        </w:rPr>
        <w:t xml:space="preserve"> - Head sheave asset data sheet</w:t>
      </w:r>
    </w:p>
    <w:tbl>
      <w:tblPr>
        <w:tblW w:w="9864" w:type="dxa"/>
        <w:jc w:val="center"/>
        <w:tblInd w:w="0" w:type="dxa"/>
        <w:tblLayout w:type="fixed"/>
        <w:tblCellMar>
          <w:top w:w="85" w:type="dxa"/>
          <w:left w:w="90" w:type="dxa"/>
          <w:bottom w:w="85" w:type="dxa"/>
          <w:right w:w="90" w:type="dxa"/>
        </w:tblCellMar>
        <w:tblLook w:val="04a0" w:noHBand="0" w:noVBand="1" w:firstColumn="1" w:lastRow="0" w:lastColumn="0" w:firstRow="1"/>
      </w:tblPr>
      <w:tblGrid>
        <w:gridCol w:w="2466"/>
        <w:gridCol w:w="2466"/>
        <w:gridCol w:w="2466"/>
        <w:gridCol w:w="2465"/>
      </w:tblGrid>
      <w:tr>
        <w:trPr/>
        <w:tc>
          <w:tcPr>
            <w:tcW w:w="2466"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6"/>
              </w:rPr>
              <w:t>Asset name</w:t>
            </w:r>
          </w:p>
        </w:tc>
        <w:tc>
          <w:tcPr>
            <w:tcW w:w="2466"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color w:val="26343F"/>
                <w:sz w:val="17"/>
              </w:rPr>
              <w:t>[Asset name]</w:t>
            </w:r>
          </w:p>
        </w:tc>
        <w:tc>
          <w:tcPr>
            <w:tcW w:w="2466"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6"/>
              </w:rPr>
              <w:t>Asset tag / ID</w:t>
            </w:r>
          </w:p>
        </w:tc>
        <w:tc>
          <w:tcPr>
            <w:tcW w:w="2465"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color w:val="26343F"/>
                <w:sz w:val="17"/>
              </w:rPr>
              <w:t>[Tag / ID]</w:t>
            </w:r>
          </w:p>
        </w:tc>
      </w:tr>
      <w:tr>
        <w:trPr/>
        <w:tc>
          <w:tcPr>
            <w:tcW w:w="2466"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6"/>
              </w:rPr>
              <w:t>Location</w:t>
            </w:r>
          </w:p>
        </w:tc>
        <w:tc>
          <w:tcPr>
            <w:tcW w:w="2466"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color w:val="26343F"/>
                <w:sz w:val="17"/>
              </w:rPr>
              <w:t>[Location]</w:t>
            </w:r>
          </w:p>
        </w:tc>
        <w:tc>
          <w:tcPr>
            <w:tcW w:w="2466"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6"/>
              </w:rPr>
              <w:t>Service / duty</w:t>
            </w:r>
          </w:p>
        </w:tc>
        <w:tc>
          <w:tcPr>
            <w:tcW w:w="2465"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color w:val="26343F"/>
                <w:sz w:val="17"/>
              </w:rPr>
              <w:t>[Service]</w:t>
            </w:r>
          </w:p>
        </w:tc>
      </w:tr>
      <w:tr>
        <w:trPr/>
        <w:tc>
          <w:tcPr>
            <w:tcW w:w="2466"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6"/>
              </w:rPr>
              <w:t>Manufacturer / OEM</w:t>
            </w:r>
          </w:p>
        </w:tc>
        <w:tc>
          <w:tcPr>
            <w:tcW w:w="2466"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color w:val="26343F"/>
                <w:sz w:val="17"/>
              </w:rPr>
              <w:t>[OEM]</w:t>
            </w:r>
          </w:p>
        </w:tc>
        <w:tc>
          <w:tcPr>
            <w:tcW w:w="2466"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6"/>
              </w:rPr>
              <w:t>Model / serial number</w:t>
            </w:r>
          </w:p>
        </w:tc>
        <w:tc>
          <w:tcPr>
            <w:tcW w:w="2465"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color w:val="26343F"/>
                <w:sz w:val="17"/>
              </w:rPr>
              <w:t>[Model / serial]</w:t>
            </w:r>
          </w:p>
        </w:tc>
      </w:tr>
      <w:tr>
        <w:trPr/>
        <w:tc>
          <w:tcPr>
            <w:tcW w:w="2466"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6"/>
              </w:rPr>
              <w:t>Sheave diameter</w:t>
            </w:r>
          </w:p>
        </w:tc>
        <w:tc>
          <w:tcPr>
            <w:tcW w:w="2466"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color w:val="26343F"/>
                <w:sz w:val="17"/>
              </w:rPr>
              <w:t>[Diameter]</w:t>
            </w:r>
          </w:p>
        </w:tc>
        <w:tc>
          <w:tcPr>
            <w:tcW w:w="2466"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6"/>
              </w:rPr>
              <w:t>Number of grooves</w:t>
            </w:r>
          </w:p>
        </w:tc>
        <w:tc>
          <w:tcPr>
            <w:tcW w:w="2465"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color w:val="26343F"/>
                <w:sz w:val="17"/>
              </w:rPr>
              <w:t>[Count]</w:t>
            </w:r>
          </w:p>
        </w:tc>
      </w:tr>
      <w:tr>
        <w:trPr/>
        <w:tc>
          <w:tcPr>
            <w:tcW w:w="2466"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6"/>
              </w:rPr>
              <w:t>Rope diameter</w:t>
            </w:r>
          </w:p>
        </w:tc>
        <w:tc>
          <w:tcPr>
            <w:tcW w:w="2466"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color w:val="26343F"/>
                <w:sz w:val="17"/>
              </w:rPr>
              <w:t>[Rope diameter]</w:t>
            </w:r>
          </w:p>
        </w:tc>
        <w:tc>
          <w:tcPr>
            <w:tcW w:w="2466"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6"/>
              </w:rPr>
              <w:t>Groove profile / radius</w:t>
            </w:r>
          </w:p>
        </w:tc>
        <w:tc>
          <w:tcPr>
            <w:tcW w:w="2465"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color w:val="26343F"/>
                <w:sz w:val="17"/>
              </w:rPr>
              <w:t>[Profile / radius]</w:t>
            </w:r>
          </w:p>
        </w:tc>
      </w:tr>
      <w:tr>
        <w:trPr/>
        <w:tc>
          <w:tcPr>
            <w:tcW w:w="2466"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6"/>
              </w:rPr>
              <w:t>Bearing type</w:t>
            </w:r>
          </w:p>
        </w:tc>
        <w:tc>
          <w:tcPr>
            <w:tcW w:w="2466"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color w:val="26343F"/>
                <w:sz w:val="17"/>
              </w:rPr>
              <w:t>[Bearing type]</w:t>
            </w:r>
          </w:p>
        </w:tc>
        <w:tc>
          <w:tcPr>
            <w:tcW w:w="2466"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6"/>
              </w:rPr>
              <w:t>Shaft / axle reference</w:t>
            </w:r>
          </w:p>
        </w:tc>
        <w:tc>
          <w:tcPr>
            <w:tcW w:w="2465"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color w:val="26343F"/>
                <w:sz w:val="17"/>
              </w:rPr>
              <w:t>[Reference]</w:t>
            </w:r>
          </w:p>
        </w:tc>
      </w:tr>
      <w:tr>
        <w:trPr/>
        <w:tc>
          <w:tcPr>
            <w:tcW w:w="2466"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6"/>
              </w:rPr>
              <w:t>Design speed / duty</w:t>
            </w:r>
          </w:p>
        </w:tc>
        <w:tc>
          <w:tcPr>
            <w:tcW w:w="2466"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color w:val="26343F"/>
                <w:sz w:val="17"/>
              </w:rPr>
              <w:t>[Design data]</w:t>
            </w:r>
          </w:p>
        </w:tc>
        <w:tc>
          <w:tcPr>
            <w:tcW w:w="2466"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6"/>
              </w:rPr>
              <w:t>Commissioned / installation date</w:t>
            </w:r>
          </w:p>
        </w:tc>
        <w:tc>
          <w:tcPr>
            <w:tcW w:w="2465"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color w:val="26343F"/>
                <w:sz w:val="17"/>
              </w:rPr>
              <w:t>[Date]</w:t>
            </w:r>
          </w:p>
        </w:tc>
      </w:tr>
      <w:tr>
        <w:trPr/>
        <w:tc>
          <w:tcPr>
            <w:tcW w:w="2466"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6"/>
              </w:rPr>
              <w:t>Drawing / OEM reference</w:t>
            </w:r>
          </w:p>
        </w:tc>
        <w:tc>
          <w:tcPr>
            <w:tcW w:w="2466"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color w:val="26343F"/>
                <w:sz w:val="17"/>
              </w:rPr>
              <w:t>[Reference]</w:t>
            </w:r>
          </w:p>
        </w:tc>
        <w:tc>
          <w:tcPr>
            <w:tcW w:w="2466"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6"/>
              </w:rPr>
              <w:t>Inspection date</w:t>
            </w:r>
          </w:p>
        </w:tc>
        <w:tc>
          <w:tcPr>
            <w:tcW w:w="2465"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color w:val="26343F"/>
                <w:sz w:val="17"/>
              </w:rPr>
              <w:t>[Date]</w:t>
            </w:r>
          </w:p>
        </w:tc>
      </w:tr>
      <w:tr>
        <w:trPr/>
        <w:tc>
          <w:tcPr>
            <w:tcW w:w="2466"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6"/>
              </w:rPr>
              <w:t>Inspector(s)</w:t>
            </w:r>
          </w:p>
        </w:tc>
        <w:tc>
          <w:tcPr>
            <w:tcW w:w="2466"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color w:val="26343F"/>
                <w:sz w:val="17"/>
              </w:rPr>
              <w:t>[Name(s)]</w:t>
            </w:r>
          </w:p>
        </w:tc>
        <w:tc>
          <w:tcPr>
            <w:tcW w:w="2466" w:type="dxa"/>
            <w:tcBorders>
              <w:top w:val="single" w:sz="4" w:space="0" w:color="CBD5DC"/>
              <w:left w:val="single" w:sz="4" w:space="0" w:color="CBD5DC"/>
              <w:bottom w:val="single" w:sz="4" w:space="0" w:color="CBD5DC"/>
              <w:right w:val="single" w:sz="4" w:space="0" w:color="CBD5DC"/>
            </w:tcBorders>
            <w:shd w:fill="EAF0F4"/>
          </w:tcPr>
          <w:p>
            <w:pPr>
              <w:pStyle w:val="Normal"/>
              <w:widowControl/>
              <w:bidi w:val="0"/>
              <w:spacing w:lineRule="auto" w:line="259" w:before="0" w:after="100"/>
              <w:jc w:val="left"/>
              <w:rPr/>
            </w:pPr>
            <w:r>
              <w:rPr>
                <w:rFonts w:cs="Arial"/>
                <w:b/>
                <w:color w:val="173B5B"/>
                <w:sz w:val="16"/>
              </w:rPr>
              <w:t>Overall condition rating</w:t>
            </w:r>
          </w:p>
        </w:tc>
        <w:tc>
          <w:tcPr>
            <w:tcW w:w="2465"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color w:val="26343F"/>
                <w:sz w:val="17"/>
              </w:rPr>
              <w:t>[Rating]</w:t>
            </w:r>
          </w:p>
        </w:tc>
      </w:tr>
    </w:tbl>
    <w:p>
      <w:pPr>
        <w:pStyle w:val="Heading1"/>
        <w:rPr/>
      </w:pPr>
      <w:bookmarkStart w:id="39" w:name="__RefHeading___Toc2674_629476540"/>
      <w:bookmarkEnd w:id="39"/>
      <w:r>
        <w:rPr/>
        <w:t>Inspection Team and Equipment Used</w:t>
      </w:r>
    </w:p>
    <w:p>
      <w:pPr>
        <w:pStyle w:val="Heading2"/>
        <w:rPr/>
      </w:pPr>
      <w:bookmarkStart w:id="40" w:name="__RefHeading___Toc2676_629476540"/>
      <w:bookmarkEnd w:id="40"/>
      <w:r>
        <w:rPr/>
        <w:t>Inspection Team</w:t>
      </w:r>
    </w:p>
    <w:p>
      <w:pPr>
        <w:pStyle w:val="Caption"/>
        <w:keepNext w:val="true"/>
        <w:keepLines/>
        <w:widowControl/>
        <w:jc w:val="left"/>
        <w:rPr/>
      </w:pPr>
      <w:r>
        <w:rPr>
          <w:rFonts w:cs="Arial"/>
          <w:i/>
          <w:color w:val="5E6C78"/>
          <w:sz w:val="17"/>
        </w:rPr>
        <w:t xml:space="preserve">Table </w:t>
      </w:r>
      <w:bookmarkStart w:id="41" w:name="tbl014"/>
      <w:r>
        <w:rPr/>
        <w:fldChar w:fldCharType="begin"/>
      </w:r>
      <w:r>
        <w:rPr/>
        <w:instrText xml:space="preserve"> SEQ Table \* ARABIC </w:instrText>
      </w:r>
      <w:r>
        <w:rPr/>
        <w:fldChar w:fldCharType="separate"/>
      </w:r>
      <w:r>
        <w:rPr/>
        <w:t>14</w:t>
      </w:r>
      <w:r>
        <w:rPr/>
        <w:fldChar w:fldCharType="end"/>
      </w:r>
      <w:bookmarkEnd w:id="41"/>
      <w:r>
        <w:rPr>
          <w:rFonts w:cs="Arial"/>
          <w:i/>
          <w:color w:val="5E6C78"/>
          <w:sz w:val="17"/>
        </w:rPr>
        <w:t xml:space="preserve"> - Inspection team register</w:t>
      </w:r>
    </w:p>
    <w:tbl>
      <w:tblPr>
        <w:tblW w:w="9865"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973"/>
        <w:gridCol w:w="1973"/>
        <w:gridCol w:w="1973"/>
        <w:gridCol w:w="1973"/>
        <w:gridCol w:w="1973"/>
      </w:tblGrid>
      <w:tr>
        <w:trPr>
          <w:tblHeader w:val="true"/>
          <w:cantSplit w:val="true"/>
        </w:trPr>
        <w:tc>
          <w:tcPr>
            <w:tcW w:w="197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Name</w:t>
            </w:r>
          </w:p>
        </w:tc>
        <w:tc>
          <w:tcPr>
            <w:tcW w:w="197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Role / discipline</w:t>
            </w:r>
          </w:p>
        </w:tc>
        <w:tc>
          <w:tcPr>
            <w:tcW w:w="197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Company</w:t>
            </w:r>
          </w:p>
        </w:tc>
        <w:tc>
          <w:tcPr>
            <w:tcW w:w="197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Competency / authorisation</w:t>
            </w:r>
          </w:p>
        </w:tc>
        <w:tc>
          <w:tcPr>
            <w:tcW w:w="197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Site induction / permit reference</w:t>
            </w:r>
          </w:p>
        </w:tc>
      </w:tr>
      <w:tr>
        <w:trPr>
          <w:cantSplit w:val="true"/>
        </w:trPr>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[Name]</w:t>
            </w:r>
          </w:p>
        </w:tc>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[Role]</w:t>
            </w:r>
          </w:p>
        </w:tc>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ISS / Client / Contractor</w:t>
            </w:r>
          </w:p>
        </w:tc>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[Competency]</w:t>
            </w:r>
          </w:p>
        </w:tc>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[Reference]</w:t>
            </w:r>
          </w:p>
        </w:tc>
      </w:tr>
    </w:tbl>
    <w:p>
      <w:pPr>
        <w:pStyle w:val="Normal"/>
        <w:spacing w:before="0" w:after="40"/>
        <w:rPr/>
      </w:pPr>
      <w:r>
        <w:rPr/>
      </w:r>
    </w:p>
    <w:p>
      <w:pPr>
        <w:pStyle w:val="Heading2"/>
        <w:rPr/>
      </w:pPr>
      <w:bookmarkStart w:id="42" w:name="__RefHeading___Toc2678_629476540"/>
      <w:bookmarkEnd w:id="42"/>
      <w:r>
        <w:rPr/>
        <w:t>Inspection Equipment</w:t>
      </w:r>
    </w:p>
    <w:p>
      <w:pPr>
        <w:pStyle w:val="TemplateInstruction"/>
        <w:keepNext w:val="true"/>
        <w:keepLines/>
        <w:widowControl/>
        <w:rPr/>
      </w:pPr>
      <w:r>
        <w:rPr/>
        <w:t>List only equipment actually used. Record calibration data where measurement accuracy or test validity depends on it.</w:t>
      </w:r>
    </w:p>
    <w:p>
      <w:pPr>
        <w:pStyle w:val="Caption"/>
        <w:keepNext w:val="true"/>
        <w:keepLines/>
        <w:widowControl/>
        <w:jc w:val="left"/>
        <w:rPr/>
      </w:pPr>
      <w:r>
        <w:rPr>
          <w:rFonts w:cs="Arial"/>
          <w:i/>
          <w:color w:val="5E6C78"/>
          <w:sz w:val="17"/>
        </w:rPr>
        <w:t xml:space="preserve">Table </w:t>
      </w:r>
      <w:bookmarkStart w:id="43" w:name="tbl015"/>
      <w:r>
        <w:rPr/>
        <w:fldChar w:fldCharType="begin"/>
      </w:r>
      <w:r>
        <w:rPr/>
        <w:instrText xml:space="preserve"> SEQ Table \* ARABIC </w:instrText>
      </w:r>
      <w:r>
        <w:rPr/>
        <w:fldChar w:fldCharType="separate"/>
      </w:r>
      <w:r>
        <w:rPr/>
        <w:t>15</w:t>
      </w:r>
      <w:r>
        <w:rPr/>
        <w:fldChar w:fldCharType="end"/>
      </w:r>
      <w:bookmarkEnd w:id="43"/>
      <w:r>
        <w:rPr>
          <w:rFonts w:cs="Arial"/>
          <w:i/>
          <w:color w:val="5E6C78"/>
          <w:sz w:val="17"/>
        </w:rPr>
        <w:t xml:space="preserve"> - Inspection equipment and calibration register</w:t>
      </w:r>
    </w:p>
    <w:tbl>
      <w:tblPr>
        <w:tblW w:w="9864"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233"/>
        <w:gridCol w:w="1233"/>
        <w:gridCol w:w="1233"/>
        <w:gridCol w:w="1233"/>
        <w:gridCol w:w="1233"/>
        <w:gridCol w:w="1233"/>
        <w:gridCol w:w="1233"/>
        <w:gridCol w:w="1231"/>
      </w:tblGrid>
      <w:tr>
        <w:trPr>
          <w:tblHeader w:val="true"/>
          <w:cantSplit w:val="true"/>
        </w:trPr>
        <w:tc>
          <w:tcPr>
            <w:tcW w:w="123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Equipment</w:t>
            </w:r>
          </w:p>
        </w:tc>
        <w:tc>
          <w:tcPr>
            <w:tcW w:w="123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Purpose</w:t>
            </w:r>
          </w:p>
        </w:tc>
        <w:tc>
          <w:tcPr>
            <w:tcW w:w="123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Manufacturer / model</w:t>
            </w:r>
          </w:p>
        </w:tc>
        <w:tc>
          <w:tcPr>
            <w:tcW w:w="123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Equipment ID</w:t>
            </w:r>
          </w:p>
        </w:tc>
        <w:tc>
          <w:tcPr>
            <w:tcW w:w="123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Calibration certificate</w:t>
            </w:r>
          </w:p>
        </w:tc>
        <w:tc>
          <w:tcPr>
            <w:tcW w:w="123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Calibration due</w:t>
            </w:r>
          </w:p>
        </w:tc>
        <w:tc>
          <w:tcPr>
            <w:tcW w:w="123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Accuracy / range</w:t>
            </w:r>
          </w:p>
        </w:tc>
        <w:tc>
          <w:tcPr>
            <w:tcW w:w="1231"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Comment</w:t>
            </w:r>
          </w:p>
        </w:tc>
      </w:tr>
      <w:tr>
        <w:trPr>
          <w:cantSplit w:val="true"/>
        </w:trPr>
        <w:tc>
          <w:tcPr>
            <w:tcW w:w="12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[Equipment]</w:t>
            </w:r>
          </w:p>
        </w:tc>
        <w:tc>
          <w:tcPr>
            <w:tcW w:w="12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[Purpose]</w:t>
            </w:r>
          </w:p>
        </w:tc>
        <w:tc>
          <w:tcPr>
            <w:tcW w:w="12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[Make / model]</w:t>
            </w:r>
          </w:p>
        </w:tc>
        <w:tc>
          <w:tcPr>
            <w:tcW w:w="12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[ID]</w:t>
            </w:r>
          </w:p>
        </w:tc>
        <w:tc>
          <w:tcPr>
            <w:tcW w:w="12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[Certificate]</w:t>
            </w:r>
          </w:p>
        </w:tc>
        <w:tc>
          <w:tcPr>
            <w:tcW w:w="12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[Due date]</w:t>
            </w:r>
          </w:p>
        </w:tc>
        <w:tc>
          <w:tcPr>
            <w:tcW w:w="12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[Accuracy / range]</w:t>
            </w:r>
          </w:p>
        </w:tc>
        <w:tc>
          <w:tcPr>
            <w:tcW w:w="1231"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[Comment]</w:t>
            </w:r>
          </w:p>
        </w:tc>
      </w:tr>
    </w:tbl>
    <w:p>
      <w:pPr>
        <w:pStyle w:val="Normal"/>
        <w:spacing w:before="0" w:after="40"/>
        <w:rPr/>
      </w:pPr>
      <w:r>
        <w:rPr/>
      </w:r>
    </w:p>
    <w:p>
      <w:pPr>
        <w:pStyle w:val="Heading1"/>
        <w:rPr/>
      </w:pPr>
      <w:bookmarkStart w:id="44" w:name="__RefHeading___Toc2680_629476540"/>
      <w:bookmarkEnd w:id="44"/>
      <w:r>
        <w:rPr/>
        <w:t>Inspection Methodology</w:t>
      </w:r>
    </w:p>
    <w:p>
      <w:pPr>
        <w:pStyle w:val="Normal"/>
        <w:rPr/>
      </w:pPr>
      <w:r>
        <w:rPr>
          <w:rFonts w:cs="Arial"/>
          <w:color w:val="26343F"/>
          <w:sz w:val="19"/>
        </w:rPr>
        <w:t>The inspection methodology may combine visual examination, photographic documentation, dimensional measurement, rope groove assessment, rope tracking and alignment observation, structural inspection, fastener inspection, corrosion and coating assessment, and NDT where included in the agreed scope.</w:t>
      </w:r>
    </w:p>
    <w:p>
      <w:pPr>
        <w:pStyle w:val="Caption"/>
        <w:keepNext w:val="true"/>
        <w:keepLines/>
        <w:widowControl/>
        <w:jc w:val="left"/>
        <w:rPr/>
      </w:pPr>
      <w:r>
        <w:rPr>
          <w:rFonts w:cs="Arial"/>
          <w:i/>
          <w:color w:val="5E6C78"/>
          <w:sz w:val="17"/>
        </w:rPr>
        <w:t xml:space="preserve">Table </w:t>
      </w:r>
      <w:bookmarkStart w:id="45" w:name="tbl016"/>
      <w:r>
        <w:rPr/>
        <w:fldChar w:fldCharType="begin"/>
      </w:r>
      <w:r>
        <w:rPr/>
        <w:instrText xml:space="preserve"> SEQ Table \* ARABIC </w:instrText>
      </w:r>
      <w:r>
        <w:rPr/>
        <w:fldChar w:fldCharType="separate"/>
      </w:r>
      <w:r>
        <w:rPr/>
        <w:t>16</w:t>
      </w:r>
      <w:r>
        <w:rPr/>
        <w:fldChar w:fldCharType="end"/>
      </w:r>
      <w:bookmarkEnd w:id="45"/>
      <w:r>
        <w:rPr>
          <w:rFonts w:cs="Arial"/>
          <w:i/>
          <w:color w:val="5E6C78"/>
          <w:sz w:val="17"/>
        </w:rPr>
        <w:t xml:space="preserve"> - Inspection methodology matrix</w:t>
      </w:r>
    </w:p>
    <w:tbl>
      <w:tblPr>
        <w:tblW w:w="9864"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644"/>
        <w:gridCol w:w="1643"/>
        <w:gridCol w:w="1645"/>
        <w:gridCol w:w="1644"/>
        <w:gridCol w:w="1643"/>
        <w:gridCol w:w="1644"/>
      </w:tblGrid>
      <w:tr>
        <w:trPr>
          <w:tblHeader w:val="true"/>
          <w:cantSplit w:val="true"/>
        </w:trPr>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Method ID</w:t>
            </w:r>
          </w:p>
        </w:tc>
        <w:tc>
          <w:tcPr>
            <w:tcW w:w="164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Inspection activity</w:t>
            </w:r>
          </w:p>
        </w:tc>
        <w:tc>
          <w:tcPr>
            <w:tcW w:w="1645"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Purpose</w:t>
            </w:r>
          </w:p>
        </w:tc>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Evidence captured</w:t>
            </w:r>
          </w:p>
        </w:tc>
        <w:tc>
          <w:tcPr>
            <w:tcW w:w="164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Acceptance / reference basis</w:t>
            </w:r>
          </w:p>
        </w:tc>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Limitation / note</w:t>
            </w:r>
          </w:p>
        </w:tc>
      </w:tr>
      <w:tr>
        <w:trPr>
          <w:cantSplit w:val="true"/>
        </w:trPr>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M-01</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Visual inspection</w:t>
            </w:r>
          </w:p>
        </w:tc>
        <w:tc>
          <w:tcPr>
            <w:tcW w:w="164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Record visible condition, damage, wear and anomalies</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Observation notes and photographs</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Verified reference or engineering assessment</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[Limitation]</w:t>
            </w:r>
          </w:p>
        </w:tc>
      </w:tr>
      <w:tr>
        <w:trPr>
          <w:cantSplit w:val="true"/>
        </w:trPr>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M-02</w:t>
            </w:r>
          </w:p>
        </w:tc>
        <w:tc>
          <w:tcPr>
            <w:tcW w:w="164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Rope groove assessment</w:t>
            </w:r>
          </w:p>
        </w:tc>
        <w:tc>
          <w:tcPr>
            <w:tcW w:w="1645"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Assess visible groove profile, contact and wear indicators</w:t>
            </w:r>
          </w:p>
        </w:tc>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Photographs / gauge / measurement</w:t>
            </w:r>
          </w:p>
        </w:tc>
        <w:tc>
          <w:tcPr>
            <w:tcW w:w="164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OEM / verified criterion / comparative evidence</w:t>
            </w:r>
          </w:p>
        </w:tc>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[Limitation]</w:t>
            </w:r>
          </w:p>
        </w:tc>
      </w:tr>
      <w:tr>
        <w:trPr>
          <w:cantSplit w:val="true"/>
        </w:trPr>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M-03</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Rope tracking and alignment observation</w:t>
            </w:r>
          </w:p>
        </w:tc>
        <w:tc>
          <w:tcPr>
            <w:tcW w:w="164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Record visible tracking indicators and abnormal contact evidence</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Photographs / alignment readings</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Verified drawing / measurement basis</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[Limitation]</w:t>
            </w:r>
          </w:p>
        </w:tc>
      </w:tr>
    </w:tbl>
    <w:p>
      <w:pPr>
        <w:pStyle w:val="Normal"/>
        <w:spacing w:before="0" w:after="40"/>
        <w:rPr/>
      </w:pPr>
      <w:r>
        <w:rPr/>
      </w:r>
    </w:p>
    <w:p>
      <w:pPr>
        <w:pStyle w:val="Heading1"/>
        <w:rPr/>
      </w:pPr>
      <w:bookmarkStart w:id="46" w:name="__RefHeading___Toc2682_629476540"/>
      <w:bookmarkEnd w:id="46"/>
      <w:r>
        <w:rPr/>
        <w:t>Inspection Criteria</w:t>
      </w:r>
    </w:p>
    <w:p>
      <w:pPr>
        <w:pStyle w:val="Caption"/>
        <w:keepNext w:val="true"/>
        <w:keepLines/>
        <w:widowControl/>
        <w:jc w:val="left"/>
        <w:rPr/>
      </w:pPr>
      <w:r>
        <w:rPr>
          <w:rFonts w:cs="Arial"/>
          <w:i/>
          <w:color w:val="5E6C78"/>
          <w:sz w:val="17"/>
        </w:rPr>
        <w:t xml:space="preserve">Table </w:t>
      </w:r>
      <w:bookmarkStart w:id="47" w:name="tbl017"/>
      <w:r>
        <w:rPr/>
        <w:fldChar w:fldCharType="begin"/>
      </w:r>
      <w:r>
        <w:rPr/>
        <w:instrText xml:space="preserve"> SEQ Table \* ARABIC </w:instrText>
      </w:r>
      <w:r>
        <w:rPr/>
        <w:fldChar w:fldCharType="separate"/>
      </w:r>
      <w:r>
        <w:rPr/>
        <w:t>17</w:t>
      </w:r>
      <w:r>
        <w:rPr/>
        <w:fldChar w:fldCharType="end"/>
      </w:r>
      <w:bookmarkEnd w:id="47"/>
      <w:r>
        <w:rPr>
          <w:rFonts w:cs="Arial"/>
          <w:i/>
          <w:color w:val="5E6C78"/>
          <w:sz w:val="17"/>
        </w:rPr>
        <w:t xml:space="preserve"> - Inspection criteria and evidence requirements</w:t>
      </w:r>
    </w:p>
    <w:tbl>
      <w:tblPr>
        <w:tblW w:w="9865"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973"/>
        <w:gridCol w:w="1973"/>
        <w:gridCol w:w="1973"/>
        <w:gridCol w:w="1973"/>
        <w:gridCol w:w="1973"/>
      </w:tblGrid>
      <w:tr>
        <w:trPr>
          <w:tblHeader w:val="true"/>
          <w:cantSplit w:val="true"/>
        </w:trPr>
        <w:tc>
          <w:tcPr>
            <w:tcW w:w="197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Attribute</w:t>
            </w:r>
          </w:p>
        </w:tc>
        <w:tc>
          <w:tcPr>
            <w:tcW w:w="197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Assessment basis</w:t>
            </w:r>
          </w:p>
        </w:tc>
        <w:tc>
          <w:tcPr>
            <w:tcW w:w="197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Evidence required</w:t>
            </w:r>
          </w:p>
        </w:tc>
        <w:tc>
          <w:tcPr>
            <w:tcW w:w="197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Typical record</w:t>
            </w:r>
          </w:p>
        </w:tc>
        <w:tc>
          <w:tcPr>
            <w:tcW w:w="197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Reference / note</w:t>
            </w:r>
          </w:p>
        </w:tc>
      </w:tr>
      <w:tr>
        <w:trPr>
          <w:cantSplit w:val="true"/>
        </w:trPr>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Rope groove and rim condition</w:t>
            </w:r>
          </w:p>
        </w:tc>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Visible wear, damage, profile concerns and abnormal contact evidence</w:t>
            </w:r>
          </w:p>
        </w:tc>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Photographs and measurements where performed</w:t>
            </w:r>
          </w:p>
        </w:tc>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Finding / defect ID</w:t>
            </w:r>
          </w:p>
        </w:tc>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[Reference]</w:t>
            </w:r>
          </w:p>
        </w:tc>
      </w:tr>
      <w:tr>
        <w:trPr>
          <w:cantSplit w:val="true"/>
        </w:trPr>
        <w:tc>
          <w:tcPr>
            <w:tcW w:w="197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Rope tracking and alignment</w:t>
            </w:r>
          </w:p>
        </w:tc>
        <w:tc>
          <w:tcPr>
            <w:tcW w:w="197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Visible tracking evidence, contact pattern, rope approach and departure</w:t>
            </w:r>
          </w:p>
        </w:tc>
        <w:tc>
          <w:tcPr>
            <w:tcW w:w="197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Photographs, alignment observations and readings where performed</w:t>
            </w:r>
          </w:p>
        </w:tc>
        <w:tc>
          <w:tcPr>
            <w:tcW w:w="197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Finding / defect ID</w:t>
            </w:r>
          </w:p>
        </w:tc>
        <w:tc>
          <w:tcPr>
            <w:tcW w:w="197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[Reference]</w:t>
            </w:r>
          </w:p>
        </w:tc>
      </w:tr>
      <w:tr>
        <w:trPr>
          <w:cantSplit w:val="true"/>
        </w:trPr>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Hub, shaft and bearing housing</w:t>
            </w:r>
          </w:p>
        </w:tc>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Visible external condition, security, leakage and damage indicators</w:t>
            </w:r>
          </w:p>
        </w:tc>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Photographs / notes / temperature or vibration data where included</w:t>
            </w:r>
          </w:p>
        </w:tc>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Observation ID</w:t>
            </w:r>
          </w:p>
        </w:tc>
        <w:tc>
          <w:tcPr>
            <w:tcW w:w="197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[Reference]</w:t>
            </w:r>
          </w:p>
        </w:tc>
      </w:tr>
      <w:tr>
        <w:trPr>
          <w:cantSplit w:val="true"/>
        </w:trPr>
        <w:tc>
          <w:tcPr>
            <w:tcW w:w="197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Structural components and supports</w:t>
            </w:r>
          </w:p>
        </w:tc>
        <w:tc>
          <w:tcPr>
            <w:tcW w:w="197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Visible deformation, cracking indicators, corrosion, coating and fastener condition</w:t>
            </w:r>
          </w:p>
        </w:tc>
        <w:tc>
          <w:tcPr>
            <w:tcW w:w="197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Photographs / NDT / measurements where included</w:t>
            </w:r>
          </w:p>
        </w:tc>
        <w:tc>
          <w:tcPr>
            <w:tcW w:w="197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Finding / defect ID</w:t>
            </w:r>
          </w:p>
        </w:tc>
        <w:tc>
          <w:tcPr>
            <w:tcW w:w="197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[Reference]</w:t>
            </w:r>
          </w:p>
        </w:tc>
      </w:tr>
    </w:tbl>
    <w:p>
      <w:pPr>
        <w:pStyle w:val="Normal"/>
        <w:spacing w:before="0" w:after="40"/>
        <w:rPr/>
      </w:pPr>
      <w:r>
        <w:rPr/>
      </w:r>
    </w:p>
    <w:p>
      <w:pPr>
        <w:pStyle w:val="Heading1"/>
        <w:rPr/>
      </w:pPr>
      <w:bookmarkStart w:id="48" w:name="__RefHeading___Toc2684_629476540"/>
      <w:bookmarkEnd w:id="48"/>
      <w:r>
        <w:rPr/>
        <w:t>Condition Rating, Defect Severity and Maintenance Priority</w:t>
      </w:r>
    </w:p>
    <w:p>
      <w:pPr>
        <w:pStyle w:val="Normal"/>
        <w:rPr/>
      </w:pPr>
      <w:r>
        <w:rPr>
          <w:rFonts w:cs="Arial"/>
          <w:color w:val="26343F"/>
          <w:sz w:val="19"/>
        </w:rPr>
        <w:t>The following classifications support consistent reporting and maintenance planning. They do not replace the mine’s formal risk assessment, statutory obligations or decisions by the responsible site authority.</w:t>
      </w:r>
    </w:p>
    <w:p>
      <w:pPr>
        <w:pStyle w:val="Caption"/>
        <w:keepNext w:val="true"/>
        <w:keepLines/>
        <w:widowControl/>
        <w:jc w:val="left"/>
        <w:rPr/>
      </w:pPr>
      <w:r>
        <w:rPr>
          <w:rFonts w:cs="Arial"/>
          <w:i/>
          <w:color w:val="5E6C78"/>
          <w:sz w:val="17"/>
        </w:rPr>
        <w:t xml:space="preserve">Table </w:t>
      </w:r>
      <w:bookmarkStart w:id="49" w:name="tbl018"/>
      <w:r>
        <w:rPr/>
        <w:fldChar w:fldCharType="begin"/>
      </w:r>
      <w:r>
        <w:rPr/>
        <w:instrText xml:space="preserve"> SEQ Table \* ARABIC </w:instrText>
      </w:r>
      <w:r>
        <w:rPr/>
        <w:fldChar w:fldCharType="separate"/>
      </w:r>
      <w:r>
        <w:rPr/>
        <w:t>18</w:t>
      </w:r>
      <w:r>
        <w:rPr/>
        <w:fldChar w:fldCharType="end"/>
      </w:r>
      <w:bookmarkEnd w:id="49"/>
      <w:r>
        <w:rPr>
          <w:rFonts w:cs="Arial"/>
          <w:i/>
          <w:color w:val="5E6C78"/>
          <w:sz w:val="17"/>
        </w:rPr>
        <w:t xml:space="preserve"> - Condition rating</w:t>
      </w:r>
    </w:p>
    <w:tbl>
      <w:tblPr>
        <w:tblW w:w="98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89"/>
        <w:gridCol w:w="3289"/>
        <w:gridCol w:w="3289"/>
      </w:tblGrid>
      <w:tr>
        <w:trPr/>
        <w:tc>
          <w:tcPr>
            <w:tcW w:w="3289" w:type="dxa"/>
            <w:tcBorders/>
            <w:shd w:fill="173B5B"/>
          </w:tcPr>
          <w:p>
            <w:pPr>
              <w:pStyle w:val="Normal"/>
              <w:widowControl/>
              <w:bidi w:val="0"/>
              <w:spacing w:lineRule="auto" w:line="259" w:before="0" w:after="100"/>
              <w:jc w:val="left"/>
              <w:rPr/>
            </w:pPr>
            <w:r>
              <w:rPr>
                <w:rFonts w:cs="Arial"/>
                <w:b/>
                <w:color w:val="FFFFFF"/>
                <w:sz w:val="16"/>
              </w:rPr>
              <w:t>Rating</w:t>
            </w:r>
          </w:p>
        </w:tc>
        <w:tc>
          <w:tcPr>
            <w:tcW w:w="3289" w:type="dxa"/>
            <w:tcBorders/>
            <w:shd w:fill="173B5B"/>
          </w:tcPr>
          <w:p>
            <w:pPr>
              <w:pStyle w:val="Normal"/>
              <w:widowControl/>
              <w:bidi w:val="0"/>
              <w:spacing w:lineRule="auto" w:line="259" w:before="0" w:after="100"/>
              <w:jc w:val="left"/>
              <w:rPr/>
            </w:pPr>
            <w:r>
              <w:rPr>
                <w:rFonts w:cs="Arial"/>
                <w:b/>
                <w:color w:val="FFFFFF"/>
                <w:sz w:val="16"/>
              </w:rPr>
              <w:t>General meaning</w:t>
            </w:r>
          </w:p>
        </w:tc>
        <w:tc>
          <w:tcPr>
            <w:tcW w:w="3289" w:type="dxa"/>
            <w:tcBorders/>
            <w:shd w:fill="173B5B"/>
          </w:tcPr>
          <w:p>
            <w:pPr>
              <w:pStyle w:val="Normal"/>
              <w:widowControl/>
              <w:bidi w:val="0"/>
              <w:spacing w:lineRule="auto" w:line="259" w:before="0" w:after="100"/>
              <w:jc w:val="left"/>
              <w:rPr/>
            </w:pPr>
            <w:r>
              <w:rPr>
                <w:rFonts w:cs="Arial"/>
                <w:b/>
                <w:color w:val="FFFFFF"/>
                <w:sz w:val="16"/>
              </w:rPr>
              <w:t>Typical reporting response</w:t>
            </w:r>
          </w:p>
        </w:tc>
      </w:tr>
      <w:tr>
        <w:trPr/>
        <w:tc>
          <w:tcPr>
            <w:tcW w:w="3289" w:type="dxa"/>
            <w:tcBorders>
              <w:top w:val="single" w:sz="4" w:space="0" w:color="CBD5DC"/>
              <w:left w:val="single" w:sz="4" w:space="0" w:color="CBD5DC"/>
              <w:bottom w:val="single" w:sz="4" w:space="0" w:color="CBD5DC"/>
              <w:right w:val="single" w:sz="4" w:space="0" w:color="CBD5DC"/>
            </w:tcBorders>
            <w:shd w:fill="DDEBDD"/>
            <w:tcMar>
              <w:top w:w="90" w:type="dxa"/>
              <w:left w:w="90" w:type="dxa"/>
              <w:bottom w:w="90" w:type="dxa"/>
              <w:right w:w="90" w:type="dxa"/>
            </w:tcMar>
          </w:tcPr>
          <w:p>
            <w:pPr>
              <w:pStyle w:val="Normal"/>
              <w:widowControl/>
              <w:bidi w:val="0"/>
              <w:spacing w:lineRule="auto" w:line="259" w:before="0" w:after="100"/>
              <w:jc w:val="left"/>
              <w:rPr/>
            </w:pPr>
            <w:r>
              <w:rPr>
                <w:rFonts w:cs="Arial"/>
                <w:b/>
                <w:color w:val="26343F"/>
                <w:sz w:val="16"/>
              </w:rPr>
              <w:t>Excellent</w:t>
            </w:r>
          </w:p>
        </w:tc>
        <w:tc>
          <w:tcPr>
            <w:tcW w:w="3289" w:type="dxa"/>
            <w:tcBorders>
              <w:top w:val="single" w:sz="4" w:space="0" w:color="CBD5DC"/>
              <w:left w:val="single" w:sz="4" w:space="0" w:color="CBD5DC"/>
              <w:bottom w:val="single" w:sz="4" w:space="0" w:color="CBD5DC"/>
              <w:right w:val="single" w:sz="4" w:space="0" w:color="CBD5DC"/>
            </w:tcBorders>
            <w:tcMar>
              <w:top w:w="90" w:type="dxa"/>
              <w:left w:w="90" w:type="dxa"/>
              <w:bottom w:w="90" w:type="dxa"/>
              <w:right w:w="90" w:type="dxa"/>
            </w:tcMar>
          </w:tcPr>
          <w:p>
            <w:pPr>
              <w:pStyle w:val="Normal"/>
              <w:widowControl/>
              <w:bidi w:val="0"/>
              <w:spacing w:lineRule="auto" w:line="259" w:before="0" w:after="100"/>
              <w:jc w:val="left"/>
              <w:rPr/>
            </w:pPr>
            <w:r>
              <w:rPr>
                <w:rFonts w:cs="Arial"/>
                <w:b w:val="false"/>
                <w:color w:val="26343F"/>
                <w:sz w:val="16"/>
              </w:rPr>
              <w:t>No material defect observed within the inspection scope.</w:t>
            </w:r>
          </w:p>
        </w:tc>
        <w:tc>
          <w:tcPr>
            <w:tcW w:w="3289" w:type="dxa"/>
            <w:tcBorders>
              <w:top w:val="single" w:sz="4" w:space="0" w:color="CBD5DC"/>
              <w:left w:val="single" w:sz="4" w:space="0" w:color="CBD5DC"/>
              <w:bottom w:val="single" w:sz="4" w:space="0" w:color="CBD5DC"/>
              <w:right w:val="single" w:sz="4" w:space="0" w:color="CBD5DC"/>
            </w:tcBorders>
            <w:tcMar>
              <w:top w:w="90" w:type="dxa"/>
              <w:left w:w="90" w:type="dxa"/>
              <w:bottom w:w="90" w:type="dxa"/>
              <w:right w:w="90" w:type="dxa"/>
            </w:tcMar>
          </w:tcPr>
          <w:p>
            <w:pPr>
              <w:pStyle w:val="Normal"/>
              <w:widowControl/>
              <w:bidi w:val="0"/>
              <w:spacing w:lineRule="auto" w:line="259" w:before="0" w:after="100"/>
              <w:jc w:val="left"/>
              <w:rPr/>
            </w:pPr>
            <w:r>
              <w:rPr>
                <w:rFonts w:cs="Arial"/>
                <w:b w:val="false"/>
                <w:color w:val="26343F"/>
                <w:sz w:val="16"/>
              </w:rPr>
              <w:t>Record condition and routine inspection interval.</w:t>
            </w:r>
          </w:p>
        </w:tc>
      </w:tr>
      <w:tr>
        <w:trPr/>
        <w:tc>
          <w:tcPr>
            <w:tcW w:w="3289" w:type="dxa"/>
            <w:tcBorders>
              <w:top w:val="single" w:sz="4" w:space="0" w:color="CBD5DC"/>
              <w:left w:val="single" w:sz="4" w:space="0" w:color="CBD5DC"/>
              <w:bottom w:val="single" w:sz="4" w:space="0" w:color="CBD5DC"/>
              <w:right w:val="single" w:sz="4" w:space="0" w:color="CBD5DC"/>
            </w:tcBorders>
            <w:shd w:fill="DDEBDD"/>
            <w:tcMar>
              <w:top w:w="90" w:type="dxa"/>
              <w:left w:w="90" w:type="dxa"/>
              <w:bottom w:w="90" w:type="dxa"/>
              <w:right w:w="90" w:type="dxa"/>
            </w:tcMar>
          </w:tcPr>
          <w:p>
            <w:pPr>
              <w:pStyle w:val="Normal"/>
              <w:widowControl/>
              <w:bidi w:val="0"/>
              <w:spacing w:lineRule="auto" w:line="259" w:before="0" w:after="100"/>
              <w:jc w:val="left"/>
              <w:rPr/>
            </w:pPr>
            <w:r>
              <w:rPr>
                <w:rFonts w:cs="Arial"/>
                <w:b/>
                <w:color w:val="26343F"/>
                <w:sz w:val="16"/>
              </w:rPr>
              <w:t>Good</w:t>
            </w:r>
          </w:p>
        </w:tc>
        <w:tc>
          <w:tcPr>
            <w:tcW w:w="3289" w:type="dxa"/>
            <w:tcBorders>
              <w:top w:val="single" w:sz="4" w:space="0" w:color="CBD5DC"/>
              <w:left w:val="single" w:sz="4" w:space="0" w:color="CBD5DC"/>
              <w:bottom w:val="single" w:sz="4" w:space="0" w:color="CBD5DC"/>
              <w:right w:val="single" w:sz="4" w:space="0" w:color="CBD5DC"/>
            </w:tcBorders>
            <w:tcMar>
              <w:top w:w="90" w:type="dxa"/>
              <w:left w:w="90" w:type="dxa"/>
              <w:bottom w:w="90" w:type="dxa"/>
              <w:right w:w="90" w:type="dxa"/>
            </w:tcMar>
          </w:tcPr>
          <w:p>
            <w:pPr>
              <w:pStyle w:val="Normal"/>
              <w:widowControl/>
              <w:bidi w:val="0"/>
              <w:spacing w:lineRule="auto" w:line="259" w:before="0" w:after="100"/>
              <w:jc w:val="left"/>
              <w:rPr/>
            </w:pPr>
            <w:r>
              <w:rPr>
                <w:rFonts w:cs="Arial"/>
                <w:b w:val="false"/>
                <w:color w:val="26343F"/>
                <w:sz w:val="16"/>
              </w:rPr>
              <w:t>Minor condition observations only.</w:t>
            </w:r>
          </w:p>
        </w:tc>
        <w:tc>
          <w:tcPr>
            <w:tcW w:w="3289" w:type="dxa"/>
            <w:tcBorders>
              <w:top w:val="single" w:sz="4" w:space="0" w:color="CBD5DC"/>
              <w:left w:val="single" w:sz="4" w:space="0" w:color="CBD5DC"/>
              <w:bottom w:val="single" w:sz="4" w:space="0" w:color="CBD5DC"/>
              <w:right w:val="single" w:sz="4" w:space="0" w:color="CBD5DC"/>
            </w:tcBorders>
            <w:tcMar>
              <w:top w:w="90" w:type="dxa"/>
              <w:left w:w="90" w:type="dxa"/>
              <w:bottom w:w="90" w:type="dxa"/>
              <w:right w:w="90" w:type="dxa"/>
            </w:tcMar>
          </w:tcPr>
          <w:p>
            <w:pPr>
              <w:pStyle w:val="Normal"/>
              <w:widowControl/>
              <w:bidi w:val="0"/>
              <w:spacing w:lineRule="auto" w:line="259" w:before="0" w:after="100"/>
              <w:jc w:val="left"/>
              <w:rPr/>
            </w:pPr>
            <w:r>
              <w:rPr>
                <w:rFonts w:cs="Arial"/>
                <w:b w:val="false"/>
                <w:color w:val="26343F"/>
                <w:sz w:val="16"/>
              </w:rPr>
              <w:t>Monitor through routine maintenance and inspection.</w:t>
            </w:r>
          </w:p>
        </w:tc>
      </w:tr>
      <w:tr>
        <w:trPr/>
        <w:tc>
          <w:tcPr>
            <w:tcW w:w="3289" w:type="dxa"/>
            <w:tcBorders>
              <w:top w:val="single" w:sz="4" w:space="0" w:color="CBD5DC"/>
              <w:left w:val="single" w:sz="4" w:space="0" w:color="CBD5DC"/>
              <w:bottom w:val="single" w:sz="4" w:space="0" w:color="CBD5DC"/>
              <w:right w:val="single" w:sz="4" w:space="0" w:color="CBD5DC"/>
            </w:tcBorders>
            <w:shd w:fill="F6E8C8"/>
            <w:tcMar>
              <w:top w:w="90" w:type="dxa"/>
              <w:left w:w="90" w:type="dxa"/>
              <w:bottom w:w="90" w:type="dxa"/>
              <w:right w:w="90" w:type="dxa"/>
            </w:tcMar>
          </w:tcPr>
          <w:p>
            <w:pPr>
              <w:pStyle w:val="Normal"/>
              <w:widowControl/>
              <w:bidi w:val="0"/>
              <w:spacing w:lineRule="auto" w:line="259" w:before="0" w:after="100"/>
              <w:jc w:val="left"/>
              <w:rPr/>
            </w:pPr>
            <w:r>
              <w:rPr>
                <w:rFonts w:cs="Arial"/>
                <w:b/>
                <w:color w:val="26343F"/>
                <w:sz w:val="16"/>
              </w:rPr>
              <w:t>Fair</w:t>
            </w:r>
          </w:p>
        </w:tc>
        <w:tc>
          <w:tcPr>
            <w:tcW w:w="3289" w:type="dxa"/>
            <w:tcBorders>
              <w:top w:val="single" w:sz="4" w:space="0" w:color="CBD5DC"/>
              <w:left w:val="single" w:sz="4" w:space="0" w:color="CBD5DC"/>
              <w:bottom w:val="single" w:sz="4" w:space="0" w:color="CBD5DC"/>
              <w:right w:val="single" w:sz="4" w:space="0" w:color="CBD5DC"/>
            </w:tcBorders>
            <w:tcMar>
              <w:top w:w="90" w:type="dxa"/>
              <w:left w:w="90" w:type="dxa"/>
              <w:bottom w:w="90" w:type="dxa"/>
              <w:right w:w="90" w:type="dxa"/>
            </w:tcMar>
          </w:tcPr>
          <w:p>
            <w:pPr>
              <w:pStyle w:val="Normal"/>
              <w:widowControl/>
              <w:bidi w:val="0"/>
              <w:spacing w:lineRule="auto" w:line="259" w:before="0" w:after="100"/>
              <w:jc w:val="left"/>
              <w:rPr/>
            </w:pPr>
            <w:r>
              <w:rPr>
                <w:rFonts w:cs="Arial"/>
                <w:b w:val="false"/>
                <w:color w:val="26343F"/>
                <w:sz w:val="16"/>
              </w:rPr>
              <w:t>Serviceable with deterioration requiring planned attention.</w:t>
            </w:r>
          </w:p>
        </w:tc>
        <w:tc>
          <w:tcPr>
            <w:tcW w:w="3289" w:type="dxa"/>
            <w:tcBorders>
              <w:top w:val="single" w:sz="4" w:space="0" w:color="CBD5DC"/>
              <w:left w:val="single" w:sz="4" w:space="0" w:color="CBD5DC"/>
              <w:bottom w:val="single" w:sz="4" w:space="0" w:color="CBD5DC"/>
              <w:right w:val="single" w:sz="4" w:space="0" w:color="CBD5DC"/>
            </w:tcBorders>
            <w:tcMar>
              <w:top w:w="90" w:type="dxa"/>
              <w:left w:w="90" w:type="dxa"/>
              <w:bottom w:w="90" w:type="dxa"/>
              <w:right w:w="90" w:type="dxa"/>
            </w:tcMar>
          </w:tcPr>
          <w:p>
            <w:pPr>
              <w:pStyle w:val="Normal"/>
              <w:widowControl/>
              <w:bidi w:val="0"/>
              <w:spacing w:lineRule="auto" w:line="259" w:before="0" w:after="100"/>
              <w:jc w:val="left"/>
              <w:rPr/>
            </w:pPr>
            <w:r>
              <w:rPr>
                <w:rFonts w:cs="Arial"/>
                <w:b w:val="false"/>
                <w:color w:val="26343F"/>
                <w:sz w:val="16"/>
              </w:rPr>
              <w:t>Plan maintenance, measurement or enhanced monitoring.</w:t>
            </w:r>
          </w:p>
        </w:tc>
      </w:tr>
      <w:tr>
        <w:trPr/>
        <w:tc>
          <w:tcPr>
            <w:tcW w:w="3289" w:type="dxa"/>
            <w:tcBorders>
              <w:top w:val="single" w:sz="4" w:space="0" w:color="CBD5DC"/>
              <w:left w:val="single" w:sz="4" w:space="0" w:color="CBD5DC"/>
              <w:bottom w:val="single" w:sz="4" w:space="0" w:color="CBD5DC"/>
              <w:right w:val="single" w:sz="4" w:space="0" w:color="CBD5DC"/>
            </w:tcBorders>
            <w:shd w:fill="F4D2B5"/>
            <w:tcMar>
              <w:top w:w="90" w:type="dxa"/>
              <w:left w:w="90" w:type="dxa"/>
              <w:bottom w:w="90" w:type="dxa"/>
              <w:right w:w="90" w:type="dxa"/>
            </w:tcMar>
          </w:tcPr>
          <w:p>
            <w:pPr>
              <w:pStyle w:val="Normal"/>
              <w:widowControl/>
              <w:bidi w:val="0"/>
              <w:spacing w:lineRule="auto" w:line="259" w:before="0" w:after="100"/>
              <w:jc w:val="left"/>
              <w:rPr/>
            </w:pPr>
            <w:r>
              <w:rPr>
                <w:rFonts w:cs="Arial"/>
                <w:b/>
                <w:color w:val="26343F"/>
                <w:sz w:val="16"/>
              </w:rPr>
              <w:t>Poor</w:t>
            </w:r>
          </w:p>
        </w:tc>
        <w:tc>
          <w:tcPr>
            <w:tcW w:w="3289" w:type="dxa"/>
            <w:tcBorders>
              <w:top w:val="single" w:sz="4" w:space="0" w:color="CBD5DC"/>
              <w:left w:val="single" w:sz="4" w:space="0" w:color="CBD5DC"/>
              <w:bottom w:val="single" w:sz="4" w:space="0" w:color="CBD5DC"/>
              <w:right w:val="single" w:sz="4" w:space="0" w:color="CBD5DC"/>
            </w:tcBorders>
            <w:tcMar>
              <w:top w:w="90" w:type="dxa"/>
              <w:left w:w="90" w:type="dxa"/>
              <w:bottom w:w="90" w:type="dxa"/>
              <w:right w:w="90" w:type="dxa"/>
            </w:tcMar>
          </w:tcPr>
          <w:p>
            <w:pPr>
              <w:pStyle w:val="Normal"/>
              <w:widowControl/>
              <w:bidi w:val="0"/>
              <w:spacing w:lineRule="auto" w:line="259" w:before="0" w:after="100"/>
              <w:jc w:val="left"/>
              <w:rPr/>
            </w:pPr>
            <w:r>
              <w:rPr>
                <w:rFonts w:cs="Arial"/>
                <w:b w:val="false"/>
                <w:color w:val="26343F"/>
                <w:sz w:val="16"/>
              </w:rPr>
              <w:t>Significant deterioration requiring priority engineering or maintenance review.</w:t>
            </w:r>
          </w:p>
        </w:tc>
        <w:tc>
          <w:tcPr>
            <w:tcW w:w="3289" w:type="dxa"/>
            <w:tcBorders>
              <w:top w:val="single" w:sz="4" w:space="0" w:color="CBD5DC"/>
              <w:left w:val="single" w:sz="4" w:space="0" w:color="CBD5DC"/>
              <w:bottom w:val="single" w:sz="4" w:space="0" w:color="CBD5DC"/>
              <w:right w:val="single" w:sz="4" w:space="0" w:color="CBD5DC"/>
            </w:tcBorders>
            <w:tcMar>
              <w:top w:w="90" w:type="dxa"/>
              <w:left w:w="90" w:type="dxa"/>
              <w:bottom w:w="90" w:type="dxa"/>
              <w:right w:w="90" w:type="dxa"/>
            </w:tcMar>
          </w:tcPr>
          <w:p>
            <w:pPr>
              <w:pStyle w:val="Normal"/>
              <w:widowControl/>
              <w:bidi w:val="0"/>
              <w:spacing w:lineRule="auto" w:line="259" w:before="0" w:after="100"/>
              <w:jc w:val="left"/>
              <w:rPr/>
            </w:pPr>
            <w:r>
              <w:rPr>
                <w:rFonts w:cs="Arial"/>
                <w:b w:val="false"/>
                <w:color w:val="26343F"/>
                <w:sz w:val="16"/>
              </w:rPr>
              <w:t>Define corrective action and verification requirements.</w:t>
            </w:r>
          </w:p>
        </w:tc>
      </w:tr>
      <w:tr>
        <w:trPr/>
        <w:tc>
          <w:tcPr>
            <w:tcW w:w="3289" w:type="dxa"/>
            <w:tcBorders>
              <w:top w:val="single" w:sz="4" w:space="0" w:color="CBD5DC"/>
              <w:left w:val="single" w:sz="4" w:space="0" w:color="CBD5DC"/>
              <w:bottom w:val="single" w:sz="4" w:space="0" w:color="CBD5DC"/>
              <w:right w:val="single" w:sz="4" w:space="0" w:color="CBD5DC"/>
            </w:tcBorders>
            <w:shd w:fill="F2C6C3"/>
            <w:tcMar>
              <w:top w:w="90" w:type="dxa"/>
              <w:left w:w="90" w:type="dxa"/>
              <w:bottom w:w="90" w:type="dxa"/>
              <w:right w:w="90" w:type="dxa"/>
            </w:tcMar>
          </w:tcPr>
          <w:p>
            <w:pPr>
              <w:pStyle w:val="Normal"/>
              <w:widowControl/>
              <w:bidi w:val="0"/>
              <w:spacing w:lineRule="auto" w:line="259" w:before="0" w:after="100"/>
              <w:jc w:val="left"/>
              <w:rPr/>
            </w:pPr>
            <w:r>
              <w:rPr>
                <w:rFonts w:cs="Arial"/>
                <w:b/>
                <w:color w:val="26343F"/>
                <w:sz w:val="16"/>
              </w:rPr>
              <w:t>Critical</w:t>
            </w:r>
          </w:p>
        </w:tc>
        <w:tc>
          <w:tcPr>
            <w:tcW w:w="3289" w:type="dxa"/>
            <w:tcBorders>
              <w:top w:val="single" w:sz="4" w:space="0" w:color="CBD5DC"/>
              <w:left w:val="single" w:sz="4" w:space="0" w:color="CBD5DC"/>
              <w:bottom w:val="single" w:sz="4" w:space="0" w:color="CBD5DC"/>
              <w:right w:val="single" w:sz="4" w:space="0" w:color="CBD5DC"/>
            </w:tcBorders>
            <w:tcMar>
              <w:top w:w="90" w:type="dxa"/>
              <w:left w:w="90" w:type="dxa"/>
              <w:bottom w:w="90" w:type="dxa"/>
              <w:right w:w="90" w:type="dxa"/>
            </w:tcMar>
          </w:tcPr>
          <w:p>
            <w:pPr>
              <w:pStyle w:val="Normal"/>
              <w:widowControl/>
              <w:bidi w:val="0"/>
              <w:spacing w:lineRule="auto" w:line="259" w:before="0" w:after="100"/>
              <w:jc w:val="left"/>
              <w:rPr/>
            </w:pPr>
            <w:r>
              <w:rPr>
                <w:rFonts w:cs="Arial"/>
                <w:b w:val="false"/>
                <w:color w:val="26343F"/>
                <w:sz w:val="16"/>
              </w:rPr>
              <w:t>Potentially unacceptable condition requiring immediate responsible-site review.</w:t>
            </w:r>
          </w:p>
        </w:tc>
        <w:tc>
          <w:tcPr>
            <w:tcW w:w="3289" w:type="dxa"/>
            <w:tcBorders>
              <w:top w:val="single" w:sz="4" w:space="0" w:color="CBD5DC"/>
              <w:left w:val="single" w:sz="4" w:space="0" w:color="CBD5DC"/>
              <w:bottom w:val="single" w:sz="4" w:space="0" w:color="CBD5DC"/>
              <w:right w:val="single" w:sz="4" w:space="0" w:color="CBD5DC"/>
            </w:tcBorders>
            <w:tcMar>
              <w:top w:w="90" w:type="dxa"/>
              <w:left w:w="90" w:type="dxa"/>
              <w:bottom w:w="90" w:type="dxa"/>
              <w:right w:w="90" w:type="dxa"/>
            </w:tcMar>
          </w:tcPr>
          <w:p>
            <w:pPr>
              <w:pStyle w:val="Normal"/>
              <w:widowControl/>
              <w:bidi w:val="0"/>
              <w:spacing w:lineRule="auto" w:line="259" w:before="0" w:after="100"/>
              <w:jc w:val="left"/>
              <w:rPr/>
            </w:pPr>
            <w:r>
              <w:rPr>
                <w:rFonts w:cs="Arial"/>
                <w:b w:val="false"/>
                <w:color w:val="26343F"/>
                <w:sz w:val="16"/>
              </w:rPr>
              <w:t>Escalate immediately and determine operational response.</w:t>
            </w:r>
          </w:p>
        </w:tc>
      </w:tr>
    </w:tbl>
    <w:p>
      <w:pPr>
        <w:pStyle w:val="Caption"/>
        <w:keepNext w:val="true"/>
        <w:keepLines/>
        <w:widowControl/>
        <w:jc w:val="left"/>
        <w:rPr/>
      </w:pPr>
      <w:r>
        <w:rPr>
          <w:rFonts w:cs="Arial"/>
          <w:i/>
          <w:color w:val="5E6C78"/>
          <w:sz w:val="17"/>
        </w:rPr>
        <w:t xml:space="preserve">Table </w:t>
      </w:r>
      <w:bookmarkStart w:id="50" w:name="tbl019"/>
      <w:r>
        <w:rPr/>
        <w:fldChar w:fldCharType="begin"/>
      </w:r>
      <w:r>
        <w:rPr/>
        <w:instrText xml:space="preserve"> SEQ Table \* ARABIC </w:instrText>
      </w:r>
      <w:r>
        <w:rPr/>
        <w:fldChar w:fldCharType="separate"/>
      </w:r>
      <w:r>
        <w:rPr/>
        <w:t>19</w:t>
      </w:r>
      <w:r>
        <w:rPr/>
        <w:fldChar w:fldCharType="end"/>
      </w:r>
      <w:bookmarkEnd w:id="50"/>
      <w:r>
        <w:rPr>
          <w:rFonts w:cs="Arial"/>
          <w:i/>
          <w:color w:val="5E6C78"/>
          <w:sz w:val="17"/>
        </w:rPr>
        <w:t xml:space="preserve"> - Defect severity classification</w:t>
      </w:r>
    </w:p>
    <w:tbl>
      <w:tblPr>
        <w:tblW w:w="9864"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Level</w:t>
            </w:r>
          </w:p>
        </w:tc>
        <w:tc>
          <w:tcPr>
            <w:tcW w:w="246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Classification</w:t>
            </w:r>
          </w:p>
        </w:tc>
        <w:tc>
          <w:tcPr>
            <w:tcW w:w="246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Definition</w:t>
            </w:r>
          </w:p>
        </w:tc>
        <w:tc>
          <w:tcPr>
            <w:tcW w:w="2465"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Default action</w:t>
            </w:r>
          </w:p>
        </w:tc>
      </w:tr>
      <w:tr>
        <w:trPr>
          <w:cantSplit w:val="true"/>
        </w:trPr>
        <w:tc>
          <w:tcPr>
            <w:tcW w:w="246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Level 1</w:t>
            </w:r>
          </w:p>
        </w:tc>
        <w:tc>
          <w:tcPr>
            <w:tcW w:w="246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Minor</w:t>
            </w:r>
          </w:p>
        </w:tc>
        <w:tc>
          <w:tcPr>
            <w:tcW w:w="246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Low-significance observation requiring monitoring or routine correction.</w:t>
            </w:r>
          </w:p>
        </w:tc>
        <w:tc>
          <w:tcPr>
            <w:tcW w:w="246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Record and monitor.</w:t>
            </w:r>
          </w:p>
        </w:tc>
      </w:tr>
      <w:tr>
        <w:trPr>
          <w:cantSplit w:val="true"/>
        </w:trPr>
        <w:tc>
          <w:tcPr>
            <w:tcW w:w="2466"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Level 2</w:t>
            </w:r>
          </w:p>
        </w:tc>
        <w:tc>
          <w:tcPr>
            <w:tcW w:w="2466"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Moderate</w:t>
            </w:r>
          </w:p>
        </w:tc>
        <w:tc>
          <w:tcPr>
            <w:tcW w:w="2466"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Defect requiring planned corrective action.</w:t>
            </w:r>
          </w:p>
        </w:tc>
        <w:tc>
          <w:tcPr>
            <w:tcW w:w="2465"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Schedule corrective work.</w:t>
            </w:r>
          </w:p>
        </w:tc>
      </w:tr>
      <w:tr>
        <w:trPr>
          <w:cantSplit w:val="true"/>
        </w:trPr>
        <w:tc>
          <w:tcPr>
            <w:tcW w:w="246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Level 3</w:t>
            </w:r>
          </w:p>
        </w:tc>
        <w:tc>
          <w:tcPr>
            <w:tcW w:w="246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Significant</w:t>
            </w:r>
          </w:p>
        </w:tc>
        <w:tc>
          <w:tcPr>
            <w:tcW w:w="246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Defect requiring priority engineering review and corrective action.</w:t>
            </w:r>
          </w:p>
        </w:tc>
        <w:tc>
          <w:tcPr>
            <w:tcW w:w="246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Repair at the next suitable shutdown or earlier.</w:t>
            </w:r>
          </w:p>
        </w:tc>
      </w:tr>
      <w:tr>
        <w:trPr>
          <w:cantSplit w:val="true"/>
        </w:trPr>
        <w:tc>
          <w:tcPr>
            <w:tcW w:w="2466"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Level 4</w:t>
            </w:r>
          </w:p>
        </w:tc>
        <w:tc>
          <w:tcPr>
            <w:tcW w:w="2466"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Critical</w:t>
            </w:r>
          </w:p>
        </w:tc>
        <w:tc>
          <w:tcPr>
            <w:tcW w:w="2466"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Potentially critical condition requiring immediate responsible-site review.</w:t>
            </w:r>
          </w:p>
        </w:tc>
        <w:tc>
          <w:tcPr>
            <w:tcW w:w="2465"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Immediate escalation and corrective action.</w:t>
            </w:r>
          </w:p>
        </w:tc>
      </w:tr>
    </w:tbl>
    <w:p>
      <w:pPr>
        <w:pStyle w:val="Normal"/>
        <w:spacing w:before="0" w:after="40"/>
        <w:rPr/>
      </w:pPr>
      <w:r>
        <w:rPr/>
      </w:r>
    </w:p>
    <w:p>
      <w:pPr>
        <w:pStyle w:val="Caption"/>
        <w:keepNext w:val="true"/>
        <w:keepLines/>
        <w:widowControl/>
        <w:jc w:val="left"/>
        <w:rPr/>
      </w:pPr>
      <w:r>
        <w:rPr>
          <w:rFonts w:cs="Arial"/>
          <w:i/>
          <w:color w:val="5E6C78"/>
          <w:sz w:val="17"/>
        </w:rPr>
        <w:t xml:space="preserve">Table </w:t>
      </w:r>
      <w:bookmarkStart w:id="51" w:name="tbl020"/>
      <w:r>
        <w:rPr/>
        <w:fldChar w:fldCharType="begin"/>
      </w:r>
      <w:r>
        <w:rPr/>
        <w:instrText xml:space="preserve"> SEQ Table \* ARABIC </w:instrText>
      </w:r>
      <w:r>
        <w:rPr/>
        <w:fldChar w:fldCharType="separate"/>
      </w:r>
      <w:r>
        <w:rPr/>
        <w:t>20</w:t>
      </w:r>
      <w:r>
        <w:rPr/>
        <w:fldChar w:fldCharType="end"/>
      </w:r>
      <w:bookmarkEnd w:id="51"/>
      <w:r>
        <w:rPr>
          <w:rFonts w:cs="Arial"/>
          <w:i/>
          <w:color w:val="5E6C78"/>
          <w:sz w:val="17"/>
        </w:rPr>
        <w:t xml:space="preserve"> - Maintenance priority guidance</w:t>
      </w:r>
    </w:p>
    <w:tbl>
      <w:tblPr>
        <w:tblW w:w="9864"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Priority</w:t>
            </w:r>
          </w:p>
        </w:tc>
        <w:tc>
          <w:tcPr>
            <w:tcW w:w="246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Meaning</w:t>
            </w:r>
          </w:p>
        </w:tc>
        <w:tc>
          <w:tcPr>
            <w:tcW w:w="246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Typical timeframe guidance</w:t>
            </w:r>
          </w:p>
        </w:tc>
        <w:tc>
          <w:tcPr>
            <w:tcW w:w="2465"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Required response</w:t>
            </w:r>
          </w:p>
        </w:tc>
      </w:tr>
      <w:tr>
        <w:trPr>
          <w:cantSplit w:val="true"/>
        </w:trPr>
        <w:tc>
          <w:tcPr>
            <w:tcW w:w="246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P1</w:t>
            </w:r>
          </w:p>
        </w:tc>
        <w:tc>
          <w:tcPr>
            <w:tcW w:w="246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Immediate</w:t>
            </w:r>
          </w:p>
        </w:tc>
        <w:tc>
          <w:tcPr>
            <w:tcW w:w="246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Before continued operation where required by responsible review.</w:t>
            </w:r>
          </w:p>
        </w:tc>
        <w:tc>
          <w:tcPr>
            <w:tcW w:w="246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Escalate and define immediate controls / corrective action.</w:t>
            </w:r>
          </w:p>
        </w:tc>
      </w:tr>
      <w:tr>
        <w:trPr>
          <w:cantSplit w:val="true"/>
        </w:trPr>
        <w:tc>
          <w:tcPr>
            <w:tcW w:w="2466"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P2</w:t>
            </w:r>
          </w:p>
        </w:tc>
        <w:tc>
          <w:tcPr>
            <w:tcW w:w="2466"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Urgent</w:t>
            </w:r>
          </w:p>
        </w:tc>
        <w:tc>
          <w:tcPr>
            <w:tcW w:w="2466"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Earliest practicable maintenance opportunity.</w:t>
            </w:r>
          </w:p>
        </w:tc>
        <w:tc>
          <w:tcPr>
            <w:tcW w:w="2465"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Plan and execute short-term corrective action.</w:t>
            </w:r>
          </w:p>
        </w:tc>
      </w:tr>
      <w:tr>
        <w:trPr>
          <w:cantSplit w:val="true"/>
        </w:trPr>
        <w:tc>
          <w:tcPr>
            <w:tcW w:w="246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P3</w:t>
            </w:r>
          </w:p>
        </w:tc>
        <w:tc>
          <w:tcPr>
            <w:tcW w:w="246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Planned</w:t>
            </w:r>
          </w:p>
        </w:tc>
        <w:tc>
          <w:tcPr>
            <w:tcW w:w="246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Next suitable scheduled shutdown or maintenance cycle.</w:t>
            </w:r>
          </w:p>
        </w:tc>
        <w:tc>
          <w:tcPr>
            <w:tcW w:w="246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Include in approved maintenance plan.</w:t>
            </w:r>
          </w:p>
        </w:tc>
      </w:tr>
      <w:tr>
        <w:trPr>
          <w:cantSplit w:val="true"/>
        </w:trPr>
        <w:tc>
          <w:tcPr>
            <w:tcW w:w="2466"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P4</w:t>
            </w:r>
          </w:p>
        </w:tc>
        <w:tc>
          <w:tcPr>
            <w:tcW w:w="2466"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Monitor</w:t>
            </w:r>
          </w:p>
        </w:tc>
        <w:tc>
          <w:tcPr>
            <w:tcW w:w="2466"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Routine inspection and maintenance interval.</w:t>
            </w:r>
          </w:p>
        </w:tc>
        <w:tc>
          <w:tcPr>
            <w:tcW w:w="2465"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Trend and verify at future inspection.</w:t>
            </w:r>
          </w:p>
        </w:tc>
      </w:tr>
    </w:tbl>
    <w:p>
      <w:pPr>
        <w:pStyle w:val="Normal"/>
        <w:spacing w:before="0" w:after="40"/>
        <w:rPr/>
      </w:pPr>
      <w:r>
        <w:rPr/>
      </w:r>
    </w:p>
    <w:p>
      <w:pPr>
        <w:pStyle w:val="Heading1"/>
        <w:rPr/>
      </w:pPr>
      <w:bookmarkStart w:id="52" w:name="__RefHeading___Toc2686_629476540"/>
      <w:bookmarkEnd w:id="52"/>
      <w:r>
        <w:rPr/>
        <w:t>Engineering Sketches and Reference Arrangement</w:t>
      </w:r>
    </w:p>
    <w:p>
      <w:pPr>
        <w:pStyle w:val="TemplateInstruction"/>
        <w:keepNext w:val="true"/>
        <w:keepLines/>
        <w:widowControl/>
        <w:rPr/>
      </w:pPr>
      <w:r>
        <w:rPr/>
        <w:t>Insert a verified shaft arrangement, rope path, inspection orientation, asset numbering key or annotated schematic. Clearly identify drawing status and source.</w:t>
      </w:r>
    </w:p>
    <w:tbl>
      <w:tblPr>
        <w:tblW w:w="9866" w:type="dxa"/>
        <w:jc w:val="center"/>
        <w:tblInd w:w="0" w:type="dxa"/>
        <w:tblLayout w:type="fixed"/>
        <w:tblCellMar>
          <w:top w:w="160" w:type="dxa"/>
          <w:left w:w="160" w:type="dxa"/>
          <w:bottom w:w="160" w:type="dxa"/>
          <w:right w:w="160" w:type="dxa"/>
        </w:tblCellMar>
        <w:tblLook w:val="04a0" w:noHBand="0" w:noVBand="1" w:firstColumn="1" w:lastRow="0" w:lastColumn="0" w:firstRow="1"/>
      </w:tblPr>
      <w:tblGrid>
        <w:gridCol w:w="9866"/>
      </w:tblGrid>
      <w:tr>
        <w:trPr/>
        <w:tc>
          <w:tcPr>
            <w:tcW w:w="9866" w:type="dxa"/>
            <w:tcBorders>
              <w:top w:val="dashed" w:sz="8" w:space="0" w:color="5E6C78"/>
              <w:left w:val="dashed" w:sz="8" w:space="0" w:color="5E6C78"/>
              <w:bottom w:val="dashed" w:sz="8" w:space="0" w:color="5E6C78"/>
              <w:right w:val="dashed" w:sz="8" w:space="0" w:color="5E6C78"/>
            </w:tcBorders>
            <w:shd w:fill="F6F8FA"/>
          </w:tcPr>
          <w:p>
            <w:pPr>
              <w:pStyle w:val="Normal"/>
              <w:jc w:val="center"/>
              <w:rPr/>
            </w:pPr>
            <w:r>
              <w:rPr/>
              <w:drawing>
                <wp:inline distT="0" distB="0" distL="0" distR="0">
                  <wp:extent cx="4319905" cy="2160270"/>
                  <wp:effectExtent l="0" t="0" r="0" b="0"/>
                  <wp:docPr id="4" name="Picture 4" descr="Engineering sketch placeholder&#10;Stylised head sheave and rope-path motif marking the engineering arrangement and inspection-orientation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ngineering sketch placeholder&#10;Stylised head sheave and rope-path motif marking the engineering arrangement and inspection-orientation placeholder."/>
                          <pic:cNvPicPr>
                            <a:picLocks noChangeAspect="1" noChangeArrowheads="1"/>
                          </pic:cNvPicPr>
                        </pic:nvPicPr>
                        <pic:blipFill>
                          <a:blip r:embed="rId5"/>
                          <a:stretch>
                            <a:fillRect/>
                          </a:stretch>
                        </pic:blipFill>
                        <pic:spPr bwMode="auto">
                          <a:xfrm>
                            <a:off x="0" y="0"/>
                            <a:ext cx="4319905" cy="2160270"/>
                          </a:xfrm>
                          <a:prstGeom prst="rect">
                            <a:avLst/>
                          </a:prstGeom>
                          <a:noFill/>
                        </pic:spPr>
                      </pic:pic>
                    </a:graphicData>
                  </a:graphic>
                </wp:inline>
              </w:drawing>
            </w:r>
          </w:p>
          <w:p>
            <w:pPr>
              <w:pStyle w:val="Normal"/>
              <w:spacing w:before="0" w:after="100"/>
              <w:jc w:val="center"/>
              <w:rPr/>
            </w:pPr>
            <w:r>
              <w:rPr>
                <w:rFonts w:cs="Arial"/>
                <w:b/>
                <w:color w:val="5E6C78"/>
                <w:sz w:val="22"/>
              </w:rPr>
              <w:t>[INSERT VERIFIED ARRANGEMENT / ENGINEERING SKETCH]</w:t>
            </w:r>
          </w:p>
        </w:tc>
      </w:tr>
    </w:tbl>
    <w:p>
      <w:pPr>
        <w:pStyle w:val="Caption"/>
        <w:keepNext w:val="true"/>
        <w:keepLines/>
        <w:widowControl/>
        <w:jc w:val="left"/>
        <w:rPr/>
      </w:pPr>
      <w:r>
        <w:rPr>
          <w:rFonts w:cs="Arial"/>
          <w:i/>
          <w:color w:val="5E6C78"/>
          <w:sz w:val="17"/>
        </w:rPr>
        <w:t xml:space="preserve">Figure </w:t>
      </w:r>
      <w:bookmarkStart w:id="53" w:name="fig001"/>
      <w:r>
        <w:rPr/>
        <w:fldChar w:fldCharType="begin"/>
      </w:r>
      <w:r>
        <w:rPr/>
        <w:instrText xml:space="preserve"> SEQ Figure \* ARABIC </w:instrText>
      </w:r>
      <w:r>
        <w:rPr/>
        <w:fldChar w:fldCharType="separate"/>
      </w:r>
      <w:r>
        <w:rPr/>
        <w:t>1</w:t>
      </w:r>
      <w:r>
        <w:rPr/>
        <w:fldChar w:fldCharType="end"/>
      </w:r>
      <w:bookmarkEnd w:id="53"/>
      <w:r>
        <w:rPr>
          <w:rFonts w:cs="Arial"/>
          <w:i/>
          <w:color w:val="5E6C78"/>
          <w:sz w:val="17"/>
        </w:rPr>
        <w:t xml:space="preserve"> - Head sheave arrangement and inspection orientation placeholder</w:t>
      </w:r>
    </w:p>
    <w:p>
      <w:pPr>
        <w:pStyle w:val="Caption"/>
        <w:keepNext w:val="true"/>
        <w:keepLines/>
        <w:widowControl/>
        <w:jc w:val="left"/>
        <w:rPr/>
      </w:pPr>
      <w:r>
        <w:rPr>
          <w:rFonts w:cs="Arial"/>
          <w:i/>
          <w:color w:val="5E6C78"/>
          <w:sz w:val="17"/>
        </w:rPr>
        <w:t xml:space="preserve">Table </w:t>
      </w:r>
      <w:bookmarkStart w:id="54" w:name="tbl021"/>
      <w:r>
        <w:rPr/>
        <w:fldChar w:fldCharType="begin"/>
      </w:r>
      <w:r>
        <w:rPr/>
        <w:instrText xml:space="preserve"> SEQ Table \* ARABIC </w:instrText>
      </w:r>
      <w:r>
        <w:rPr/>
        <w:fldChar w:fldCharType="separate"/>
      </w:r>
      <w:r>
        <w:rPr/>
        <w:t>21</w:t>
      </w:r>
      <w:r>
        <w:rPr/>
        <w:fldChar w:fldCharType="end"/>
      </w:r>
      <w:bookmarkEnd w:id="54"/>
      <w:r>
        <w:rPr>
          <w:rFonts w:cs="Arial"/>
          <w:i/>
          <w:color w:val="5E6C78"/>
          <w:sz w:val="17"/>
        </w:rPr>
        <w:t xml:space="preserve"> - Inspection orientation key</w:t>
      </w:r>
    </w:p>
    <w:tbl>
      <w:tblPr>
        <w:tblW w:w="9864"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Reference</w:t>
            </w:r>
          </w:p>
        </w:tc>
        <w:tc>
          <w:tcPr>
            <w:tcW w:w="246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Description</w:t>
            </w:r>
          </w:p>
        </w:tc>
        <w:tc>
          <w:tcPr>
            <w:tcW w:w="246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Direction / datum</w:t>
            </w:r>
          </w:p>
        </w:tc>
        <w:tc>
          <w:tcPr>
            <w:tcW w:w="2465"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Source drawing / photograph</w:t>
            </w:r>
          </w:p>
        </w:tc>
      </w:tr>
      <w:tr>
        <w:trPr>
          <w:cantSplit w:val="true"/>
        </w:trPr>
        <w:tc>
          <w:tcPr>
            <w:tcW w:w="246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A</w:t>
            </w:r>
          </w:p>
        </w:tc>
        <w:tc>
          <w:tcPr>
            <w:tcW w:w="246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[Reference location]</w:t>
            </w:r>
          </w:p>
        </w:tc>
        <w:tc>
          <w:tcPr>
            <w:tcW w:w="246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[Direction / datum]</w:t>
            </w:r>
          </w:p>
        </w:tc>
        <w:tc>
          <w:tcPr>
            <w:tcW w:w="246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[Reference]</w:t>
            </w:r>
          </w:p>
        </w:tc>
      </w:tr>
      <w:tr>
        <w:trPr>
          <w:cantSplit w:val="true"/>
        </w:trPr>
        <w:tc>
          <w:tcPr>
            <w:tcW w:w="2466"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B</w:t>
            </w:r>
          </w:p>
        </w:tc>
        <w:tc>
          <w:tcPr>
            <w:tcW w:w="2466"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[Reference location]</w:t>
            </w:r>
          </w:p>
        </w:tc>
        <w:tc>
          <w:tcPr>
            <w:tcW w:w="2466"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[Direction / datum]</w:t>
            </w:r>
          </w:p>
        </w:tc>
        <w:tc>
          <w:tcPr>
            <w:tcW w:w="2465"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[Reference]</w:t>
            </w:r>
          </w:p>
        </w:tc>
      </w:tr>
    </w:tbl>
    <w:p>
      <w:pPr>
        <w:pStyle w:val="Normal"/>
        <w:spacing w:before="0" w:after="40"/>
        <w:rPr/>
      </w:pPr>
      <w:r>
        <w:rPr/>
      </w:r>
      <w:r>
        <w:br w:type="page"/>
      </w:r>
    </w:p>
    <w:p>
      <w:pPr>
        <w:pStyle w:val="Normal"/>
        <w:spacing w:before="500" w:after="0"/>
        <w:jc w:val="center"/>
        <w:rPr/>
      </w:pPr>
      <w:r>
        <w:rPr/>
        <w:drawing>
          <wp:inline distT="0" distB="0" distL="0" distR="0">
            <wp:extent cx="6191885" cy="2924175"/>
            <wp:effectExtent l="0" t="0" r="0" b="0"/>
            <wp:docPr id="5" name="Picture 5" descr="FINDINGS, RISK &amp; ACTIONS&#10;SECTION C: FINDINGS, RISK &amp; ACTIONS. Repeatable asset findings, defect traceability, engineering assessment and maintenance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NDINGS, RISK &amp; ACTIONS&#10;SECTION C: FINDINGS, RISK &amp; ACTIONS. Repeatable asset findings, defect traceability, engineering assessment and maintenance recommendations."/>
                    <pic:cNvPicPr>
                      <a:picLocks noChangeAspect="1" noChangeArrowheads="1"/>
                    </pic:cNvPicPr>
                  </pic:nvPicPr>
                  <pic:blipFill>
                    <a:blip r:embed="rId6"/>
                    <a:stretch>
                      <a:fillRect/>
                    </a:stretch>
                  </pic:blipFill>
                  <pic:spPr bwMode="auto">
                    <a:xfrm>
                      <a:off x="0" y="0"/>
                      <a:ext cx="6191885" cy="2924175"/>
                    </a:xfrm>
                    <a:prstGeom prst="rect">
                      <a:avLst/>
                    </a:prstGeom>
                    <a:noFill/>
                  </pic:spPr>
                </pic:pic>
              </a:graphicData>
            </a:graphic>
          </wp:inline>
        </w:drawing>
      </w:r>
    </w:p>
    <w:p>
      <w:pPr>
        <w:pStyle w:val="Normal"/>
        <w:rPr/>
      </w:pPr>
      <w:r>
        <w:rPr/>
      </w:r>
      <w:r>
        <w:br w:type="page"/>
      </w:r>
    </w:p>
    <w:p>
      <w:pPr>
        <w:pStyle w:val="Heading1"/>
        <w:spacing w:before="0" w:after="120"/>
        <w:rPr/>
      </w:pPr>
      <w:bookmarkStart w:id="55" w:name="__RefHeading___Toc2688_629476540"/>
      <w:bookmarkEnd w:id="55"/>
      <w:r>
        <w:rPr/>
        <w:t>Asset Descriptions</w:t>
      </w:r>
    </w:p>
    <w:p>
      <w:pPr>
        <w:pStyle w:val="TemplateInstruction"/>
        <w:keepNext w:val="true"/>
        <w:keepLines/>
        <w:widowControl/>
        <w:rPr/>
      </w:pPr>
      <w:r>
        <w:rPr/>
        <w:t>Provide a concise operational and physical description for each sheave before presenting detailed findings.</w:t>
      </w:r>
    </w:p>
    <w:p>
      <w:pPr>
        <w:pStyle w:val="Heading2"/>
        <w:rPr/>
      </w:pPr>
      <w:bookmarkStart w:id="56" w:name="__RefHeading___Toc2690_629476540"/>
      <w:bookmarkEnd w:id="56"/>
      <w:r>
        <w:rPr/>
        <w:t>Repeatable Asset Description</w:t>
      </w:r>
    </w:p>
    <w:p>
      <w:pPr>
        <w:pStyle w:val="Normal"/>
        <w:rPr/>
      </w:pPr>
      <w:r>
        <w:rPr>
          <w:rFonts w:cs="Arial"/>
          <w:color w:val="26343F"/>
          <w:sz w:val="19"/>
        </w:rPr>
        <w:t>[Asset name] is located at [Location] and performs [Service / duty]. The asset comprises [principal components]. Relevant rope path, sheave arrangement and identification references are provided in [Drawing / Figure reference].</w:t>
      </w:r>
    </w:p>
    <w:p>
      <w:pPr>
        <w:pStyle w:val="Caption"/>
        <w:keepNext w:val="true"/>
        <w:keepLines/>
        <w:widowControl/>
        <w:jc w:val="left"/>
        <w:rPr/>
      </w:pPr>
      <w:r>
        <w:rPr>
          <w:rFonts w:cs="Arial"/>
          <w:i/>
          <w:color w:val="5E6C78"/>
          <w:sz w:val="17"/>
        </w:rPr>
        <w:t xml:space="preserve">Table </w:t>
      </w:r>
      <w:bookmarkStart w:id="57" w:name="tbl022"/>
      <w:r>
        <w:rPr/>
        <w:fldChar w:fldCharType="begin"/>
      </w:r>
      <w:r>
        <w:rPr/>
        <w:instrText xml:space="preserve"> SEQ Table \* ARABIC </w:instrText>
      </w:r>
      <w:r>
        <w:rPr/>
        <w:fldChar w:fldCharType="separate"/>
      </w:r>
      <w:r>
        <w:rPr/>
        <w:t>22</w:t>
      </w:r>
      <w:r>
        <w:rPr/>
        <w:fldChar w:fldCharType="end"/>
      </w:r>
      <w:bookmarkEnd w:id="57"/>
      <w:r>
        <w:rPr>
          <w:rFonts w:cs="Arial"/>
          <w:i/>
          <w:color w:val="5E6C78"/>
          <w:sz w:val="17"/>
        </w:rPr>
        <w:t xml:space="preserve"> - Asset description summary</w:t>
      </w:r>
    </w:p>
    <w:tbl>
      <w:tblPr>
        <w:tblW w:w="9866"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4933"/>
        <w:gridCol w:w="4932"/>
      </w:tblGrid>
      <w:tr>
        <w:trPr>
          <w:tblHeader w:val="true"/>
          <w:cantSplit w:val="true"/>
        </w:trPr>
        <w:tc>
          <w:tcPr>
            <w:tcW w:w="493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7"/>
              </w:rPr>
              <w:t>Field</w:t>
            </w:r>
          </w:p>
        </w:tc>
        <w:tc>
          <w:tcPr>
            <w:tcW w:w="4932"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7"/>
              </w:rPr>
              <w:t>Entry</w:t>
            </w:r>
          </w:p>
        </w:tc>
      </w:tr>
      <w:tr>
        <w:trPr>
          <w:cantSplit w:val="true"/>
        </w:trPr>
        <w:tc>
          <w:tcPr>
            <w:tcW w:w="49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7"/>
              </w:rPr>
              <w:t>Asset</w:t>
            </w:r>
          </w:p>
        </w:tc>
        <w:tc>
          <w:tcPr>
            <w:tcW w:w="4932"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7"/>
              </w:rPr>
              <w:t>[Asset name / tag]</w:t>
            </w:r>
          </w:p>
        </w:tc>
      </w:tr>
      <w:tr>
        <w:trPr>
          <w:cantSplit w:val="true"/>
        </w:trPr>
        <w:tc>
          <w:tcPr>
            <w:tcW w:w="493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7"/>
              </w:rPr>
              <w:t>Operational duty</w:t>
            </w:r>
          </w:p>
        </w:tc>
        <w:tc>
          <w:tcPr>
            <w:tcW w:w="4932"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7"/>
              </w:rPr>
              <w:t>[Duty]</w:t>
            </w:r>
          </w:p>
        </w:tc>
      </w:tr>
      <w:tr>
        <w:trPr>
          <w:cantSplit w:val="true"/>
        </w:trPr>
        <w:tc>
          <w:tcPr>
            <w:tcW w:w="49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7"/>
              </w:rPr>
              <w:t>Location</w:t>
            </w:r>
          </w:p>
        </w:tc>
        <w:tc>
          <w:tcPr>
            <w:tcW w:w="4932"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7"/>
              </w:rPr>
              <w:t>[Location]</w:t>
            </w:r>
          </w:p>
        </w:tc>
      </w:tr>
      <w:tr>
        <w:trPr>
          <w:cantSplit w:val="true"/>
        </w:trPr>
        <w:tc>
          <w:tcPr>
            <w:tcW w:w="493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7"/>
              </w:rPr>
              <w:t>Principal components</w:t>
            </w:r>
          </w:p>
        </w:tc>
        <w:tc>
          <w:tcPr>
            <w:tcW w:w="4932"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7"/>
              </w:rPr>
              <w:t>[Description]</w:t>
            </w:r>
          </w:p>
        </w:tc>
      </w:tr>
      <w:tr>
        <w:trPr>
          <w:cantSplit w:val="true"/>
        </w:trPr>
        <w:tc>
          <w:tcPr>
            <w:tcW w:w="49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7"/>
              </w:rPr>
              <w:t>Reference drawing / figure</w:t>
            </w:r>
          </w:p>
        </w:tc>
        <w:tc>
          <w:tcPr>
            <w:tcW w:w="4932"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7"/>
              </w:rPr>
              <w:t>[Reference]</w:t>
            </w:r>
          </w:p>
        </w:tc>
      </w:tr>
      <w:tr>
        <w:trPr>
          <w:cantSplit w:val="true"/>
        </w:trPr>
        <w:tc>
          <w:tcPr>
            <w:tcW w:w="493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7"/>
              </w:rPr>
              <w:t>Inspection access state</w:t>
            </w:r>
          </w:p>
        </w:tc>
        <w:tc>
          <w:tcPr>
            <w:tcW w:w="4932"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7"/>
              </w:rPr>
              <w:t>[State]</w:t>
            </w:r>
          </w:p>
        </w:tc>
      </w:tr>
    </w:tbl>
    <w:p>
      <w:pPr>
        <w:pStyle w:val="Normal"/>
        <w:spacing w:before="0" w:after="40"/>
        <w:rPr/>
      </w:pPr>
      <w:r>
        <w:rPr/>
      </w:r>
    </w:p>
    <w:p>
      <w:pPr>
        <w:pStyle w:val="Heading1"/>
        <w:rPr/>
      </w:pPr>
      <w:bookmarkStart w:id="58" w:name="__RefHeading___Toc2692_629476540"/>
      <w:bookmarkEnd w:id="58"/>
      <w:r>
        <w:rPr/>
        <w:t>Inspection Findings</w:t>
      </w:r>
    </w:p>
    <w:p>
      <w:pPr>
        <w:pStyle w:val="TemplateInstruction"/>
        <w:keepNext w:val="true"/>
        <w:keepLines/>
        <w:widowControl/>
        <w:rPr/>
      </w:pPr>
      <w:r>
        <w:rPr/>
        <w:t>Duplicate the following module for each sheave and each material defect. Assign unique defect IDs in the format DEF-001, DEF-002, etc. Observations and engineering assessment must remain separate.</w:t>
      </w:r>
    </w:p>
    <w:p>
      <w:pPr>
        <w:pStyle w:val="Heading2"/>
        <w:rPr/>
      </w:pPr>
      <w:bookmarkStart w:id="59" w:name="__RefHeading___Toc2694_629476540"/>
      <w:bookmarkEnd w:id="59"/>
      <w:r>
        <w:rPr/>
        <w:t>Repeatable Sheave Finding Module</w:t>
      </w:r>
    </w:p>
    <w:tbl>
      <w:tblPr>
        <w:tblW w:w="9864" w:type="dxa"/>
        <w:jc w:val="center"/>
        <w:tblInd w:w="0" w:type="dxa"/>
        <w:tblLayout w:type="fixed"/>
        <w:tblCellMar>
          <w:top w:w="100" w:type="dxa"/>
          <w:left w:w="100" w:type="dxa"/>
          <w:bottom w:w="100" w:type="dxa"/>
          <w:right w:w="100" w:type="dxa"/>
        </w:tblCellMar>
        <w:tblLook w:val="04a0" w:noHBand="0" w:noVBand="1" w:firstColumn="1" w:lastRow="0" w:lastColumn="0" w:firstRow="1"/>
      </w:tblPr>
      <w:tblGrid>
        <w:gridCol w:w="2466"/>
        <w:gridCol w:w="2466"/>
        <w:gridCol w:w="2466"/>
        <w:gridCol w:w="2465"/>
      </w:tblGrid>
      <w:tr>
        <w:trPr/>
        <w:tc>
          <w:tcPr>
            <w:tcW w:w="2466" w:type="dxa"/>
            <w:tcBorders>
              <w:top w:val="single" w:sz="4" w:space="0" w:color="CBD5DC"/>
              <w:left w:val="single" w:sz="4" w:space="0" w:color="CBD5DC"/>
              <w:bottom w:val="single" w:sz="4" w:space="0" w:color="CBD5DC"/>
              <w:right w:val="single" w:sz="4" w:space="0" w:color="CBD5DC"/>
            </w:tcBorders>
            <w:shd w:fill="173B5B"/>
          </w:tcPr>
          <w:p>
            <w:pPr>
              <w:pStyle w:val="Normal"/>
              <w:widowControl/>
              <w:bidi w:val="0"/>
              <w:spacing w:lineRule="auto" w:line="259" w:before="0" w:after="100"/>
              <w:jc w:val="left"/>
              <w:rPr/>
            </w:pPr>
            <w:r>
              <w:rPr>
                <w:rFonts w:cs="Arial"/>
                <w:b/>
                <w:color w:val="FFFFFF"/>
                <w:sz w:val="16"/>
              </w:rPr>
              <w:t>Defect ID</w:t>
            </w:r>
          </w:p>
        </w:tc>
        <w:tc>
          <w:tcPr>
            <w:tcW w:w="2466"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b/>
                <w:color w:val="26343F"/>
                <w:sz w:val="18"/>
              </w:rPr>
              <w:t>DEF-001</w:t>
            </w:r>
          </w:p>
        </w:tc>
        <w:tc>
          <w:tcPr>
            <w:tcW w:w="2466" w:type="dxa"/>
            <w:tcBorders>
              <w:top w:val="single" w:sz="4" w:space="0" w:color="CBD5DC"/>
              <w:left w:val="single" w:sz="4" w:space="0" w:color="CBD5DC"/>
              <w:bottom w:val="single" w:sz="4" w:space="0" w:color="CBD5DC"/>
              <w:right w:val="single" w:sz="4" w:space="0" w:color="CBD5DC"/>
            </w:tcBorders>
            <w:shd w:fill="173B5B"/>
          </w:tcPr>
          <w:p>
            <w:pPr>
              <w:pStyle w:val="Normal"/>
              <w:widowControl/>
              <w:bidi w:val="0"/>
              <w:spacing w:lineRule="auto" w:line="259" w:before="0" w:after="100"/>
              <w:jc w:val="left"/>
              <w:rPr/>
            </w:pPr>
            <w:r>
              <w:rPr>
                <w:rFonts w:cs="Arial"/>
                <w:b/>
                <w:color w:val="FFFFFF"/>
                <w:sz w:val="16"/>
              </w:rPr>
              <w:t>Asset</w:t>
            </w:r>
          </w:p>
        </w:tc>
        <w:tc>
          <w:tcPr>
            <w:tcW w:w="2465"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b w:val="false"/>
                <w:color w:val="26343F"/>
                <w:sz w:val="18"/>
              </w:rPr>
              <w:t>[Asset name / tag]</w:t>
            </w:r>
          </w:p>
        </w:tc>
      </w:tr>
      <w:tr>
        <w:trPr/>
        <w:tc>
          <w:tcPr>
            <w:tcW w:w="2466" w:type="dxa"/>
            <w:tcBorders>
              <w:top w:val="single" w:sz="4" w:space="0" w:color="CBD5DC"/>
              <w:left w:val="single" w:sz="4" w:space="0" w:color="CBD5DC"/>
              <w:bottom w:val="single" w:sz="4" w:space="0" w:color="CBD5DC"/>
              <w:right w:val="single" w:sz="4" w:space="0" w:color="CBD5DC"/>
            </w:tcBorders>
            <w:shd w:fill="173B5B"/>
          </w:tcPr>
          <w:p>
            <w:pPr>
              <w:pStyle w:val="Normal"/>
              <w:widowControl/>
              <w:bidi w:val="0"/>
              <w:spacing w:lineRule="auto" w:line="259" w:before="0" w:after="100"/>
              <w:jc w:val="left"/>
              <w:rPr/>
            </w:pPr>
            <w:r>
              <w:rPr>
                <w:rFonts w:cs="Arial"/>
                <w:b/>
                <w:color w:val="FFFFFF"/>
                <w:sz w:val="16"/>
              </w:rPr>
              <w:t>Finding title</w:t>
            </w:r>
          </w:p>
        </w:tc>
        <w:tc>
          <w:tcPr>
            <w:tcW w:w="2466"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b/>
                <w:color w:val="26343F"/>
                <w:sz w:val="18"/>
              </w:rPr>
              <w:t>[Concise finding title]</w:t>
            </w:r>
          </w:p>
        </w:tc>
        <w:tc>
          <w:tcPr>
            <w:tcW w:w="2466" w:type="dxa"/>
            <w:tcBorders>
              <w:top w:val="single" w:sz="4" w:space="0" w:color="CBD5DC"/>
              <w:left w:val="single" w:sz="4" w:space="0" w:color="CBD5DC"/>
              <w:bottom w:val="single" w:sz="4" w:space="0" w:color="CBD5DC"/>
              <w:right w:val="single" w:sz="4" w:space="0" w:color="CBD5DC"/>
            </w:tcBorders>
            <w:shd w:fill="173B5B"/>
          </w:tcPr>
          <w:p>
            <w:pPr>
              <w:pStyle w:val="Normal"/>
              <w:widowControl/>
              <w:bidi w:val="0"/>
              <w:spacing w:lineRule="auto" w:line="259" w:before="0" w:after="100"/>
              <w:jc w:val="left"/>
              <w:rPr/>
            </w:pPr>
            <w:r>
              <w:rPr>
                <w:rFonts w:cs="Arial"/>
                <w:b/>
                <w:color w:val="FFFFFF"/>
                <w:sz w:val="16"/>
              </w:rPr>
              <w:t>Location</w:t>
            </w:r>
          </w:p>
        </w:tc>
        <w:tc>
          <w:tcPr>
            <w:tcW w:w="2465" w:type="dxa"/>
            <w:tcBorders>
              <w:top w:val="single" w:sz="4" w:space="0" w:color="CBD5DC"/>
              <w:left w:val="single" w:sz="4" w:space="0" w:color="CBD5DC"/>
              <w:bottom w:val="single" w:sz="4" w:space="0" w:color="CBD5DC"/>
              <w:right w:val="single" w:sz="4" w:space="0" w:color="CBD5DC"/>
            </w:tcBorders>
          </w:tcPr>
          <w:p>
            <w:pPr>
              <w:pStyle w:val="Normal"/>
              <w:widowControl/>
              <w:bidi w:val="0"/>
              <w:spacing w:lineRule="auto" w:line="259" w:before="0" w:after="100"/>
              <w:jc w:val="left"/>
              <w:rPr/>
            </w:pPr>
            <w:r>
              <w:rPr>
                <w:rFonts w:cs="Arial"/>
                <w:b w:val="false"/>
                <w:color w:val="26343F"/>
                <w:sz w:val="18"/>
              </w:rPr>
              <w:t>[Location / component]</w:t>
            </w:r>
          </w:p>
        </w:tc>
      </w:tr>
    </w:tbl>
    <w:p>
      <w:pPr>
        <w:pStyle w:val="Normal"/>
        <w:rPr/>
      </w:pPr>
      <w:r>
        <w:rPr/>
      </w:r>
    </w:p>
    <w:p>
      <w:pPr>
        <w:pStyle w:val="Heading3"/>
        <w:rPr/>
      </w:pPr>
      <w:r>
        <w:rPr/>
        <w:t>Asset Overview and General Condition</w:t>
      </w:r>
    </w:p>
    <w:p>
      <w:pPr>
        <w:pStyle w:val="Normal"/>
        <w:rPr/>
      </w:pPr>
      <w:r>
        <w:rPr>
          <w:rFonts w:cs="Arial"/>
          <w:color w:val="26343F"/>
          <w:sz w:val="19"/>
        </w:rPr>
        <w:t>[Asset name / tag] | [Location] | Overall condition: [Condition rating]. State the evidence supporting the rating.</w:t>
      </w:r>
    </w:p>
    <w:p>
      <w:pPr>
        <w:pStyle w:val="Heading3"/>
        <w:rPr/>
      </w:pPr>
      <w:r>
        <w:rPr/>
        <w:t>Inspection Observation</w:t>
      </w:r>
    </w:p>
    <w:tbl>
      <w:tblPr>
        <w:tblW w:w="9866" w:type="dxa"/>
        <w:jc w:val="center"/>
        <w:tblInd w:w="0" w:type="dxa"/>
        <w:tblLayout w:type="fixed"/>
        <w:tblCellMar>
          <w:top w:w="140" w:type="dxa"/>
          <w:left w:w="150" w:type="dxa"/>
          <w:bottom w:w="140" w:type="dxa"/>
          <w:right w:w="150" w:type="dxa"/>
        </w:tblCellMar>
        <w:tblLook w:val="04a0" w:noHBand="0" w:noVBand="1" w:firstColumn="1" w:lastRow="0" w:lastColumn="0" w:firstRow="1"/>
      </w:tblPr>
      <w:tblGrid>
        <w:gridCol w:w="9866"/>
      </w:tblGrid>
      <w:tr>
        <w:trPr/>
        <w:tc>
          <w:tcPr>
            <w:tcW w:w="9866" w:type="dxa"/>
            <w:tcBorders>
              <w:left w:val="single" w:sz="18" w:space="0" w:color="B38A43"/>
            </w:tcBorders>
            <w:shd w:fill="EAF0F4"/>
          </w:tcPr>
          <w:p>
            <w:pPr>
              <w:pStyle w:val="Normal"/>
              <w:widowControl/>
              <w:bidi w:val="0"/>
              <w:spacing w:lineRule="auto" w:line="259" w:before="0" w:after="100"/>
              <w:jc w:val="left"/>
              <w:rPr/>
            </w:pPr>
            <w:r>
              <w:rPr>
                <w:rFonts w:cs="Arial"/>
                <w:b/>
                <w:color w:val="173B5B"/>
                <w:sz w:val="18"/>
              </w:rPr>
              <w:t>OBSERVATION ONLY</w:t>
              <w:br/>
            </w:r>
            <w:r>
              <w:rPr>
                <w:rFonts w:cs="Arial"/>
                <w:color w:val="26343F"/>
                <w:sz w:val="17"/>
              </w:rPr>
              <w:t>[Record visible, measured or tested evidence. Do not include causal interpretation or unsupported conclusions in this subsection.]</w:t>
            </w:r>
          </w:p>
        </w:tc>
      </w:tr>
    </w:tbl>
    <w:p>
      <w:pPr>
        <w:pStyle w:val="Normal"/>
        <w:spacing w:before="0" w:after="20"/>
        <w:rPr/>
      </w:pPr>
      <w:r>
        <w:rPr/>
      </w:r>
    </w:p>
    <w:p>
      <w:pPr>
        <w:pStyle w:val="Heading3"/>
        <w:rPr/>
      </w:pPr>
      <w:r>
        <w:rPr/>
        <w:t>Rope Groove and Rim Condition</w:t>
      </w:r>
    </w:p>
    <w:p>
      <w:pPr>
        <w:pStyle w:val="Normal"/>
        <w:rPr/>
      </w:pPr>
      <w:r>
        <w:rPr>
          <w:rFonts w:cs="Arial"/>
          <w:color w:val="26343F"/>
          <w:sz w:val="19"/>
        </w:rPr>
        <w:t>[Observation] · [Measurement, if performed] · [Photo / evidence reference] · [Limitation]</w:t>
      </w:r>
    </w:p>
    <w:p>
      <w:pPr>
        <w:pStyle w:val="Heading3"/>
        <w:rPr/>
      </w:pPr>
      <w:r>
        <w:rPr/>
        <w:t>Rope Tracking and Alignment</w:t>
      </w:r>
    </w:p>
    <w:p>
      <w:pPr>
        <w:pStyle w:val="Normal"/>
        <w:rPr/>
      </w:pPr>
      <w:r>
        <w:rPr>
          <w:rFonts w:cs="Arial"/>
          <w:color w:val="26343F"/>
          <w:sz w:val="19"/>
        </w:rPr>
        <w:t>[Observation] · [Alignment / approach / departure evidence] · [Photo / evidence reference] · [Limitation]</w:t>
      </w:r>
    </w:p>
    <w:p>
      <w:pPr>
        <w:pStyle w:val="Heading3"/>
        <w:rPr/>
      </w:pPr>
      <w:r>
        <w:rPr/>
        <w:t>Hub, Shaft and Bearing Housing</w:t>
      </w:r>
    </w:p>
    <w:p>
      <w:pPr>
        <w:pStyle w:val="Normal"/>
        <w:rPr/>
      </w:pPr>
      <w:r>
        <w:rPr>
          <w:rFonts w:cs="Arial"/>
          <w:color w:val="26343F"/>
          <w:sz w:val="19"/>
        </w:rPr>
        <w:t>[External visible condition] · [Leakage / security / temperature / vibration evidence if included] · [Limitation]</w:t>
      </w:r>
    </w:p>
    <w:p>
      <w:pPr>
        <w:pStyle w:val="Heading3"/>
        <w:rPr/>
      </w:pPr>
      <w:r>
        <w:rPr/>
        <w:t>Structural Components, Fasteners and Guards</w:t>
      </w:r>
    </w:p>
    <w:p>
      <w:pPr>
        <w:pStyle w:val="Normal"/>
        <w:rPr/>
      </w:pPr>
      <w:r>
        <w:rPr>
          <w:rFonts w:cs="Arial"/>
          <w:color w:val="26343F"/>
          <w:sz w:val="19"/>
        </w:rPr>
        <w:t>[Observation] · [Photo / NDT / measurement reference] · [Limitation]</w:t>
      </w:r>
    </w:p>
    <w:p>
      <w:pPr>
        <w:pStyle w:val="Heading3"/>
        <w:rPr/>
      </w:pPr>
      <w:r>
        <w:rPr/>
        <w:t>Corrosion, Coating and Housekeeping</w:t>
      </w:r>
    </w:p>
    <w:p>
      <w:pPr>
        <w:pStyle w:val="Normal"/>
        <w:rPr/>
      </w:pPr>
      <w:r>
        <w:rPr>
          <w:rFonts w:cs="Arial"/>
          <w:color w:val="26343F"/>
          <w:sz w:val="19"/>
        </w:rPr>
        <w:t>[Observation] · [Extent / location] · [Impact on inspection visibility or maintenance]</w:t>
      </w:r>
    </w:p>
    <w:p>
      <w:pPr>
        <w:pStyle w:val="Heading3"/>
        <w:rPr/>
      </w:pPr>
      <w:r>
        <w:rPr/>
        <w:t>Engineering Assessment</w:t>
      </w:r>
    </w:p>
    <w:tbl>
      <w:tblPr>
        <w:tblW w:w="9866" w:type="dxa"/>
        <w:jc w:val="center"/>
        <w:tblInd w:w="0" w:type="dxa"/>
        <w:tblLayout w:type="fixed"/>
        <w:tblCellMar>
          <w:top w:w="140" w:type="dxa"/>
          <w:left w:w="150" w:type="dxa"/>
          <w:bottom w:w="140" w:type="dxa"/>
          <w:right w:w="150" w:type="dxa"/>
        </w:tblCellMar>
        <w:tblLook w:val="04a0" w:noHBand="0" w:noVBand="1" w:firstColumn="1" w:lastRow="0" w:lastColumn="0" w:firstRow="1"/>
      </w:tblPr>
      <w:tblGrid>
        <w:gridCol w:w="9866"/>
      </w:tblGrid>
      <w:tr>
        <w:trPr/>
        <w:tc>
          <w:tcPr>
            <w:tcW w:w="9866" w:type="dxa"/>
            <w:tcBorders>
              <w:left w:val="single" w:sz="18" w:space="0" w:color="B38A43"/>
            </w:tcBorders>
            <w:shd w:fill="F4EEE2"/>
          </w:tcPr>
          <w:p>
            <w:pPr>
              <w:pStyle w:val="Normal"/>
              <w:widowControl/>
              <w:bidi w:val="0"/>
              <w:spacing w:lineRule="auto" w:line="259" w:before="0" w:after="100"/>
              <w:jc w:val="left"/>
              <w:rPr/>
            </w:pPr>
            <w:r>
              <w:rPr>
                <w:rFonts w:cs="Arial"/>
                <w:b/>
                <w:color w:val="173B5B"/>
                <w:sz w:val="18"/>
              </w:rPr>
              <w:t>ENGINEERING INTERPRETATION</w:t>
              <w:br/>
            </w:r>
            <w:r>
              <w:rPr>
                <w:rFonts w:cs="Arial"/>
                <w:color w:val="26343F"/>
                <w:sz w:val="17"/>
              </w:rPr>
              <w:t>[Interpret the recorded evidence within the stated scope and limitations. Identify likely mechanisms and implications without declaring continued operation safe unless appropriately supported and approved.]</w:t>
            </w:r>
          </w:p>
        </w:tc>
      </w:tr>
    </w:tbl>
    <w:p>
      <w:pPr>
        <w:pStyle w:val="Normal"/>
        <w:spacing w:before="0" w:after="20"/>
        <w:rPr/>
      </w:pPr>
      <w:r>
        <w:rPr/>
      </w:r>
    </w:p>
    <w:p>
      <w:pPr>
        <w:pStyle w:val="Heading3"/>
        <w:rPr/>
      </w:pPr>
      <w:r>
        <w:rPr/>
        <w:t>Defect Classification and Recommended Action</w:t>
      </w:r>
    </w:p>
    <w:p>
      <w:pPr>
        <w:pStyle w:val="Caption"/>
        <w:keepNext w:val="true"/>
        <w:keepLines/>
        <w:widowControl/>
        <w:jc w:val="left"/>
        <w:rPr/>
      </w:pPr>
      <w:r>
        <w:rPr>
          <w:rFonts w:cs="Arial"/>
          <w:i/>
          <w:color w:val="5E6C78"/>
          <w:sz w:val="17"/>
        </w:rPr>
        <w:t xml:space="preserve">Table </w:t>
      </w:r>
      <w:bookmarkStart w:id="60" w:name="tbl023"/>
      <w:r>
        <w:rPr/>
        <w:fldChar w:fldCharType="begin"/>
      </w:r>
      <w:r>
        <w:rPr/>
        <w:instrText xml:space="preserve"> SEQ Table \* ARABIC </w:instrText>
      </w:r>
      <w:r>
        <w:rPr/>
        <w:fldChar w:fldCharType="separate"/>
      </w:r>
      <w:r>
        <w:rPr/>
        <w:t>23</w:t>
      </w:r>
      <w:r>
        <w:rPr/>
        <w:fldChar w:fldCharType="end"/>
      </w:r>
      <w:bookmarkEnd w:id="60"/>
      <w:r>
        <w:rPr>
          <w:rFonts w:cs="Arial"/>
          <w:i/>
          <w:color w:val="5E6C78"/>
          <w:sz w:val="17"/>
        </w:rPr>
        <w:t xml:space="preserve"> - Finding classification and action</w:t>
      </w:r>
    </w:p>
    <w:tbl>
      <w:tblPr>
        <w:tblW w:w="9863"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409"/>
        <w:gridCol w:w="1408"/>
        <w:gridCol w:w="1410"/>
        <w:gridCol w:w="1408"/>
        <w:gridCol w:w="1410"/>
        <w:gridCol w:w="1408"/>
        <w:gridCol w:w="1409"/>
      </w:tblGrid>
      <w:tr>
        <w:trPr>
          <w:tblHeader w:val="true"/>
          <w:cantSplit w:val="true"/>
        </w:trPr>
        <w:tc>
          <w:tcPr>
            <w:tcW w:w="1409"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Defect ID</w:t>
            </w:r>
          </w:p>
        </w:tc>
        <w:tc>
          <w:tcPr>
            <w:tcW w:w="1408"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Condition rating</w:t>
            </w:r>
          </w:p>
        </w:tc>
        <w:tc>
          <w:tcPr>
            <w:tcW w:w="1410"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Severity</w:t>
            </w:r>
          </w:p>
        </w:tc>
        <w:tc>
          <w:tcPr>
            <w:tcW w:w="1408"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Priority</w:t>
            </w:r>
          </w:p>
        </w:tc>
        <w:tc>
          <w:tcPr>
            <w:tcW w:w="1410"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Recommended action</w:t>
            </w:r>
          </w:p>
        </w:tc>
        <w:tc>
          <w:tcPr>
            <w:tcW w:w="1408"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Responsible discipline</w:t>
            </w:r>
          </w:p>
        </w:tc>
        <w:tc>
          <w:tcPr>
            <w:tcW w:w="1409"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Verification requirement</w:t>
            </w:r>
          </w:p>
        </w:tc>
      </w:tr>
      <w:tr>
        <w:trPr>
          <w:cantSplit w:val="true"/>
        </w:trPr>
        <w:tc>
          <w:tcPr>
            <w:tcW w:w="140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DEF-001</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[Rating]</w:t>
            </w:r>
          </w:p>
        </w:tc>
        <w:tc>
          <w:tcPr>
            <w:tcW w:w="1410"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[Level]</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[P#]</w:t>
            </w:r>
          </w:p>
        </w:tc>
        <w:tc>
          <w:tcPr>
            <w:tcW w:w="1410"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[Action]</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[Discipline]</w:t>
            </w:r>
          </w:p>
        </w:tc>
        <w:tc>
          <w:tcPr>
            <w:tcW w:w="140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[Verification]</w:t>
            </w:r>
          </w:p>
        </w:tc>
      </w:tr>
    </w:tbl>
    <w:p>
      <w:pPr>
        <w:pStyle w:val="Normal"/>
        <w:spacing w:before="0" w:after="40"/>
        <w:rPr/>
      </w:pPr>
      <w:r>
        <w:rPr/>
      </w:r>
    </w:p>
    <w:p>
      <w:pPr>
        <w:pStyle w:val="Heading3"/>
        <w:rPr/>
      </w:pPr>
      <w:r>
        <w:rPr/>
        <w:t>Photographic Evidence Sheet</w:t>
      </w:r>
    </w:p>
    <w:tbl>
      <w:tblPr>
        <w:tblW w:w="9866" w:type="dxa"/>
        <w:jc w:val="center"/>
        <w:tblInd w:w="0" w:type="dxa"/>
        <w:tblLayout w:type="fixed"/>
        <w:tblCellMar>
          <w:top w:w="160" w:type="dxa"/>
          <w:left w:w="160" w:type="dxa"/>
          <w:bottom w:w="160" w:type="dxa"/>
          <w:right w:w="160" w:type="dxa"/>
        </w:tblCellMar>
        <w:tblLook w:val="04a0" w:noHBand="0" w:noVBand="1" w:firstColumn="1" w:lastRow="0" w:lastColumn="0" w:firstRow="1"/>
      </w:tblPr>
      <w:tblGrid>
        <w:gridCol w:w="4933"/>
        <w:gridCol w:w="4932"/>
      </w:tblGrid>
      <w:tr>
        <w:trPr/>
        <w:tc>
          <w:tcPr>
            <w:tcW w:w="4933" w:type="dxa"/>
            <w:vMerge w:val="restart"/>
            <w:tcBorders>
              <w:top w:val="dashed" w:sz="8" w:space="0" w:color="5E6C78"/>
              <w:left w:val="dashed" w:sz="8" w:space="0" w:color="5E6C78"/>
              <w:right w:val="dashed" w:sz="8" w:space="0" w:color="5E6C78"/>
            </w:tcBorders>
            <w:shd w:fill="F6F8FA"/>
          </w:tcPr>
          <w:p>
            <w:pPr>
              <w:pStyle w:val="Normal"/>
              <w:spacing w:before="0" w:after="100"/>
              <w:jc w:val="center"/>
              <w:rPr/>
            </w:pPr>
            <w:r>
              <w:rPr>
                <w:rFonts w:cs="Arial"/>
                <w:b/>
                <w:color w:val="5E6C78"/>
                <w:sz w:val="36"/>
              </w:rPr>
              <w:br/>
              <w:br/>
              <w:t>[INSERT PHOTOGRAPH]</w:t>
              <w:br/>
              <w:br/>
            </w:r>
          </w:p>
        </w:tc>
        <w:tc>
          <w:tcPr>
            <w:tcW w:w="4932" w:type="dxa"/>
            <w:tcBorders>
              <w:top w:val="single" w:sz="4" w:space="0" w:color="CBD5DC"/>
              <w:left w:val="single" w:sz="4" w:space="0" w:color="CBD5DC"/>
              <w:bottom w:val="single" w:sz="4" w:space="0" w:color="CBD5DC"/>
              <w:right w:val="single" w:sz="4" w:space="0" w:color="CBD5DC"/>
            </w:tcBorders>
            <w:shd w:fill="EAF0F4"/>
            <w:tcMar>
              <w:top w:w="120" w:type="dxa"/>
              <w:left w:w="120" w:type="dxa"/>
              <w:bottom w:w="120" w:type="dxa"/>
              <w:right w:w="120" w:type="dxa"/>
            </w:tcMar>
          </w:tcPr>
          <w:p>
            <w:pPr>
              <w:pStyle w:val="Normal"/>
              <w:widowControl/>
              <w:bidi w:val="0"/>
              <w:spacing w:lineRule="auto" w:line="259" w:before="0" w:after="100"/>
              <w:jc w:val="left"/>
              <w:rPr/>
            </w:pPr>
            <w:r>
              <w:rPr>
                <w:rFonts w:cs="Arial"/>
                <w:b/>
                <w:color w:val="173B5B"/>
                <w:sz w:val="15"/>
              </w:rPr>
              <w:t>Photo ID</w:t>
              <w:br/>
            </w:r>
            <w:r>
              <w:rPr>
                <w:rFonts w:cs="Arial"/>
                <w:color w:val="26343F"/>
                <w:sz w:val="16"/>
              </w:rPr>
              <w:t>PHOTO-001</w:t>
              <w:br/>
              <w:br/>
            </w:r>
            <w:r>
              <w:rPr>
                <w:rFonts w:cs="Arial"/>
                <w:b/>
                <w:color w:val="173B5B"/>
                <w:sz w:val="15"/>
              </w:rPr>
              <w:t>Defect ID</w:t>
              <w:br/>
            </w:r>
            <w:r>
              <w:rPr>
                <w:rFonts w:cs="Arial"/>
                <w:color w:val="26343F"/>
                <w:sz w:val="16"/>
              </w:rPr>
              <w:t>DEF-001</w:t>
              <w:br/>
              <w:br/>
            </w:r>
            <w:r>
              <w:rPr>
                <w:rFonts w:cs="Arial"/>
                <w:b/>
                <w:color w:val="173B5B"/>
                <w:sz w:val="15"/>
              </w:rPr>
              <w:t>Asset</w:t>
              <w:br/>
            </w:r>
            <w:r>
              <w:rPr>
                <w:rFonts w:cs="Arial"/>
                <w:color w:val="26343F"/>
                <w:sz w:val="16"/>
              </w:rPr>
              <w:t>[Asset]</w:t>
              <w:br/>
              <w:br/>
            </w:r>
            <w:r>
              <w:rPr>
                <w:rFonts w:cs="Arial"/>
                <w:b/>
                <w:color w:val="173B5B"/>
                <w:sz w:val="15"/>
              </w:rPr>
              <w:t>Component / location</w:t>
              <w:br/>
            </w:r>
            <w:r>
              <w:rPr>
                <w:rFonts w:cs="Arial"/>
                <w:color w:val="26343F"/>
                <w:sz w:val="16"/>
              </w:rPr>
              <w:t>[Location]</w:t>
              <w:br/>
              <w:br/>
            </w:r>
            <w:r>
              <w:rPr>
                <w:rFonts w:cs="Arial"/>
                <w:b/>
                <w:color w:val="173B5B"/>
                <w:sz w:val="15"/>
              </w:rPr>
              <w:t>View direction</w:t>
              <w:br/>
            </w:r>
            <w:r>
              <w:rPr>
                <w:rFonts w:cs="Arial"/>
                <w:color w:val="26343F"/>
                <w:sz w:val="16"/>
              </w:rPr>
              <w:t>[Direction]</w:t>
              <w:br/>
              <w:br/>
            </w:r>
            <w:r>
              <w:rPr>
                <w:rFonts w:cs="Arial"/>
                <w:b/>
                <w:color w:val="173B5B"/>
                <w:sz w:val="15"/>
              </w:rPr>
              <w:t>Date / time</w:t>
              <w:br/>
            </w:r>
            <w:r>
              <w:rPr>
                <w:rFonts w:cs="Arial"/>
                <w:color w:val="26343F"/>
                <w:sz w:val="16"/>
              </w:rPr>
              <w:t>[Date / time]</w:t>
              <w:br/>
              <w:br/>
            </w:r>
          </w:p>
        </w:tc>
      </w:tr>
      <w:tr>
        <w:trPr/>
        <w:tc>
          <w:tcPr>
            <w:tcW w:w="4933" w:type="dxa"/>
            <w:vMerge w:val="continue"/>
            <w:tcBorders/>
            <w:tcMar>
              <w:top w:w="0" w:type="dxa"/>
              <w:left w:w="108" w:type="dxa"/>
              <w:bottom w:w="0" w:type="dxa"/>
              <w:right w:w="108" w:type="dxa"/>
            </w:tcMar>
          </w:tcPr>
          <w:p>
            <w:pPr>
              <w:pStyle w:val="Normal"/>
              <w:spacing w:before="0" w:after="100"/>
              <w:rPr/>
            </w:pPr>
            <w:r>
              <w:rPr/>
            </w:r>
          </w:p>
        </w:tc>
        <w:tc>
          <w:tcPr>
            <w:tcW w:w="4932" w:type="dxa"/>
            <w:tcBorders>
              <w:top w:val="single" w:sz="4" w:space="0" w:color="CBD5DC"/>
              <w:left w:val="single" w:sz="4" w:space="0" w:color="CBD5DC"/>
              <w:bottom w:val="single" w:sz="4" w:space="0" w:color="CBD5DC"/>
              <w:right w:val="single" w:sz="4" w:space="0" w:color="CBD5DC"/>
            </w:tcBorders>
            <w:shd w:fill="FFFFFF"/>
            <w:tcMar>
              <w:top w:w="120" w:type="dxa"/>
              <w:left w:w="120" w:type="dxa"/>
              <w:bottom w:w="120" w:type="dxa"/>
              <w:right w:w="120" w:type="dxa"/>
            </w:tcMar>
          </w:tcPr>
          <w:p>
            <w:pPr>
              <w:pStyle w:val="Normal"/>
              <w:widowControl/>
              <w:bidi w:val="0"/>
              <w:spacing w:lineRule="auto" w:line="259" w:before="0" w:after="100"/>
              <w:jc w:val="left"/>
              <w:rPr/>
            </w:pPr>
            <w:r>
              <w:rPr>
                <w:rFonts w:cs="Arial"/>
                <w:b/>
                <w:color w:val="173B5B"/>
                <w:sz w:val="15"/>
              </w:rPr>
              <w:t>Caption</w:t>
              <w:br/>
            </w:r>
            <w:r>
              <w:rPr>
                <w:rFonts w:cs="Arial"/>
                <w:color w:val="26343F"/>
                <w:sz w:val="16"/>
              </w:rPr>
              <w:t>[Evidence-based photo caption]</w:t>
            </w:r>
          </w:p>
        </w:tc>
      </w:tr>
    </w:tbl>
    <w:p>
      <w:pPr>
        <w:pStyle w:val="Caption"/>
        <w:keepNext w:val="true"/>
        <w:keepLines/>
        <w:widowControl/>
        <w:jc w:val="left"/>
        <w:rPr/>
      </w:pPr>
      <w:r>
        <w:rPr>
          <w:rFonts w:cs="Arial"/>
          <w:i/>
          <w:color w:val="5E6C78"/>
          <w:sz w:val="17"/>
        </w:rPr>
        <w:t xml:space="preserve">Figure </w:t>
      </w:r>
      <w:bookmarkStart w:id="61" w:name="fig002"/>
      <w:r>
        <w:rPr/>
        <w:fldChar w:fldCharType="begin"/>
      </w:r>
      <w:r>
        <w:rPr/>
        <w:instrText xml:space="preserve"> SEQ Figure \* ARABIC </w:instrText>
      </w:r>
      <w:r>
        <w:rPr/>
        <w:fldChar w:fldCharType="separate"/>
      </w:r>
      <w:r>
        <w:rPr/>
        <w:t>2</w:t>
      </w:r>
      <w:r>
        <w:rPr/>
        <w:fldChar w:fldCharType="end"/>
      </w:r>
      <w:bookmarkEnd w:id="61"/>
      <w:r>
        <w:rPr>
          <w:rFonts w:cs="Arial"/>
          <w:i/>
          <w:color w:val="5E6C78"/>
          <w:sz w:val="17"/>
        </w:rPr>
        <w:t xml:space="preserve"> - Photographic evidence sheet - PHOTO-001 / DEF-001</w:t>
      </w:r>
    </w:p>
    <w:p>
      <w:pPr>
        <w:pStyle w:val="Caption"/>
        <w:keepNext w:val="true"/>
        <w:keepLines/>
        <w:widowControl/>
        <w:jc w:val="left"/>
        <w:rPr/>
      </w:pPr>
      <w:r>
        <w:rPr>
          <w:rFonts w:cs="Arial"/>
          <w:i/>
          <w:color w:val="5E6C78"/>
          <w:sz w:val="17"/>
        </w:rPr>
        <w:t xml:space="preserve">Table </w:t>
      </w:r>
      <w:bookmarkStart w:id="62" w:name="tbl024"/>
      <w:r>
        <w:rPr/>
        <w:fldChar w:fldCharType="begin"/>
      </w:r>
      <w:r>
        <w:rPr/>
        <w:instrText xml:space="preserve"> SEQ Table \* ARABIC </w:instrText>
      </w:r>
      <w:r>
        <w:rPr/>
        <w:fldChar w:fldCharType="separate"/>
      </w:r>
      <w:r>
        <w:rPr/>
        <w:t>24</w:t>
      </w:r>
      <w:r>
        <w:rPr/>
        <w:fldChar w:fldCharType="end"/>
      </w:r>
      <w:bookmarkEnd w:id="62"/>
      <w:r>
        <w:rPr>
          <w:rFonts w:cs="Arial"/>
          <w:i/>
          <w:color w:val="5E6C78"/>
          <w:sz w:val="17"/>
        </w:rPr>
        <w:t xml:space="preserve"> - Photographic evidence assessment</w:t>
      </w:r>
    </w:p>
    <w:tbl>
      <w:tblPr>
        <w:tblW w:w="9867"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Observation</w:t>
            </w:r>
          </w:p>
        </w:tc>
        <w:tc>
          <w:tcPr>
            <w:tcW w:w="3289"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Engineering assessment</w:t>
            </w:r>
          </w:p>
        </w:tc>
        <w:tc>
          <w:tcPr>
            <w:tcW w:w="3289"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Recommended action</w:t>
            </w:r>
          </w:p>
        </w:tc>
      </w:tr>
      <w:tr>
        <w:trPr>
          <w:cantSplit w:val="true"/>
        </w:trPr>
        <w:tc>
          <w:tcPr>
            <w:tcW w:w="328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[Observation supported by the photograph]</w:t>
            </w:r>
          </w:p>
        </w:tc>
        <w:tc>
          <w:tcPr>
            <w:tcW w:w="328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[Interpretation within scope and limitations]</w:t>
            </w:r>
          </w:p>
        </w:tc>
        <w:tc>
          <w:tcPr>
            <w:tcW w:w="328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[Action / priority / verification]</w:t>
            </w:r>
          </w:p>
        </w:tc>
      </w:tr>
    </w:tbl>
    <w:p>
      <w:pPr>
        <w:pStyle w:val="Normal"/>
        <w:spacing w:before="0" w:after="40"/>
        <w:rPr/>
      </w:pPr>
      <w:r>
        <w:rPr/>
      </w:r>
    </w:p>
    <w:p>
      <w:pPr>
        <w:pStyle w:val="Heading1"/>
        <w:rPr/>
      </w:pPr>
      <w:bookmarkStart w:id="63" w:name="__RefHeading___Toc2696_629476540"/>
      <w:bookmarkEnd w:id="63"/>
      <w:r>
        <w:rPr/>
        <w:t>Summary of Defects</w:t>
      </w:r>
    </w:p>
    <w:p>
      <w:pPr>
        <w:pStyle w:val="Caption"/>
        <w:keepNext w:val="true"/>
        <w:keepLines/>
        <w:widowControl/>
        <w:jc w:val="left"/>
        <w:rPr/>
      </w:pPr>
      <w:r>
        <w:rPr>
          <w:rFonts w:cs="Arial"/>
          <w:i/>
          <w:color w:val="5E6C78"/>
          <w:sz w:val="17"/>
        </w:rPr>
        <w:t xml:space="preserve">Table </w:t>
      </w:r>
      <w:bookmarkStart w:id="64" w:name="tbl025"/>
      <w:r>
        <w:rPr/>
        <w:fldChar w:fldCharType="begin"/>
      </w:r>
      <w:r>
        <w:rPr/>
        <w:instrText xml:space="preserve"> SEQ Table \* ARABIC </w:instrText>
      </w:r>
      <w:r>
        <w:rPr/>
        <w:fldChar w:fldCharType="separate"/>
      </w:r>
      <w:r>
        <w:rPr/>
        <w:t>25</w:t>
      </w:r>
      <w:r>
        <w:rPr/>
        <w:fldChar w:fldCharType="end"/>
      </w:r>
      <w:bookmarkEnd w:id="64"/>
      <w:r>
        <w:rPr>
          <w:rFonts w:cs="Arial"/>
          <w:i/>
          <w:color w:val="5E6C78"/>
          <w:sz w:val="17"/>
        </w:rPr>
        <w:t xml:space="preserve"> - Consolidated defect register</w:t>
      </w:r>
    </w:p>
    <w:tbl>
      <w:tblPr>
        <w:tblW w:w="9870"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987"/>
        <w:gridCol w:w="987"/>
        <w:gridCol w:w="987"/>
        <w:gridCol w:w="987"/>
        <w:gridCol w:w="987"/>
        <w:gridCol w:w="987"/>
        <w:gridCol w:w="987"/>
        <w:gridCol w:w="987"/>
        <w:gridCol w:w="987"/>
        <w:gridCol w:w="986"/>
      </w:tblGrid>
      <w:tr>
        <w:trPr>
          <w:tblHeader w:val="true"/>
          <w:cantSplit w:val="true"/>
        </w:trPr>
        <w:tc>
          <w:tcPr>
            <w:tcW w:w="98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Defect ID</w:t>
            </w:r>
          </w:p>
        </w:tc>
        <w:tc>
          <w:tcPr>
            <w:tcW w:w="98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Asset</w:t>
            </w:r>
          </w:p>
        </w:tc>
        <w:tc>
          <w:tcPr>
            <w:tcW w:w="98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Component / location</w:t>
            </w:r>
          </w:p>
        </w:tc>
        <w:tc>
          <w:tcPr>
            <w:tcW w:w="98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Defect / observation</w:t>
            </w:r>
          </w:p>
        </w:tc>
        <w:tc>
          <w:tcPr>
            <w:tcW w:w="98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Condition</w:t>
            </w:r>
          </w:p>
        </w:tc>
        <w:tc>
          <w:tcPr>
            <w:tcW w:w="98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Severity</w:t>
            </w:r>
          </w:p>
        </w:tc>
        <w:tc>
          <w:tcPr>
            <w:tcW w:w="98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Priority</w:t>
            </w:r>
          </w:p>
        </w:tc>
        <w:tc>
          <w:tcPr>
            <w:tcW w:w="98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Evidence</w:t>
            </w:r>
          </w:p>
        </w:tc>
        <w:tc>
          <w:tcPr>
            <w:tcW w:w="98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Responsible discipline</w:t>
            </w:r>
          </w:p>
        </w:tc>
        <w:tc>
          <w:tcPr>
            <w:tcW w:w="98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Status</w:t>
            </w:r>
          </w:p>
        </w:tc>
      </w:tr>
      <w:tr>
        <w:trPr>
          <w:cantSplit w:val="true"/>
        </w:trPr>
        <w:tc>
          <w:tcPr>
            <w:tcW w:w="98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DEF-001</w:t>
            </w:r>
          </w:p>
        </w:tc>
        <w:tc>
          <w:tcPr>
            <w:tcW w:w="98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[Asset]</w:t>
            </w:r>
          </w:p>
        </w:tc>
        <w:tc>
          <w:tcPr>
            <w:tcW w:w="98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[Location]</w:t>
            </w:r>
          </w:p>
        </w:tc>
        <w:tc>
          <w:tcPr>
            <w:tcW w:w="98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[Observation]</w:t>
            </w:r>
          </w:p>
        </w:tc>
        <w:tc>
          <w:tcPr>
            <w:tcW w:w="98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[Rating]</w:t>
            </w:r>
          </w:p>
        </w:tc>
        <w:tc>
          <w:tcPr>
            <w:tcW w:w="98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[Level]</w:t>
            </w:r>
          </w:p>
        </w:tc>
        <w:tc>
          <w:tcPr>
            <w:tcW w:w="98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[P#]</w:t>
            </w:r>
          </w:p>
        </w:tc>
        <w:tc>
          <w:tcPr>
            <w:tcW w:w="98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PHOTO-001</w:t>
            </w:r>
          </w:p>
        </w:tc>
        <w:tc>
          <w:tcPr>
            <w:tcW w:w="98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[Discipline]</w:t>
            </w:r>
          </w:p>
        </w:tc>
        <w:tc>
          <w:tcPr>
            <w:tcW w:w="98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Open</w:t>
            </w:r>
          </w:p>
        </w:tc>
      </w:tr>
    </w:tbl>
    <w:p>
      <w:pPr>
        <w:pStyle w:val="Normal"/>
        <w:spacing w:before="0" w:after="40"/>
        <w:rPr/>
      </w:pPr>
      <w:r>
        <w:rPr/>
      </w:r>
    </w:p>
    <w:p>
      <w:pPr>
        <w:pStyle w:val="Heading1"/>
        <w:rPr/>
      </w:pPr>
      <w:bookmarkStart w:id="65" w:name="__RefHeading___Toc2698_629476540"/>
      <w:bookmarkEnd w:id="65"/>
      <w:r>
        <w:rPr/>
        <w:t>Inspection Observation Log</w:t>
      </w:r>
    </w:p>
    <w:p>
      <w:pPr>
        <w:pStyle w:val="Caption"/>
        <w:keepNext w:val="true"/>
        <w:keepLines/>
        <w:widowControl/>
        <w:jc w:val="left"/>
        <w:rPr/>
      </w:pPr>
      <w:r>
        <w:rPr>
          <w:rFonts w:cs="Arial"/>
          <w:i/>
          <w:color w:val="5E6C78"/>
          <w:sz w:val="17"/>
        </w:rPr>
        <w:t xml:space="preserve">Table </w:t>
      </w:r>
      <w:bookmarkStart w:id="66" w:name="tbl026"/>
      <w:r>
        <w:rPr/>
        <w:fldChar w:fldCharType="begin"/>
      </w:r>
      <w:r>
        <w:rPr/>
        <w:instrText xml:space="preserve"> SEQ Table \* ARABIC </w:instrText>
      </w:r>
      <w:r>
        <w:rPr/>
        <w:fldChar w:fldCharType="separate"/>
      </w:r>
      <w:r>
        <w:rPr/>
        <w:t>26</w:t>
      </w:r>
      <w:r>
        <w:rPr/>
        <w:fldChar w:fldCharType="end"/>
      </w:r>
      <w:bookmarkEnd w:id="66"/>
      <w:r>
        <w:rPr>
          <w:rFonts w:cs="Arial"/>
          <w:i/>
          <w:color w:val="5E6C78"/>
          <w:sz w:val="17"/>
        </w:rPr>
        <w:t xml:space="preserve"> - Inspection observation and evidence log</w:t>
      </w:r>
    </w:p>
    <w:tbl>
      <w:tblPr>
        <w:tblW w:w="9864"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233"/>
        <w:gridCol w:w="1233"/>
        <w:gridCol w:w="1233"/>
        <w:gridCol w:w="1233"/>
        <w:gridCol w:w="1233"/>
        <w:gridCol w:w="1233"/>
        <w:gridCol w:w="1233"/>
        <w:gridCol w:w="1231"/>
      </w:tblGrid>
      <w:tr>
        <w:trPr>
          <w:tblHeader w:val="true"/>
          <w:cantSplit w:val="true"/>
        </w:trPr>
        <w:tc>
          <w:tcPr>
            <w:tcW w:w="123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Observation ID</w:t>
            </w:r>
          </w:p>
        </w:tc>
        <w:tc>
          <w:tcPr>
            <w:tcW w:w="123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Asset</w:t>
            </w:r>
          </w:p>
        </w:tc>
        <w:tc>
          <w:tcPr>
            <w:tcW w:w="123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Location</w:t>
            </w:r>
          </w:p>
        </w:tc>
        <w:tc>
          <w:tcPr>
            <w:tcW w:w="123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Observation</w:t>
            </w:r>
          </w:p>
        </w:tc>
        <w:tc>
          <w:tcPr>
            <w:tcW w:w="123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Evidence reference</w:t>
            </w:r>
          </w:p>
        </w:tc>
        <w:tc>
          <w:tcPr>
            <w:tcW w:w="123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Condition rating</w:t>
            </w:r>
          </w:p>
        </w:tc>
        <w:tc>
          <w:tcPr>
            <w:tcW w:w="123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Related defect ID</w:t>
            </w:r>
          </w:p>
        </w:tc>
        <w:tc>
          <w:tcPr>
            <w:tcW w:w="1231"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Status</w:t>
            </w:r>
          </w:p>
        </w:tc>
      </w:tr>
      <w:tr>
        <w:trPr>
          <w:cantSplit w:val="true"/>
        </w:trPr>
        <w:tc>
          <w:tcPr>
            <w:tcW w:w="12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OBS-001</w:t>
            </w:r>
          </w:p>
        </w:tc>
        <w:tc>
          <w:tcPr>
            <w:tcW w:w="12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[Asset]</w:t>
            </w:r>
          </w:p>
        </w:tc>
        <w:tc>
          <w:tcPr>
            <w:tcW w:w="12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[Location]</w:t>
            </w:r>
          </w:p>
        </w:tc>
        <w:tc>
          <w:tcPr>
            <w:tcW w:w="12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[Observation]</w:t>
            </w:r>
          </w:p>
        </w:tc>
        <w:tc>
          <w:tcPr>
            <w:tcW w:w="12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PHOTO-001 / measurement / NDT</w:t>
            </w:r>
          </w:p>
        </w:tc>
        <w:tc>
          <w:tcPr>
            <w:tcW w:w="12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[Rating]</w:t>
            </w:r>
          </w:p>
        </w:tc>
        <w:tc>
          <w:tcPr>
            <w:tcW w:w="123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DEF-001</w:t>
            </w:r>
          </w:p>
        </w:tc>
        <w:tc>
          <w:tcPr>
            <w:tcW w:w="1231"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Open</w:t>
            </w:r>
          </w:p>
        </w:tc>
      </w:tr>
    </w:tbl>
    <w:p>
      <w:pPr>
        <w:pStyle w:val="Normal"/>
        <w:spacing w:before="0" w:after="40"/>
        <w:rPr/>
      </w:pPr>
      <w:r>
        <w:rPr/>
      </w:r>
    </w:p>
    <w:p>
      <w:pPr>
        <w:pStyle w:val="Heading1"/>
        <w:rPr/>
      </w:pPr>
      <w:bookmarkStart w:id="67" w:name="__RefHeading___Toc2700_629476540"/>
      <w:bookmarkEnd w:id="67"/>
      <w:r>
        <w:rPr/>
        <w:t>Engineering Assessment</w:t>
      </w:r>
    </w:p>
    <w:p>
      <w:pPr>
        <w:pStyle w:val="TemplateInstruction"/>
        <w:keepNext w:val="true"/>
        <w:keepLines/>
        <w:widowControl/>
        <w:rPr/>
      </w:pPr>
      <w:r>
        <w:rPr/>
        <w:t>Consolidate the engineering interpretation of the individual findings. Address observed mechanisms, likely implications, data confidence, limitations and the need for specialist verification.</w:t>
      </w:r>
    </w:p>
    <w:p>
      <w:pPr>
        <w:pStyle w:val="Normal"/>
        <w:rPr/>
      </w:pPr>
      <w:r>
        <w:rPr>
          <w:rFonts w:cs="Arial"/>
          <w:color w:val="26343F"/>
          <w:sz w:val="19"/>
        </w:rPr>
        <w:t>Interpret the recorded observations and evidence within the stated scope and limitations. Explain likely wear, alignment, fatigue, corrosion, fastening or operating mechanisms only where supported by evidence. Distinguish confirmed conditions from probable or possible mechanisms.</w:t>
      </w:r>
    </w:p>
    <w:p>
      <w:pPr>
        <w:pStyle w:val="Normal"/>
        <w:rPr/>
      </w:pPr>
      <w:r>
        <w:rPr>
          <w:rFonts w:cs="Arial"/>
          <w:color w:val="26343F"/>
          <w:sz w:val="19"/>
        </w:rPr>
        <w:t>State where additional measurement, alignment survey, rope examination, bearing assessment, NDT, structural analysis or OEM review is required before a final maintenance or operational decision.</w:t>
      </w:r>
    </w:p>
    <w:p>
      <w:pPr>
        <w:pStyle w:val="Heading1"/>
        <w:rPr/>
      </w:pPr>
      <w:bookmarkStart w:id="68" w:name="__RefHeading___Toc2702_629476540"/>
      <w:bookmarkEnd w:id="68"/>
      <w:r>
        <w:rPr/>
        <w:t>Recommendations</w:t>
      </w:r>
    </w:p>
    <w:p>
      <w:pPr>
        <w:pStyle w:val="TemplateInstruction"/>
        <w:keepNext w:val="true"/>
        <w:keepLines/>
        <w:widowControl/>
        <w:rPr/>
      </w:pPr>
      <w:r>
        <w:rPr/>
        <w:t>Every recommendation must link to an observation or defect ID and identify action, priority, responsible discipline, target, verification and close-out evidence.</w:t>
      </w:r>
    </w:p>
    <w:p>
      <w:pPr>
        <w:pStyle w:val="Caption"/>
        <w:keepNext w:val="true"/>
        <w:keepLines/>
        <w:widowControl/>
        <w:jc w:val="left"/>
        <w:rPr/>
      </w:pPr>
      <w:r>
        <w:rPr>
          <w:rFonts w:cs="Arial"/>
          <w:i/>
          <w:color w:val="5E6C78"/>
          <w:sz w:val="17"/>
        </w:rPr>
        <w:t xml:space="preserve">Table </w:t>
      </w:r>
      <w:bookmarkStart w:id="69" w:name="tbl027"/>
      <w:r>
        <w:rPr/>
        <w:fldChar w:fldCharType="begin"/>
      </w:r>
      <w:r>
        <w:rPr/>
        <w:instrText xml:space="preserve"> SEQ Table \* ARABIC </w:instrText>
      </w:r>
      <w:r>
        <w:rPr/>
        <w:fldChar w:fldCharType="separate"/>
      </w:r>
      <w:r>
        <w:rPr/>
        <w:t>27</w:t>
      </w:r>
      <w:r>
        <w:rPr/>
        <w:fldChar w:fldCharType="end"/>
      </w:r>
      <w:bookmarkEnd w:id="69"/>
      <w:r>
        <w:rPr>
          <w:rFonts w:cs="Arial"/>
          <w:i/>
          <w:color w:val="5E6C78"/>
          <w:sz w:val="17"/>
        </w:rPr>
        <w:t xml:space="preserve"> - Detailed recommendation and action register</w:t>
      </w:r>
    </w:p>
    <w:tbl>
      <w:tblPr>
        <w:tblW w:w="9870"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987"/>
        <w:gridCol w:w="987"/>
        <w:gridCol w:w="987"/>
        <w:gridCol w:w="987"/>
        <w:gridCol w:w="987"/>
        <w:gridCol w:w="987"/>
        <w:gridCol w:w="987"/>
        <w:gridCol w:w="987"/>
        <w:gridCol w:w="987"/>
        <w:gridCol w:w="986"/>
      </w:tblGrid>
      <w:tr>
        <w:trPr>
          <w:tblHeader w:val="true"/>
          <w:cantSplit w:val="true"/>
        </w:trPr>
        <w:tc>
          <w:tcPr>
            <w:tcW w:w="98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Action ID</w:t>
            </w:r>
          </w:p>
        </w:tc>
        <w:tc>
          <w:tcPr>
            <w:tcW w:w="98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Related defect ID</w:t>
            </w:r>
          </w:p>
        </w:tc>
        <w:tc>
          <w:tcPr>
            <w:tcW w:w="98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Asset</w:t>
            </w:r>
          </w:p>
        </w:tc>
        <w:tc>
          <w:tcPr>
            <w:tcW w:w="98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Recommendation</w:t>
            </w:r>
          </w:p>
        </w:tc>
        <w:tc>
          <w:tcPr>
            <w:tcW w:w="98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Priority</w:t>
            </w:r>
          </w:p>
        </w:tc>
        <w:tc>
          <w:tcPr>
            <w:tcW w:w="98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Responsible discipline</w:t>
            </w:r>
          </w:p>
        </w:tc>
        <w:tc>
          <w:tcPr>
            <w:tcW w:w="98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Target / shutdown</w:t>
            </w:r>
          </w:p>
        </w:tc>
        <w:tc>
          <w:tcPr>
            <w:tcW w:w="98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Verification requirement</w:t>
            </w:r>
          </w:p>
        </w:tc>
        <w:tc>
          <w:tcPr>
            <w:tcW w:w="98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Close-out evidence</w:t>
            </w:r>
          </w:p>
        </w:tc>
        <w:tc>
          <w:tcPr>
            <w:tcW w:w="98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Status</w:t>
            </w:r>
          </w:p>
        </w:tc>
      </w:tr>
      <w:tr>
        <w:trPr>
          <w:cantSplit w:val="true"/>
        </w:trPr>
        <w:tc>
          <w:tcPr>
            <w:tcW w:w="98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REC-001</w:t>
            </w:r>
          </w:p>
        </w:tc>
        <w:tc>
          <w:tcPr>
            <w:tcW w:w="98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DEF-001</w:t>
            </w:r>
          </w:p>
        </w:tc>
        <w:tc>
          <w:tcPr>
            <w:tcW w:w="98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[Asset]</w:t>
            </w:r>
          </w:p>
        </w:tc>
        <w:tc>
          <w:tcPr>
            <w:tcW w:w="98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[Recommended action]</w:t>
            </w:r>
          </w:p>
        </w:tc>
        <w:tc>
          <w:tcPr>
            <w:tcW w:w="98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[P#]</w:t>
            </w:r>
          </w:p>
        </w:tc>
        <w:tc>
          <w:tcPr>
            <w:tcW w:w="98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[Discipline]</w:t>
            </w:r>
          </w:p>
        </w:tc>
        <w:tc>
          <w:tcPr>
            <w:tcW w:w="98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[Target]</w:t>
            </w:r>
          </w:p>
        </w:tc>
        <w:tc>
          <w:tcPr>
            <w:tcW w:w="98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[Verification]</w:t>
            </w:r>
          </w:p>
        </w:tc>
        <w:tc>
          <w:tcPr>
            <w:tcW w:w="98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[Required evidence]</w:t>
            </w:r>
          </w:p>
        </w:tc>
        <w:tc>
          <w:tcPr>
            <w:tcW w:w="98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Open</w:t>
            </w:r>
          </w:p>
        </w:tc>
      </w:tr>
    </w:tbl>
    <w:p>
      <w:pPr>
        <w:pStyle w:val="Normal"/>
        <w:spacing w:before="0" w:after="40"/>
        <w:rPr/>
      </w:pPr>
      <w:r>
        <w:rPr/>
      </w:r>
    </w:p>
    <w:p>
      <w:pPr>
        <w:pStyle w:val="Heading1"/>
        <w:rPr/>
      </w:pPr>
      <w:bookmarkStart w:id="70" w:name="__RefHeading___Toc2704_629476540"/>
      <w:bookmarkEnd w:id="70"/>
      <w:r>
        <w:rPr/>
        <w:t>Conclusion</w:t>
      </w:r>
    </w:p>
    <w:p>
      <w:pPr>
        <w:pStyle w:val="TemplateInstruction"/>
        <w:keepNext w:val="true"/>
        <w:keepLines/>
        <w:widowControl/>
        <w:rPr/>
      </w:pPr>
      <w:r>
        <w:rPr/>
        <w:t>Complete after all findings, assessments and recommendations have been reviewed. Do not declare an asset safe for continued operation unless that conclusion is appropriately supported and approved.</w:t>
      </w:r>
    </w:p>
    <w:p>
      <w:pPr>
        <w:pStyle w:val="Normal"/>
        <w:rPr/>
      </w:pPr>
      <w:r>
        <w:rPr>
          <w:rFonts w:cs="Arial"/>
          <w:color w:val="26343F"/>
          <w:sz w:val="19"/>
        </w:rPr>
        <w:t>Summarise the overall condition, principal findings, required actions and follow-up requirements within the inspection scope and limitations. Identify any condition requiring immediate responsible-site review and any information still required to close the assessment.</w:t>
      </w:r>
    </w:p>
    <w:p>
      <w:pPr>
        <w:pStyle w:val="Heading1"/>
        <w:rPr/>
      </w:pPr>
      <w:bookmarkStart w:id="71" w:name="__RefHeading___Toc2706_629476540"/>
      <w:bookmarkEnd w:id="71"/>
      <w:r>
        <w:rPr/>
        <w:t>Technical Review and Report Issue Sign-off</w:t>
      </w:r>
    </w:p>
    <w:p>
      <w:pPr>
        <w:pStyle w:val="Normal"/>
        <w:rPr/>
      </w:pPr>
      <w:r>
        <w:rPr>
          <w:rFonts w:cs="Arial"/>
          <w:color w:val="26343F"/>
          <w:sz w:val="19"/>
        </w:rPr>
        <w:t>This sign-off confirms technical review and issue of the report; it does not transfer the client’s responsibility for site risk assessment, operational decisions or implementation of corrective actions.</w:t>
      </w:r>
    </w:p>
    <w:p>
      <w:pPr>
        <w:pStyle w:val="Caption"/>
        <w:keepNext w:val="true"/>
        <w:keepLines/>
        <w:widowControl/>
        <w:jc w:val="left"/>
        <w:rPr/>
      </w:pPr>
      <w:r>
        <w:rPr>
          <w:rFonts w:cs="Arial"/>
          <w:i/>
          <w:color w:val="5E6C78"/>
          <w:sz w:val="17"/>
        </w:rPr>
        <w:t xml:space="preserve">Table </w:t>
      </w:r>
      <w:bookmarkStart w:id="72" w:name="tbl028"/>
      <w:r>
        <w:rPr/>
        <w:fldChar w:fldCharType="begin"/>
      </w:r>
      <w:r>
        <w:rPr/>
        <w:instrText xml:space="preserve"> SEQ Table \* ARABIC </w:instrText>
      </w:r>
      <w:r>
        <w:rPr/>
        <w:fldChar w:fldCharType="separate"/>
      </w:r>
      <w:r>
        <w:rPr/>
        <w:t>28</w:t>
      </w:r>
      <w:r>
        <w:rPr/>
        <w:fldChar w:fldCharType="end"/>
      </w:r>
      <w:bookmarkEnd w:id="72"/>
      <w:r>
        <w:rPr>
          <w:rFonts w:cs="Arial"/>
          <w:i/>
          <w:color w:val="5E6C78"/>
          <w:sz w:val="17"/>
        </w:rPr>
        <w:t xml:space="preserve"> - Technical review and issue sign-off</w:t>
      </w:r>
    </w:p>
    <w:tbl>
      <w:tblPr>
        <w:tblW w:w="9864"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644"/>
        <w:gridCol w:w="1643"/>
        <w:gridCol w:w="1645"/>
        <w:gridCol w:w="1644"/>
        <w:gridCol w:w="1643"/>
        <w:gridCol w:w="1644"/>
      </w:tblGrid>
      <w:tr>
        <w:trPr>
          <w:tblHeader w:val="true"/>
          <w:cantSplit w:val="true"/>
        </w:trPr>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Role</w:t>
            </w:r>
          </w:p>
        </w:tc>
        <w:tc>
          <w:tcPr>
            <w:tcW w:w="164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Name</w:t>
            </w:r>
          </w:p>
        </w:tc>
        <w:tc>
          <w:tcPr>
            <w:tcW w:w="1645"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Title / discipline</w:t>
            </w:r>
          </w:p>
        </w:tc>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Review status</w:t>
            </w:r>
          </w:p>
        </w:tc>
        <w:tc>
          <w:tcPr>
            <w:tcW w:w="164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Date</w:t>
            </w:r>
          </w:p>
        </w:tc>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6"/>
              </w:rPr>
              <w:t>Signature</w:t>
            </w:r>
          </w:p>
        </w:tc>
      </w:tr>
      <w:tr>
        <w:trPr>
          <w:cantSplit w:val="true"/>
        </w:trPr>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Prepared by</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[Prepared By]</w:t>
            </w:r>
          </w:p>
        </w:tc>
        <w:tc>
          <w:tcPr>
            <w:tcW w:w="164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[Title / discipline]</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Complete</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[Date]</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
          </w:p>
        </w:tc>
      </w:tr>
      <w:tr>
        <w:trPr>
          <w:cantSplit w:val="true"/>
        </w:trPr>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Technical reviewer</w:t>
            </w:r>
          </w:p>
        </w:tc>
        <w:tc>
          <w:tcPr>
            <w:tcW w:w="164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[Reviewed By]</w:t>
            </w:r>
          </w:p>
        </w:tc>
        <w:tc>
          <w:tcPr>
            <w:tcW w:w="1645"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[Title / discipline]</w:t>
            </w:r>
          </w:p>
        </w:tc>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Accepted / comments closed</w:t>
            </w:r>
          </w:p>
        </w:tc>
        <w:tc>
          <w:tcPr>
            <w:tcW w:w="164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6"/>
              </w:rPr>
              <w:t>[Date]</w:t>
            </w:r>
          </w:p>
        </w:tc>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
          </w:p>
        </w:tc>
      </w:tr>
      <w:tr>
        <w:trPr>
          <w:cantSplit w:val="true"/>
        </w:trPr>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Approved for issue</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[Approved By]</w:t>
            </w:r>
          </w:p>
        </w:tc>
        <w:tc>
          <w:tcPr>
            <w:tcW w:w="164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[Title / discipline]</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Approved</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6"/>
              </w:rPr>
              <w:t>[Date]</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
          </w:p>
        </w:tc>
      </w:tr>
    </w:tbl>
    <w:p>
      <w:pPr>
        <w:pStyle w:val="Normal"/>
        <w:spacing w:before="0" w:after="40"/>
        <w:rPr/>
      </w:pPr>
      <w:r>
        <w:rPr/>
      </w:r>
      <w:r>
        <w:br w:type="page"/>
      </w:r>
    </w:p>
    <w:p>
      <w:pPr>
        <w:pStyle w:val="Normal"/>
        <w:spacing w:before="500" w:after="0"/>
        <w:jc w:val="center"/>
        <w:rPr/>
      </w:pPr>
      <w:r>
        <w:rPr/>
        <w:drawing>
          <wp:inline distT="0" distB="0" distL="0" distR="0">
            <wp:extent cx="6191885" cy="2924175"/>
            <wp:effectExtent l="0" t="0" r="0" b="0"/>
            <wp:docPr id="6" name="Picture 6" descr="APPENDICES &amp; EVIDENCE&#10;SECTION D: APPENDICES &amp; EVIDENCE. Photographic records, checklists, measurements, NDT, drawings and supporting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PPENDICES &amp; EVIDENCE&#10;SECTION D: APPENDICES &amp; EVIDENCE. Photographic records, checklists, measurements, NDT, drawings and supporting documentation."/>
                    <pic:cNvPicPr>
                      <a:picLocks noChangeAspect="1" noChangeArrowheads="1"/>
                    </pic:cNvPicPr>
                  </pic:nvPicPr>
                  <pic:blipFill>
                    <a:blip r:embed="rId7"/>
                    <a:stretch>
                      <a:fillRect/>
                    </a:stretch>
                  </pic:blipFill>
                  <pic:spPr bwMode="auto">
                    <a:xfrm>
                      <a:off x="0" y="0"/>
                      <a:ext cx="6191885" cy="2924175"/>
                    </a:xfrm>
                    <a:prstGeom prst="rect">
                      <a:avLst/>
                    </a:prstGeom>
                    <a:noFill/>
                  </pic:spPr>
                </pic:pic>
              </a:graphicData>
            </a:graphic>
          </wp:inline>
        </w:drawing>
      </w:r>
    </w:p>
    <w:p>
      <w:pPr>
        <w:pStyle w:val="Normal"/>
        <w:rPr/>
      </w:pPr>
      <w:r>
        <w:rPr/>
      </w:r>
      <w:r>
        <w:br w:type="page"/>
      </w:r>
    </w:p>
    <w:p>
      <w:pPr>
        <w:pStyle w:val="AppendixHeading"/>
        <w:spacing w:before="0" w:after="120"/>
        <w:rPr/>
      </w:pPr>
      <w:bookmarkStart w:id="73" w:name="__RefHeading___Toc2708_629476540"/>
      <w:bookmarkEnd w:id="73"/>
      <w:r>
        <w:rPr/>
        <w:t>Appendix A - Photographic Register</w:t>
      </w:r>
    </w:p>
    <w:p>
      <w:pPr>
        <w:pStyle w:val="TemplateInstruction"/>
        <w:keepNext w:val="true"/>
        <w:keepLines/>
        <w:widowControl/>
        <w:rPr/>
      </w:pPr>
      <w:r>
        <w:rPr/>
        <w:t>Every photograph must link to an asset, location, view direction, observation and defect ID where applicable. Unused appendix status: [NOT USED].</w:t>
      </w:r>
    </w:p>
    <w:p>
      <w:pPr>
        <w:pStyle w:val="Caption"/>
        <w:keepNext w:val="true"/>
        <w:keepLines/>
        <w:widowControl/>
        <w:jc w:val="left"/>
        <w:rPr/>
      </w:pPr>
      <w:r>
        <w:rPr>
          <w:rFonts w:cs="Arial"/>
          <w:i/>
          <w:color w:val="5E6C78"/>
          <w:sz w:val="17"/>
        </w:rPr>
        <w:t xml:space="preserve">Table </w:t>
      </w:r>
      <w:bookmarkStart w:id="74" w:name="tbl029"/>
      <w:r>
        <w:rPr/>
        <w:fldChar w:fldCharType="begin"/>
      </w:r>
      <w:r>
        <w:rPr/>
        <w:instrText xml:space="preserve"> SEQ Table \* ARABIC </w:instrText>
      </w:r>
      <w:r>
        <w:rPr/>
        <w:fldChar w:fldCharType="separate"/>
      </w:r>
      <w:r>
        <w:rPr/>
        <w:t>29</w:t>
      </w:r>
      <w:r>
        <w:rPr/>
        <w:fldChar w:fldCharType="end"/>
      </w:r>
      <w:bookmarkEnd w:id="74"/>
      <w:r>
        <w:rPr>
          <w:rFonts w:cs="Arial"/>
          <w:i/>
          <w:color w:val="5E6C78"/>
          <w:sz w:val="17"/>
        </w:rPr>
        <w:t xml:space="preserve"> - Photographic register</w:t>
      </w:r>
    </w:p>
    <w:tbl>
      <w:tblPr>
        <w:tblW w:w="9864"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095"/>
        <w:gridCol w:w="1096"/>
        <w:gridCol w:w="1096"/>
        <w:gridCol w:w="1096"/>
        <w:gridCol w:w="1097"/>
        <w:gridCol w:w="1096"/>
        <w:gridCol w:w="1096"/>
        <w:gridCol w:w="1096"/>
        <w:gridCol w:w="1095"/>
      </w:tblGrid>
      <w:tr>
        <w:trPr>
          <w:tblHeader w:val="true"/>
          <w:cantSplit w:val="true"/>
        </w:trPr>
        <w:tc>
          <w:tcPr>
            <w:tcW w:w="1095"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Photo ID</w:t>
            </w:r>
          </w:p>
        </w:tc>
        <w:tc>
          <w:tcPr>
            <w:tcW w:w="109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Asset</w:t>
            </w:r>
          </w:p>
        </w:tc>
        <w:tc>
          <w:tcPr>
            <w:tcW w:w="109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Component / location</w:t>
            </w:r>
          </w:p>
        </w:tc>
        <w:tc>
          <w:tcPr>
            <w:tcW w:w="109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View direction</w:t>
            </w:r>
          </w:p>
        </w:tc>
        <w:tc>
          <w:tcPr>
            <w:tcW w:w="109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Description / observation</w:t>
            </w:r>
          </w:p>
        </w:tc>
        <w:tc>
          <w:tcPr>
            <w:tcW w:w="109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Related defect ID</w:t>
            </w:r>
          </w:p>
        </w:tc>
        <w:tc>
          <w:tcPr>
            <w:tcW w:w="109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Date / time</w:t>
            </w:r>
          </w:p>
        </w:tc>
        <w:tc>
          <w:tcPr>
            <w:tcW w:w="109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File name / source</w:t>
            </w:r>
          </w:p>
        </w:tc>
        <w:tc>
          <w:tcPr>
            <w:tcW w:w="1095"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3"/>
              </w:rPr>
              <w:t>Report page</w:t>
            </w:r>
          </w:p>
        </w:tc>
      </w:tr>
      <w:tr>
        <w:trPr>
          <w:cantSplit w:val="true"/>
        </w:trPr>
        <w:tc>
          <w:tcPr>
            <w:tcW w:w="109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PHOTO-001</w:t>
            </w:r>
          </w:p>
        </w:tc>
        <w:tc>
          <w:tcPr>
            <w:tcW w:w="109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[Asset]</w:t>
            </w:r>
          </w:p>
        </w:tc>
        <w:tc>
          <w:tcPr>
            <w:tcW w:w="109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[Location]</w:t>
            </w:r>
          </w:p>
        </w:tc>
        <w:tc>
          <w:tcPr>
            <w:tcW w:w="109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[Direction]</w:t>
            </w:r>
          </w:p>
        </w:tc>
        <w:tc>
          <w:tcPr>
            <w:tcW w:w="109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[Description / observation]</w:t>
            </w:r>
          </w:p>
        </w:tc>
        <w:tc>
          <w:tcPr>
            <w:tcW w:w="109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DEF-001</w:t>
            </w:r>
          </w:p>
        </w:tc>
        <w:tc>
          <w:tcPr>
            <w:tcW w:w="109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[Date / time]</w:t>
            </w:r>
          </w:p>
        </w:tc>
        <w:tc>
          <w:tcPr>
            <w:tcW w:w="109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[File name]</w:t>
            </w:r>
          </w:p>
        </w:tc>
        <w:tc>
          <w:tcPr>
            <w:tcW w:w="109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3"/>
              </w:rPr>
              <w:t>[Page]</w:t>
            </w:r>
          </w:p>
        </w:tc>
      </w:tr>
    </w:tbl>
    <w:p>
      <w:pPr>
        <w:pStyle w:val="Normal"/>
        <w:spacing w:before="0" w:after="40"/>
        <w:rPr/>
      </w:pPr>
      <w:r>
        <w:rPr/>
      </w:r>
    </w:p>
    <w:p>
      <w:pPr>
        <w:pStyle w:val="AppendixSubheading"/>
        <w:rPr/>
      </w:pPr>
      <w:bookmarkStart w:id="75" w:name="__RefHeading___Toc2710_629476540"/>
      <w:bookmarkEnd w:id="75"/>
      <w:r>
        <w:rPr/>
        <w:t>A.1 Photographic Evidence Page Template</w:t>
      </w:r>
    </w:p>
    <w:p>
      <w:pPr>
        <w:pStyle w:val="Normal"/>
        <w:rPr/>
      </w:pPr>
      <w:r>
        <w:rPr>
          <w:rFonts w:cs="Arial"/>
          <w:color w:val="26343F"/>
          <w:sz w:val="19"/>
        </w:rPr>
        <w:t>Duplicate the photographic evidence sheet in Section 16 for each material image. Use one large image per page where annotations or detailed wear features must remain legible; use two images per page only where evidence remains clear.</w:t>
      </w:r>
      <w:r>
        <w:br w:type="page"/>
      </w:r>
    </w:p>
    <w:p>
      <w:pPr>
        <w:pStyle w:val="AppendixHeading"/>
        <w:rPr/>
      </w:pPr>
      <w:bookmarkStart w:id="76" w:name="__RefHeading___Toc2712_629476540"/>
      <w:bookmarkEnd w:id="76"/>
      <w:r>
        <w:rPr/>
        <w:t>Appendix B - Inspection Checklist</w:t>
      </w:r>
    </w:p>
    <w:p>
      <w:pPr>
        <w:pStyle w:val="Caption"/>
        <w:keepNext w:val="true"/>
        <w:keepLines/>
        <w:widowControl/>
        <w:jc w:val="left"/>
        <w:rPr/>
      </w:pPr>
      <w:r>
        <w:rPr>
          <w:rFonts w:cs="Arial"/>
          <w:i/>
          <w:color w:val="5E6C78"/>
          <w:sz w:val="17"/>
        </w:rPr>
        <w:t xml:space="preserve">Table </w:t>
      </w:r>
      <w:bookmarkStart w:id="77" w:name="tbl030"/>
      <w:r>
        <w:rPr/>
        <w:fldChar w:fldCharType="begin"/>
      </w:r>
      <w:r>
        <w:rPr/>
        <w:instrText xml:space="preserve"> SEQ Table \* ARABIC </w:instrText>
      </w:r>
      <w:r>
        <w:rPr/>
        <w:fldChar w:fldCharType="separate"/>
      </w:r>
      <w:r>
        <w:rPr/>
        <w:t>30</w:t>
      </w:r>
      <w:r>
        <w:rPr/>
        <w:fldChar w:fldCharType="end"/>
      </w:r>
      <w:bookmarkEnd w:id="77"/>
      <w:r>
        <w:rPr>
          <w:rFonts w:cs="Arial"/>
          <w:i/>
          <w:color w:val="5E6C78"/>
          <w:sz w:val="17"/>
        </w:rPr>
        <w:t xml:space="preserve"> - Head sheave inspection checklist</w:t>
      </w:r>
    </w:p>
    <w:tbl>
      <w:tblPr>
        <w:tblW w:w="9864"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644"/>
        <w:gridCol w:w="1643"/>
        <w:gridCol w:w="1645"/>
        <w:gridCol w:w="1644"/>
        <w:gridCol w:w="1643"/>
        <w:gridCol w:w="1644"/>
      </w:tblGrid>
      <w:tr>
        <w:trPr>
          <w:tblHeader w:val="true"/>
          <w:cantSplit w:val="true"/>
        </w:trPr>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Item</w:t>
            </w:r>
          </w:p>
        </w:tc>
        <w:tc>
          <w:tcPr>
            <w:tcW w:w="164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Inspection check</w:t>
            </w:r>
          </w:p>
        </w:tc>
        <w:tc>
          <w:tcPr>
            <w:tcW w:w="1645"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Result</w:t>
            </w:r>
          </w:p>
        </w:tc>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Observation / limitation</w:t>
            </w:r>
          </w:p>
        </w:tc>
        <w:tc>
          <w:tcPr>
            <w:tcW w:w="1643"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Evidence reference</w:t>
            </w:r>
          </w:p>
        </w:tc>
        <w:tc>
          <w:tcPr>
            <w:tcW w:w="1644"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Related defect ID</w:t>
            </w:r>
          </w:p>
        </w:tc>
      </w:tr>
      <w:tr>
        <w:trPr>
          <w:cantSplit w:val="true"/>
        </w:trPr>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1</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Asset identification confirmed</w:t>
            </w:r>
          </w:p>
        </w:tc>
        <w:tc>
          <w:tcPr>
            <w:tcW w:w="164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Pass / Fail / N/A</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[Observation]</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[Reference]</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[DEF ID]</w:t>
            </w:r>
          </w:p>
        </w:tc>
      </w:tr>
      <w:tr>
        <w:trPr>
          <w:cantSplit w:val="true"/>
        </w:trPr>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2</w:t>
            </w:r>
          </w:p>
        </w:tc>
        <w:tc>
          <w:tcPr>
            <w:tcW w:w="164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Rope groove and rim condition examined</w:t>
            </w:r>
          </w:p>
        </w:tc>
        <w:tc>
          <w:tcPr>
            <w:tcW w:w="1645"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Pass / Fail / N/A</w:t>
            </w:r>
          </w:p>
        </w:tc>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[Observation]</w:t>
            </w:r>
          </w:p>
        </w:tc>
        <w:tc>
          <w:tcPr>
            <w:tcW w:w="164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[Reference]</w:t>
            </w:r>
          </w:p>
        </w:tc>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[DEF ID]</w:t>
            </w:r>
          </w:p>
        </w:tc>
      </w:tr>
      <w:tr>
        <w:trPr>
          <w:cantSplit w:val="true"/>
        </w:trPr>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3</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Rope tracking and alignment indicators examined</w:t>
            </w:r>
          </w:p>
        </w:tc>
        <w:tc>
          <w:tcPr>
            <w:tcW w:w="164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Pass / Fail / N/A</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[Observation]</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[Reference]</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[DEF ID]</w:t>
            </w:r>
          </w:p>
        </w:tc>
      </w:tr>
      <w:tr>
        <w:trPr>
          <w:cantSplit w:val="true"/>
        </w:trPr>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4</w:t>
            </w:r>
          </w:p>
        </w:tc>
        <w:tc>
          <w:tcPr>
            <w:tcW w:w="164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Hub, shaft and bearing housing externally examined</w:t>
            </w:r>
          </w:p>
        </w:tc>
        <w:tc>
          <w:tcPr>
            <w:tcW w:w="1645"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Pass / Fail / N/A</w:t>
            </w:r>
          </w:p>
        </w:tc>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[Observation]</w:t>
            </w:r>
          </w:p>
        </w:tc>
        <w:tc>
          <w:tcPr>
            <w:tcW w:w="164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[Reference]</w:t>
            </w:r>
          </w:p>
        </w:tc>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[DEF ID]</w:t>
            </w:r>
          </w:p>
        </w:tc>
      </w:tr>
      <w:tr>
        <w:trPr>
          <w:cantSplit w:val="true"/>
        </w:trPr>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5</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Structural supports, fasteners and guards examined</w:t>
            </w:r>
          </w:p>
        </w:tc>
        <w:tc>
          <w:tcPr>
            <w:tcW w:w="164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Pass / Fail / N/A</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[Observation]</w:t>
            </w:r>
          </w:p>
        </w:tc>
        <w:tc>
          <w:tcPr>
            <w:tcW w:w="1643"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[Reference]</w:t>
            </w:r>
          </w:p>
        </w:tc>
        <w:tc>
          <w:tcPr>
            <w:tcW w:w="1644"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[DEF ID]</w:t>
            </w:r>
          </w:p>
        </w:tc>
      </w:tr>
      <w:tr>
        <w:trPr>
          <w:cantSplit w:val="true"/>
        </w:trPr>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6</w:t>
            </w:r>
          </w:p>
        </w:tc>
        <w:tc>
          <w:tcPr>
            <w:tcW w:w="164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Corrosion, coating and housekeeping assessed</w:t>
            </w:r>
          </w:p>
        </w:tc>
        <w:tc>
          <w:tcPr>
            <w:tcW w:w="1645"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Pass / Fail / N/A</w:t>
            </w:r>
          </w:p>
        </w:tc>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[Observation]</w:t>
            </w:r>
          </w:p>
        </w:tc>
        <w:tc>
          <w:tcPr>
            <w:tcW w:w="1643"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[Reference]</w:t>
            </w:r>
          </w:p>
        </w:tc>
        <w:tc>
          <w:tcPr>
            <w:tcW w:w="1644" w:type="dxa"/>
            <w:tcBorders>
              <w:top w:val="single" w:sz="4" w:space="0" w:color="CBD5DC"/>
              <w:left w:val="single" w:sz="4" w:space="0" w:color="CBD5DC"/>
              <w:bottom w:val="single" w:sz="4" w:space="0" w:color="CBD5DC"/>
              <w:right w:val="single" w:sz="4" w:space="0" w:color="CBD5DC"/>
            </w:tcBorders>
            <w:shd w:fill="F6F8FA"/>
            <w:tcMar>
              <w:top w:w="90" w:type="dxa"/>
              <w:bottom w:w="90" w:type="dxa"/>
            </w:tcMar>
            <w:vAlign w:val="center"/>
          </w:tcPr>
          <w:p>
            <w:pPr>
              <w:pStyle w:val="Normal"/>
              <w:spacing w:lineRule="auto" w:line="240" w:before="0" w:after="0"/>
              <w:jc w:val="left"/>
              <w:rPr/>
            </w:pPr>
            <w:r>
              <w:rPr>
                <w:rFonts w:cs="Arial"/>
                <w:color w:val="26343F"/>
                <w:sz w:val="15"/>
              </w:rPr>
              <w:t>[DEF ID]</w:t>
            </w:r>
          </w:p>
        </w:tc>
      </w:tr>
    </w:tbl>
    <w:p>
      <w:pPr>
        <w:pStyle w:val="Normal"/>
        <w:spacing w:before="0" w:after="40"/>
        <w:rPr/>
      </w:pPr>
      <w:r>
        <w:rPr/>
      </w:r>
      <w:r>
        <w:br w:type="page"/>
      </w:r>
    </w:p>
    <w:p>
      <w:pPr>
        <w:pStyle w:val="AppendixHeading"/>
        <w:rPr/>
      </w:pPr>
      <w:bookmarkStart w:id="78" w:name="__RefHeading___Toc2714_629476540"/>
      <w:bookmarkEnd w:id="78"/>
      <w:r>
        <w:rPr/>
        <w:t>Appendix C - Measurements and Dimensional Records</w:t>
      </w:r>
    </w:p>
    <w:p>
      <w:pPr>
        <w:pStyle w:val="Caption"/>
        <w:keepNext w:val="true"/>
        <w:keepLines/>
        <w:widowControl/>
        <w:jc w:val="left"/>
        <w:rPr/>
      </w:pPr>
      <w:r>
        <w:rPr>
          <w:rFonts w:cs="Arial"/>
          <w:i/>
          <w:color w:val="5E6C78"/>
          <w:sz w:val="17"/>
        </w:rPr>
        <w:t xml:space="preserve">Table </w:t>
      </w:r>
      <w:bookmarkStart w:id="79" w:name="tbl031"/>
      <w:r>
        <w:rPr/>
        <w:fldChar w:fldCharType="begin"/>
      </w:r>
      <w:r>
        <w:rPr/>
        <w:instrText xml:space="preserve"> SEQ Table \* ARABIC </w:instrText>
      </w:r>
      <w:r>
        <w:rPr/>
        <w:fldChar w:fldCharType="separate"/>
      </w:r>
      <w:r>
        <w:rPr/>
        <w:t>31</w:t>
      </w:r>
      <w:r>
        <w:rPr/>
        <w:fldChar w:fldCharType="end"/>
      </w:r>
      <w:bookmarkEnd w:id="79"/>
      <w:r>
        <w:rPr>
          <w:rFonts w:cs="Arial"/>
          <w:i/>
          <w:color w:val="5E6C78"/>
          <w:sz w:val="17"/>
        </w:rPr>
        <w:t xml:space="preserve"> - Measurements and dimensional records</w:t>
      </w:r>
    </w:p>
    <w:tbl>
      <w:tblPr>
        <w:tblW w:w="9864"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095"/>
        <w:gridCol w:w="1096"/>
        <w:gridCol w:w="1096"/>
        <w:gridCol w:w="1096"/>
        <w:gridCol w:w="1097"/>
        <w:gridCol w:w="1096"/>
        <w:gridCol w:w="1096"/>
        <w:gridCol w:w="1096"/>
        <w:gridCol w:w="1095"/>
      </w:tblGrid>
      <w:tr>
        <w:trPr>
          <w:tblHeader w:val="true"/>
          <w:cantSplit w:val="true"/>
        </w:trPr>
        <w:tc>
          <w:tcPr>
            <w:tcW w:w="1095"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Measurement ID</w:t>
            </w:r>
          </w:p>
        </w:tc>
        <w:tc>
          <w:tcPr>
            <w:tcW w:w="109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Asset</w:t>
            </w:r>
          </w:p>
        </w:tc>
        <w:tc>
          <w:tcPr>
            <w:tcW w:w="109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Location / feature</w:t>
            </w:r>
          </w:p>
        </w:tc>
        <w:tc>
          <w:tcPr>
            <w:tcW w:w="109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Instrument / equipment ID</w:t>
            </w:r>
          </w:p>
        </w:tc>
        <w:tc>
          <w:tcPr>
            <w:tcW w:w="109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Measured value</w:t>
            </w:r>
          </w:p>
        </w:tc>
        <w:tc>
          <w:tcPr>
            <w:tcW w:w="109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Unit</w:t>
            </w:r>
          </w:p>
        </w:tc>
        <w:tc>
          <w:tcPr>
            <w:tcW w:w="109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Reference / criterion</w:t>
            </w:r>
          </w:p>
        </w:tc>
        <w:tc>
          <w:tcPr>
            <w:tcW w:w="109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Deviation</w:t>
            </w:r>
          </w:p>
        </w:tc>
        <w:tc>
          <w:tcPr>
            <w:tcW w:w="1095"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Comment</w:t>
            </w:r>
          </w:p>
        </w:tc>
      </w:tr>
      <w:tr>
        <w:trPr>
          <w:cantSplit w:val="true"/>
        </w:trPr>
        <w:tc>
          <w:tcPr>
            <w:tcW w:w="109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MEAS-001</w:t>
            </w:r>
          </w:p>
        </w:tc>
        <w:tc>
          <w:tcPr>
            <w:tcW w:w="109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[Asset]</w:t>
            </w:r>
          </w:p>
        </w:tc>
        <w:tc>
          <w:tcPr>
            <w:tcW w:w="109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[Location]</w:t>
            </w:r>
          </w:p>
        </w:tc>
        <w:tc>
          <w:tcPr>
            <w:tcW w:w="109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[Equipment ID]</w:t>
            </w:r>
          </w:p>
        </w:tc>
        <w:tc>
          <w:tcPr>
            <w:tcW w:w="109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[Value]</w:t>
            </w:r>
          </w:p>
        </w:tc>
        <w:tc>
          <w:tcPr>
            <w:tcW w:w="109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[Unit]</w:t>
            </w:r>
          </w:p>
        </w:tc>
        <w:tc>
          <w:tcPr>
            <w:tcW w:w="109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[Reference]</w:t>
            </w:r>
          </w:p>
        </w:tc>
        <w:tc>
          <w:tcPr>
            <w:tcW w:w="109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[Deviation]</w:t>
            </w:r>
          </w:p>
        </w:tc>
        <w:tc>
          <w:tcPr>
            <w:tcW w:w="109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[Comment]</w:t>
            </w:r>
          </w:p>
        </w:tc>
      </w:tr>
    </w:tbl>
    <w:p>
      <w:pPr>
        <w:pStyle w:val="Normal"/>
        <w:spacing w:before="0" w:after="40"/>
        <w:rPr/>
      </w:pPr>
      <w:r>
        <w:rPr/>
      </w:r>
      <w:r>
        <w:br w:type="page"/>
      </w:r>
    </w:p>
    <w:p>
      <w:pPr>
        <w:pStyle w:val="AppendixHeading"/>
        <w:rPr/>
      </w:pPr>
      <w:bookmarkStart w:id="80" w:name="__RefHeading___Toc2716_629476540"/>
      <w:bookmarkEnd w:id="80"/>
      <w:r>
        <w:rPr/>
        <w:t>Appendix D - NDT Results</w:t>
      </w:r>
    </w:p>
    <w:p>
      <w:pPr>
        <w:pStyle w:val="Caption"/>
        <w:keepNext w:val="true"/>
        <w:keepLines/>
        <w:widowControl/>
        <w:jc w:val="left"/>
        <w:rPr/>
      </w:pPr>
      <w:r>
        <w:rPr>
          <w:rFonts w:cs="Arial"/>
          <w:i/>
          <w:color w:val="5E6C78"/>
          <w:sz w:val="17"/>
        </w:rPr>
        <w:t xml:space="preserve">Table </w:t>
      </w:r>
      <w:bookmarkStart w:id="81" w:name="tbl032"/>
      <w:r>
        <w:rPr/>
        <w:fldChar w:fldCharType="begin"/>
      </w:r>
      <w:r>
        <w:rPr/>
        <w:instrText xml:space="preserve"> SEQ Table \* ARABIC </w:instrText>
      </w:r>
      <w:r>
        <w:rPr/>
        <w:fldChar w:fldCharType="separate"/>
      </w:r>
      <w:r>
        <w:rPr/>
        <w:t>32</w:t>
      </w:r>
      <w:r>
        <w:rPr/>
        <w:fldChar w:fldCharType="end"/>
      </w:r>
      <w:bookmarkEnd w:id="81"/>
      <w:r>
        <w:rPr>
          <w:rFonts w:cs="Arial"/>
          <w:i/>
          <w:color w:val="5E6C78"/>
          <w:sz w:val="17"/>
        </w:rPr>
        <w:t xml:space="preserve"> - NDT results register</w:t>
      </w:r>
    </w:p>
    <w:tbl>
      <w:tblPr>
        <w:tblW w:w="9864"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095"/>
        <w:gridCol w:w="1096"/>
        <w:gridCol w:w="1096"/>
        <w:gridCol w:w="1096"/>
        <w:gridCol w:w="1097"/>
        <w:gridCol w:w="1096"/>
        <w:gridCol w:w="1096"/>
        <w:gridCol w:w="1096"/>
        <w:gridCol w:w="1095"/>
      </w:tblGrid>
      <w:tr>
        <w:trPr>
          <w:tblHeader w:val="true"/>
          <w:cantSplit w:val="true"/>
        </w:trPr>
        <w:tc>
          <w:tcPr>
            <w:tcW w:w="1095"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NDT ID</w:t>
            </w:r>
          </w:p>
        </w:tc>
        <w:tc>
          <w:tcPr>
            <w:tcW w:w="109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Asset</w:t>
            </w:r>
          </w:p>
        </w:tc>
        <w:tc>
          <w:tcPr>
            <w:tcW w:w="109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Location</w:t>
            </w:r>
          </w:p>
        </w:tc>
        <w:tc>
          <w:tcPr>
            <w:tcW w:w="109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Method</w:t>
            </w:r>
          </w:p>
        </w:tc>
        <w:tc>
          <w:tcPr>
            <w:tcW w:w="1097"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Procedure / technique</w:t>
            </w:r>
          </w:p>
        </w:tc>
        <w:tc>
          <w:tcPr>
            <w:tcW w:w="109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Operator / certification</w:t>
            </w:r>
          </w:p>
        </w:tc>
        <w:tc>
          <w:tcPr>
            <w:tcW w:w="109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Result</w:t>
            </w:r>
          </w:p>
        </w:tc>
        <w:tc>
          <w:tcPr>
            <w:tcW w:w="1096"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Report reference</w:t>
            </w:r>
          </w:p>
        </w:tc>
        <w:tc>
          <w:tcPr>
            <w:tcW w:w="1095"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4"/>
              </w:rPr>
              <w:t>Comment</w:t>
            </w:r>
          </w:p>
        </w:tc>
      </w:tr>
      <w:tr>
        <w:trPr>
          <w:cantSplit w:val="true"/>
        </w:trPr>
        <w:tc>
          <w:tcPr>
            <w:tcW w:w="109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NDT-001</w:t>
            </w:r>
          </w:p>
        </w:tc>
        <w:tc>
          <w:tcPr>
            <w:tcW w:w="109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[Asset]</w:t>
            </w:r>
          </w:p>
        </w:tc>
        <w:tc>
          <w:tcPr>
            <w:tcW w:w="109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[Location]</w:t>
            </w:r>
          </w:p>
        </w:tc>
        <w:tc>
          <w:tcPr>
            <w:tcW w:w="109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MPI / UT / other</w:t>
            </w:r>
          </w:p>
        </w:tc>
        <w:tc>
          <w:tcPr>
            <w:tcW w:w="1097"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[Procedure]</w:t>
            </w:r>
          </w:p>
        </w:tc>
        <w:tc>
          <w:tcPr>
            <w:tcW w:w="109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[Operator / level]</w:t>
            </w:r>
          </w:p>
        </w:tc>
        <w:tc>
          <w:tcPr>
            <w:tcW w:w="109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[Result]</w:t>
            </w:r>
          </w:p>
        </w:tc>
        <w:tc>
          <w:tcPr>
            <w:tcW w:w="1096"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[Report number]</w:t>
            </w:r>
          </w:p>
        </w:tc>
        <w:tc>
          <w:tcPr>
            <w:tcW w:w="1095"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4"/>
              </w:rPr>
              <w:t>[Comment]</w:t>
            </w:r>
          </w:p>
        </w:tc>
      </w:tr>
    </w:tbl>
    <w:p>
      <w:pPr>
        <w:pStyle w:val="Normal"/>
        <w:spacing w:before="0" w:after="40"/>
        <w:rPr/>
      </w:pPr>
      <w:r>
        <w:rPr/>
      </w:r>
      <w:r>
        <w:br w:type="page"/>
      </w:r>
    </w:p>
    <w:p>
      <w:pPr>
        <w:pStyle w:val="AppendixHeading"/>
        <w:rPr/>
      </w:pPr>
      <w:bookmarkStart w:id="82" w:name="__RefHeading___Toc2718_629476540"/>
      <w:bookmarkEnd w:id="82"/>
      <w:r>
        <w:rPr/>
        <w:t>Appendix E - Drawings, Schematics and Reference Information</w:t>
      </w:r>
    </w:p>
    <w:p>
      <w:pPr>
        <w:pStyle w:val="Caption"/>
        <w:keepNext w:val="true"/>
        <w:keepLines/>
        <w:widowControl/>
        <w:jc w:val="left"/>
        <w:rPr/>
      </w:pPr>
      <w:r>
        <w:rPr>
          <w:rFonts w:cs="Arial"/>
          <w:i/>
          <w:color w:val="5E6C78"/>
          <w:sz w:val="17"/>
        </w:rPr>
        <w:t xml:space="preserve">Table </w:t>
      </w:r>
      <w:bookmarkStart w:id="83" w:name="tbl033"/>
      <w:r>
        <w:rPr/>
        <w:fldChar w:fldCharType="begin"/>
      </w:r>
      <w:r>
        <w:rPr/>
        <w:instrText xml:space="preserve"> SEQ Table \* ARABIC </w:instrText>
      </w:r>
      <w:r>
        <w:rPr/>
        <w:fldChar w:fldCharType="separate"/>
      </w:r>
      <w:r>
        <w:rPr/>
        <w:t>33</w:t>
      </w:r>
      <w:r>
        <w:rPr/>
        <w:fldChar w:fldCharType="end"/>
      </w:r>
      <w:bookmarkEnd w:id="83"/>
      <w:r>
        <w:rPr>
          <w:rFonts w:cs="Arial"/>
          <w:i/>
          <w:color w:val="5E6C78"/>
          <w:sz w:val="17"/>
        </w:rPr>
        <w:t xml:space="preserve"> - Drawings and schematics register</w:t>
      </w:r>
    </w:p>
    <w:tbl>
      <w:tblPr>
        <w:tblW w:w="9863"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409"/>
        <w:gridCol w:w="1408"/>
        <w:gridCol w:w="1410"/>
        <w:gridCol w:w="1408"/>
        <w:gridCol w:w="1410"/>
        <w:gridCol w:w="1408"/>
        <w:gridCol w:w="1409"/>
      </w:tblGrid>
      <w:tr>
        <w:trPr>
          <w:tblHeader w:val="true"/>
          <w:cantSplit w:val="true"/>
        </w:trPr>
        <w:tc>
          <w:tcPr>
            <w:tcW w:w="1409"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Reference ID</w:t>
            </w:r>
          </w:p>
        </w:tc>
        <w:tc>
          <w:tcPr>
            <w:tcW w:w="1408"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Drawing / document number</w:t>
            </w:r>
          </w:p>
        </w:tc>
        <w:tc>
          <w:tcPr>
            <w:tcW w:w="1410"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Title</w:t>
            </w:r>
          </w:p>
        </w:tc>
        <w:tc>
          <w:tcPr>
            <w:tcW w:w="1408"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Revision</w:t>
            </w:r>
          </w:p>
        </w:tc>
        <w:tc>
          <w:tcPr>
            <w:tcW w:w="1410"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Source</w:t>
            </w:r>
          </w:p>
        </w:tc>
        <w:tc>
          <w:tcPr>
            <w:tcW w:w="1408"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Status</w:t>
            </w:r>
          </w:p>
        </w:tc>
        <w:tc>
          <w:tcPr>
            <w:tcW w:w="1409"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Comment</w:t>
            </w:r>
          </w:p>
        </w:tc>
      </w:tr>
      <w:tr>
        <w:trPr>
          <w:cantSplit w:val="true"/>
        </w:trPr>
        <w:tc>
          <w:tcPr>
            <w:tcW w:w="140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DRG-001</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[Number]</w:t>
            </w:r>
          </w:p>
        </w:tc>
        <w:tc>
          <w:tcPr>
            <w:tcW w:w="1410"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[Title]</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[Revision]</w:t>
            </w:r>
          </w:p>
        </w:tc>
        <w:tc>
          <w:tcPr>
            <w:tcW w:w="1410"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[Source]</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Verified / reference only</w:t>
            </w:r>
          </w:p>
        </w:tc>
        <w:tc>
          <w:tcPr>
            <w:tcW w:w="140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[Comment]</w:t>
            </w:r>
          </w:p>
        </w:tc>
      </w:tr>
    </w:tbl>
    <w:p>
      <w:pPr>
        <w:pStyle w:val="Normal"/>
        <w:spacing w:before="0" w:after="40"/>
        <w:rPr/>
      </w:pPr>
      <w:r>
        <w:rPr/>
      </w:r>
      <w:r>
        <w:br w:type="page"/>
      </w:r>
    </w:p>
    <w:p>
      <w:pPr>
        <w:pStyle w:val="AppendixHeading"/>
        <w:rPr/>
      </w:pPr>
      <w:bookmarkStart w:id="84" w:name="__RefHeading___Toc2720_629476540"/>
      <w:bookmarkEnd w:id="84"/>
      <w:r>
        <w:rPr/>
        <w:t>Appendix F - Supporting Documentation</w:t>
      </w:r>
    </w:p>
    <w:p>
      <w:pPr>
        <w:pStyle w:val="Caption"/>
        <w:keepNext w:val="true"/>
        <w:keepLines/>
        <w:widowControl/>
        <w:jc w:val="left"/>
        <w:rPr/>
      </w:pPr>
      <w:r>
        <w:rPr>
          <w:rFonts w:cs="Arial"/>
          <w:i/>
          <w:color w:val="5E6C78"/>
          <w:sz w:val="17"/>
        </w:rPr>
        <w:t xml:space="preserve">Table </w:t>
      </w:r>
      <w:bookmarkStart w:id="85" w:name="tbl034"/>
      <w:r>
        <w:rPr/>
        <w:fldChar w:fldCharType="begin"/>
      </w:r>
      <w:r>
        <w:rPr/>
        <w:instrText xml:space="preserve"> SEQ Table \* ARABIC </w:instrText>
      </w:r>
      <w:r>
        <w:rPr/>
        <w:fldChar w:fldCharType="separate"/>
      </w:r>
      <w:r>
        <w:rPr/>
        <w:t>34</w:t>
      </w:r>
      <w:r>
        <w:rPr/>
        <w:fldChar w:fldCharType="end"/>
      </w:r>
      <w:bookmarkEnd w:id="85"/>
      <w:r>
        <w:rPr>
          <w:rFonts w:cs="Arial"/>
          <w:i/>
          <w:color w:val="5E6C78"/>
          <w:sz w:val="17"/>
        </w:rPr>
        <w:t xml:space="preserve"> - Supporting documentation register</w:t>
      </w:r>
    </w:p>
    <w:tbl>
      <w:tblPr>
        <w:tblW w:w="9863" w:type="dxa"/>
        <w:jc w:val="center"/>
        <w:tblInd w:w="0" w:type="dxa"/>
        <w:tblLayout w:type="fixed"/>
        <w:tblCellMar>
          <w:top w:w="100" w:type="dxa"/>
          <w:left w:w="90" w:type="dxa"/>
          <w:bottom w:w="100" w:type="dxa"/>
          <w:right w:w="90" w:type="dxa"/>
        </w:tblCellMar>
        <w:tblLook w:val="04a0" w:noHBand="0" w:noVBand="1" w:firstColumn="1" w:lastRow="0" w:lastColumn="0" w:firstRow="1"/>
      </w:tblPr>
      <w:tblGrid>
        <w:gridCol w:w="1409"/>
        <w:gridCol w:w="1408"/>
        <w:gridCol w:w="1410"/>
        <w:gridCol w:w="1408"/>
        <w:gridCol w:w="1410"/>
        <w:gridCol w:w="1408"/>
        <w:gridCol w:w="1409"/>
      </w:tblGrid>
      <w:tr>
        <w:trPr>
          <w:tblHeader w:val="true"/>
          <w:cantSplit w:val="true"/>
        </w:trPr>
        <w:tc>
          <w:tcPr>
            <w:tcW w:w="1409"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Document ID</w:t>
            </w:r>
          </w:p>
        </w:tc>
        <w:tc>
          <w:tcPr>
            <w:tcW w:w="1408"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Title / description</w:t>
            </w:r>
          </w:p>
        </w:tc>
        <w:tc>
          <w:tcPr>
            <w:tcW w:w="1410"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Document number</w:t>
            </w:r>
          </w:p>
        </w:tc>
        <w:tc>
          <w:tcPr>
            <w:tcW w:w="1408"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Revision / date</w:t>
            </w:r>
          </w:p>
        </w:tc>
        <w:tc>
          <w:tcPr>
            <w:tcW w:w="1410"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Source</w:t>
            </w:r>
          </w:p>
        </w:tc>
        <w:tc>
          <w:tcPr>
            <w:tcW w:w="1408"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Report relevance</w:t>
            </w:r>
          </w:p>
        </w:tc>
        <w:tc>
          <w:tcPr>
            <w:tcW w:w="1409" w:type="dxa"/>
            <w:tcBorders>
              <w:top w:val="single" w:sz="4" w:space="0" w:color="CBD5DC"/>
              <w:left w:val="single" w:sz="4" w:space="0" w:color="CBD5DC"/>
              <w:bottom w:val="single" w:sz="4" w:space="0" w:color="CBD5DC"/>
              <w:right w:val="single" w:sz="4" w:space="0" w:color="CBD5DC"/>
            </w:tcBorders>
            <w:shd w:fill="173B5B"/>
            <w:vAlign w:val="center"/>
          </w:tcPr>
          <w:p>
            <w:pPr>
              <w:pStyle w:val="Normal"/>
              <w:spacing w:lineRule="auto" w:line="240" w:before="0" w:after="0"/>
              <w:jc w:val="left"/>
              <w:rPr/>
            </w:pPr>
            <w:r>
              <w:rPr>
                <w:rFonts w:cs="Arial"/>
                <w:b/>
                <w:color w:val="FFFFFF"/>
                <w:sz w:val="15"/>
              </w:rPr>
              <w:t>Status</w:t>
            </w:r>
          </w:p>
        </w:tc>
      </w:tr>
      <w:tr>
        <w:trPr>
          <w:cantSplit w:val="true"/>
        </w:trPr>
        <w:tc>
          <w:tcPr>
            <w:tcW w:w="140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DOC-001</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[Title / description]</w:t>
            </w:r>
          </w:p>
        </w:tc>
        <w:tc>
          <w:tcPr>
            <w:tcW w:w="1410"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[Number]</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[Revision / date]</w:t>
            </w:r>
          </w:p>
        </w:tc>
        <w:tc>
          <w:tcPr>
            <w:tcW w:w="1410"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[Source]</w:t>
            </w:r>
          </w:p>
        </w:tc>
        <w:tc>
          <w:tcPr>
            <w:tcW w:w="1408"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[Relevance]</w:t>
            </w:r>
          </w:p>
        </w:tc>
        <w:tc>
          <w:tcPr>
            <w:tcW w:w="1409" w:type="dxa"/>
            <w:tcBorders>
              <w:top w:val="single" w:sz="4" w:space="0" w:color="CBD5DC"/>
              <w:left w:val="single" w:sz="4" w:space="0" w:color="CBD5DC"/>
              <w:bottom w:val="single" w:sz="4" w:space="0" w:color="CBD5DC"/>
              <w:right w:val="single" w:sz="4" w:space="0" w:color="CBD5DC"/>
            </w:tcBorders>
            <w:tcMar>
              <w:top w:w="90" w:type="dxa"/>
              <w:bottom w:w="90" w:type="dxa"/>
            </w:tcMar>
            <w:vAlign w:val="center"/>
          </w:tcPr>
          <w:p>
            <w:pPr>
              <w:pStyle w:val="Normal"/>
              <w:spacing w:lineRule="auto" w:line="240" w:before="0" w:after="0"/>
              <w:jc w:val="left"/>
              <w:rPr/>
            </w:pPr>
            <w:r>
              <w:rPr>
                <w:rFonts w:cs="Arial"/>
                <w:color w:val="26343F"/>
                <w:sz w:val="15"/>
              </w:rPr>
              <w:t>Included / reference only</w:t>
            </w:r>
          </w:p>
        </w:tc>
      </w:tr>
    </w:tbl>
    <w:p>
      <w:pPr>
        <w:pStyle w:val="Normal"/>
        <w:spacing w:before="0" w:after="40"/>
        <w:rPr/>
      </w:pPr>
      <w:r>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020" w:right="1020" w:gutter="0" w:header="397" w:top="1020" w:footer="397" w:bottom="96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864" w:type="dxa"/>
      <w:jc w:val="left"/>
      <w:tblInd w:w="-88" w:type="dxa"/>
      <w:tblLayout w:type="fixed"/>
      <w:tblCellMar>
        <w:top w:w="0" w:type="dxa"/>
        <w:left w:w="20" w:type="dxa"/>
        <w:bottom w:w="0" w:type="dxa"/>
        <w:right w:w="20" w:type="dxa"/>
      </w:tblCellMar>
      <w:tblLook w:val="04a0" w:noHBand="0" w:noVBand="1" w:firstColumn="1" w:lastRow="0" w:lastColumn="0" w:firstRow="1"/>
    </w:tblPr>
    <w:tblGrid>
      <w:gridCol w:w="3288"/>
      <w:gridCol w:w="3288"/>
      <w:gridCol w:w="3288"/>
    </w:tblGrid>
    <w:tr>
      <w:trPr/>
      <w:tc>
        <w:tcPr>
          <w:tcW w:w="3288" w:type="dxa"/>
          <w:tcBorders>
            <w:top w:val="single" w:sz="8" w:space="0" w:color="B38A43"/>
          </w:tcBorders>
          <w:shd w:fill="FFFFFF"/>
        </w:tcPr>
        <w:p>
          <w:pPr>
            <w:pStyle w:val="Normal"/>
            <w:spacing w:before="0" w:after="100"/>
            <w:jc w:val="left"/>
            <w:rPr/>
          </w:pPr>
          <w:r>
            <w:rPr>
              <w:rFonts w:cs="Arial"/>
              <w:b/>
              <w:color w:val="5E6C78"/>
              <w:sz w:val="15"/>
            </w:rPr>
            <w:t>CONTROLLED TEMPLATE</w:t>
          </w:r>
        </w:p>
      </w:tc>
      <w:tc>
        <w:tcPr>
          <w:tcW w:w="3288" w:type="dxa"/>
          <w:tcBorders>
            <w:top w:val="single" w:sz="8" w:space="0" w:color="B38A43"/>
          </w:tcBorders>
          <w:shd w:fill="FFFFFF"/>
        </w:tcPr>
        <w:p>
          <w:pPr>
            <w:pStyle w:val="Normal"/>
            <w:spacing w:before="0" w:after="100"/>
            <w:jc w:val="center"/>
            <w:rPr/>
          </w:pPr>
          <w:r>
            <w:rPr>
              <w:rFonts w:cs="Arial"/>
              <w:color w:val="5E6C78"/>
              <w:sz w:val="15"/>
            </w:rPr>
            <w:t>ISS Head Sheave Inspection Template · v2.1</w:t>
          </w:r>
        </w:p>
      </w:tc>
      <w:tc>
        <w:tcPr>
          <w:tcW w:w="3288" w:type="dxa"/>
          <w:tcBorders>
            <w:top w:val="single" w:sz="8" w:space="0" w:color="B38A43"/>
          </w:tcBorders>
          <w:shd w:fill="FFFFFF"/>
        </w:tcPr>
        <w:p>
          <w:pPr>
            <w:pStyle w:val="Normal"/>
            <w:spacing w:before="0" w:after="100"/>
            <w:jc w:val="right"/>
            <w:rPr/>
          </w:pPr>
          <w:r>
            <w:rPr>
              <w:rFonts w:cs="Arial"/>
              <w:color w:val="5E6C78"/>
              <w:sz w:val="15"/>
            </w:rPr>
            <w:t xml:space="preserve">Page </w:t>
          </w:r>
          <w:r>
            <w:rPr/>
            <w:fldChar w:fldCharType="begin"/>
          </w:r>
          <w:r>
            <w:rPr/>
            <w:instrText xml:space="preserve"> PAGE </w:instrText>
          </w:r>
          <w:r>
            <w:rPr/>
            <w:fldChar w:fldCharType="separate"/>
          </w:r>
          <w:r>
            <w:rPr/>
            <w:t>24</w:t>
          </w:r>
          <w:r>
            <w:rPr/>
            <w:fldChar w:fldCharType="end"/>
          </w:r>
          <w:r>
            <w:rPr>
              <w:rFonts w:cs="Arial"/>
              <w:color w:val="5E6C78"/>
              <w:sz w:val="15"/>
            </w:rPr>
            <w:t xml:space="preserve"> of </w:t>
          </w:r>
          <w:r>
            <w:rPr/>
            <w:fldChar w:fldCharType="begin"/>
          </w:r>
          <w:r>
            <w:rPr/>
            <w:instrText xml:space="preserve"> NUMPAGES </w:instrText>
          </w:r>
          <w:r>
            <w:rPr/>
            <w:fldChar w:fldCharType="separate"/>
          </w:r>
          <w:r>
            <w:rPr/>
            <w:t>24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left"/>
      <w:tblInd w:w="-88" w:type="dxa"/>
      <w:tblLayout w:type="fixed"/>
      <w:tblCellMar>
        <w:top w:w="0" w:type="dxa"/>
        <w:left w:w="20" w:type="dxa"/>
        <w:bottom w:w="0" w:type="dxa"/>
        <w:right w:w="20" w:type="dxa"/>
      </w:tblCellMar>
      <w:tblLook w:val="04a0" w:noHBand="0" w:noVBand="1" w:firstColumn="1" w:lastRow="0" w:lastColumn="0" w:firstRow="1"/>
    </w:tblPr>
    <w:tblGrid>
      <w:gridCol w:w="3288"/>
      <w:gridCol w:w="3288"/>
      <w:gridCol w:w="3288"/>
    </w:tblGrid>
    <w:tr>
      <w:trPr/>
      <w:tc>
        <w:tcPr>
          <w:tcW w:w="3288" w:type="dxa"/>
          <w:tcBorders>
            <w:bottom w:val="single" w:sz="8" w:space="0" w:color="B38A43"/>
          </w:tcBorders>
          <w:shd w:fill="FFFFFF"/>
        </w:tcPr>
        <w:p>
          <w:pPr>
            <w:pStyle w:val="Normal"/>
            <w:spacing w:before="0" w:after="100"/>
            <w:jc w:val="left"/>
            <w:rPr/>
          </w:pPr>
          <w:r>
            <w:rPr>
              <w:rFonts w:cs="Arial"/>
              <w:b/>
              <w:color w:val="173B5B"/>
              <w:sz w:val="16"/>
            </w:rPr>
            <w:t>ISS · ENGINEERING INSPECTION</w:t>
          </w:r>
        </w:p>
      </w:tc>
      <w:tc>
        <w:tcPr>
          <w:tcW w:w="3288" w:type="dxa"/>
          <w:tcBorders>
            <w:bottom w:val="single" w:sz="8" w:space="0" w:color="B38A43"/>
          </w:tcBorders>
          <w:shd w:fill="FFFFFF"/>
        </w:tcPr>
        <w:p>
          <w:pPr>
            <w:pStyle w:val="Normal"/>
            <w:spacing w:before="0" w:after="100"/>
            <w:jc w:val="center"/>
            <w:rPr/>
          </w:pPr>
          <w:r>
            <w:rPr/>
            <w:fldChar w:fldCharType="begin"/>
          </w:r>
          <w:r>
            <w:rPr/>
            <w:instrText xml:space="preserve"> REF bm_REPORT_TITLE \h </w:instrText>
          </w:r>
          <w:r>
            <w:rPr/>
            <w:fldChar w:fldCharType="separate"/>
          </w:r>
          <w:r>
            <w:rPr/>
            <w:t>Head Sheave Inspection Report</w:t>
          </w:r>
          <w:r>
            <w:rPr/>
            <w:fldChar w:fldCharType="end"/>
          </w:r>
        </w:p>
      </w:tc>
      <w:tc>
        <w:tcPr>
          <w:tcW w:w="3288" w:type="dxa"/>
          <w:tcBorders>
            <w:bottom w:val="single" w:sz="8" w:space="0" w:color="B38A43"/>
          </w:tcBorders>
          <w:shd w:fill="FFFFFF"/>
        </w:tcPr>
        <w:p>
          <w:pPr>
            <w:pStyle w:val="Normal"/>
            <w:spacing w:before="0" w:after="100"/>
            <w:jc w:val="right"/>
            <w:rPr/>
          </w:pPr>
          <w:r>
            <w:rPr>
              <w:rFonts w:cs="Arial"/>
              <w:b/>
              <w:color w:val="173B5B"/>
              <w:sz w:val="15"/>
            </w:rPr>
            <w:t xml:space="preserve">Report: </w:t>
          </w:r>
          <w:r>
            <w:rPr/>
            <w:fldChar w:fldCharType="begin"/>
          </w:r>
          <w:r>
            <w:rPr/>
            <w:instrText xml:space="preserve"> REF bm_REPORT_NUMBER \h </w:instrText>
          </w:r>
          <w:r>
            <w:rPr/>
            <w:fldChar w:fldCharType="separate"/>
          </w:r>
          <w:r>
            <w:rPr/>
            <w:t>[Report Number]</w:t>
          </w:r>
          <w:r>
            <w:rPr/>
            <w:fldChar w:fldCharType="end"/>
          </w:r>
          <w:r>
            <w:rPr>
              <w:rFonts w:cs="Arial"/>
              <w:color w:val="5E6C78"/>
              <w:sz w:val="15"/>
            </w:rPr>
            <w:br/>
            <w:t xml:space="preserve">Rev: </w:t>
          </w:r>
          <w:r>
            <w:rPr/>
            <w:fldChar w:fldCharType="begin"/>
          </w:r>
          <w:r>
            <w:rPr/>
            <w:instrText xml:space="preserve"> REF bm_REVISION \h </w:instrText>
          </w:r>
          <w:r>
            <w:rPr/>
            <w:fldChar w:fldCharType="separate"/>
          </w:r>
          <w:r>
            <w:rPr/>
            <w:t>[Revision]</w:t>
          </w:r>
          <w:r>
            <w:rPr/>
            <w:fldChar w:fldCharType="end"/>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w:lvlJc w:val="left"/>
      <w:pPr>
        <w:tabs>
          <w:tab w:val="num" w:pos="0"/>
        </w:tabs>
        <w:ind w:left="360" w:hanging="360"/>
      </w:pPr>
      <w:rPr/>
    </w:lvl>
    <w:lvl w:ilvl="1">
      <w:start w:val="1"/>
      <w:pStyle w:val="Heading2"/>
      <w:numFmt w:val="decimal"/>
      <w:suff w:val="space"/>
      <w:lvlText w:val="%1.%2"/>
      <w:lvlJc w:val="left"/>
      <w:pPr>
        <w:tabs>
          <w:tab w:val="num" w:pos="0"/>
        </w:tabs>
        <w:ind w:left="720" w:hanging="360"/>
      </w:pPr>
      <w:rPr/>
    </w:lvl>
    <w:lvl w:ilvl="2">
      <w:start w:val="1"/>
      <w:pStyle w:val="Heading3"/>
      <w:numFmt w:val="decimal"/>
      <w:suff w:val="space"/>
      <w:lvlText w:val="%1.%2.%3"/>
      <w:lvlJc w:val="left"/>
      <w:pPr>
        <w:tabs>
          <w:tab w:val="num" w:pos="0"/>
        </w:tabs>
        <w:ind w:left="1080" w:hanging="360"/>
      </w:pPr>
      <w:r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left"/>
    </w:pPr>
    <w:rPr>
      <w:rFonts w:ascii="Arial" w:hAnsi="Arial" w:eastAsia="ＭＳ 明朝" w:cs=""/>
      <w:color w:val="26343F"/>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numPr>
        <w:ilvl w:val="0"/>
        <w:numId w:val="1"/>
      </w:numPr>
      <w:spacing w:before="240" w:after="120"/>
      <w:outlineLvl w:val="0"/>
    </w:pPr>
    <w:rPr>
      <w:rFonts w:ascii="Calibri" w:hAnsi="Calibri" w:eastAsia="ＭＳ ゴシック" w:cs="" w:asciiTheme="majorHAnsi" w:cstheme="majorBidi" w:eastAsiaTheme="majorEastAsia" w:hAnsiTheme="majorHAnsi"/>
      <w:b/>
      <w:bCs/>
      <w:color w:val="173B5B"/>
      <w:sz w:val="34"/>
      <w:szCs w:val="28"/>
    </w:rPr>
  </w:style>
  <w:style w:type="paragraph" w:styleId="Heading2">
    <w:name w:val="heading 2"/>
    <w:basedOn w:val="Normal"/>
    <w:next w:val="Normal"/>
    <w:link w:val="Heading2Char"/>
    <w:uiPriority w:val="9"/>
    <w:unhideWhenUsed/>
    <w:qFormat/>
    <w:rsid w:val="00fc693f"/>
    <w:pPr>
      <w:keepNext w:val="true"/>
      <w:keepLines/>
      <w:numPr>
        <w:ilvl w:val="1"/>
        <w:numId w:val="1"/>
      </w:numPr>
      <w:spacing w:before="200" w:after="80"/>
      <w:outlineLvl w:val="1"/>
    </w:pPr>
    <w:rPr>
      <w:rFonts w:ascii="Calibri" w:hAnsi="Calibri" w:eastAsia="ＭＳ ゴシック" w:cs="" w:asciiTheme="majorHAnsi" w:cstheme="majorBidi" w:eastAsiaTheme="majorEastAsia" w:hAnsiTheme="majorHAnsi"/>
      <w:b/>
      <w:bCs/>
      <w:color w:val="173B5B"/>
      <w:sz w:val="26"/>
      <w:szCs w:val="26"/>
    </w:rPr>
  </w:style>
  <w:style w:type="paragraph" w:styleId="Heading3">
    <w:name w:val="heading 3"/>
    <w:basedOn w:val="Normal"/>
    <w:next w:val="Normal"/>
    <w:link w:val="Heading3Char"/>
    <w:uiPriority w:val="9"/>
    <w:unhideWhenUsed/>
    <w:qFormat/>
    <w:rsid w:val="00fc693f"/>
    <w:pPr>
      <w:keepNext w:val="true"/>
      <w:keepLines/>
      <w:numPr>
        <w:ilvl w:val="2"/>
        <w:numId w:val="1"/>
      </w:numPr>
      <w:spacing w:before="140" w:after="60"/>
      <w:outlineLvl w:val="2"/>
    </w:pPr>
    <w:rPr>
      <w:rFonts w:ascii="Calibri" w:hAnsi="Calibri" w:eastAsia="ＭＳ ゴシック" w:cs="" w:asciiTheme="majorHAnsi" w:cstheme="majorBidi" w:eastAsiaTheme="majorEastAsia" w:hAnsiTheme="majorHAnsi"/>
      <w:b/>
      <w:bCs/>
      <w:color w:val="26343F"/>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before="40" w:after="60"/>
    </w:pPr>
    <w:rPr>
      <w:rFonts w:ascii="Arial" w:hAnsi="Arial"/>
      <w:b w:val="false"/>
      <w:bCs/>
      <w:i/>
      <w:color w:val="5E6C78"/>
      <w:sz w:val="17"/>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2"/>
      </w:numPr>
      <w:spacing w:before="0" w:after="100"/>
      <w:contextualSpacing/>
    </w:pPr>
    <w:rPr/>
  </w:style>
  <w:style w:type="paragraph" w:styleId="ListBullet2">
    <w:name w:val="List Bullet 2"/>
    <w:basedOn w:val="Normal"/>
    <w:uiPriority w:val="99"/>
    <w:unhideWhenUsed/>
    <w:rsid w:val="00326f90"/>
    <w:pPr>
      <w:numPr>
        <w:ilvl w:val="0"/>
        <w:numId w:val="3"/>
      </w:numPr>
      <w:spacing w:before="0" w:after="100"/>
      <w:contextualSpacing/>
    </w:pPr>
    <w:rPr/>
  </w:style>
  <w:style w:type="paragraph" w:styleId="ListBullet3">
    <w:name w:val="List Bullet 3"/>
    <w:basedOn w:val="Normal"/>
    <w:uiPriority w:val="99"/>
    <w:unhideWhenUsed/>
    <w:rsid w:val="00326f90"/>
    <w:pPr>
      <w:numPr>
        <w:ilvl w:val="0"/>
        <w:numId w:val="4"/>
      </w:numPr>
      <w:spacing w:before="0" w:after="100"/>
      <w:contextualSpacing/>
    </w:pPr>
    <w:rPr/>
  </w:style>
  <w:style w:type="paragraph" w:styleId="ListNumber">
    <w:name w:val="List Number"/>
    <w:basedOn w:val="Normal"/>
    <w:uiPriority w:val="99"/>
    <w:unhideWhenUsed/>
    <w:rsid w:val="00326f90"/>
    <w:pPr>
      <w:numPr>
        <w:ilvl w:val="0"/>
        <w:numId w:val="5"/>
      </w:numPr>
      <w:spacing w:before="0" w:after="100"/>
      <w:contextualSpacing/>
    </w:pPr>
    <w:rPr/>
  </w:style>
  <w:style w:type="paragraph" w:styleId="ListNumber2">
    <w:name w:val="List Number 2"/>
    <w:basedOn w:val="Normal"/>
    <w:uiPriority w:val="99"/>
    <w:unhideWhenUsed/>
    <w:rsid w:val="0029639d"/>
    <w:pPr>
      <w:numPr>
        <w:ilvl w:val="0"/>
        <w:numId w:val="6"/>
      </w:numPr>
      <w:spacing w:before="0" w:after="100"/>
      <w:contextualSpacing/>
    </w:pPr>
    <w:rPr/>
  </w:style>
  <w:style w:type="paragraph" w:styleId="ListNumber3">
    <w:name w:val="List Number 3"/>
    <w:basedOn w:val="Normal"/>
    <w:uiPriority w:val="99"/>
    <w:unhideWhenUsed/>
    <w:rsid w:val="0029639d"/>
    <w:pPr>
      <w:numPr>
        <w:ilvl w:val="0"/>
        <w:numId w:val="7"/>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numPr>
        <w:ilvl w:val="0"/>
        <w:numId w:val="1"/>
      </w:numPr>
      <w:outlineLvl w:val="9"/>
    </w:pPr>
    <w:rPr/>
  </w:style>
  <w:style w:type="paragraph" w:styleId="CoverEyebrow" w:customStyle="1">
    <w:name w:val="Cover Eyebrow"/>
    <w:qFormat/>
    <w:pPr>
      <w:widowControl/>
      <w:bidi w:val="0"/>
      <w:spacing w:lineRule="auto" w:line="276" w:before="0" w:after="0"/>
      <w:jc w:val="left"/>
    </w:pPr>
    <w:rPr>
      <w:rFonts w:ascii="Arial" w:hAnsi="Arial" w:eastAsia="ＭＳ 明朝" w:cs=""/>
      <w:b/>
      <w:color w:val="B38A43"/>
      <w:kern w:val="0"/>
      <w:sz w:val="18"/>
      <w:szCs w:val="22"/>
      <w:lang w:val="en-US" w:eastAsia="en-US" w:bidi="ar-SA"/>
    </w:rPr>
  </w:style>
  <w:style w:type="paragraph" w:styleId="CoverTitle" w:customStyle="1">
    <w:name w:val="Cover Title"/>
    <w:qFormat/>
    <w:pPr>
      <w:widowControl/>
      <w:bidi w:val="0"/>
      <w:spacing w:lineRule="auto" w:line="276" w:before="0" w:after="160"/>
      <w:jc w:val="left"/>
    </w:pPr>
    <w:rPr>
      <w:rFonts w:ascii="Arial" w:hAnsi="Arial" w:eastAsia="ＭＳ 明朝" w:cs=""/>
      <w:b/>
      <w:color w:val="102C45"/>
      <w:kern w:val="0"/>
      <w:sz w:val="56"/>
      <w:szCs w:val="22"/>
      <w:lang w:val="en-US" w:eastAsia="en-US" w:bidi="ar-SA"/>
    </w:rPr>
  </w:style>
  <w:style w:type="paragraph" w:styleId="CoverSubtitle" w:customStyle="1">
    <w:name w:val="Cover Subtitle"/>
    <w:qFormat/>
    <w:pPr>
      <w:widowControl/>
      <w:bidi w:val="0"/>
      <w:spacing w:lineRule="auto" w:line="276" w:before="0" w:after="200"/>
      <w:jc w:val="left"/>
    </w:pPr>
    <w:rPr>
      <w:rFonts w:ascii="Arial" w:hAnsi="Arial" w:eastAsia="ＭＳ 明朝" w:cs=""/>
      <w:b w:val="false"/>
      <w:color w:val="5E6C78"/>
      <w:kern w:val="0"/>
      <w:sz w:val="24"/>
      <w:szCs w:val="22"/>
      <w:lang w:val="en-US" w:eastAsia="en-US" w:bidi="ar-SA"/>
    </w:rPr>
  </w:style>
  <w:style w:type="paragraph" w:styleId="FrontMatterHeading" w:customStyle="1">
    <w:name w:val="Front Matter Heading"/>
    <w:qFormat/>
    <w:pPr>
      <w:keepNext w:val="true"/>
      <w:keepLines/>
      <w:widowControl/>
      <w:bidi w:val="0"/>
      <w:spacing w:lineRule="auto" w:line="276" w:before="160" w:after="160"/>
      <w:jc w:val="left"/>
    </w:pPr>
    <w:rPr>
      <w:rFonts w:ascii="Arial" w:hAnsi="Arial" w:eastAsia="ＭＳ 明朝" w:cs=""/>
      <w:b/>
      <w:color w:val="173B5B"/>
      <w:kern w:val="0"/>
      <w:sz w:val="36"/>
      <w:szCs w:val="22"/>
      <w:lang w:val="en-US" w:eastAsia="en-US" w:bidi="ar-SA"/>
    </w:rPr>
  </w:style>
  <w:style w:type="paragraph" w:styleId="NavigationHeading" w:customStyle="1">
    <w:name w:val="Navigation Heading"/>
    <w:qFormat/>
    <w:pPr>
      <w:widowControl/>
      <w:bidi w:val="0"/>
      <w:spacing w:lineRule="auto" w:line="276" w:before="200" w:after="200"/>
      <w:jc w:val="left"/>
    </w:pPr>
    <w:rPr>
      <w:rFonts w:ascii="Arial" w:hAnsi="Arial" w:eastAsia="ＭＳ 明朝" w:cs=""/>
      <w:b/>
      <w:color w:val="173B5B"/>
      <w:kern w:val="0"/>
      <w:sz w:val="40"/>
      <w:szCs w:val="22"/>
      <w:lang w:val="en-US" w:eastAsia="en-US" w:bidi="ar-SA"/>
    </w:rPr>
  </w:style>
  <w:style w:type="paragraph" w:styleId="AppendixHeading" w:customStyle="1">
    <w:name w:val="Appendix Heading"/>
    <w:qFormat/>
    <w:pPr>
      <w:keepNext w:val="true"/>
      <w:keepLines/>
      <w:widowControl/>
      <w:bidi w:val="0"/>
      <w:spacing w:lineRule="auto" w:line="276" w:before="240" w:after="120"/>
      <w:jc w:val="left"/>
      <w:outlineLvl w:val="0"/>
    </w:pPr>
    <w:rPr>
      <w:rFonts w:ascii="Arial" w:hAnsi="Arial" w:eastAsia="ＭＳ 明朝" w:cs=""/>
      <w:b/>
      <w:color w:val="173B5B"/>
      <w:kern w:val="0"/>
      <w:sz w:val="34"/>
      <w:szCs w:val="22"/>
      <w:lang w:val="en-US" w:eastAsia="en-US" w:bidi="ar-SA"/>
    </w:rPr>
  </w:style>
  <w:style w:type="paragraph" w:styleId="AppendixSubheading" w:customStyle="1">
    <w:name w:val="Appendix Subheading"/>
    <w:qFormat/>
    <w:pPr>
      <w:keepNext w:val="true"/>
      <w:keepLines/>
      <w:widowControl/>
      <w:bidi w:val="0"/>
      <w:spacing w:lineRule="auto" w:line="276" w:before="200" w:after="80"/>
      <w:jc w:val="left"/>
      <w:outlineLvl w:val="1"/>
    </w:pPr>
    <w:rPr>
      <w:rFonts w:ascii="Arial" w:hAnsi="Arial" w:eastAsia="ＭＳ 明朝" w:cs=""/>
      <w:b/>
      <w:color w:val="173B5B"/>
      <w:kern w:val="0"/>
      <w:sz w:val="26"/>
      <w:szCs w:val="22"/>
      <w:lang w:val="en-US" w:eastAsia="en-US" w:bidi="ar-SA"/>
    </w:rPr>
  </w:style>
  <w:style w:type="paragraph" w:styleId="TemplateInstruction" w:customStyle="1">
    <w:name w:val="Template Instruction"/>
    <w:qFormat/>
    <w:pPr>
      <w:widowControl/>
      <w:bidi w:val="0"/>
      <w:spacing w:lineRule="auto" w:line="276" w:before="20" w:after="80"/>
      <w:jc w:val="left"/>
    </w:pPr>
    <w:rPr>
      <w:rFonts w:ascii="Arial" w:hAnsi="Arial" w:eastAsia="ＭＳ 明朝" w:cs=""/>
      <w:b w:val="false"/>
      <w:i/>
      <w:color w:val="B38A43"/>
      <w:kern w:val="0"/>
      <w:sz w:val="17"/>
      <w:szCs w:val="22"/>
      <w:lang w:val="en-US" w:eastAsia="en-US" w:bidi="ar-SA"/>
    </w:rPr>
  </w:style>
  <w:style w:type="paragraph" w:styleId="Callout" w:customStyle="1">
    <w:name w:val="Callout"/>
    <w:qFormat/>
    <w:pPr>
      <w:widowControl/>
      <w:bidi w:val="0"/>
      <w:spacing w:lineRule="auto" w:line="276" w:before="100" w:after="100"/>
      <w:jc w:val="left"/>
    </w:pPr>
    <w:rPr>
      <w:rFonts w:ascii="Arial" w:hAnsi="Arial" w:eastAsia="ＭＳ 明朝" w:cs=""/>
      <w:b w:val="false"/>
      <w:color w:val="102C45"/>
      <w:kern w:val="0"/>
      <w:sz w:val="19"/>
      <w:szCs w:val="22"/>
      <w:lang w:val="en-US" w:eastAsia="en-US" w:bidi="ar-SA"/>
    </w:rPr>
  </w:style>
  <w:style w:type="paragraph" w:styleId="SmallNote" w:customStyle="1">
    <w:name w:val="Small Note"/>
    <w:qFormat/>
    <w:pPr>
      <w:widowControl/>
      <w:bidi w:val="0"/>
      <w:spacing w:lineRule="auto" w:line="276" w:before="40" w:after="40"/>
      <w:jc w:val="left"/>
    </w:pPr>
    <w:rPr>
      <w:rFonts w:ascii="Arial" w:hAnsi="Arial" w:eastAsia="ＭＳ 明朝" w:cs=""/>
      <w:b w:val="false"/>
      <w:color w:val="5E6C78"/>
      <w:kern w:val="0"/>
      <w:sz w:val="16"/>
      <w:szCs w:val="22"/>
      <w:lang w:val="en-US" w:eastAsia="en-US" w:bidi="ar-SA"/>
    </w:rPr>
  </w:style>
  <w:style w:type="paragraph" w:styleId="DividerTitle" w:customStyle="1">
    <w:name w:val="Divider Title"/>
    <w:qFormat/>
    <w:pPr>
      <w:widowControl/>
      <w:bidi w:val="0"/>
      <w:spacing w:lineRule="auto" w:line="276" w:before="0" w:after="80"/>
      <w:jc w:val="left"/>
    </w:pPr>
    <w:rPr>
      <w:rFonts w:ascii="Arial" w:hAnsi="Arial" w:eastAsia="ＭＳ 明朝" w:cs=""/>
      <w:b/>
      <w:color w:val="FFFFFF"/>
      <w:kern w:val="0"/>
      <w:sz w:val="56"/>
      <w:szCs w:val="22"/>
      <w:lang w:val="en-US" w:eastAsia="en-US" w:bidi="ar-SA"/>
    </w:rPr>
  </w:style>
  <w:style w:type="paragraph" w:styleId="DividerLabel" w:customStyle="1">
    <w:name w:val="Divider Label"/>
    <w:qFormat/>
    <w:pPr>
      <w:widowControl/>
      <w:bidi w:val="0"/>
      <w:spacing w:lineRule="auto" w:line="276" w:before="0" w:after="40"/>
      <w:jc w:val="left"/>
    </w:pPr>
    <w:rPr>
      <w:rFonts w:ascii="Arial" w:hAnsi="Arial" w:eastAsia="ＭＳ 明朝" w:cs=""/>
      <w:b/>
      <w:color w:val="B38A43"/>
      <w:kern w:val="0"/>
      <w:sz w:val="20"/>
      <w:szCs w:val="22"/>
      <w:lang w:val="en-US" w:eastAsia="en-US" w:bidi="ar-SA"/>
    </w:rPr>
  </w:style>
  <w:style w:type="paragraph" w:styleId="TOC1">
    <w:name w:val="toc 1"/>
    <w:basedOn w:val="Index"/>
    <w:pPr>
      <w:tabs>
        <w:tab w:val="clear" w:pos="720"/>
        <w:tab w:val="right" w:pos="9866" w:leader="dot"/>
      </w:tabs>
      <w:ind w:hanging="0" w:left="0"/>
    </w:pPr>
    <w:rPr/>
  </w:style>
  <w:style w:type="paragraph" w:styleId="TOC2">
    <w:name w:val="toc 2"/>
    <w:basedOn w:val="Index"/>
    <w:pPr>
      <w:tabs>
        <w:tab w:val="clear" w:pos="720"/>
        <w:tab w:val="right" w:pos="9583" w:leader="dot"/>
      </w:tabs>
      <w:ind w:hanging="0" w:left="283"/>
    </w:pPr>
    <w:rPr/>
  </w:style>
  <w:style w:type="paragraph" w:styleId="TableofFigures">
    <w:name w:val="table of figures"/>
    <w:basedOn w:val="Index"/>
    <w:pPr>
      <w:tabs>
        <w:tab w:val="clear" w:pos="720"/>
        <w:tab w:val="right" w:pos="9866"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1.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24</Pages>
  <Words>3606</Words>
  <Characters>22510</Characters>
  <CharactersWithSpaces>25223</CharactersWithSpaces>
  <Paragraphs>887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Inspection &amp; Specification Services cc.</dc:creator>
  <dc:description>Version 2.1 polished master template.</dc:description>
  <cp:keywords>ISS head sheave inspection report engineering mining maintenance</cp:keywords>
  <dc:language>en-US</dc:language>
  <cp:lastModifiedBy/>
  <dcterms:modified xsi:type="dcterms:W3CDTF">2026-07-30T13:50:38Z</dcterms:modified>
  <cp:revision>2</cp:revision>
  <dc:subject>Professional engineering inspection report template for head sheaves</dc:subject>
  <dc:title>ISS Head Sheave Inspection Report Master Template</dc:title>
</cp:coreProperties>
</file>

<file path=docProps/custom.xml><?xml version="1.0" encoding="utf-8"?>
<Properties xmlns="http://schemas.openxmlformats.org/officeDocument/2006/custom-properties" xmlns:vt="http://schemas.openxmlformats.org/officeDocument/2006/docPropsVTypes"/>
</file>