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EE26" w14:textId="77777777" w:rsidR="00027A49" w:rsidRPr="00027A49" w:rsidRDefault="00027A49" w:rsidP="00027A49">
      <w:r w:rsidRPr="00027A49">
        <w:rPr>
          <w:b/>
          <w:bCs/>
        </w:rPr>
        <w:t>Site Safety Plan Generator</w:t>
      </w:r>
    </w:p>
    <w:p w14:paraId="3584186C" w14:textId="77777777" w:rsidR="00027A49" w:rsidRPr="00027A49" w:rsidRDefault="00027A49" w:rsidP="00027A49">
      <w:pPr>
        <w:numPr>
          <w:ilvl w:val="0"/>
          <w:numId w:val="3"/>
        </w:numPr>
      </w:pPr>
      <w:r w:rsidRPr="00027A49">
        <w:t>Takes 2 safety manuals (contractor + client) + work scope</w:t>
      </w:r>
    </w:p>
    <w:p w14:paraId="27A9C160" w14:textId="77777777" w:rsidR="00027A49" w:rsidRPr="00027A49" w:rsidRDefault="00027A49" w:rsidP="00027A49">
      <w:pPr>
        <w:numPr>
          <w:ilvl w:val="0"/>
          <w:numId w:val="3"/>
        </w:numPr>
      </w:pPr>
      <w:r w:rsidRPr="00027A49">
        <w:t>Outputs one governing document using most stringent requirements from both</w:t>
      </w:r>
    </w:p>
    <w:p w14:paraId="366C470F" w14:textId="77777777" w:rsidR="00027A49" w:rsidRPr="00027A49" w:rsidRDefault="00027A49" w:rsidP="00027A49">
      <w:pPr>
        <w:numPr>
          <w:ilvl w:val="0"/>
          <w:numId w:val="3"/>
        </w:numPr>
      </w:pPr>
      <w:r w:rsidRPr="00027A49">
        <w:t>Includes NFMEA risk analysis</w:t>
      </w:r>
    </w:p>
    <w:p w14:paraId="72EED35A" w14:textId="77777777" w:rsidR="00027A49" w:rsidRPr="00027A49" w:rsidRDefault="00027A49" w:rsidP="00027A49">
      <w:r w:rsidRPr="00027A49">
        <w:rPr>
          <w:b/>
          <w:bCs/>
        </w:rPr>
        <w:t>2. SHA (Scope Hazard Analysis)</w:t>
      </w:r>
    </w:p>
    <w:p w14:paraId="4F2F19C8" w14:textId="77777777" w:rsidR="00027A49" w:rsidRPr="00027A49" w:rsidRDefault="00027A49" w:rsidP="00027A49">
      <w:pPr>
        <w:numPr>
          <w:ilvl w:val="0"/>
          <w:numId w:val="4"/>
        </w:numPr>
      </w:pPr>
      <w:r w:rsidRPr="00027A49">
        <w:t>Takes contractor scope of work</w:t>
      </w:r>
    </w:p>
    <w:p w14:paraId="5CFCF1AF" w14:textId="77777777" w:rsidR="00027A49" w:rsidRPr="00027A49" w:rsidRDefault="00027A49" w:rsidP="00027A49">
      <w:pPr>
        <w:numPr>
          <w:ilvl w:val="0"/>
          <w:numId w:val="4"/>
        </w:numPr>
      </w:pPr>
      <w:r w:rsidRPr="00027A49">
        <w:t>Builds task-level hazards and mitigations</w:t>
      </w:r>
    </w:p>
    <w:p w14:paraId="6ED0B338" w14:textId="77777777" w:rsidR="00027A49" w:rsidRDefault="00027A49" w:rsidP="00027A49">
      <w:pPr>
        <w:numPr>
          <w:ilvl w:val="0"/>
          <w:numId w:val="4"/>
        </w:numPr>
      </w:pPr>
      <w:r w:rsidRPr="00027A49">
        <w:t>Embeds/references OSHA regs for each step</w:t>
      </w:r>
    </w:p>
    <w:p w14:paraId="3CBEC1C7" w14:textId="77777777" w:rsidR="00027A49" w:rsidRPr="00027A49" w:rsidRDefault="00027A49" w:rsidP="00027A49">
      <w:pPr>
        <w:numPr>
          <w:ilvl w:val="0"/>
          <w:numId w:val="4"/>
        </w:numPr>
      </w:pPr>
      <w:r w:rsidRPr="00027A49">
        <w:t>Includes NFMEA risk analysis</w:t>
      </w:r>
    </w:p>
    <w:p w14:paraId="0F6BFC67" w14:textId="77777777" w:rsidR="00027A49" w:rsidRPr="00027A49" w:rsidRDefault="00027A49" w:rsidP="00027A49">
      <w:pPr>
        <w:ind w:left="720"/>
      </w:pPr>
    </w:p>
    <w:p w14:paraId="22D7A4FF" w14:textId="4625D89F" w:rsidR="00531E04" w:rsidRPr="0085522E" w:rsidRDefault="00027A49" w:rsidP="00027A49">
      <w:pPr>
        <w:rPr>
          <w:strike/>
        </w:rPr>
      </w:pPr>
      <w:r w:rsidRPr="0085522E">
        <w:rPr>
          <w:strike/>
        </w:rPr>
        <w:t>Permit templates need populating</w:t>
      </w:r>
    </w:p>
    <w:p w14:paraId="2628BE3B" w14:textId="4AC18FB6" w:rsidR="00027A49" w:rsidRPr="00106B0B" w:rsidRDefault="00027A49" w:rsidP="00027A49">
      <w:pPr>
        <w:rPr>
          <w:strike/>
        </w:rPr>
      </w:pPr>
      <w:r w:rsidRPr="00106B0B">
        <w:rPr>
          <w:strike/>
        </w:rPr>
        <w:t>Foremen audit template needs populating/creating</w:t>
      </w:r>
    </w:p>
    <w:p w14:paraId="51D62C1F" w14:textId="0085E5C3" w:rsidR="00027A49" w:rsidRPr="008A58BA" w:rsidRDefault="00027A49" w:rsidP="00027A49">
      <w:pPr>
        <w:rPr>
          <w:strike/>
        </w:rPr>
      </w:pPr>
      <w:r w:rsidRPr="008A58BA">
        <w:rPr>
          <w:strike/>
        </w:rPr>
        <w:t xml:space="preserve">JHA behavior needs updating, when the foreman begins the process all crew member names need to be added, after foremen creates it, there needs to be a single document with rows/columns with headers, task/hazard/mitigation/ energy sources/tools/worker initial, that is viewed by the crew, each crew member initials each line. When they have initialed all lines, </w:t>
      </w:r>
      <w:r w:rsidR="002E7885" w:rsidRPr="008A58BA">
        <w:rPr>
          <w:strike/>
        </w:rPr>
        <w:t xml:space="preserve">their initials are stored on the document, </w:t>
      </w:r>
      <w:r w:rsidRPr="008A58BA">
        <w:rPr>
          <w:strike/>
        </w:rPr>
        <w:t>the initial box resets</w:t>
      </w:r>
      <w:r w:rsidR="002E7885" w:rsidRPr="008A58BA">
        <w:rPr>
          <w:strike/>
        </w:rPr>
        <w:t xml:space="preserve">, </w:t>
      </w:r>
      <w:r w:rsidRPr="008A58BA">
        <w:rPr>
          <w:strike/>
        </w:rPr>
        <w:t>they pass to the next crew member</w:t>
      </w:r>
      <w:r w:rsidR="002E7885" w:rsidRPr="008A58BA">
        <w:rPr>
          <w:strike/>
        </w:rPr>
        <w:t>, rinse repeat until all crew originally identified have gone through the process of acknowledgement. There needs to be a way to add new members after all original crew members have signed if a member joins the crew later.</w:t>
      </w:r>
    </w:p>
    <w:p w14:paraId="7CE5DF40" w14:textId="6C7F8A1B" w:rsidR="0085522E" w:rsidRDefault="0085522E" w:rsidP="00027A49">
      <w:r>
        <w:t>the supervisor and the foreman cannot be the same closing/review person. If the supervisor is present at the site, the supervisor needs to sign off, if the supervisor is not on the site, a notification with the document needs to be sent to the supervisor for review and sign off. If the supervisor makes a revision, then document needs to be sent back to the foreman for crew review and sign off, then sent back to supervisor for final signature, then close out, pdf generates, copy sent to home office and copy retained on device in the field.</w:t>
      </w:r>
    </w:p>
    <w:p w14:paraId="17F1187D" w14:textId="357827FF" w:rsidR="00027A49" w:rsidRPr="00D75232" w:rsidRDefault="00483FFC" w:rsidP="00027A49">
      <w:pPr>
        <w:rPr>
          <w:strike/>
          <w:color w:val="EE0000"/>
        </w:rPr>
      </w:pPr>
      <w:r w:rsidRPr="00D75232">
        <w:rPr>
          <w:strike/>
          <w:color w:val="EE0000"/>
        </w:rPr>
        <w:t xml:space="preserve">AI hazard suggestion failed on task hazard suggestion, example: pipe welding&gt;no hazard listed&gt;AI suggestion&gt;AI suggestion failed. Keyword matching returns incorrect OSHA standard, example: pipe welding&gt; manual add hazard hot surfaces&gt; keyword returns: 1910.22; walking/working surfaces, example: manual lifting to elevation&gt; AI suggestions </w:t>
      </w:r>
      <w:proofErr w:type="gramStart"/>
      <w:r w:rsidRPr="00D75232">
        <w:rPr>
          <w:strike/>
          <w:color w:val="EE0000"/>
        </w:rPr>
        <w:t>fails</w:t>
      </w:r>
      <w:proofErr w:type="gramEnd"/>
      <w:r w:rsidRPr="00D75232">
        <w:rPr>
          <w:strike/>
          <w:color w:val="EE0000"/>
        </w:rPr>
        <w:t xml:space="preserve">&gt; manual add hazard; dropped object&gt; cranes &amp; derricks (decline cranes and derricks&gt; no OSHA standard </w:t>
      </w:r>
      <w:r w:rsidRPr="00D75232">
        <w:rPr>
          <w:strike/>
          <w:color w:val="EE0000"/>
        </w:rPr>
        <w:lastRenderedPageBreak/>
        <w:t>added to replace it)</w:t>
      </w:r>
      <w:r w:rsidR="00972CB6" w:rsidRPr="00D75232">
        <w:rPr>
          <w:strike/>
          <w:color w:val="EE0000"/>
        </w:rPr>
        <w:t>. AI suggestion failed on tool hazard suggestion, same as task hazard. Example: welder&gt; tool hazard-arc flash&gt; keyword match returns; 1926.416 – general electrical requirements (not relevant)</w:t>
      </w:r>
    </w:p>
    <w:p w14:paraId="569B721E" w14:textId="77777777" w:rsidR="00972CB6" w:rsidRDefault="00972CB6" w:rsidP="00027A49">
      <w:pPr>
        <w:rPr>
          <w:color w:val="EE0000"/>
        </w:rPr>
      </w:pPr>
    </w:p>
    <w:p w14:paraId="55971481" w14:textId="4B3C00E4" w:rsidR="00972CB6" w:rsidRPr="00672329" w:rsidRDefault="00972CB6" w:rsidP="00027A49">
      <w:pPr>
        <w:rPr>
          <w:strike/>
          <w:color w:val="EE0000"/>
        </w:rPr>
      </w:pPr>
      <w:r w:rsidRPr="00672329">
        <w:rPr>
          <w:strike/>
          <w:color w:val="EE0000"/>
        </w:rPr>
        <w:t>Cannot manually insert entry supervisor/authorized entrants/attendants name on confined space permit</w:t>
      </w:r>
      <w:r w:rsidR="003C6810" w:rsidRPr="00672329">
        <w:rPr>
          <w:strike/>
          <w:color w:val="EE0000"/>
        </w:rPr>
        <w:t xml:space="preserve"> or any permit</w:t>
      </w:r>
    </w:p>
    <w:p w14:paraId="4342BCB4" w14:textId="77777777" w:rsidR="00D75232" w:rsidRDefault="00D75232" w:rsidP="00027A49">
      <w:pPr>
        <w:rPr>
          <w:color w:val="EE0000"/>
        </w:rPr>
      </w:pPr>
    </w:p>
    <w:p w14:paraId="3B419E66" w14:textId="0DA9B935" w:rsidR="00D75232" w:rsidRDefault="00D75232" w:rsidP="00027A49">
      <w:pPr>
        <w:rPr>
          <w:strike/>
          <w:color w:val="EE0000"/>
        </w:rPr>
      </w:pPr>
      <w:r w:rsidRPr="00672329">
        <w:rPr>
          <w:strike/>
          <w:color w:val="EE0000"/>
        </w:rPr>
        <w:t xml:space="preserve">Hide ‘initial all’ selector on crew </w:t>
      </w:r>
      <w:proofErr w:type="spellStart"/>
      <w:r w:rsidRPr="00672329">
        <w:rPr>
          <w:strike/>
          <w:color w:val="EE0000"/>
        </w:rPr>
        <w:t>jha</w:t>
      </w:r>
      <w:proofErr w:type="spellEnd"/>
      <w:r w:rsidRPr="00672329">
        <w:rPr>
          <w:strike/>
          <w:color w:val="EE0000"/>
        </w:rPr>
        <w:t xml:space="preserve"> review</w:t>
      </w:r>
      <w:r w:rsidR="003C6810" w:rsidRPr="00672329">
        <w:rPr>
          <w:strike/>
          <w:color w:val="EE0000"/>
        </w:rPr>
        <w:t>- defeats the purpose having each line read and acknowledged</w:t>
      </w:r>
      <w:r w:rsidRPr="00672329">
        <w:rPr>
          <w:strike/>
          <w:color w:val="EE0000"/>
        </w:rPr>
        <w:t xml:space="preserve">, crew member signature field not accepting signature preventing next crew member progression, </w:t>
      </w:r>
    </w:p>
    <w:p w14:paraId="4C14F1D2" w14:textId="77777777" w:rsidR="00497DBB" w:rsidRPr="00672329" w:rsidRDefault="00497DBB" w:rsidP="00027A49">
      <w:pPr>
        <w:rPr>
          <w:strike/>
        </w:rPr>
      </w:pPr>
    </w:p>
    <w:sectPr w:rsidR="00497DBB" w:rsidRPr="00672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21FF"/>
    <w:multiLevelType w:val="multilevel"/>
    <w:tmpl w:val="E6FE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B06BC"/>
    <w:multiLevelType w:val="multilevel"/>
    <w:tmpl w:val="1188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77DB0"/>
    <w:multiLevelType w:val="multilevel"/>
    <w:tmpl w:val="5D2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37D03"/>
    <w:multiLevelType w:val="multilevel"/>
    <w:tmpl w:val="593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683085">
    <w:abstractNumId w:val="0"/>
  </w:num>
  <w:num w:numId="2" w16cid:durableId="357893296">
    <w:abstractNumId w:val="2"/>
  </w:num>
  <w:num w:numId="3" w16cid:durableId="1115750762">
    <w:abstractNumId w:val="1"/>
  </w:num>
  <w:num w:numId="4" w16cid:durableId="14770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E04"/>
    <w:rsid w:val="00027A49"/>
    <w:rsid w:val="00106B0B"/>
    <w:rsid w:val="00114465"/>
    <w:rsid w:val="002E7885"/>
    <w:rsid w:val="003C6810"/>
    <w:rsid w:val="00483FFC"/>
    <w:rsid w:val="00497DBB"/>
    <w:rsid w:val="00531E04"/>
    <w:rsid w:val="00672329"/>
    <w:rsid w:val="007C014B"/>
    <w:rsid w:val="0085522E"/>
    <w:rsid w:val="008A58BA"/>
    <w:rsid w:val="00972CB6"/>
    <w:rsid w:val="00C76ABA"/>
    <w:rsid w:val="00D7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F1A30"/>
  <w15:chartTrackingRefBased/>
  <w15:docId w15:val="{BDF3E6F4-00DF-4BC9-AFF2-B06C166E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E04"/>
    <w:rPr>
      <w:rFonts w:eastAsiaTheme="majorEastAsia" w:cstheme="majorBidi"/>
      <w:color w:val="272727" w:themeColor="text1" w:themeTint="D8"/>
    </w:rPr>
  </w:style>
  <w:style w:type="paragraph" w:styleId="Title">
    <w:name w:val="Title"/>
    <w:basedOn w:val="Normal"/>
    <w:next w:val="Normal"/>
    <w:link w:val="TitleChar"/>
    <w:uiPriority w:val="10"/>
    <w:qFormat/>
    <w:rsid w:val="00531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E04"/>
    <w:pPr>
      <w:spacing w:before="160"/>
      <w:jc w:val="center"/>
    </w:pPr>
    <w:rPr>
      <w:i/>
      <w:iCs/>
      <w:color w:val="404040" w:themeColor="text1" w:themeTint="BF"/>
    </w:rPr>
  </w:style>
  <w:style w:type="character" w:customStyle="1" w:styleId="QuoteChar">
    <w:name w:val="Quote Char"/>
    <w:basedOn w:val="DefaultParagraphFont"/>
    <w:link w:val="Quote"/>
    <w:uiPriority w:val="29"/>
    <w:rsid w:val="00531E04"/>
    <w:rPr>
      <w:i/>
      <w:iCs/>
      <w:color w:val="404040" w:themeColor="text1" w:themeTint="BF"/>
    </w:rPr>
  </w:style>
  <w:style w:type="paragraph" w:styleId="ListParagraph">
    <w:name w:val="List Paragraph"/>
    <w:basedOn w:val="Normal"/>
    <w:uiPriority w:val="34"/>
    <w:qFormat/>
    <w:rsid w:val="00531E04"/>
    <w:pPr>
      <w:ind w:left="720"/>
      <w:contextualSpacing/>
    </w:pPr>
  </w:style>
  <w:style w:type="character" w:styleId="IntenseEmphasis">
    <w:name w:val="Intense Emphasis"/>
    <w:basedOn w:val="DefaultParagraphFont"/>
    <w:uiPriority w:val="21"/>
    <w:qFormat/>
    <w:rsid w:val="00531E04"/>
    <w:rPr>
      <w:i/>
      <w:iCs/>
      <w:color w:val="2F5496" w:themeColor="accent1" w:themeShade="BF"/>
    </w:rPr>
  </w:style>
  <w:style w:type="paragraph" w:styleId="IntenseQuote">
    <w:name w:val="Intense Quote"/>
    <w:basedOn w:val="Normal"/>
    <w:next w:val="Normal"/>
    <w:link w:val="IntenseQuoteChar"/>
    <w:uiPriority w:val="30"/>
    <w:qFormat/>
    <w:rsid w:val="0053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E04"/>
    <w:rPr>
      <w:i/>
      <w:iCs/>
      <w:color w:val="2F5496" w:themeColor="accent1" w:themeShade="BF"/>
    </w:rPr>
  </w:style>
  <w:style w:type="character" w:styleId="IntenseReference">
    <w:name w:val="Intense Reference"/>
    <w:basedOn w:val="DefaultParagraphFont"/>
    <w:uiPriority w:val="32"/>
    <w:qFormat/>
    <w:rsid w:val="00531E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2</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Quentin Reynolds</dc:creator>
  <cp:keywords/>
  <dc:description/>
  <cp:lastModifiedBy>Quentin Reynolds</cp:lastModifiedBy>
  <cp:revision>1</cp:revision>
  <dcterms:created xsi:type="dcterms:W3CDTF">2026-02-15T14:48:00Z</dcterms:created>
  <dcterms:modified xsi:type="dcterms:W3CDTF">2026-02-16T03:41:00Z</dcterms:modified>
</cp:coreProperties>
</file>