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alfaro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y Desarrollo de Software: Capacidad para diseñar, desarrollar, implementar y mantener software de alta calidad utilizando diferentes lenguajes de programación.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Proyectos: Competencia en la planificación, ejecución, y gestión de proyectos de tecnología de la información, incluyendo el manejo de recursos, tiempos y costos.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efectiva: Capacidad para comunicar ideas técnicas de manera clara y efectiva, tanto de forma oral como escrita.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hIaTUdO5DkVsfUw1AliAQ/xzg==">CgMxLjAyCGguZ2pkZ3hzMgloLjMwajB6bGw4AHIhMW9Gc0hZM2NPcFQ5Ny1GcEVYX3VVbmQtdGE4dm9YRkdW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