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A lo largo del avance de mi proyecto mis intereses profesionales se mantuvieron, sobre todo ya que esos intereses fueron apoyos para avanzar con el proyecto.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De manera positiva, ya que impulsaron aún más mi ganas de seguir el camino hacia esa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cambiaron de manera positiva, ya que pude conocer y aprender a dominar algunas destrezas que antes no dominaba.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Seguir estudiando e indagando más a fondo por cuenta propia.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Estudiar y fallar, sólo así aprenderé a manejar mis debilidades y convertirlas en fortalezas.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Mis proyecciones laborales se han mantenido donde inicié debido a que mi proyecto se basó en esa área en la cual deseo desarrollarme como profesional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Como integrante importante y clave de algún proyecto o empresa del rubro que me interesa.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 existen aspectos negativos en mi grupo, ya que logramos trabajar y remar todos en la misma sintonía. Esto nos ayudó para decidir de manera rápida y segura sobre cada aspecto y decisión del proyecto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ampliar más mis conocimientos y desempeños en la función de desarrollador y programación.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lQWazyGu6WRktc48HOMnxNVpA==">CgMxLjAyCGguZ2pkZ3hzOAByITFNblpWblpJaVpYWU44NzQ4clJwRTFBak82YUpiSHMxSA==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