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xywurtch7dl" w:id="0"/>
      <w:bookmarkEnd w:id="0"/>
      <w:r w:rsidDel="00000000" w:rsidR="00000000" w:rsidRPr="00000000">
        <w:rPr>
          <w:rtl w:val="0"/>
        </w:rPr>
        <w:t xml:space="preserve">Spektrum TCG: Card Database Rebalance &amp; Migration Strategy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2oheagxz2v3" w:id="1"/>
      <w:bookmarkEnd w:id="1"/>
      <w:r w:rsidDel="00000000" w:rsidR="00000000" w:rsidRPr="00000000">
        <w:rPr>
          <w:rtl w:val="0"/>
        </w:rPr>
        <w:t xml:space="preserve">1. Executive Summary &amp; Economy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transition from the original 101-card database to the expanded 175-card master list represents a significant structural improvement to the Spektrum Trading Card Game. This update successfully transitions the game into a dual-layered TCG economy that caters to both competitive players and collectors.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nvy7ducid6" w:id="2"/>
      <w:bookmarkEnd w:id="2"/>
      <w:r w:rsidDel="00000000" w:rsidR="00000000" w:rsidRPr="00000000">
        <w:rPr>
          <w:rtl w:val="0"/>
        </w:rPr>
        <w:t xml:space="preserve">Gameplay Rebalancing (The Base Cards)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major tuning pass on the core rarities of 22 base cards creates a much healthier draft and deck-building environment: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Accessible Avatars (Rare ➔ Uncommon):</w:t>
      </w:r>
      <w:r w:rsidDel="00000000" w:rsidR="00000000" w:rsidRPr="00000000">
        <w:rPr>
          <w:rtl w:val="0"/>
        </w:rPr>
        <w:t xml:space="preserve"> 12 key avatars (including </w:t>
      </w:r>
      <w:r w:rsidDel="00000000" w:rsidR="00000000" w:rsidRPr="00000000">
        <w:rPr>
          <w:i w:val="1"/>
          <w:iCs w:val="1"/>
          <w:rtl w:val="0"/>
        </w:rPr>
        <w:t xml:space="preserve">Radja, Crimson, Daisy, Maya, Sapphire,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Pontia</w:t>
      </w:r>
      <w:r w:rsidDel="00000000" w:rsidR="00000000" w:rsidRPr="00000000">
        <w:rPr>
          <w:rtl w:val="0"/>
        </w:rPr>
        <w:t xml:space="preserve">) were shifted down from Rare to Uncommon. This ensures players can consistently build functional, synergistic decks without being gated by Rare pulls.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Utility Spell Gating (Common ➔ Uncommon):</w:t>
      </w:r>
      <w:r w:rsidDel="00000000" w:rsidR="00000000" w:rsidRPr="00000000">
        <w:rPr>
          <w:rtl w:val="0"/>
        </w:rPr>
        <w:t xml:space="preserve"> 8 utility and field cards (like </w:t>
      </w:r>
      <w:r w:rsidDel="00000000" w:rsidR="00000000" w:rsidRPr="00000000">
        <w:rPr>
          <w:i w:val="1"/>
          <w:iCs w:val="1"/>
          <w:rtl w:val="0"/>
        </w:rPr>
        <w:t xml:space="preserve">Telang Tea, Dew Drop, Water Current,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Glacier Stage</w:t>
      </w:r>
      <w:r w:rsidDel="00000000" w:rsidR="00000000" w:rsidRPr="00000000">
        <w:rPr>
          <w:rtl w:val="0"/>
        </w:rPr>
        <w:t xml:space="preserve">) were bumped up from Common to Uncommon. This prevents over-saturation of highly effective utility cards, preserving match momentum and draft balance.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znxwepl8d3h" w:id="3"/>
      <w:bookmarkEnd w:id="3"/>
      <w:r w:rsidDel="00000000" w:rsidR="00000000" w:rsidRPr="00000000">
        <w:rPr>
          <w:rtl w:val="0"/>
        </w:rPr>
        <w:t xml:space="preserve">The Collector "Chase" Economy (Super Rares &amp; Mythics)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card pool expansion introduces a structured "Variant" system without bloating the base game: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Variants Introduced:</w:t>
      </w:r>
      <w:r w:rsidDel="00000000" w:rsidR="00000000" w:rsidRPr="00000000">
        <w:rPr>
          <w:rtl w:val="0"/>
        </w:rPr>
        <w:t xml:space="preserve"> 60 Super Rare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-sr</w:t>
      </w:r>
      <w:r w:rsidDel="00000000" w:rsidR="00000000" w:rsidRPr="00000000">
        <w:rPr>
          <w:rtl w:val="0"/>
        </w:rPr>
        <w:t xml:space="preserve">) variants and 8 Mythic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-mythic</w:t>
      </w:r>
      <w:r w:rsidDel="00000000" w:rsidR="00000000" w:rsidRPr="00000000">
        <w:rPr>
          <w:rtl w:val="0"/>
        </w:rPr>
        <w:t xml:space="preserve">) variants (for iconic avatars like </w:t>
      </w:r>
      <w:r w:rsidDel="00000000" w:rsidR="00000000" w:rsidRPr="00000000">
        <w:rPr>
          <w:i w:val="1"/>
          <w:iCs w:val="1"/>
          <w:rtl w:val="0"/>
        </w:rPr>
        <w:t xml:space="preserve">Radja, Boar Berserker, Maya,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The Count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This decouples gameplay pieces from collector pieces. Regular players can acquire Common/Uncommon base versions, while collectors have premium, dynamic anime-style aesthetic variants to chase in packs.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nc2dotn0lyz" w:id="4"/>
      <w:bookmarkEnd w:id="4"/>
      <w:r w:rsidDel="00000000" w:rsidR="00000000" w:rsidRPr="00000000">
        <w:rPr>
          <w:rtl w:val="0"/>
        </w:rPr>
        <w:t xml:space="preserve">Database Standardization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32 legacy cards underwent ID standardization (e.g., base spells 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flame-flicker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fire-flame-flicker</w:t>
      </w:r>
      <w:r w:rsidDel="00000000" w:rsidR="00000000" w:rsidRPr="00000000">
        <w:rPr>
          <w:rtl w:val="0"/>
        </w:rPr>
        <w:t xml:space="preserve">), ensuring long-term database stability and easier game logic management.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vz99w6mfeb3" w:id="5"/>
      <w:bookmarkEnd w:id="5"/>
      <w:r w:rsidDel="00000000" w:rsidR="00000000" w:rsidRPr="00000000">
        <w:rPr>
          <w:rtl w:val="0"/>
        </w:rPr>
        <w:t xml:space="preserve">2. Product Requirements Document (PRD)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mh62t6k4guu" w:id="6"/>
      <w:bookmarkEnd w:id="6"/>
      <w:r w:rsidDel="00000000" w:rsidR="00000000" w:rsidRPr="00000000">
        <w:rPr>
          <w:rtl w:val="0"/>
        </w:rPr>
        <w:t xml:space="preserve">2.1 Overview &amp; Objective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PRD outlines the execution plan for migrating the Spektrum TCG card database from its legacy structure to the newly rebalanced and expanded structure.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Rebalance Core Gameplay base rarities.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Introduce the Collector Economy via the Variant system.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Standardize Card IDs for database stability.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Preserve Player Data (inventories, decklists) without data loss.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j42h0nybsqs" w:id="7"/>
      <w:bookmarkEnd w:id="7"/>
      <w:r w:rsidDel="00000000" w:rsidR="00000000" w:rsidRPr="00000000">
        <w:rPr>
          <w:rtl w:val="0"/>
        </w:rPr>
        <w:t xml:space="preserve">2.2 Scope of Changes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Master Table:</w:t>
      </w:r>
      <w:r w:rsidDel="00000000" w:rsidR="00000000" w:rsidRPr="00000000">
        <w:rPr>
          <w:rtl w:val="0"/>
        </w:rPr>
        <w:t xml:space="preserve"> Expanding the core catalog to 175 entries.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Nomenclature Standardization:</w:t>
      </w:r>
      <w:r w:rsidDel="00000000" w:rsidR="00000000" w:rsidRPr="00000000">
        <w:rPr>
          <w:rtl w:val="0"/>
        </w:rPr>
        <w:t xml:space="preserve"> Legacy spell IDs missing elemental prefixes are updated.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Introduction:</w:t>
      </w:r>
      <w:r w:rsidDel="00000000" w:rsidR="00000000" w:rsidRPr="00000000">
        <w:rPr>
          <w:rtl w:val="0"/>
        </w:rPr>
        <w:t xml:space="preserve"> Addition of 60 Super Rares and 8 Mythics.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rypk9hhcmhs" w:id="8"/>
      <w:bookmarkEnd w:id="8"/>
      <w:r w:rsidDel="00000000" w:rsidR="00000000" w:rsidRPr="00000000">
        <w:rPr>
          <w:rtl w:val="0"/>
        </w:rPr>
        <w:t xml:space="preserve">2.3 Data Migration &amp; Conversion Strategy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migration script must be executed during a planned server maintenance window to prevent primary key conflicts.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56sa6k9qi894" w:id="9"/>
      <w:bookmarkEnd w:id="9"/>
      <w:r w:rsidDel="00000000" w:rsidR="00000000" w:rsidRPr="00000000">
        <w:rPr>
          <w:rtl w:val="0"/>
        </w:rPr>
        <w:t xml:space="preserve">Phase 1: Creating the Mapping Dictionary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backend generates a 1:1 mapping dictionary linking legacy IDs to the new standardized IDs.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rlj6lo9ozjlh" w:id="10"/>
      <w:bookmarkEnd w:id="10"/>
      <w:r w:rsidDel="00000000" w:rsidR="00000000" w:rsidRPr="00000000">
        <w:rPr>
          <w:rtl w:val="0"/>
        </w:rPr>
        <w:t xml:space="preserve">Phase 2: System-Wide Relational Updates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migration script will traverse the Replit backend tables to replace old IDs with mapped IDs: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Inventories:</w:t>
      </w:r>
      <w:r w:rsidDel="00000000" w:rsidR="00000000" w:rsidRPr="00000000">
        <w:rPr>
          <w:rtl w:val="0"/>
        </w:rPr>
        <w:t xml:space="preserve"> Update owned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card_id</w:t>
      </w:r>
      <w:r w:rsidDel="00000000" w:rsidR="00000000" w:rsidRPr="00000000">
        <w:rPr>
          <w:rtl w:val="0"/>
        </w:rPr>
        <w:t xml:space="preserve"> arrays/tables for all registered users.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 Decklists:</w:t>
      </w:r>
      <w:r w:rsidDel="00000000" w:rsidR="00000000" w:rsidRPr="00000000">
        <w:rPr>
          <w:rtl w:val="0"/>
        </w:rPr>
        <w:t xml:space="preserve"> Overwrite legacy IDs in custom player decks.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/ Trading Logs:</w:t>
      </w:r>
      <w:r w:rsidDel="00000000" w:rsidR="00000000" w:rsidRPr="00000000">
        <w:rPr>
          <w:rtl w:val="0"/>
        </w:rPr>
        <w:t xml:space="preserve"> Update active trade offers or marketplace listings.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Histories (Optional):</w:t>
      </w:r>
      <w:r w:rsidDel="00000000" w:rsidR="00000000" w:rsidRPr="00000000">
        <w:rPr>
          <w:rtl w:val="0"/>
        </w:rPr>
        <w:t xml:space="preserve"> Update legacy IDs in historical logs to prevent client-side crash errors.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ukgpr9ivlryn" w:id="11"/>
      <w:bookmarkEnd w:id="11"/>
      <w:r w:rsidDel="00000000" w:rsidR="00000000" w:rsidRPr="00000000">
        <w:rPr>
          <w:rtl w:val="0"/>
        </w:rPr>
        <w:t xml:space="preserve">Phase 3: Blockchain / Solana Integration Updates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Metadata:</w:t>
      </w:r>
      <w:r w:rsidDel="00000000" w:rsidR="00000000" w:rsidRPr="00000000">
        <w:rPr>
          <w:rtl w:val="0"/>
        </w:rPr>
        <w:t xml:space="preserve"> Ensure metadata URIs for tokenized cards point to updated attributes (Rarity strings, Image Paths).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Allow-lists:</w:t>
      </w:r>
      <w:r w:rsidDel="00000000" w:rsidR="00000000" w:rsidRPr="00000000">
        <w:rPr>
          <w:rtl w:val="0"/>
        </w:rPr>
        <w:t xml:space="preserve"> Patch any on-chain logic relying on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card_id</w:t>
      </w:r>
      <w:r w:rsidDel="00000000" w:rsidR="00000000" w:rsidRPr="00000000">
        <w:rPr>
          <w:rtl w:val="0"/>
        </w:rPr>
        <w:t xml:space="preserve"> strings to recognize new IDs.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6r6dmg6ghvv" w:id="12"/>
      <w:bookmarkEnd w:id="12"/>
      <w:r w:rsidDel="00000000" w:rsidR="00000000" w:rsidRPr="00000000">
        <w:rPr>
          <w:rtl w:val="0"/>
        </w:rPr>
        <w:t xml:space="preserve">2.4 Game Logic &amp; Client Updates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 Opening / Gacha Logic:</w:t>
      </w:r>
      <w:r w:rsidDel="00000000" w:rsidR="00000000" w:rsidRPr="00000000">
        <w:rPr>
          <w:rtl w:val="0"/>
        </w:rPr>
        <w:t xml:space="preserve"> Update the randomizer algorithm to pull from the 175-card pool. Recalibrate drop rates to account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-mythic</w:t>
      </w:r>
      <w:r w:rsidDel="00000000" w:rsidR="00000000" w:rsidRPr="00000000">
        <w:rPr>
          <w:rtl w:val="0"/>
        </w:rPr>
        <w:t xml:space="preserve"> variants.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Fetching:</w:t>
      </w:r>
      <w:r w:rsidDel="00000000" w:rsidR="00000000" w:rsidRPr="00000000">
        <w:rPr>
          <w:rtl w:val="0"/>
        </w:rPr>
        <w:t xml:space="preserve"> Verify the frontend client correctly parses new image paths (e.g., distinguishing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fire-witch-trainee-sr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fire-witch-trainee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lhmtygwdn840" w:id="13"/>
      <w:bookmarkEnd w:id="13"/>
      <w:r w:rsidDel="00000000" w:rsidR="00000000" w:rsidRPr="00000000">
        <w:rPr>
          <w:rtl w:val="0"/>
        </w:rPr>
        <w:t xml:space="preserve">2.5 Execution Steps &amp; Acceptance Criteria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Maintenance:</w:t>
      </w:r>
      <w:r w:rsidDel="00000000" w:rsidR="00000000" w:rsidRPr="00000000">
        <w:rPr>
          <w:rtl w:val="0"/>
        </w:rPr>
        <w:t xml:space="preserve"> Take the Spektrum server offline.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Create a full snapshot of the current user database.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Master Data:</w:t>
      </w:r>
      <w:r w:rsidDel="00000000" w:rsidR="00000000" w:rsidRPr="00000000">
        <w:rPr>
          <w:rtl w:val="0"/>
        </w:rPr>
        <w:t xml:space="preserve"> Upload the new Master CSV to the server.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Migration:</w:t>
      </w:r>
      <w:r w:rsidDel="00000000" w:rsidR="00000000" w:rsidRPr="00000000">
        <w:rPr>
          <w:rtl w:val="0"/>
        </w:rPr>
        <w:t xml:space="preserve"> Execute the ID-mapping script across player inventories and decks.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QA Check 1:</w:t>
      </w:r>
      <w:r w:rsidDel="00000000" w:rsidR="00000000" w:rsidRPr="00000000">
        <w:rPr>
          <w:rtl w:val="0"/>
        </w:rPr>
        <w:t xml:space="preserve"> Verify legacy owned cards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flame-flicker</w:t>
      </w:r>
      <w:r w:rsidDel="00000000" w:rsidR="00000000" w:rsidRPr="00000000">
        <w:rPr>
          <w:rtl w:val="0"/>
        </w:rPr>
        <w:t xml:space="preserve">) show as standardized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fire-flame-flicker</w:t>
      </w:r>
      <w:r w:rsidDel="00000000" w:rsidR="00000000" w:rsidRPr="00000000">
        <w:rPr>
          <w:rtl w:val="0"/>
        </w:rPr>
        <w:t xml:space="preserve">) in inventory.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QA Check 2:</w:t>
      </w:r>
      <w:r w:rsidDel="00000000" w:rsidR="00000000" w:rsidRPr="00000000">
        <w:rPr>
          <w:rtl w:val="0"/>
        </w:rPr>
        <w:t xml:space="preserve"> Verify legacy decks load correctly in the deckbuilder.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QA Check 3:</w:t>
      </w:r>
      <w:r w:rsidDel="00000000" w:rsidR="00000000" w:rsidRPr="00000000">
        <w:rPr>
          <w:rtl w:val="0"/>
        </w:rPr>
        <w:t xml:space="preserve"> Pull a test pack to ensure variants can be generated.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Restart:</w:t>
      </w:r>
      <w:r w:rsidDel="00000000" w:rsidR="00000000" w:rsidRPr="00000000">
        <w:rPr>
          <w:rtl w:val="0"/>
        </w:rPr>
        <w:t xml:space="preserve"> Bring the game back online.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nmyz7m13ikg" w:id="14"/>
      <w:bookmarkEnd w:id="14"/>
      <w:r w:rsidDel="00000000" w:rsidR="00000000" w:rsidRPr="00000000">
        <w:rPr>
          <w:rtl w:val="0"/>
        </w:rPr>
        <w:t xml:space="preserve">3. Technical Implementation Assets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iitdgc66ixx" w:id="15"/>
      <w:bookmarkEnd w:id="15"/>
      <w:r w:rsidDel="00000000" w:rsidR="00000000" w:rsidRPr="00000000">
        <w:rPr>
          <w:rtl w:val="0"/>
        </w:rPr>
        <w:t xml:space="preserve">3.1 ID Mapping Dictionary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Save this payload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migration_map.json</w:t>
      </w:r>
      <w:r w:rsidDel="00000000" w:rsidR="00000000" w:rsidRPr="00000000">
        <w:rPr>
          <w:rtl w:val="0"/>
        </w:rPr>
        <w:t xml:space="preserve"> in the backend directory.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"fire-blood-demon-rare": "fire-blood-demon",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"jamu-kencur": "neutral-jamu-kencur",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"sacred-box": "neutral-sacred-box",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"recruitment-scroll": "neutral-recruitment-scroll",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"hell-stage": "fire-hell-stage",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"fire-radja-super-rare": "fire-radja-sr",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"burning-stage": "fire-burning-stage",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"flame-of-devastation": "fire-flame-of-devastation",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"wild-combustion": "fire-wild-combustion",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"sanggar": "neutral-sanggar",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"livin-dagger": "neutral-livin-dagger",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"prize": "neutral-prize",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"ember-spark": "fire-ember-spark",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"burning-armor": "fire-burning-armor",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"water-maya-rare": "water-maya",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"energy-dagger": "neutral-energy-dagger",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"boiled-armor": "fire-boiled-armor",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"graveyard-relic": "neutral-graveyard-relic",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"flame-flicker": "fire-flame-flicker",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"jamu-jahe-merah": "neutral-jamu-jahe-merah",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"crates": "neutral-crates",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"battle-preparation": "neutral-battle-preparation",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"fire-blood-eater-rare": "fire-blood-eater",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"haunted-stage": "neutral-haunted-stage",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"spark-shield": "fire-spark-shield",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"heat-resonance": "fire-heat-resonance",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"golden-crates": "neutral-golden-crates",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"inferno-fuel": "fire-inferno-fuel",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"ashen-battlefield": "fire-ashen-battlefield",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"volcanic-boost": "fire-volcanic-boost",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"searing-flame": "fire-searing-flame",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"burning-sight": "fire-burning-sight"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sl48ncdr0rj2" w:id="16"/>
      <w:bookmarkEnd w:id="16"/>
      <w:r w:rsidDel="00000000" w:rsidR="00000000" w:rsidRPr="00000000">
        <w:rPr>
          <w:rtl w:val="0"/>
        </w:rPr>
        <w:t xml:space="preserve">3.2 Backend Migration Script (Python / MongoDB Template)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Execute this script to scan and seamlessly replace legacy IDs with the new standardized IDs across player inventories and saved decks.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import your database driver here (e.g., from pymongo import MongoClient)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load_migration_map():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with open('migration_map.json', 'r') as f: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json.load(f)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migrate_player_data(db):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Scans the database and updates legacy card IDs to the new standardized format.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id_map = load_migration_map()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1. MIGRATING INVENTORIES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# Assuming 'users' collection has an 'inventory' array of string card_ids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users = db.users.find()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updated_users = 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inventory = user.get('inventory', [])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needs_update = False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new_inventory = []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for card_id in inventory: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if card_id in id_map: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new_inventory.append(id_map[card_id])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needs_update = True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new_inventory.append(card_id)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needs_update: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db.users.update_one(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{'_id': user['_id']},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{'$set': {'inventory': new_inventory}}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updated_users += 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Successfully updated inventories for {updated_users} users.")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# 2. MIGRATING SAVED DECKS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# Assuming 'decks' collection contains a 'cards' array of string card_ids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decks = db.decks.find()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updated_decks = 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 deck in decks: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cards = deck.get('cards', [])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needs_update = False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new_cards = []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for card_id in cards: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if card_id in id_map: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new_cards.append(id_map[card_id])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needs_update = True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new_cards.append(card_id)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if needs_update: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db.decks.update_one(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{'_id': deck['_id']},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{'$set': {'cards': new_cards}}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updated_decks +=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Successfully updated {updated_decks} saved decklists.")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# Setup your DB connection here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# client = MongoClient("your_connection_string")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# db = client.spektrum_db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# migrate_player_data(db)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print("Ready to run migration!")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