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2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Midnight Commander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00741"/>
            <wp:effectExtent b="0" l="0" r="0" t="0"/>
            <wp:docPr descr="Figure 1: Вводим в консоль команду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Вводим в консоль команду mc</w:t>
      </w:r>
    </w:p>
    <w:bookmarkEnd w:id="0"/>
    <w:p>
      <w:pPr>
        <w:pStyle w:val="BodyText"/>
      </w:pPr>
      <w:r>
        <w:t xml:space="preserve">Переходим в каталог, созданный при выполнении 4 ЛБ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737936"/>
            <wp:effectExtent b="0" l="0" r="0" t="0"/>
            <wp:docPr descr="Figure 2: Переходим в каталог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Переходим в каталог</w:t>
      </w:r>
    </w:p>
    <w:bookmarkEnd w:id="0"/>
    <w:p>
      <w:pPr>
        <w:pStyle w:val="BodyText"/>
      </w:pPr>
      <w:r>
        <w:t xml:space="preserve">Создаем каталог lab05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726587"/>
            <wp:effectExtent b="0" l="0" r="0" t="0"/>
            <wp:docPr descr="Figure 3: Создаем каталог функциональной клавишей F7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Создаем каталог функциональной клавишей F7</w:t>
      </w:r>
    </w:p>
    <w:bookmarkEnd w:id="0"/>
    <w:p>
      <w:pPr>
        <w:pStyle w:val="BodyText"/>
      </w:pPr>
      <w:r>
        <w:t xml:space="preserve">Создаем файл lab5-1.asm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761770"/>
            <wp:effectExtent b="0" l="0" r="0" t="0"/>
            <wp:docPr descr="Figure 4: Воспользуемся командой touch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Воспользуемся командой touch</w:t>
      </w:r>
    </w:p>
    <w:bookmarkEnd w:id="0"/>
    <w:p>
      <w:pPr>
        <w:pStyle w:val="BodyText"/>
      </w:pPr>
      <w:r>
        <w:t xml:space="preserve">Открываем файл для редактирования и заполняем его по листингу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35209"/>
            <wp:effectExtent b="0" l="0" r="0" t="0"/>
            <wp:docPr descr="Figure 5: Открывем файл функциональной клавишей, заполняем и сохраняем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Открывем файл функциональной клавишей, заполняем и сохраняем</w:t>
      </w:r>
    </w:p>
    <w:bookmarkEnd w:id="0"/>
    <w:p>
      <w:pPr>
        <w:pStyle w:val="BodyText"/>
      </w:pPr>
      <w:r>
        <w:t xml:space="preserve">Открывем файл для просмотра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756660"/>
            <wp:effectExtent b="0" l="0" r="0" t="0"/>
            <wp:docPr descr="Figure 6: Открываем файл и убеждаемся, что файл содержит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Открываем файл и убеждаемся, что файл содержит текст программы</w:t>
      </w:r>
    </w:p>
    <w:bookmarkEnd w:id="0"/>
    <w:p>
      <w:pPr>
        <w:pStyle w:val="BodyText"/>
      </w:pPr>
      <w:r>
        <w:t xml:space="preserve">Транслируем текст программы и запускаем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366773"/>
            <wp:effectExtent b="0" l="0" r="0" t="0"/>
            <wp:docPr descr="Figure 7: Проверяем, как работает данная программ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Проверяем, как работает данная программа</w:t>
      </w:r>
    </w:p>
    <w:bookmarkEnd w:id="0"/>
    <w:p>
      <w:pPr>
        <w:pStyle w:val="BodyText"/>
      </w:pPr>
      <w:r>
        <w:t xml:space="preserve">Скачиваем файл со страницы курса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286178"/>
            <wp:effectExtent b="0" l="0" r="0" t="0"/>
            <wp:docPr descr="Figure 8: Скачиваем файл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Скачиваем файл</w:t>
      </w:r>
    </w:p>
    <w:bookmarkEnd w:id="0"/>
    <w:p>
      <w:pPr>
        <w:pStyle w:val="BodyText"/>
      </w:pPr>
      <w:r>
        <w:t xml:space="preserve">Копируем файл в нужную директорию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716378"/>
            <wp:effectExtent b="0" l="0" r="0" t="0"/>
            <wp:docPr descr="Figure 9: Копируем скаченный файл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Копируем скаченный файл</w:t>
      </w:r>
    </w:p>
    <w:bookmarkEnd w:id="0"/>
    <w:p>
      <w:pPr>
        <w:pStyle w:val="BodyText"/>
      </w:pPr>
      <w:r>
        <w:t xml:space="preserve">Создаем копию файла lab5-1.asm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82561"/>
            <wp:effectExtent b="0" l="0" r="0" t="0"/>
            <wp:docPr descr="Figure 10: Создаем копию файла клавишей F6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Создаем копию файла клавишей F6</w:t>
      </w:r>
    </w:p>
    <w:bookmarkEnd w:id="0"/>
    <w:p>
      <w:pPr>
        <w:pStyle w:val="BodyText"/>
      </w:pPr>
      <w:r>
        <w:t xml:space="preserve">Проверяем созданный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156080"/>
            <wp:effectExtent b="0" l="0" r="0" t="0"/>
            <wp:docPr descr="Figure 11: Проверяем скопировался ли файл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Проверяем скопировался ли файл</w:t>
      </w:r>
    </w:p>
    <w:bookmarkEnd w:id="0"/>
    <w:p>
      <w:pPr>
        <w:pStyle w:val="BodyText"/>
      </w:pPr>
      <w:r>
        <w:t xml:space="preserve">Открываем новый файл и заполняем его в соответствии с листингом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021606"/>
            <wp:effectExtent b="0" l="0" r="0" t="0"/>
            <wp:docPr descr="Figure 12: Открываем и заполняем файл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Открываем и заполняем файл</w:t>
      </w:r>
    </w:p>
    <w:bookmarkEnd w:id="0"/>
    <w:p>
      <w:pPr>
        <w:pStyle w:val="BodyText"/>
      </w:pPr>
      <w:r>
        <w:t xml:space="preserve">Транслируем и запускаем новый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1096875"/>
            <wp:effectExtent b="0" l="0" r="0" t="0"/>
            <wp:docPr descr="Figure 13: Смотрим, как сработала программ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Смотрим, как сработала программа</w:t>
      </w:r>
    </w:p>
    <w:bookmarkEnd w:id="0"/>
    <w:p>
      <w:pPr>
        <w:pStyle w:val="BodyText"/>
      </w:pPr>
      <w:r>
        <w:t xml:space="preserve">Снова открываем файл для редактирования и меняем sprintLF на sprint( 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782651"/>
            <wp:effectExtent b="0" l="0" r="0" t="0"/>
            <wp:docPr descr="Figure 14: Редактируем файл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Редактируем файл</w:t>
      </w:r>
    </w:p>
    <w:bookmarkEnd w:id="0"/>
    <w:p>
      <w:pPr>
        <w:pStyle w:val="BodyText"/>
      </w:pPr>
      <w:r>
        <w:t xml:space="preserve">Транслируем и запускаем файл(рис.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914400"/>
            <wp:effectExtent b="0" l="0" r="0" t="0"/>
            <wp:docPr descr="Figure 15: Смотрим, как сработал программа и сравниваем с прошлой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Смотрим, как сработал программа и сравниваем с прошлой</w:t>
      </w:r>
    </w:p>
    <w:bookmarkEnd w:id="0"/>
    <w:p>
      <w:pPr>
        <w:pStyle w:val="BodyText"/>
      </w:pPr>
      <w:r>
        <w:t xml:space="preserve">Таким образом можем понять, что команда sprint выводит текст в той же строке, а sprintLF переносит на новую строку.</w:t>
      </w:r>
    </w:p>
    <w:bookmarkEnd w:id="82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и наживаем его так же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203465"/>
            <wp:effectExtent b="0" l="0" r="0" t="0"/>
            <wp:docPr descr="Figure 16: Создаем копию файла lab5-1.asm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Создаем копию файла lab5-1.asm</w:t>
      </w:r>
    </w:p>
    <w:bookmarkEnd w:id="0"/>
    <w:p>
      <w:pPr>
        <w:pStyle w:val="BodyText"/>
      </w:pPr>
      <w:r>
        <w:t xml:space="preserve">Редактируем файл, чтобы введеный текст с клавиатуры выводился в консоль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4411087"/>
            <wp:effectExtent b="0" l="0" r="0" t="0"/>
            <wp:docPr descr="Figure 17: Редактируем файл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Редактируем файл</w:t>
      </w:r>
    </w:p>
    <w:bookmarkEnd w:id="0"/>
    <w:p>
      <w:pPr>
        <w:pStyle w:val="BodyText"/>
      </w:pPr>
      <w:r>
        <w:t xml:space="preserve">Транслируем файл и запускаем программу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172075" cy="1209675"/>
            <wp:effectExtent b="0" l="0" r="0" t="0"/>
            <wp:docPr descr="Figure 18: Проверяем правильность написания программы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Проверяем правильность написания программы</w:t>
      </w:r>
    </w:p>
    <w:bookmarkEnd w:id="0"/>
    <w:p>
      <w:pPr>
        <w:pStyle w:val="BodyText"/>
      </w:pPr>
      <w:r>
        <w:t xml:space="preserve">Создаем копию файла lab5-2.asm и наживаем его так же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031194"/>
            <wp:effectExtent b="0" l="0" r="0" t="0"/>
            <wp:docPr descr="Figure 19: Создаем копию файла lab5-2.asm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Создаем копию файла lab5-2.asm</w:t>
      </w:r>
    </w:p>
    <w:bookmarkEnd w:id="0"/>
    <w:p>
      <w:pPr>
        <w:pStyle w:val="BodyText"/>
      </w:pPr>
      <w:r>
        <w:t xml:space="preserve">Редактируем файл, чтобы введеный текст с клавиатуры выводился в консоль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703010"/>
            <wp:effectExtent b="0" l="0" r="0" t="0"/>
            <wp:docPr descr="Figure 20: Редактируем файл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Редактируем файл</w:t>
      </w:r>
    </w:p>
    <w:bookmarkEnd w:id="0"/>
    <w:p>
      <w:pPr>
        <w:pStyle w:val="BodyText"/>
      </w:pPr>
      <w:r>
        <w:t xml:space="preserve">Транслируем файл и запускаем программу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1003151"/>
            <wp:effectExtent b="0" l="0" r="0" t="0"/>
            <wp:docPr descr="Figure 21: Проверяем правильность написания программы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Проверяем правильность написания программы</w:t>
      </w:r>
    </w:p>
    <w:bookmarkEnd w:id="0"/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Спелов Андрей Николаевич</dc:creator>
  <dc:language>ru-RU</dc:language>
  <cp:keywords/>
  <dcterms:created xsi:type="dcterms:W3CDTF">2023-11-05T19:13:20Z</dcterms:created>
  <dcterms:modified xsi:type="dcterms:W3CDTF">2023-11-05T19:13:20Z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работы с Midnight Commander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