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ED6D5" w14:textId="772A0B19" w:rsidR="00B10FCB" w:rsidRPr="00B10FCB" w:rsidRDefault="00B10FCB" w:rsidP="00B10FCB">
      <w:pPr>
        <w:spacing w:line="360" w:lineRule="auto"/>
        <w:jc w:val="center"/>
        <w:rPr>
          <w:rFonts w:ascii="Times New Roman" w:hAnsi="Times New Roman" w:cs="Times New Roman"/>
          <w:b/>
          <w:bCs/>
        </w:rPr>
      </w:pPr>
      <w:r w:rsidRPr="00B10FCB">
        <w:rPr>
          <w:rFonts w:ascii="Times New Roman" w:hAnsi="Times New Roman" w:cs="Times New Roman"/>
          <w:b/>
          <w:bCs/>
        </w:rPr>
        <w:t>Research Findings</w:t>
      </w:r>
    </w:p>
    <w:p w14:paraId="3205DF97" w14:textId="2129889F" w:rsidR="007E1700" w:rsidRDefault="00E928E1" w:rsidP="004F36F1">
      <w:pPr>
        <w:spacing w:line="360" w:lineRule="auto"/>
        <w:rPr>
          <w:rFonts w:ascii="Times New Roman" w:hAnsi="Times New Roman" w:cs="Times New Roman"/>
        </w:rPr>
      </w:pPr>
      <w:r>
        <w:rPr>
          <w:rFonts w:ascii="Times New Roman" w:hAnsi="Times New Roman" w:cs="Times New Roman"/>
        </w:rPr>
        <w:t xml:space="preserve">The pandemic has changed 2020 unexpectedly and dramatically. The pandemic has impacted people’s life in all aspects, and its influence on the economy is more than anyone has ever expected. </w:t>
      </w:r>
      <w:r w:rsidR="00B10FCB">
        <w:rPr>
          <w:rFonts w:ascii="Times New Roman" w:hAnsi="Times New Roman" w:cs="Times New Roman"/>
        </w:rPr>
        <w:t xml:space="preserve">This project is designed to </w:t>
      </w:r>
      <w:r>
        <w:rPr>
          <w:rFonts w:ascii="Times New Roman" w:hAnsi="Times New Roman" w:cs="Times New Roman"/>
        </w:rPr>
        <w:t xml:space="preserve">take a look at how economy by </w:t>
      </w:r>
      <w:r w:rsidR="00B10FCB">
        <w:rPr>
          <w:rFonts w:ascii="Times New Roman" w:hAnsi="Times New Roman" w:cs="Times New Roman"/>
        </w:rPr>
        <w:t>examin</w:t>
      </w:r>
      <w:r>
        <w:rPr>
          <w:rFonts w:ascii="Times New Roman" w:hAnsi="Times New Roman" w:cs="Times New Roman"/>
        </w:rPr>
        <w:t>ing</w:t>
      </w:r>
      <w:r w:rsidR="00B10FCB">
        <w:rPr>
          <w:rFonts w:ascii="Times New Roman" w:hAnsi="Times New Roman" w:cs="Times New Roman"/>
        </w:rPr>
        <w:t xml:space="preserve"> the unemployment rate </w:t>
      </w:r>
      <w:r w:rsidR="004F36F1">
        <w:rPr>
          <w:rFonts w:ascii="Times New Roman" w:hAnsi="Times New Roman" w:cs="Times New Roman"/>
        </w:rPr>
        <w:t xml:space="preserve">at the period of pre-pandemic and during pandemic. </w:t>
      </w:r>
      <w:r>
        <w:rPr>
          <w:rFonts w:ascii="Times New Roman" w:hAnsi="Times New Roman" w:cs="Times New Roman"/>
        </w:rPr>
        <w:t>It first</w:t>
      </w:r>
      <w:r w:rsidR="00292B9C">
        <w:rPr>
          <w:rFonts w:ascii="Times New Roman" w:hAnsi="Times New Roman" w:cs="Times New Roman"/>
        </w:rPr>
        <w:t xml:space="preserve"> studies the unemployment rate changes over time, looking at separate trends pre-pandemic, during the first wave and the second wave. Second, it </w:t>
      </w:r>
      <w:r>
        <w:rPr>
          <w:rFonts w:ascii="Times New Roman" w:hAnsi="Times New Roman" w:cs="Times New Roman"/>
        </w:rPr>
        <w:t>breaks the unemployment rate into male and female to see which group receives more impact</w:t>
      </w:r>
      <w:r w:rsidR="00292B9C">
        <w:rPr>
          <w:rFonts w:ascii="Times New Roman" w:hAnsi="Times New Roman" w:cs="Times New Roman"/>
        </w:rPr>
        <w:t>. Third,</w:t>
      </w:r>
      <w:r>
        <w:rPr>
          <w:rFonts w:ascii="Times New Roman" w:hAnsi="Times New Roman" w:cs="Times New Roman"/>
        </w:rPr>
        <w:t xml:space="preserve"> it examines unemployment rate by race. </w:t>
      </w:r>
      <w:r w:rsidR="00292B9C">
        <w:rPr>
          <w:rFonts w:ascii="Times New Roman" w:hAnsi="Times New Roman" w:cs="Times New Roman"/>
        </w:rPr>
        <w:t>Last but not least, i</w:t>
      </w:r>
      <w:r>
        <w:rPr>
          <w:rFonts w:ascii="Times New Roman" w:hAnsi="Times New Roman" w:cs="Times New Roman"/>
        </w:rPr>
        <w:t xml:space="preserve">t </w:t>
      </w:r>
      <w:r w:rsidR="00292B9C">
        <w:rPr>
          <w:rFonts w:ascii="Times New Roman" w:hAnsi="Times New Roman" w:cs="Times New Roman"/>
        </w:rPr>
        <w:t>studies</w:t>
      </w:r>
      <w:r>
        <w:rPr>
          <w:rFonts w:ascii="Times New Roman" w:hAnsi="Times New Roman" w:cs="Times New Roman"/>
        </w:rPr>
        <w:t xml:space="preserve"> other economic or financial index like S&amp;P500, personal savings, and job openings that relates to unemployment rate to offer a broader view of </w:t>
      </w:r>
      <w:r w:rsidR="00B434B9">
        <w:rPr>
          <w:rFonts w:ascii="Times New Roman" w:hAnsi="Times New Roman" w:cs="Times New Roman"/>
        </w:rPr>
        <w:t xml:space="preserve">examining the economy. </w:t>
      </w:r>
    </w:p>
    <w:p w14:paraId="07DBCE6F" w14:textId="49664313" w:rsidR="00292B9C" w:rsidRDefault="00292B9C" w:rsidP="004F36F1">
      <w:pPr>
        <w:spacing w:line="360" w:lineRule="auto"/>
        <w:rPr>
          <w:rFonts w:ascii="Times New Roman" w:hAnsi="Times New Roman" w:cs="Times New Roman"/>
        </w:rPr>
      </w:pPr>
      <w:r>
        <w:rPr>
          <w:rFonts w:ascii="Times New Roman" w:hAnsi="Times New Roman" w:cs="Times New Roman"/>
        </w:rPr>
        <w:t>From the interactive plot of “unemployment rate”</w:t>
      </w:r>
      <w:r w:rsidR="007C039C">
        <w:rPr>
          <w:rFonts w:ascii="Times New Roman" w:hAnsi="Times New Roman" w:cs="Times New Roman"/>
        </w:rPr>
        <w:t xml:space="preserve"> (see figure 1)</w:t>
      </w:r>
      <w:r>
        <w:rPr>
          <w:rFonts w:ascii="Times New Roman" w:hAnsi="Times New Roman" w:cs="Times New Roman"/>
        </w:rPr>
        <w:t xml:space="preserve">, we can see that the difference between pre-corona period, first wave, and second wave. Even though experts may suggest that we are still in the first wave, I classify July to September as second wave because there is a relatively obvious change in unemployment rate and other economic </w:t>
      </w:r>
      <w:r w:rsidR="00FF449C">
        <w:rPr>
          <w:rFonts w:ascii="Times New Roman" w:hAnsi="Times New Roman" w:cs="Times New Roman"/>
        </w:rPr>
        <w:t>indicator</w:t>
      </w:r>
      <w:r>
        <w:rPr>
          <w:rFonts w:ascii="Times New Roman" w:hAnsi="Times New Roman" w:cs="Times New Roman"/>
        </w:rPr>
        <w:t>s. Even though from September 2019 to February 2020, there seems to be turbulences in the unemployment rate, in fact, the unemployment rate remains low as the highest point is 3.6. The rate for the first wave looks much worse than the pre-period, as it spikes to more than 14</w:t>
      </w:r>
      <w:r w:rsidR="007E1700">
        <w:rPr>
          <w:rFonts w:ascii="Times New Roman" w:hAnsi="Times New Roman" w:cs="Times New Roman"/>
        </w:rPr>
        <w:t>%</w:t>
      </w:r>
      <w:r>
        <w:rPr>
          <w:rFonts w:ascii="Times New Roman" w:hAnsi="Times New Roman" w:cs="Times New Roman"/>
        </w:rPr>
        <w:t xml:space="preserve"> during the first months. This might be due to the </w:t>
      </w:r>
      <w:r w:rsidR="0082597D">
        <w:rPr>
          <w:rFonts w:ascii="Times New Roman" w:hAnsi="Times New Roman" w:cs="Times New Roman"/>
        </w:rPr>
        <w:t xml:space="preserve">closing of restaurants, stores and bars, many small businesses have experienced great hardship during the first wave, which shouts for reopening and back to business. As for the second wave, it seems that there is a decline in unemployment, mostly because small business is back to life (almost) and companies are getting used to </w:t>
      </w:r>
      <w:r w:rsidR="007E1700">
        <w:rPr>
          <w:rFonts w:ascii="Times New Roman" w:hAnsi="Times New Roman" w:cs="Times New Roman"/>
        </w:rPr>
        <w:t xml:space="preserve">remote working. However, the unemployment rate is still very high, with a lowest point of about 8%. </w:t>
      </w:r>
    </w:p>
    <w:p w14:paraId="155A2FD2" w14:textId="08EC3484" w:rsidR="004E3638" w:rsidRDefault="007C039C" w:rsidP="007C039C">
      <w:pPr>
        <w:spacing w:line="360" w:lineRule="auto"/>
        <w:jc w:val="center"/>
        <w:rPr>
          <w:rFonts w:ascii="Times New Roman" w:hAnsi="Times New Roman" w:cs="Times New Roman"/>
        </w:rPr>
      </w:pPr>
      <w:r w:rsidRPr="007C039C">
        <w:rPr>
          <w:rFonts w:ascii="Times New Roman" w:hAnsi="Times New Roman" w:cs="Times New Roman"/>
        </w:rPr>
        <w:drawing>
          <wp:inline distT="0" distB="0" distL="0" distR="0" wp14:anchorId="2AC75F16" wp14:editId="3BF493C2">
            <wp:extent cx="1966595" cy="132577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095" cy="1348355"/>
                    </a:xfrm>
                    <a:prstGeom prst="rect">
                      <a:avLst/>
                    </a:prstGeom>
                  </pic:spPr>
                </pic:pic>
              </a:graphicData>
            </a:graphic>
          </wp:inline>
        </w:drawing>
      </w:r>
      <w:r w:rsidRPr="007C039C">
        <w:rPr>
          <w:rFonts w:ascii="Times New Roman" w:hAnsi="Times New Roman" w:cs="Times New Roman"/>
        </w:rPr>
        <w:drawing>
          <wp:inline distT="0" distB="0" distL="0" distR="0" wp14:anchorId="1ABB8D3F" wp14:editId="770EAC12">
            <wp:extent cx="1955320" cy="132506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638" cy="1359841"/>
                    </a:xfrm>
                    <a:prstGeom prst="rect">
                      <a:avLst/>
                    </a:prstGeom>
                  </pic:spPr>
                </pic:pic>
              </a:graphicData>
            </a:graphic>
          </wp:inline>
        </w:drawing>
      </w:r>
      <w:r w:rsidRPr="007C039C">
        <w:rPr>
          <w:rFonts w:ascii="Times New Roman" w:hAnsi="Times New Roman" w:cs="Times New Roman"/>
        </w:rPr>
        <w:drawing>
          <wp:inline distT="0" distB="0" distL="0" distR="0" wp14:anchorId="08E19314" wp14:editId="70BFA6AA">
            <wp:extent cx="1966822" cy="132718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9396" cy="1349164"/>
                    </a:xfrm>
                    <a:prstGeom prst="rect">
                      <a:avLst/>
                    </a:prstGeom>
                  </pic:spPr>
                </pic:pic>
              </a:graphicData>
            </a:graphic>
          </wp:inline>
        </w:drawing>
      </w:r>
    </w:p>
    <w:p w14:paraId="7DE82F1C" w14:textId="516AFDEC" w:rsidR="007C039C" w:rsidRDefault="007C039C" w:rsidP="007C039C">
      <w:pPr>
        <w:spacing w:line="360" w:lineRule="auto"/>
        <w:jc w:val="center"/>
        <w:rPr>
          <w:rFonts w:ascii="Times New Roman" w:hAnsi="Times New Roman" w:cs="Times New Roman"/>
        </w:rPr>
      </w:pPr>
      <w:r>
        <w:rPr>
          <w:rFonts w:ascii="Times New Roman" w:hAnsi="Times New Roman" w:cs="Times New Roman"/>
        </w:rPr>
        <w:t>Figure 1</w:t>
      </w:r>
    </w:p>
    <w:p w14:paraId="469E7780" w14:textId="65C49222" w:rsidR="007E1700" w:rsidRDefault="007E1700" w:rsidP="007E1700">
      <w:pPr>
        <w:spacing w:line="360" w:lineRule="auto"/>
        <w:rPr>
          <w:rFonts w:ascii="Times New Roman" w:hAnsi="Times New Roman" w:cs="Times New Roman"/>
        </w:rPr>
      </w:pPr>
      <w:r>
        <w:rPr>
          <w:rFonts w:ascii="Times New Roman" w:hAnsi="Times New Roman" w:cs="Times New Roman"/>
        </w:rPr>
        <w:t xml:space="preserve">The difference between male and female workers on the unemployment issue can be seen on the graph “unemployment rate by gender” (see figure </w:t>
      </w:r>
      <w:r w:rsidR="007C039C">
        <w:rPr>
          <w:rFonts w:ascii="Times New Roman" w:hAnsi="Times New Roman" w:cs="Times New Roman"/>
        </w:rPr>
        <w:t>2</w:t>
      </w:r>
      <w:r>
        <w:rPr>
          <w:rFonts w:ascii="Times New Roman" w:hAnsi="Times New Roman" w:cs="Times New Roman"/>
        </w:rPr>
        <w:t>). We can conclude from the graph that women have experienced more impact than men during pandemic</w:t>
      </w:r>
      <w:r w:rsidR="004E3638">
        <w:rPr>
          <w:rFonts w:ascii="Times New Roman" w:hAnsi="Times New Roman" w:cs="Times New Roman"/>
        </w:rPr>
        <w:t>. Compared with</w:t>
      </w:r>
      <w:r>
        <w:rPr>
          <w:rFonts w:ascii="Times New Roman" w:hAnsi="Times New Roman" w:cs="Times New Roman"/>
        </w:rPr>
        <w:t xml:space="preserve"> before </w:t>
      </w:r>
      <w:r>
        <w:rPr>
          <w:rFonts w:ascii="Times New Roman" w:hAnsi="Times New Roman" w:cs="Times New Roman"/>
        </w:rPr>
        <w:lastRenderedPageBreak/>
        <w:t>pandemic</w:t>
      </w:r>
      <w:r w:rsidR="004E3638">
        <w:rPr>
          <w:rFonts w:ascii="Times New Roman" w:hAnsi="Times New Roman" w:cs="Times New Roman"/>
        </w:rPr>
        <w:t xml:space="preserve">, which suggests that unemployment rates are </w:t>
      </w:r>
      <w:r>
        <w:rPr>
          <w:rFonts w:ascii="Times New Roman" w:hAnsi="Times New Roman" w:cs="Times New Roman"/>
        </w:rPr>
        <w:t>at the same level</w:t>
      </w:r>
      <w:r w:rsidR="004E3638">
        <w:rPr>
          <w:rFonts w:ascii="Times New Roman" w:hAnsi="Times New Roman" w:cs="Times New Roman"/>
        </w:rPr>
        <w:t xml:space="preserve"> for both genders, the during-pandemic shows a large difference between men and women in private sector employment. This can partly prove the point that pandemic is the major contributor to the difference. </w:t>
      </w:r>
    </w:p>
    <w:p w14:paraId="2FDD8766" w14:textId="284485EA" w:rsidR="007E1700" w:rsidRDefault="007E1700" w:rsidP="007E1700">
      <w:pPr>
        <w:spacing w:line="360" w:lineRule="auto"/>
        <w:jc w:val="center"/>
        <w:rPr>
          <w:rFonts w:ascii="Times New Roman" w:hAnsi="Times New Roman" w:cs="Times New Roman"/>
        </w:rPr>
      </w:pPr>
      <w:r w:rsidRPr="007E1700">
        <w:rPr>
          <w:rFonts w:ascii="Times New Roman" w:hAnsi="Times New Roman" w:cs="Times New Roman"/>
        </w:rPr>
        <w:drawing>
          <wp:inline distT="0" distB="0" distL="0" distR="0" wp14:anchorId="67D23BEB" wp14:editId="64D8D752">
            <wp:extent cx="3071634" cy="2168106"/>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6468" cy="2185635"/>
                    </a:xfrm>
                    <a:prstGeom prst="rect">
                      <a:avLst/>
                    </a:prstGeom>
                  </pic:spPr>
                </pic:pic>
              </a:graphicData>
            </a:graphic>
          </wp:inline>
        </w:drawing>
      </w:r>
    </w:p>
    <w:p w14:paraId="11672CBF" w14:textId="109C2F7D" w:rsidR="007C039C" w:rsidRDefault="007E1700" w:rsidP="007C039C">
      <w:pPr>
        <w:spacing w:line="360" w:lineRule="auto"/>
        <w:jc w:val="center"/>
        <w:rPr>
          <w:rFonts w:ascii="Times New Roman" w:hAnsi="Times New Roman" w:cs="Times New Roman"/>
        </w:rPr>
      </w:pPr>
      <w:r>
        <w:rPr>
          <w:rFonts w:ascii="Times New Roman" w:hAnsi="Times New Roman" w:cs="Times New Roman"/>
        </w:rPr>
        <w:t xml:space="preserve">Figure </w:t>
      </w:r>
      <w:r w:rsidR="007C039C">
        <w:rPr>
          <w:rFonts w:ascii="Times New Roman" w:hAnsi="Times New Roman" w:cs="Times New Roman"/>
        </w:rPr>
        <w:t>2</w:t>
      </w:r>
    </w:p>
    <w:p w14:paraId="740B0080" w14:textId="770C1EDE" w:rsidR="004E3638" w:rsidRDefault="004E3638" w:rsidP="004E3638">
      <w:pPr>
        <w:spacing w:line="360" w:lineRule="auto"/>
        <w:rPr>
          <w:rFonts w:ascii="Times New Roman" w:hAnsi="Times New Roman" w:cs="Times New Roman"/>
        </w:rPr>
      </w:pPr>
      <w:r>
        <w:rPr>
          <w:rFonts w:ascii="Times New Roman" w:hAnsi="Times New Roman" w:cs="Times New Roman"/>
        </w:rPr>
        <w:t>As for racial difference in unemployment rate changes</w:t>
      </w:r>
      <w:r w:rsidR="007C039C">
        <w:rPr>
          <w:rFonts w:ascii="Times New Roman" w:hAnsi="Times New Roman" w:cs="Times New Roman"/>
        </w:rPr>
        <w:t xml:space="preserve"> (see figure 3)</w:t>
      </w:r>
      <w:r>
        <w:rPr>
          <w:rFonts w:ascii="Times New Roman" w:hAnsi="Times New Roman" w:cs="Times New Roman"/>
        </w:rPr>
        <w:t xml:space="preserve">, Hispanic people experience the biggest difficulty in securing a job, but the unemployment level also drops dramatically for them. Starting from the beginning of second wave, we can see that </w:t>
      </w:r>
      <w:r w:rsidR="00EC3D63">
        <w:rPr>
          <w:rFonts w:ascii="Times New Roman" w:hAnsi="Times New Roman" w:cs="Times New Roman"/>
        </w:rPr>
        <w:t xml:space="preserve">white people </w:t>
      </w:r>
      <w:r w:rsidR="007C039C">
        <w:rPr>
          <w:rFonts w:ascii="Times New Roman" w:hAnsi="Times New Roman" w:cs="Times New Roman"/>
        </w:rPr>
        <w:t xml:space="preserve">returns to a relatively low unemployment level most quickly, while for Asian Americans, even though they have the lowest point of unemployment previous to the pandemic, the speed for recovery is not the fastest.  </w:t>
      </w:r>
    </w:p>
    <w:p w14:paraId="5DCC6634" w14:textId="70A951E0" w:rsidR="004E3638" w:rsidRDefault="004E3638" w:rsidP="004E3638">
      <w:pPr>
        <w:spacing w:line="360" w:lineRule="auto"/>
        <w:jc w:val="center"/>
        <w:rPr>
          <w:rFonts w:ascii="Times New Roman" w:hAnsi="Times New Roman" w:cs="Times New Roman"/>
        </w:rPr>
      </w:pPr>
      <w:r w:rsidRPr="004E3638">
        <w:rPr>
          <w:rFonts w:ascii="Times New Roman" w:hAnsi="Times New Roman" w:cs="Times New Roman"/>
        </w:rPr>
        <w:drawing>
          <wp:inline distT="0" distB="0" distL="0" distR="0" wp14:anchorId="0D303AA2" wp14:editId="6EA78B1E">
            <wp:extent cx="3039726" cy="2248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986" cy="2255468"/>
                    </a:xfrm>
                    <a:prstGeom prst="rect">
                      <a:avLst/>
                    </a:prstGeom>
                  </pic:spPr>
                </pic:pic>
              </a:graphicData>
            </a:graphic>
          </wp:inline>
        </w:drawing>
      </w:r>
    </w:p>
    <w:p w14:paraId="46CB288F" w14:textId="52D67F56" w:rsidR="004E3638" w:rsidRDefault="004E3638" w:rsidP="007C039C">
      <w:pPr>
        <w:spacing w:line="360" w:lineRule="auto"/>
        <w:jc w:val="center"/>
        <w:rPr>
          <w:rFonts w:ascii="Times New Roman" w:hAnsi="Times New Roman" w:cs="Times New Roman"/>
        </w:rPr>
      </w:pPr>
      <w:r>
        <w:rPr>
          <w:rFonts w:ascii="Times New Roman" w:hAnsi="Times New Roman" w:cs="Times New Roman"/>
        </w:rPr>
        <w:t xml:space="preserve">Figure </w:t>
      </w:r>
      <w:r w:rsidR="007C039C">
        <w:rPr>
          <w:rFonts w:ascii="Times New Roman" w:hAnsi="Times New Roman" w:cs="Times New Roman"/>
        </w:rPr>
        <w:t>3</w:t>
      </w:r>
    </w:p>
    <w:p w14:paraId="4513C35F" w14:textId="3B60B02D" w:rsidR="007C039C" w:rsidRDefault="008D55AB" w:rsidP="004E3638">
      <w:pPr>
        <w:spacing w:line="360" w:lineRule="auto"/>
        <w:rPr>
          <w:rFonts w:ascii="Times New Roman" w:hAnsi="Times New Roman" w:cs="Times New Roman"/>
        </w:rPr>
      </w:pPr>
      <w:r>
        <w:rPr>
          <w:rFonts w:ascii="Times New Roman" w:hAnsi="Times New Roman" w:cs="Times New Roman"/>
        </w:rPr>
        <w:t>As</w:t>
      </w:r>
      <w:r w:rsidR="005606FF">
        <w:rPr>
          <w:rFonts w:ascii="Times New Roman" w:hAnsi="Times New Roman" w:cs="Times New Roman"/>
        </w:rPr>
        <w:t xml:space="preserve"> is</w:t>
      </w:r>
      <w:r>
        <w:rPr>
          <w:rFonts w:ascii="Times New Roman" w:hAnsi="Times New Roman" w:cs="Times New Roman"/>
        </w:rPr>
        <w:t xml:space="preserve"> shown in figure 4, </w:t>
      </w:r>
      <w:r w:rsidR="00FF449C">
        <w:rPr>
          <w:rFonts w:ascii="Times New Roman" w:hAnsi="Times New Roman" w:cs="Times New Roman"/>
        </w:rPr>
        <w:t xml:space="preserve">the number of job openings is an economic indicator that provide information about the labor market, and it has a strong negative relationship with unemployment </w:t>
      </w:r>
      <w:r w:rsidR="00FF449C">
        <w:rPr>
          <w:rFonts w:ascii="Times New Roman" w:hAnsi="Times New Roman" w:cs="Times New Roman"/>
        </w:rPr>
        <w:lastRenderedPageBreak/>
        <w:t xml:space="preserve">rate. The lowest point for job openings is the peak for unemployment, and it starts to rise back which means that more jobs are starting to open in the job market, which might be a piece of good news for graduate students who are looking for a job. Unemployment rate has positive relationship with personal savings, which might be due to people’s </w:t>
      </w:r>
      <w:r w:rsidR="00FF449C">
        <w:rPr>
          <w:rFonts w:ascii="Times New Roman" w:hAnsi="Times New Roman" w:cs="Times New Roman" w:hint="eastAsia"/>
        </w:rPr>
        <w:t>c</w:t>
      </w:r>
      <w:r w:rsidR="00FF449C">
        <w:rPr>
          <w:rFonts w:ascii="Times New Roman" w:hAnsi="Times New Roman" w:cs="Times New Roman"/>
        </w:rPr>
        <w:t xml:space="preserve">risis awareness and risk aversion that we may want to save just in case. It might also because spending is more associated with economic prosperity, while saving suggests the opposite. </w:t>
      </w:r>
      <w:r w:rsidR="006E76C1">
        <w:rPr>
          <w:rFonts w:ascii="Times New Roman" w:hAnsi="Times New Roman" w:cs="Times New Roman"/>
        </w:rPr>
        <w:t xml:space="preserve">The S&amp;P 500 index shows a small inconsistency with unemployment rate trend, as its largest decline is slightly ahead of the </w:t>
      </w:r>
      <w:r w:rsidR="002718CF">
        <w:rPr>
          <w:rFonts w:ascii="Times New Roman" w:hAnsi="Times New Roman" w:cs="Times New Roman"/>
        </w:rPr>
        <w:t xml:space="preserve">peak of unemployment. One possible explanation is that since people have started to predict </w:t>
      </w:r>
      <w:r w:rsidR="007264D1">
        <w:rPr>
          <w:rFonts w:ascii="Times New Roman" w:hAnsi="Times New Roman" w:cs="Times New Roman"/>
        </w:rPr>
        <w:t xml:space="preserve">an economic crisis, investors have made their moves, and stock and bond prices have dropped before the other economic events start to manifest the downward trend. Now the index starts to go back and even suggests a trend better than before pandemic. Whether this is because people are too optimistic about the reality or because people are large-sum purchasing for future preparation still needs further investigation. </w:t>
      </w:r>
    </w:p>
    <w:p w14:paraId="1B365B99" w14:textId="71932C16" w:rsidR="00D92B5D" w:rsidRDefault="00D92B5D" w:rsidP="00D92B5D">
      <w:pPr>
        <w:spacing w:line="360" w:lineRule="auto"/>
        <w:jc w:val="center"/>
        <w:rPr>
          <w:rFonts w:ascii="Times New Roman" w:hAnsi="Times New Roman" w:cs="Times New Roman"/>
        </w:rPr>
      </w:pPr>
      <w:r w:rsidRPr="00D92B5D">
        <w:rPr>
          <w:rFonts w:ascii="Times New Roman" w:hAnsi="Times New Roman" w:cs="Times New Roman"/>
        </w:rPr>
        <w:drawing>
          <wp:inline distT="0" distB="0" distL="0" distR="0" wp14:anchorId="77EF8FA3" wp14:editId="6E5506F9">
            <wp:extent cx="2047336" cy="13911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6102" cy="1424274"/>
                    </a:xfrm>
                    <a:prstGeom prst="rect">
                      <a:avLst/>
                    </a:prstGeom>
                  </pic:spPr>
                </pic:pic>
              </a:graphicData>
            </a:graphic>
          </wp:inline>
        </w:drawing>
      </w:r>
      <w:r w:rsidRPr="00D92B5D">
        <w:rPr>
          <w:rFonts w:ascii="Times New Roman" w:hAnsi="Times New Roman" w:cs="Times New Roman"/>
        </w:rPr>
        <w:drawing>
          <wp:inline distT="0" distB="0" distL="0" distR="0" wp14:anchorId="02E5BAD9" wp14:editId="164BBC07">
            <wp:extent cx="2071656" cy="139172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3378" cy="1413039"/>
                    </a:xfrm>
                    <a:prstGeom prst="rect">
                      <a:avLst/>
                    </a:prstGeom>
                  </pic:spPr>
                </pic:pic>
              </a:graphicData>
            </a:graphic>
          </wp:inline>
        </w:drawing>
      </w:r>
    </w:p>
    <w:p w14:paraId="360F3191" w14:textId="23ACF746" w:rsidR="00D92B5D" w:rsidRDefault="00D92B5D" w:rsidP="00D92B5D">
      <w:pPr>
        <w:spacing w:line="360" w:lineRule="auto"/>
        <w:jc w:val="center"/>
        <w:rPr>
          <w:rFonts w:ascii="Times New Roman" w:hAnsi="Times New Roman" w:cs="Times New Roman"/>
        </w:rPr>
      </w:pPr>
      <w:r w:rsidRPr="00D92B5D">
        <w:rPr>
          <w:rFonts w:ascii="Times New Roman" w:hAnsi="Times New Roman" w:cs="Times New Roman"/>
        </w:rPr>
        <w:drawing>
          <wp:inline distT="0" distB="0" distL="0" distR="0" wp14:anchorId="55492AA4" wp14:editId="67F95E4A">
            <wp:extent cx="2104845" cy="1430216"/>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716" cy="1462744"/>
                    </a:xfrm>
                    <a:prstGeom prst="rect">
                      <a:avLst/>
                    </a:prstGeom>
                  </pic:spPr>
                </pic:pic>
              </a:graphicData>
            </a:graphic>
          </wp:inline>
        </w:drawing>
      </w:r>
      <w:r w:rsidR="00E111E6" w:rsidRPr="00E111E6">
        <w:rPr>
          <w:rFonts w:ascii="Times New Roman" w:hAnsi="Times New Roman" w:cs="Times New Roman"/>
        </w:rPr>
        <w:drawing>
          <wp:inline distT="0" distB="0" distL="0" distR="0" wp14:anchorId="0194C243" wp14:editId="2394EF4C">
            <wp:extent cx="2082872" cy="14117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4465" cy="1453471"/>
                    </a:xfrm>
                    <a:prstGeom prst="rect">
                      <a:avLst/>
                    </a:prstGeom>
                  </pic:spPr>
                </pic:pic>
              </a:graphicData>
            </a:graphic>
          </wp:inline>
        </w:drawing>
      </w:r>
    </w:p>
    <w:p w14:paraId="3D9708E7" w14:textId="13098CC3" w:rsidR="00E111E6" w:rsidRDefault="00E111E6" w:rsidP="00D92B5D">
      <w:pPr>
        <w:spacing w:line="360" w:lineRule="auto"/>
        <w:jc w:val="center"/>
        <w:rPr>
          <w:rFonts w:ascii="Times New Roman" w:hAnsi="Times New Roman" w:cs="Times New Roman"/>
        </w:rPr>
      </w:pPr>
      <w:r>
        <w:rPr>
          <w:rFonts w:ascii="Times New Roman" w:hAnsi="Times New Roman" w:cs="Times New Roman"/>
        </w:rPr>
        <w:t>Figure 4</w:t>
      </w:r>
    </w:p>
    <w:p w14:paraId="7069C6D0" w14:textId="058D5280" w:rsidR="00E111E6" w:rsidRDefault="00E111E6" w:rsidP="00E111E6">
      <w:pPr>
        <w:spacing w:line="360" w:lineRule="auto"/>
        <w:rPr>
          <w:rFonts w:ascii="Times New Roman" w:hAnsi="Times New Roman" w:cs="Times New Roman"/>
        </w:rPr>
      </w:pPr>
      <w:r>
        <w:rPr>
          <w:rFonts w:ascii="Times New Roman" w:hAnsi="Times New Roman" w:cs="Times New Roman"/>
        </w:rPr>
        <w:t xml:space="preserve">In conclusion, </w:t>
      </w:r>
      <w:r w:rsidR="00F25BA3">
        <w:rPr>
          <w:rFonts w:ascii="Times New Roman" w:hAnsi="Times New Roman" w:cs="Times New Roman"/>
        </w:rPr>
        <w:t>w</w:t>
      </w:r>
      <w:r w:rsidR="007264D1">
        <w:rPr>
          <w:rFonts w:ascii="Times New Roman" w:hAnsi="Times New Roman" w:cs="Times New Roman"/>
        </w:rPr>
        <w:t xml:space="preserve">e can see that this pandemic affects women’s career more than men, and the minority suffers the most in the job market. Even though some economic indicators might suggest that </w:t>
      </w:r>
      <w:r w:rsidR="00F25BA3">
        <w:rPr>
          <w:rFonts w:ascii="Times New Roman" w:hAnsi="Times New Roman" w:cs="Times New Roman"/>
        </w:rPr>
        <w:t xml:space="preserve">the worst part </w:t>
      </w:r>
      <w:r w:rsidR="00F25BA3">
        <w:rPr>
          <w:rFonts w:ascii="Times New Roman" w:hAnsi="Times New Roman" w:cs="Times New Roman"/>
        </w:rPr>
        <w:t xml:space="preserve">of the pandemic </w:t>
      </w:r>
      <w:r w:rsidR="00F25BA3">
        <w:rPr>
          <w:rFonts w:ascii="Times New Roman" w:hAnsi="Times New Roman" w:cs="Times New Roman"/>
        </w:rPr>
        <w:t>has already passed, but the unemployment rate is still high and we cannot predict how long the high rate is going to last.</w:t>
      </w:r>
    </w:p>
    <w:p w14:paraId="3EACBD7A" w14:textId="0206BD24" w:rsidR="00D92B5D" w:rsidRDefault="00D92B5D" w:rsidP="00D92B5D">
      <w:pPr>
        <w:spacing w:line="360" w:lineRule="auto"/>
        <w:jc w:val="center"/>
        <w:rPr>
          <w:rFonts w:ascii="Times New Roman" w:hAnsi="Times New Roman" w:cs="Times New Roman"/>
        </w:rPr>
      </w:pPr>
    </w:p>
    <w:p w14:paraId="6AFEA3E5" w14:textId="15FC6914" w:rsidR="00D92B5D" w:rsidRPr="00B10FCB" w:rsidRDefault="00D92B5D" w:rsidP="004E3638">
      <w:pPr>
        <w:spacing w:line="360" w:lineRule="auto"/>
        <w:rPr>
          <w:rFonts w:ascii="Times New Roman" w:hAnsi="Times New Roman" w:cs="Times New Roman"/>
        </w:rPr>
      </w:pPr>
    </w:p>
    <w:sectPr w:rsidR="00D92B5D" w:rsidRPr="00B10FCB">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A620E" w14:textId="77777777" w:rsidR="007E1F4A" w:rsidRDefault="007E1F4A" w:rsidP="004E3638">
      <w:r>
        <w:separator/>
      </w:r>
    </w:p>
  </w:endnote>
  <w:endnote w:type="continuationSeparator" w:id="0">
    <w:p w14:paraId="6F91EA44" w14:textId="77777777" w:rsidR="007E1F4A" w:rsidRDefault="007E1F4A" w:rsidP="004E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7062441"/>
      <w:docPartObj>
        <w:docPartGallery w:val="Page Numbers (Bottom of Page)"/>
        <w:docPartUnique/>
      </w:docPartObj>
    </w:sdtPr>
    <w:sdtContent>
      <w:p w14:paraId="3D5873C0" w14:textId="68E55B2B" w:rsidR="004E3638" w:rsidRDefault="004E3638" w:rsidP="001266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87A8A5" w14:textId="77777777" w:rsidR="004E3638" w:rsidRDefault="004E3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3918962"/>
      <w:docPartObj>
        <w:docPartGallery w:val="Page Numbers (Bottom of Page)"/>
        <w:docPartUnique/>
      </w:docPartObj>
    </w:sdtPr>
    <w:sdtContent>
      <w:p w14:paraId="49A73CA4" w14:textId="1BA29733" w:rsidR="004E3638" w:rsidRDefault="004E3638" w:rsidP="001266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F724C4" w14:textId="18B963CA" w:rsidR="004E3638" w:rsidRDefault="004E3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59274" w14:textId="77777777" w:rsidR="007E1F4A" w:rsidRDefault="007E1F4A" w:rsidP="004E3638">
      <w:r>
        <w:separator/>
      </w:r>
    </w:p>
  </w:footnote>
  <w:footnote w:type="continuationSeparator" w:id="0">
    <w:p w14:paraId="6858DE1E" w14:textId="77777777" w:rsidR="007E1F4A" w:rsidRDefault="007E1F4A" w:rsidP="004E3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525CE" w14:textId="6474DB73" w:rsidR="004E3638" w:rsidRDefault="004E3638" w:rsidP="004E3638">
    <w:pPr>
      <w:pStyle w:val="Header"/>
      <w:jc w:val="right"/>
    </w:pPr>
    <w:r>
      <w:t>12231436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CB"/>
    <w:rsid w:val="002718CF"/>
    <w:rsid w:val="00292B9C"/>
    <w:rsid w:val="004E3638"/>
    <w:rsid w:val="004F36F1"/>
    <w:rsid w:val="005606FF"/>
    <w:rsid w:val="006E76C1"/>
    <w:rsid w:val="007264D1"/>
    <w:rsid w:val="007C039C"/>
    <w:rsid w:val="007E1700"/>
    <w:rsid w:val="007E1F4A"/>
    <w:rsid w:val="0082597D"/>
    <w:rsid w:val="008D55AB"/>
    <w:rsid w:val="00B10FCB"/>
    <w:rsid w:val="00B434B9"/>
    <w:rsid w:val="00D92B5D"/>
    <w:rsid w:val="00E111E6"/>
    <w:rsid w:val="00E928E1"/>
    <w:rsid w:val="00EC3D63"/>
    <w:rsid w:val="00F25BA3"/>
    <w:rsid w:val="00FF4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C29C"/>
  <w15:chartTrackingRefBased/>
  <w15:docId w15:val="{74EADDA8-2624-EA42-82DB-58992776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638"/>
    <w:pPr>
      <w:tabs>
        <w:tab w:val="center" w:pos="4680"/>
        <w:tab w:val="right" w:pos="9360"/>
      </w:tabs>
    </w:pPr>
  </w:style>
  <w:style w:type="character" w:customStyle="1" w:styleId="HeaderChar">
    <w:name w:val="Header Char"/>
    <w:basedOn w:val="DefaultParagraphFont"/>
    <w:link w:val="Header"/>
    <w:uiPriority w:val="99"/>
    <w:rsid w:val="004E3638"/>
  </w:style>
  <w:style w:type="paragraph" w:styleId="Footer">
    <w:name w:val="footer"/>
    <w:basedOn w:val="Normal"/>
    <w:link w:val="FooterChar"/>
    <w:uiPriority w:val="99"/>
    <w:unhideWhenUsed/>
    <w:rsid w:val="004E3638"/>
    <w:pPr>
      <w:tabs>
        <w:tab w:val="center" w:pos="4680"/>
        <w:tab w:val="right" w:pos="9360"/>
      </w:tabs>
    </w:pPr>
  </w:style>
  <w:style w:type="character" w:customStyle="1" w:styleId="FooterChar">
    <w:name w:val="Footer Char"/>
    <w:basedOn w:val="DefaultParagraphFont"/>
    <w:link w:val="Footer"/>
    <w:uiPriority w:val="99"/>
    <w:rsid w:val="004E3638"/>
  </w:style>
  <w:style w:type="character" w:styleId="PageNumber">
    <w:name w:val="page number"/>
    <w:basedOn w:val="DefaultParagraphFont"/>
    <w:uiPriority w:val="99"/>
    <w:semiHidden/>
    <w:unhideWhenUsed/>
    <w:rsid w:val="004E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13</cp:revision>
  <dcterms:created xsi:type="dcterms:W3CDTF">2020-12-07T04:10:00Z</dcterms:created>
  <dcterms:modified xsi:type="dcterms:W3CDTF">2020-12-07T05:28:00Z</dcterms:modified>
</cp:coreProperties>
</file>