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23BD" w14:textId="19702899" w:rsidR="00030D5B" w:rsidRDefault="00030D5B">
      <w:r>
        <w:rPr>
          <w:noProof/>
        </w:rPr>
        <w:drawing>
          <wp:anchor distT="0" distB="0" distL="114300" distR="114300" simplePos="0" relativeHeight="251659264" behindDoc="0" locked="0" layoutInCell="1" allowOverlap="1" wp14:anchorId="218EB09B" wp14:editId="4DA7AB7D">
            <wp:simplePos x="0" y="0"/>
            <wp:positionH relativeFrom="column">
              <wp:posOffset>-866775</wp:posOffset>
            </wp:positionH>
            <wp:positionV relativeFrom="paragraph">
              <wp:posOffset>4533900</wp:posOffset>
            </wp:positionV>
            <wp:extent cx="7467600" cy="344805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2A2E89" wp14:editId="2EEFEB95">
            <wp:simplePos x="0" y="0"/>
            <wp:positionH relativeFrom="margin">
              <wp:posOffset>-885825</wp:posOffset>
            </wp:positionH>
            <wp:positionV relativeFrom="paragraph">
              <wp:posOffset>0</wp:posOffset>
            </wp:positionV>
            <wp:extent cx="7696200" cy="421005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14:paraId="082F1716" w14:textId="3E0CE830" w:rsidR="00030D5B" w:rsidRDefault="00030D5B"/>
    <w:p w14:paraId="53C307CF" w14:textId="5516D491" w:rsidR="00AD7E7E" w:rsidRDefault="00AD7E7E">
      <w:r>
        <w:lastRenderedPageBreak/>
        <w:t>The number 2661 was chosen as this sample size is sufficient for a 99% confidence with a standard deviation of 0.5 and a 2.5% margin of error.</w:t>
      </w:r>
    </w:p>
    <w:p w14:paraId="67E5AA7F" w14:textId="77777777" w:rsidR="009533FC" w:rsidRDefault="009533FC"/>
    <w:p w14:paraId="103458E6" w14:textId="547A7B46" w:rsidR="00030D5B" w:rsidRDefault="00030D5B">
      <w:r>
        <w:t>With mu1=mu2,</w:t>
      </w:r>
      <w:r w:rsidR="006A7E20">
        <w:t xml:space="preserve"> the loss rate stays effectively the</w:t>
      </w:r>
      <w:r w:rsidR="008917C3">
        <w:t xml:space="preserve"> same, and as these values are within margin of error, it doesn’t matter how fast each person is, if the total amount of throughput remains the same.</w:t>
      </w:r>
      <w:r w:rsidR="006A7E20">
        <w:t xml:space="preserve"> </w:t>
      </w:r>
    </w:p>
    <w:p w14:paraId="3C9D6085" w14:textId="0240ACC0" w:rsidR="00AD7E7E" w:rsidRDefault="00AD7E7E">
      <w:r>
        <w:t xml:space="preserve">With mu = 5.0 verses mu1 = 3.0 and mu2 = 2.0, the rates are </w:t>
      </w:r>
      <w:r w:rsidR="008917C3">
        <w:t>also similar, but those values are also within margin of error. Enforcing the statement that it only matter if the total output is the same.</w:t>
      </w:r>
      <w:bookmarkStart w:id="0" w:name="_GoBack"/>
      <w:bookmarkEnd w:id="0"/>
    </w:p>
    <w:sectPr w:rsidR="00AD7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B8"/>
    <w:rsid w:val="00030D5B"/>
    <w:rsid w:val="00310792"/>
    <w:rsid w:val="006A7E20"/>
    <w:rsid w:val="008917C3"/>
    <w:rsid w:val="009533FC"/>
    <w:rsid w:val="009D18B8"/>
    <w:rsid w:val="00AD7E7E"/>
    <w:rsid w:val="00BD375E"/>
    <w:rsid w:val="00E74A5C"/>
    <w:rsid w:val="00F3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2CEB"/>
  <w15:chartTrackingRefBased/>
  <w15:docId w15:val="{6411E147-D42B-464A-B449-6767D14B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Customer losses with double barber</a:t>
            </a:r>
          </a:p>
          <a:p>
            <a:pPr>
              <a:defRPr/>
            </a:pPr>
            <a:r>
              <a:rPr lang="en-CA"/>
              <a:t>2661 People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mu1=3.0,mu2=2.0,Lambda=4.0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4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71</c:v>
                </c:pt>
                <c:pt idx="1">
                  <c:v>23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02-4BDC-B5F1-B0528473B4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mu1=2.0,mu2=2.0,Lambda=4.0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4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144</c:v>
                </c:pt>
                <c:pt idx="1">
                  <c:v>53</c:v>
                </c:pt>
                <c:pt idx="2">
                  <c:v>14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02-4BDC-B5F1-B0528473B45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mu1=2.5,mu2=2.5,Lambda=4.0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4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69</c:v>
                </c:pt>
                <c:pt idx="1">
                  <c:v>22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02-4BDC-B5F1-B0528473B45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mu1=2.5,mu2=2.5,Lambda=4.5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4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95</c:v>
                </c:pt>
                <c:pt idx="1">
                  <c:v>29</c:v>
                </c:pt>
                <c:pt idx="2">
                  <c:v>9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8AD-4375-8373-6A8A52CBE95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mu1=3.0,mu2=2.0,Lambda=4.5</c:v>
                </c:pt>
              </c:strCache>
            </c:strRef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4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84</c:v>
                </c:pt>
                <c:pt idx="1">
                  <c:v>26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8AD-4375-8373-6A8A52CBE95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mu1=2.0,mu2=2.0,Lambda=4.5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4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208</c:v>
                </c:pt>
                <c:pt idx="1">
                  <c:v>72</c:v>
                </c:pt>
                <c:pt idx="2">
                  <c:v>17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8AD-4375-8373-6A8A52CBE95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1586855263"/>
        <c:axId val="1777952863"/>
      </c:barChart>
      <c:catAx>
        <c:axId val="1586855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7952863"/>
        <c:crosses val="autoZero"/>
        <c:auto val="1"/>
        <c:lblAlgn val="ctr"/>
        <c:lblOffset val="100"/>
        <c:noMultiLvlLbl val="0"/>
      </c:catAx>
      <c:valAx>
        <c:axId val="17779528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85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customer</a:t>
            </a:r>
            <a:r>
              <a:rPr lang="en-CA" baseline="0"/>
              <a:t> losses with single barber</a:t>
            </a:r>
          </a:p>
          <a:p>
            <a:pPr>
              <a:defRPr/>
            </a:pPr>
            <a:r>
              <a:rPr lang="en-CA" baseline="0"/>
              <a:t>2661 People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mu=5.0, Lambda=4.0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  <c:pt idx="4">
                  <c:v>7 Chairs</c:v>
                </c:pt>
                <c:pt idx="5">
                  <c:v>8 Chairs</c:v>
                </c:pt>
                <c:pt idx="6">
                  <c:v>9 Chairs</c:v>
                </c:pt>
                <c:pt idx="7">
                  <c:v>10 Chairs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53</c:v>
                </c:pt>
                <c:pt idx="1">
                  <c:v>12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C5-491B-9306-2030210C77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mu=3.0, Lambda = 4.0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  <c:pt idx="4">
                  <c:v>7 Chairs</c:v>
                </c:pt>
                <c:pt idx="5">
                  <c:v>8 Chairs</c:v>
                </c:pt>
                <c:pt idx="6">
                  <c:v>9 Chairs</c:v>
                </c:pt>
                <c:pt idx="7">
                  <c:v>10 Chairs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351</c:v>
                </c:pt>
                <c:pt idx="1">
                  <c:v>150</c:v>
                </c:pt>
                <c:pt idx="2">
                  <c:v>54</c:v>
                </c:pt>
                <c:pt idx="3">
                  <c:v>15</c:v>
                </c:pt>
                <c:pt idx="4">
                  <c:v>3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C5-491B-9306-2030210C77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mu=2.0, Lambda=4.0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  <c:pt idx="4">
                  <c:v>7 Chairs</c:v>
                </c:pt>
                <c:pt idx="5">
                  <c:v>8 Chairs</c:v>
                </c:pt>
                <c:pt idx="6">
                  <c:v>9 Chairs</c:v>
                </c:pt>
                <c:pt idx="7">
                  <c:v>10 Chairs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473</c:v>
                </c:pt>
                <c:pt idx="1">
                  <c:v>235</c:v>
                </c:pt>
                <c:pt idx="2">
                  <c:v>101</c:v>
                </c:pt>
                <c:pt idx="3">
                  <c:v>36</c:v>
                </c:pt>
                <c:pt idx="4">
                  <c:v>12</c:v>
                </c:pt>
                <c:pt idx="5">
                  <c:v>5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C5-491B-9306-2030210C777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mu=5.0,Lambda=4.5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  <c:pt idx="4">
                  <c:v>7 Chairs</c:v>
                </c:pt>
                <c:pt idx="5">
                  <c:v>8 Chairs</c:v>
                </c:pt>
                <c:pt idx="6">
                  <c:v>9 Chairs</c:v>
                </c:pt>
                <c:pt idx="7">
                  <c:v>10 Chairs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95</c:v>
                </c:pt>
                <c:pt idx="1">
                  <c:v>23</c:v>
                </c:pt>
                <c:pt idx="2">
                  <c:v>6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C62-42B0-95D9-F81C6866979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mu=3.0,Lambda=4.5</c:v>
                </c:pt>
              </c:strCache>
            </c:strRef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  <c:pt idx="4">
                  <c:v>7 Chairs</c:v>
                </c:pt>
                <c:pt idx="5">
                  <c:v>8 Chairs</c:v>
                </c:pt>
                <c:pt idx="6">
                  <c:v>9 Chairs</c:v>
                </c:pt>
                <c:pt idx="7">
                  <c:v>10 Chairs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420</c:v>
                </c:pt>
                <c:pt idx="1">
                  <c:v>196</c:v>
                </c:pt>
                <c:pt idx="2">
                  <c:v>81</c:v>
                </c:pt>
                <c:pt idx="3">
                  <c:v>29</c:v>
                </c:pt>
                <c:pt idx="4">
                  <c:v>10</c:v>
                </c:pt>
                <c:pt idx="5">
                  <c:v>4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C62-42B0-95D9-F81C6866979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mu=2.0,Lambda=4.5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3 Chairs</c:v>
                </c:pt>
                <c:pt idx="1">
                  <c:v>4 Chairs</c:v>
                </c:pt>
                <c:pt idx="2">
                  <c:v>5 Chairs</c:v>
                </c:pt>
                <c:pt idx="3">
                  <c:v>6 Chairs</c:v>
                </c:pt>
                <c:pt idx="4">
                  <c:v>7 Chairs</c:v>
                </c:pt>
                <c:pt idx="5">
                  <c:v>8 Chairs</c:v>
                </c:pt>
                <c:pt idx="6">
                  <c:v>9 Chairs</c:v>
                </c:pt>
                <c:pt idx="7">
                  <c:v>10 Chairs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542</c:v>
                </c:pt>
                <c:pt idx="1">
                  <c:v>287</c:v>
                </c:pt>
                <c:pt idx="2">
                  <c:v>140</c:v>
                </c:pt>
                <c:pt idx="3">
                  <c:v>59</c:v>
                </c:pt>
                <c:pt idx="4">
                  <c:v>22</c:v>
                </c:pt>
                <c:pt idx="5">
                  <c:v>8</c:v>
                </c:pt>
                <c:pt idx="6">
                  <c:v>4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C62-42B0-95D9-F81C6866979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1779542319"/>
        <c:axId val="1789492335"/>
      </c:barChart>
      <c:catAx>
        <c:axId val="177954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492335"/>
        <c:crosses val="autoZero"/>
        <c:auto val="1"/>
        <c:lblAlgn val="ctr"/>
        <c:lblOffset val="100"/>
        <c:noMultiLvlLbl val="0"/>
      </c:catAx>
      <c:valAx>
        <c:axId val="1789492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9542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Maslen</dc:creator>
  <cp:keywords/>
  <dc:description/>
  <cp:lastModifiedBy>Spencer Maslen</cp:lastModifiedBy>
  <cp:revision>5</cp:revision>
  <dcterms:created xsi:type="dcterms:W3CDTF">2017-11-10T02:49:00Z</dcterms:created>
  <dcterms:modified xsi:type="dcterms:W3CDTF">2017-11-10T04:10:00Z</dcterms:modified>
</cp:coreProperties>
</file>