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has been incredibly difficult to map so I will freeform topics.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Related Articles: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Time -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Time -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Wealth -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</w:rPr>
      </w:pPr>
      <w:bookmarkStart w:colFirst="0" w:colLast="0" w:name="_fe5i2ca9fs1y" w:id="0"/>
      <w:bookmarkEnd w:id="0"/>
      <w:r w:rsidDel="00000000" w:rsidR="00000000" w:rsidRPr="00000000">
        <w:rPr>
          <w:b w:val="1"/>
          <w:rtl w:val="0"/>
        </w:rPr>
        <w:t xml:space="preserve">Parents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child it is obvious when one is growing up and changing.  What is less obvious is that one’s parents have grown up during this same time as well.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1"/>
        </w:rPr>
      </w:pPr>
      <w:bookmarkStart w:colFirst="0" w:colLast="0" w:name="_qc54fu5ep2c" w:id="1"/>
      <w:bookmarkEnd w:id="1"/>
      <w:r w:rsidDel="00000000" w:rsidR="00000000" w:rsidRPr="00000000">
        <w:rPr>
          <w:b w:val="1"/>
          <w:rtl w:val="0"/>
        </w:rPr>
        <w:t xml:space="preserve">Timing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does it mean to be early?  What does it mean to be late?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is the past?  The future?  The present?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The past has departed. 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The future has not arrived. 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The present is - I AM.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</w:rPr>
      </w:pPr>
      <w:bookmarkStart w:colFirst="0" w:colLast="0" w:name="_papk7weuxgxu" w:id="2"/>
      <w:bookmarkEnd w:id="2"/>
      <w:r w:rsidDel="00000000" w:rsidR="00000000" w:rsidRPr="00000000">
        <w:rPr>
          <w:b w:val="1"/>
          <w:rtl w:val="0"/>
        </w:rPr>
        <w:t xml:space="preserve">Timing as Genres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terms of genre, timing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past,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present,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would respectively be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romance,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comedy,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horror.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Romance is always a few moments too late.  Running after the departing train, sending a love letter and then realizing they have married someone else, etc.  The future is slow, idealism, fantasized – romanticized.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Comedy is well-timed, absurd, and honest.  The present can either be farcical or pornographic; satirical, miraculous, and nonsensical.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Horror is the abrupt jump scare that no one is ready for.  The past is early, fast, and unexpected.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b w:val="1"/>
        </w:rPr>
      </w:pPr>
      <w:bookmarkStart w:colFirst="0" w:colLast="0" w:name="_w0rdf2nwbnz0" w:id="3"/>
      <w:bookmarkEnd w:id="3"/>
      <w:r w:rsidDel="00000000" w:rsidR="00000000" w:rsidRPr="00000000">
        <w:rPr>
          <w:b w:val="1"/>
          <w:rtl w:val="0"/>
        </w:rPr>
        <w:t xml:space="preserve">Timing as Political Ideals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 terms of political ideals, timing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past,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present,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would respectively be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democratic,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socialist,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authoritarian.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The democratic policy is slow, idealistic, and fantasy.  It punishes crime too late; that is to say after the crime has already occurred.  It waits patiently to have an unbiased verdict, allowing a negative result to manifest due to passivity and inaction.  Democracy errs on the side of caution to prevent the singular inaccuracy.  Justice is always tardy; the future is too slow; an idealized romance.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Socialism is absurd, circular, and optimal.  It punishes crime immediately; that is to say while it is occuring the individuals police for each other.  Comedically, the timing is always perfect and prompt.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666769"/>
          <w:sz w:val="23"/>
          <w:szCs w:val="23"/>
        </w:rPr>
      </w:pPr>
      <w:r w:rsidDel="00000000" w:rsidR="00000000" w:rsidRPr="00000000">
        <w:rPr>
          <w:rtl w:val="0"/>
        </w:rPr>
        <w:t xml:space="preserve">The authoritarian tyranny is fast, harsh, and premature.  It punishes crime too soon; that is to say thought-crime is punished before the action-crime is materialized.  A thought-police where everything is monitored and proactively preventing problems is an idealized form of authoritarianism.  When the past is too early, it's horrific.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b w:val="1"/>
        </w:rPr>
      </w:pPr>
      <w:bookmarkStart w:colFirst="0" w:colLast="0" w:name="_z6g38hy0tt4z" w:id="4"/>
      <w:bookmarkEnd w:id="4"/>
      <w:r w:rsidDel="00000000" w:rsidR="00000000" w:rsidRPr="00000000">
        <w:rPr>
          <w:b w:val="1"/>
          <w:rtl w:val="0"/>
        </w:rPr>
        <w:t xml:space="preserve">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Age is such an interesting abstraction.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 likely will never understand what it feels like to believe to be the wrong gender or have severe body dysmorphia, however I anticipate further and further increased dissatisfaction with my body with age.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It is a common phenomena to be surprised by how one's voice actually sounds to others.  It is similarly a common phenomena to envision your face looking different than what the mirror reflects back at you.  Similarly I anticipate a further and further disassociation with my body as it decays and becoming more and more frustrated with it – and I think some form of body dysmorphia is quite normal (that is to say: quite common).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b w:val="1"/>
        </w:rPr>
      </w:pPr>
      <w:bookmarkStart w:colFirst="0" w:colLast="0" w:name="_wg93a8nng52q" w:id="5"/>
      <w:bookmarkEnd w:id="5"/>
      <w:r w:rsidDel="00000000" w:rsidR="00000000" w:rsidRPr="00000000">
        <w:rPr>
          <w:b w:val="1"/>
          <w:rtl w:val="0"/>
        </w:rPr>
        <w:t xml:space="preserve">Aliens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People argue that because the universe is so large aliens are likely to exist.  However, perhaps equally as infinitesimal is the present time.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>
          <w:b w:val="1"/>
        </w:rPr>
      </w:pPr>
      <w:bookmarkStart w:colFirst="0" w:colLast="0" w:name="_v8g249rartnt" w:id="6"/>
      <w:bookmarkEnd w:id="6"/>
      <w:r w:rsidDel="00000000" w:rsidR="00000000" w:rsidRPr="00000000">
        <w:rPr>
          <w:b w:val="1"/>
          <w:rtl w:val="0"/>
        </w:rPr>
        <w:t xml:space="preserve">Progression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Motion.  Time.  Energy.  Position.  Linearity.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watch is the map of the time.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 high school I read deeply on time travel and paradoxes.  I always believed if one time-travelled in the past it would be impossible to kill yourself (or create any paradoxes) or perhaps the time machine couldn't go past it's creation date.  I couldn't verbalize it then but I understood linearity and how the present necessitates the past.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 high school a scene that stuck with me is from Naruto 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Itachi's Tsukuyomi</w:t>
        </w:r>
      </w:hyperlink>
      <w:r w:rsidDel="00000000" w:rsidR="00000000" w:rsidRPr="00000000">
        <w:rPr>
          <w:rtl w:val="0"/>
        </w:rPr>
        <w:t xml:space="preserve">.  TLDR; time stops and torture occurs - aka Eternal Hell.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 have no idea what I am saying.  This is nonsense.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2t2tmarphq6" w:id="7"/>
      <w:bookmarkEnd w:id="7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pStyle w:val="Heading3"/>
        <w:rPr>
          <w:b w:val="1"/>
        </w:rPr>
      </w:pPr>
      <w:bookmarkStart w:colFirst="0" w:colLast="0" w:name="_d2u6webuc9zy" w:id="8"/>
      <w:bookmarkEnd w:id="8"/>
      <w:r w:rsidDel="00000000" w:rsidR="00000000" w:rsidRPr="00000000">
        <w:rPr>
          <w:b w:val="1"/>
          <w:rtl w:val="0"/>
        </w:rPr>
        <w:t xml:space="preserve">Dimensions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I'll write on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Dimensions</w:t>
        </w:r>
      </w:hyperlink>
      <w:r w:rsidDel="00000000" w:rsidR="00000000" w:rsidRPr="00000000">
        <w:rPr>
          <w:rtl w:val="0"/>
        </w:rPr>
        <w:t xml:space="preserve"> for formal depth in the future.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However because it's taking me an incredibly long time and the concepts are fire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Here are synonymous statements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TLDR;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The summation of all of Dimension N-1 is a singular Dimension N.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Therefore, The vision of those living in Dimension N is N-1.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Therefore, anything Dimension N+1 is 'God' to Dimension N.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The conceptualization of Dimensions is </w:t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Point &gt; Line &gt; Square &gt; Cube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Then abstraction and collapse the cube into a Point and recurse infinitely.  However this conceptualization is only likely because our 'vision' is of type third dimension.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>
          <w:b w:val="1"/>
        </w:rPr>
      </w:pPr>
      <w:bookmarkStart w:colFirst="0" w:colLast="0" w:name="_hnr7oz3xfzhg" w:id="9"/>
      <w:bookmarkEnd w:id="9"/>
      <w:r w:rsidDel="00000000" w:rsidR="00000000" w:rsidRPr="00000000">
        <w:rPr>
          <w:b w:val="1"/>
          <w:rtl w:val="0"/>
        </w:rPr>
        <w:t xml:space="preserve">Timing as Results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Timing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leads to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empathy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happiness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I've seen the flaws by those who focus too much on various times – so I've consciously chosen to embody all forms.  Unfortunately, that was also a mistake or perhaps the grass is simply greener.  High resolution and too much nuance and introspection has hurt me.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It makes sense to embody all forms so there are no significant edges however in my experience it's a recipe for despair.  My current plan is to focus on one wholeheartedly and cycle through them, never getting stuck in one mode for a significant length of time.  Perhaps I'm wrong again, but it's difficult for me to change to this mode so at least it's giving me something to do.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Consolas" w:cs="Consolas" w:eastAsia="Consolas" w:hAnsi="Consolas"/>
          <w:color w:val="032f6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32f62"/>
          <w:sz w:val="18"/>
          <w:szCs w:val="18"/>
          <w:highlight w:val="white"/>
          <w:rtl w:val="0"/>
        </w:rPr>
        <w:t xml:space="preserve">It takes a long time to realize how truly miserable you are, and even longer to see that it doesn't have to be that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Consolas" w:cs="Consolas" w:eastAsia="Consolas" w:hAnsi="Consolas"/>
          <w:color w:val="032f6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center"/>
        <w:rPr>
          <w:rFonts w:ascii="Consolas" w:cs="Consolas" w:eastAsia="Consolas" w:hAnsi="Consolas"/>
          <w:sz w:val="18"/>
          <w:szCs w:val="18"/>
        </w:rPr>
      </w:pPr>
      <w:hyperlink r:id="rId11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u w:val="single"/>
            <w:rtl w:val="0"/>
          </w:rPr>
          <w:t xml:space="preserve">https://www.youtube.com/watch?v=7yAql9h2bsA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center"/>
        <w:rPr>
          <w:b w:val="1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Tame Impala - Yes I'm Changing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7yAql9h2bsA" TargetMode="External"/><Relationship Id="rId10" Type="http://schemas.openxmlformats.org/officeDocument/2006/relationships/hyperlink" Target="https://docs.google.com/document/u/3/d/1R_yDgucfH9T1Ue1gjhCcDJpi_3ffCakrRDz7p3FZl10/edit" TargetMode="External"/><Relationship Id="rId9" Type="http://schemas.openxmlformats.org/officeDocument/2006/relationships/hyperlink" Target="https://www.youtube.com/watch?v=zhM4cEbYlUU" TargetMode="External"/><Relationship Id="rId5" Type="http://schemas.openxmlformats.org/officeDocument/2006/relationships/styles" Target="styles.xml"/><Relationship Id="rId6" Type="http://schemas.openxmlformats.org/officeDocument/2006/relationships/hyperlink" Target="https://spencers.dev/posts/init/2020-08-14-time-1/" TargetMode="External"/><Relationship Id="rId7" Type="http://schemas.openxmlformats.org/officeDocument/2006/relationships/hyperlink" Target="https://spencers.dev/posts/init/2022-01-05-time-2/" TargetMode="External"/><Relationship Id="rId8" Type="http://schemas.openxmlformats.org/officeDocument/2006/relationships/hyperlink" Target="https://spencers.dev/posts/init/2020-04-01-wealth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