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firstLine="720"/>
        <w:rPr>
          <w:b w:val="1"/>
        </w:rPr>
      </w:pPr>
      <w:r w:rsidDel="00000000" w:rsidR="00000000" w:rsidRPr="00000000">
        <w:rPr>
          <w:i w:val="1"/>
          <w:rtl w:val="0"/>
        </w:rPr>
        <w:t xml:space="preserve">"Passing the test is a prerequisite for the certification"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i w:val="1"/>
        </w:rPr>
      </w:pPr>
      <w:r w:rsidDel="00000000" w:rsidR="00000000" w:rsidRPr="00000000">
        <w:rPr>
          <w:b w:val="1"/>
          <w:rtl w:val="0"/>
        </w:rPr>
        <w:t xml:space="preserve">What is a prerequisite?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firstLine="72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  <w:t xml:space="preserve">A prerequisite is a requirement.  It indicates a relationship between A and B where one follows the other; a one-directional relationship.  If A is a prerequisite of B, B can never exist without A.</w:t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  <w:t xml:space="preserve">Another word to describe a one-directional relationship is linearity.  A prerequisite is a linear relationship.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  <w:t xml:space="preserve">The following are equivalent statements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is a prerequisite of B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 requires A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 necessitates A</w:t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What are examples of linearity?</w:t>
      </w:r>
    </w:p>
    <w:p w:rsidR="00000000" w:rsidDel="00000000" w:rsidP="00000000" w:rsidRDefault="00000000" w:rsidRPr="00000000" w14:paraId="0000000F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  <w:t xml:space="preserve">With buildings the prerequisite of having a third floor is having a first floor.  This is how sequential numbers work – there is no third floor that is suspended in midair without some form of foundation or first floor.</w:t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  <w:t xml:space="preserve">Time is linear.  What this means in our language is that the ending necessitates the beginning.  The child requires the parent; the present implies the past, etc.</w:t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  <w:t xml:space="preserve">In Chess, there is always an opening, but only sometimes an endgame.</w:t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240" w:lineRule="auto"/>
        <w:jc w:val="center"/>
        <w:rPr>
          <w:rFonts w:ascii="Consolas" w:cs="Consolas" w:eastAsia="Consolas" w:hAnsi="Consolas"/>
          <w:color w:val="032f62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32f62"/>
          <w:sz w:val="18"/>
          <w:szCs w:val="18"/>
          <w:highlight w:val="white"/>
          <w:rtl w:val="0"/>
        </w:rPr>
        <w:t xml:space="preserve">I'll be back in a jiffy, skip.</w:t>
      </w:r>
    </w:p>
    <w:p w:rsidR="00000000" w:rsidDel="00000000" w:rsidP="00000000" w:rsidRDefault="00000000" w:rsidRPr="00000000" w14:paraId="00000052">
      <w:pPr>
        <w:spacing w:line="240" w:lineRule="auto"/>
        <w:rPr>
          <w:rFonts w:ascii="Consolas" w:cs="Consolas" w:eastAsia="Consolas" w:hAnsi="Consolas"/>
          <w:color w:val="032f62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240" w:lineRule="auto"/>
        <w:jc w:val="center"/>
        <w:rPr>
          <w:rFonts w:ascii="Consolas" w:cs="Consolas" w:eastAsia="Consolas" w:hAnsi="Consolas"/>
          <w:sz w:val="18"/>
          <w:szCs w:val="18"/>
        </w:rPr>
      </w:pPr>
      <w:hyperlink r:id="rId6">
        <w:r w:rsidDel="00000000" w:rsidR="00000000" w:rsidRPr="00000000">
          <w:rPr>
            <w:rFonts w:ascii="Consolas" w:cs="Consolas" w:eastAsia="Consolas" w:hAnsi="Consolas"/>
            <w:color w:val="1155cc"/>
            <w:sz w:val="18"/>
            <w:szCs w:val="18"/>
            <w:u w:val="single"/>
            <w:rtl w:val="0"/>
          </w:rPr>
          <w:t xml:space="preserve">https://www.youtube.com/watch?v=tO4dxvguQDk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240" w:lineRule="auto"/>
        <w:jc w:val="center"/>
        <w:rPr/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Norah Jones - Don't Know Why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tO4dxvguQD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