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rdm6k8ud53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🏛️ SSPS COPYRIGHT VAULT ENTRY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1qzga5y2c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Repository Record: YT-M2L-VALIPASS-052225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6e6bjukh8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Classification: Behavioral Validation Interface / Provisional Patent Demonstration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a7309cnnr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 — REGISTRY METADATA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Mint-to Logic™ Validation Lifecycle Demonstration (“ValiPass”)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YouTube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Public Timestamp:</w:t>
      </w:r>
      <w:r w:rsidDel="00000000" w:rsidR="00000000" w:rsidRPr="00000000">
        <w:rPr>
          <w:rtl w:val="0"/>
        </w:rPr>
        <w:t xml:space="preserve"> May 22,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View Count (at capture):</w:t>
      </w:r>
      <w:r w:rsidDel="00000000" w:rsidR="00000000" w:rsidRPr="00000000">
        <w:rPr>
          <w:rtl w:val="0"/>
        </w:rPr>
        <w:t xml:space="preserve"> 56 views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Authorship &amp; Inventorship: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Owning 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Filing Status:</w:t>
      </w:r>
      <w:r w:rsidDel="00000000" w:rsidR="00000000" w:rsidRPr="00000000">
        <w:rPr>
          <w:rtl w:val="0"/>
        </w:rPr>
        <w:t xml:space="preserve"> Provisional Patent (filed under SSPS LLC)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Copyright &amp; Trademark Claims: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Unit™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ValiPass™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“Choose once. Validate once. Burn forever.™”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Notice Text: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lifecycle rules, burn logic, and interface structures are owned and operated by Southern Star Pro. Studios LLC. Unauthorized use is prohibited.”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Media Format:</w:t>
      </w:r>
      <w:r w:rsidDel="00000000" w:rsidR="00000000" w:rsidRPr="00000000">
        <w:rPr>
          <w:rtl w:val="0"/>
        </w:rPr>
        <w:t xml:space="preserve"> Animated demonstration (Powtoon)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Associated Assets:</w:t>
      </w:r>
      <w:r w:rsidDel="00000000" w:rsidR="00000000" w:rsidRPr="00000000">
        <w:rPr>
          <w:rtl w:val="0"/>
        </w:rPr>
        <w:t xml:space="preserve"> Powtoon .mp4, screenshot registry, GitHub and Eliam references.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6i821o5w1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 — PUBLIC NOTICE &amp; DECLARATION SUMMARY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Disclosure of Proprietary Infrastructure</w:t>
      </w:r>
      <w:r w:rsidDel="00000000" w:rsidR="00000000" w:rsidRPr="00000000">
        <w:rPr>
          <w:rtl w:val="0"/>
        </w:rPr>
        <w:t xml:space="preserve"> – Filed as demonstrative proof of concept and ownership under Southern Star Pro. Studios LLC.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Provisional Patent Declaration</w:t>
      </w:r>
      <w:r w:rsidDel="00000000" w:rsidR="00000000" w:rsidRPr="00000000">
        <w:rPr>
          <w:rtl w:val="0"/>
        </w:rPr>
        <w:t xml:space="preserve"> – States active provisional protection for lifecycle logic, burn systems, and interface structures.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Trademark Notice</w:t>
      </w:r>
      <w:r w:rsidDel="00000000" w:rsidR="00000000" w:rsidRPr="00000000">
        <w:rPr>
          <w:rtl w:val="0"/>
        </w:rPr>
        <w:t xml:space="preserve"> – Repeated display of ™ symbols establishing brand use in commerce.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Ownership &amp; Authorship Linkage</w:t>
      </w:r>
      <w:r w:rsidDel="00000000" w:rsidR="00000000" w:rsidRPr="00000000">
        <w:rPr>
          <w:rtl w:val="0"/>
        </w:rPr>
        <w:t xml:space="preserve"> – Attributed exclusively to Spencer Southern, corroborated by entity statement.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Infrastructure Context</w:t>
      </w:r>
      <w:r w:rsidDel="00000000" w:rsidR="00000000" w:rsidRPr="00000000">
        <w:rPr>
          <w:rtl w:val="0"/>
        </w:rPr>
        <w:t xml:space="preserve"> – Connects directly to Eliam Sovereign Infrastructure™ and RBGA™ jurisdiction framework.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0shb95m8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III — TECHNICAL SUMMARY OF FUNCTIONAL LOGIC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2966507177034"/>
        <w:gridCol w:w="4110.23923444976"/>
        <w:gridCol w:w="3647.4641148325354"/>
        <w:tblGridChange w:id="0">
          <w:tblGrid>
            <w:gridCol w:w="1602.2966507177034"/>
            <w:gridCol w:w="4110.23923444976"/>
            <w:gridCol w:w="3647.46411483253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Generation of one-time Mint Unit (example ID: 9F46-1G7J)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Establishes verifiable object representing user intent.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Verification via ValiPass™ credential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Authorizes user or action through reflexive trust.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Burn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Automatic destruction (“burn”) of Mint Unit after validation or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Prevents duplication, forgery, or secondary 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Event recorded in audit trail or limbo for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Enables behavioral accountability and lifecycle continuity.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hv1l7yfc9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IV — VALIPASS™ FUNCTIONAL MODEL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“Define Intent. Mint Trust.”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Technical Properties: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Operates online or offline (local validation + burn capability)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Cross-device support: printers, mobile, wearable, workstation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burn protection based on threat severity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audit with recursive governance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Declared Use Cases: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Sales / Anti-scalping Verification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Voter Identity Validation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Access Management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acivihrwl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 — THREAT &amp; RESPONSE HIERARCHY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2.6751592356686"/>
        <w:gridCol w:w="2970.9554140127384"/>
        <w:gridCol w:w="3686.369426751592"/>
        <w:tblGridChange w:id="0">
          <w:tblGrid>
            <w:gridCol w:w="2702.6751592356686"/>
            <w:gridCol w:w="2970.9554140127384"/>
            <w:gridCol w:w="3686.3694267515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Threat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 – Medium</w:t>
            </w:r>
            <w:r w:rsidDel="00000000" w:rsidR="00000000" w:rsidRPr="00000000">
              <w:rPr>
                <w:rtl w:val="0"/>
              </w:rPr>
              <w:t xml:space="preserve"> (consumer or transactional)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Validation failure, low-risk pattern (e.g., resale attempt)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Moves to “Limbo” queue → resolution audit; may burn on repeat abuse.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(identity or voting)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Duplicate or fraudulent use, biometric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Immediate burn + audit log + alert/block event.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(system or cybersecurity breach)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Credential failure, intrusion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Automatic burn + system lockdown + lifecycle closure record.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3i7u9q39h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 — PROTECTABLE &amp; ENFORCEABLE IP FUNCTIONS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9.043062200957"/>
        <w:gridCol w:w="3587.7511961722485"/>
        <w:gridCol w:w="2453.205741626794"/>
        <w:tblGridChange w:id="0">
          <w:tblGrid>
            <w:gridCol w:w="3319.043062200957"/>
            <w:gridCol w:w="3587.7511961722485"/>
            <w:gridCol w:w="2453.2057416267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IP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Logic™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Behavioral sequence (Mint → Validate → Burn → Audit)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Process / Utility Patent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ValiPass™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Validation &amp; credential platform built on Mint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Software / Trademark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 Unit™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Unique object ID enabling one-time behavioral tokenization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Design / Algorithm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Threat-Level Lifecycle Adaptation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Dynamic burn/audit logic based on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Method / System Patent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Offline Reflexive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Trust enforcement without external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Technical / Sovereign Control Claim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Slogan</w:t>
            </w:r>
            <w:r w:rsidDel="00000000" w:rsidR="00000000" w:rsidRPr="00000000">
              <w:rPr>
                <w:rtl w:val="0"/>
              </w:rPr>
              <w:t xml:space="preserve"> “Choose once. Validate once. Burn forever.™”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Behavioral and ethical brand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Trademark / Expression Claim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wr0pepahp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 — STRATEGIC ARCHIVE NOTES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Sovereign Infrastructure Correlation:</w:t>
      </w:r>
      <w:r w:rsidDel="00000000" w:rsidR="00000000" w:rsidRPr="00000000">
        <w:rPr>
          <w:rtl w:val="0"/>
        </w:rPr>
        <w:t xml:space="preserve"> Supports Eliam Genesis Protocol and RBGA behavioral enforcement architecture.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Demonstration:</w:t>
      </w:r>
      <w:r w:rsidDel="00000000" w:rsidR="00000000" w:rsidRPr="00000000">
        <w:rPr>
          <w:rtl w:val="0"/>
        </w:rPr>
        <w:t xml:space="preserve"> Satisfies disclosure and timestamp proof of origin.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Integrity:</w:t>
      </w:r>
      <w:r w:rsidDel="00000000" w:rsidR="00000000" w:rsidRPr="00000000">
        <w:rPr>
          <w:rtl w:val="0"/>
        </w:rPr>
        <w:t xml:space="preserve"> Frames show logic continuity from Mint initiation to final burn.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Independent Validation:</w:t>
      </w:r>
      <w:r w:rsidDel="00000000" w:rsidR="00000000" w:rsidRPr="00000000">
        <w:rPr>
          <w:rtl w:val="0"/>
        </w:rPr>
        <w:t xml:space="preserve"> Operable with or without internet connection — key differentiator for digital sovereignty infrastructure.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Cross-Repo Relevance:</w:t>
      </w:r>
      <w:r w:rsidDel="00000000" w:rsidR="00000000" w:rsidRPr="00000000">
        <w:rPr>
          <w:rtl w:val="0"/>
        </w:rPr>
        <w:t xml:space="preserve"> Forms foundational behavioral verification mechanism across the Eliam ecosystem.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r3vjjflcb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VIII — RECOMMENDED VAULT ACTIONS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 Register ID:</w:t>
      </w:r>
      <w:r w:rsidDel="00000000" w:rsidR="00000000" w:rsidRPr="00000000">
        <w:rPr>
          <w:rtl w:val="0"/>
        </w:rPr>
        <w:t xml:space="preserve"> SSPS-VLT-YT-M2L-2025-01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Genesis Protocol Repo → Behavioral Law Declaration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Attach Exhibit:</w:t>
      </w:r>
      <w:r w:rsidDel="00000000" w:rsidR="00000000" w:rsidRPr="00000000">
        <w:rPr>
          <w:rtl w:val="0"/>
        </w:rPr>
        <w:t xml:space="preserve"> “Mint-to Logic™ Lifecycle Demonstration (YouTube)”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Type Classification:</w:t>
      </w:r>
      <w:r w:rsidDel="00000000" w:rsidR="00000000" w:rsidRPr="00000000">
        <w:rPr>
          <w:rtl w:val="0"/>
        </w:rPr>
        <w:t xml:space="preserve"> Behavioral Lifecycle Demonstration / Digital Credential Protocol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 Level:</w:t>
      </w:r>
      <w:r w:rsidDel="00000000" w:rsidR="00000000" w:rsidRPr="00000000">
        <w:rPr>
          <w:rtl w:val="0"/>
        </w:rPr>
        <w:t xml:space="preserve"> Tier-1 Core Behavioral Infrastructure Proof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Authorship Confirmation:</w:t>
      </w:r>
      <w:r w:rsidDel="00000000" w:rsidR="00000000" w:rsidRPr="00000000">
        <w:rPr>
          <w:rtl w:val="0"/>
        </w:rPr>
        <w:t xml:space="preserve"> Assign Spencer Southern as originating author/inventor.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Timestamp Record:</w:t>
      </w:r>
      <w:r w:rsidDel="00000000" w:rsidR="00000000" w:rsidRPr="00000000">
        <w:rPr>
          <w:rtl w:val="0"/>
        </w:rPr>
        <w:t xml:space="preserve"> May 22, 2025 – Verified public release.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e73cbkdwr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IX — LEGAL STATUS SNAPSHOT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Categories Covered: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Copyright:</w:t>
      </w:r>
      <w:r w:rsidDel="00000000" w:rsidR="00000000" w:rsidRPr="00000000">
        <w:rPr>
          <w:rtl w:val="0"/>
        </w:rPr>
        <w:t xml:space="preserve"> Creative and visual media expression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Trademark:</w:t>
      </w:r>
      <w:r w:rsidDel="00000000" w:rsidR="00000000" w:rsidRPr="00000000">
        <w:rPr>
          <w:rtl w:val="0"/>
        </w:rPr>
        <w:t xml:space="preserve"> Names, slogans, and behavioral branding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Patent (Provisional):</w:t>
      </w:r>
      <w:r w:rsidDel="00000000" w:rsidR="00000000" w:rsidRPr="00000000">
        <w:rPr>
          <w:rtl w:val="0"/>
        </w:rPr>
        <w:t xml:space="preserve"> Process and system-level logic of Mint-to Lifecycle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 Secret (Internal):</w:t>
      </w:r>
      <w:r w:rsidDel="00000000" w:rsidR="00000000" w:rsidRPr="00000000">
        <w:rPr>
          <w:rtl w:val="0"/>
        </w:rPr>
        <w:t xml:space="preserve"> Recursive validation and burn algorithms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Behavioral Sovereignty under Eliam Sovereign Infrastructure™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Governing Authority:</w:t>
      </w:r>
      <w:r w:rsidDel="00000000" w:rsidR="00000000" w:rsidRPr="00000000">
        <w:rPr>
          <w:rtl w:val="0"/>
        </w:rPr>
        <w:t xml:space="preserve"> Reflexive Behavioral Governance Authority (RBGA™)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Filed Under:</w:t>
      </w:r>
      <w:r w:rsidDel="00000000" w:rsidR="00000000" w:rsidRPr="00000000">
        <w:rPr>
          <w:rtl w:val="0"/>
        </w:rPr>
        <w:t xml:space="preserve"> Southern Star Pro. Studios LLC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7gai3k9xd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X — SUMMARY STATEMENT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“Mint-to Logic™ Validation Lifecycle Demonstration” serves as a functional, timestamped exhibit proving the operation and behavioral logic of ValiPass™, an ethical verification and burn system.</w:t>
        <w:br w:type="textWrapping"/>
        <w:t xml:space="preserve"> This media acts as a recorded public notice of inventorship, establishing both authorship rights and functional sovereignty within the Eliam behavioral jurisdiction.</w:t>
        <w:br w:type="textWrapping"/>
        <w:t xml:space="preserve"> This record, when cross-linked with the Genesis Protocol and future system declarations, establishes enforceable precedent across all cyberspace governance infrastructure owned by SSPS LLC.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