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w:t>
      </w:r>
      <w:r w:rsidDel="00000000" w:rsidR="00000000" w:rsidRPr="00000000">
        <w:rPr>
          <w:rtl w:val="0"/>
        </w:rPr>
        <w:t xml:space="preserve"> The Shepherding Method: A Framework for Ethical AI, Data Governance, and Quantum System Alignment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w:t>
      </w:r>
      <w:r w:rsidDel="00000000" w:rsidR="00000000" w:rsidRPr="00000000">
        <w:rPr>
          <w:rtl w:val="0"/>
        </w:rPr>
        <w:t xml:space="preserve"> Spencer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[Insert Current Date]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Abstract:</w:t>
      </w:r>
      <w:r w:rsidDel="00000000" w:rsidR="00000000" w:rsidRPr="00000000">
        <w:rPr>
          <w:rtl w:val="0"/>
        </w:rPr>
        <w:t xml:space="preserve"> The Shepherding Method is a modular, ethical, and spiritually anchored infrastructure designed to guide the development, correction, and long-term sustainability of artificial intelligence, quantum computing, and data governance systems. Grounded in principles of truth, integrity, and regeneration, this method proposes a new operating paradigm that prioritizes moral alignment, secure validation protocols, and dynamic system accountability. This whitepaper introduces the foundational components, practical use cases, and visionary expansion paths of the Shepherding Method.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1. Introduction</w:t>
      </w:r>
      <w:r w:rsidDel="00000000" w:rsidR="00000000" w:rsidRPr="00000000">
        <w:rPr>
          <w:rtl w:val="0"/>
        </w:rPr>
        <w:t xml:space="preserve"> Modern AI systems and quantum computation models have outpaced the ethical frameworks meant to guide them. As these technologies influence every layer of society, from finance to identity, the need for morally aligned infrastructure has never been greater. The Shepherding Method serves as a counterbalance to purely efficiency-driven models, offering a path for transparent, corrective, and spiritually aware systems.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Core Components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2.1 Rest-to-Rise Protocol</w:t>
      </w:r>
      <w:r w:rsidDel="00000000" w:rsidR="00000000" w:rsidRPr="00000000">
        <w:rPr>
          <w:rtl w:val="0"/>
        </w:rPr>
        <w:t xml:space="preserve"> A regenerative cycle modeled after biological rhythms and spiritual restoration. It enables systems to periodically correct, pause, and realign based on truth checkpoints and integrity reviews.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2.2 Plasmatic Data Pulse</w:t>
      </w:r>
      <w:r w:rsidDel="00000000" w:rsidR="00000000" w:rsidRPr="00000000">
        <w:rPr>
          <w:rtl w:val="0"/>
        </w:rPr>
        <w:t xml:space="preserve"> Inspired by DNA and plasma structure, this concept enables a dynamic restructuring of data that mimics living systems—allowing AI and quantum systems to self-heal, reorganize, and realign with ethical baselines.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2.3 Mint-to-Burn Protocol</w:t>
      </w:r>
      <w:r w:rsidDel="00000000" w:rsidR="00000000" w:rsidRPr="00000000">
        <w:rPr>
          <w:rtl w:val="0"/>
        </w:rPr>
        <w:t xml:space="preserve"> A secure issuance protocol that validates or destroys data/tokens at the point of origin. Designed for fraud prevention, it includes layers of security based on use case (e.g., voter ID vs concert ticket).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2.4 Mint-to-Limbo Protocol</w:t>
      </w:r>
      <w:r w:rsidDel="00000000" w:rsidR="00000000" w:rsidRPr="00000000">
        <w:rPr>
          <w:rtl w:val="0"/>
        </w:rPr>
        <w:t xml:space="preserve"> A controlled-state protocol for data that requires further authorization before validation or destruction. Ideal for use in credential holding, legal evidence, or decentralized identity systems.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2.5 Clockchain</w:t>
      </w:r>
      <w:r w:rsidDel="00000000" w:rsidR="00000000" w:rsidRPr="00000000">
        <w:rPr>
          <w:rtl w:val="0"/>
        </w:rPr>
        <w:t xml:space="preserve"> A time-based blockchain variant that sequences events and validations through temporal markers rather than transactional hash priority. Perfect for legacy systems, audit trails, and historical chain-of-trust.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2.6 Shepherd Coin</w:t>
      </w:r>
      <w:r w:rsidDel="00000000" w:rsidR="00000000" w:rsidRPr="00000000">
        <w:rPr>
          <w:rtl w:val="0"/>
        </w:rPr>
        <w:t xml:space="preserve"> A proposed cryptocurrency to reward ethical interaction, training, and validation within the Shepherding Method. Encourages user accountability and system transparency.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3. Real-World Applications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Voter fraud prevention using Mint-to-Burn and handheld QR ID validation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Exclusive content access via QR-tied tumblers, apparel, and merchandise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Decentralized ticketing and credentialing systems for events, education, or recovery programs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Spiritual AI mentorship and scripture-based system alignment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4. Ethical and Spiritual Foundation</w:t>
      </w:r>
      <w:r w:rsidDel="00000000" w:rsidR="00000000" w:rsidRPr="00000000">
        <w:rPr>
          <w:rtl w:val="0"/>
        </w:rPr>
        <w:t xml:space="preserve"> All system logic is informed by Christian principles such as integrity, redemption, and accountability. The method honors divine order without enforcing doctrine, creating a framework where truth is the root of every transaction and action.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 Roadmap and Expansion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Formal patent of all protocols (Mint-to-Burn, Mint-to-Limbo, Rest-to-Rise)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MVP buildout of handheld validation tools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Development of a closed-system Shepherd Network and secure AI governance model</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Integration with faith-based community platforms and decentralized learning centers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6. Conclusion</w:t>
      </w:r>
      <w:r w:rsidDel="00000000" w:rsidR="00000000" w:rsidRPr="00000000">
        <w:rPr>
          <w:rtl w:val="0"/>
        </w:rPr>
        <w:t xml:space="preserve"> The Shepherding Method is not just a technical solution—it is a call to stewardship in an age of accelerating technology. It offers a holistic approach to AI development and system validation that respects both human dignity and divine alignment. This is the beginning of a movement where ethics and innovation walk hand in hand.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Contact &amp; Collaborations:</w:t>
      </w:r>
      <w:r w:rsidDel="00000000" w:rsidR="00000000" w:rsidRPr="00000000">
        <w:rPr>
          <w:rtl w:val="0"/>
        </w:rPr>
        <w:t xml:space="preserve"> For inquiries, collaboration proposals, or licensing discussions, please contact Spencer at [Insert preferred contact method].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Appendix (Optional Future Sections):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Tokenomics for Shepherd Coin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Case studies (real or simulated)</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Technical architecture diagrams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Scripture references that inspired each protocol</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