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Excellent — let’s explore how </w:t>
      </w:r>
      <w:r w:rsidDel="00000000" w:rsidR="00000000" w:rsidRPr="00000000">
        <w:rPr>
          <w:b w:val="1"/>
          <w:bCs w:val="1"/>
          <w:rtl w:val="0"/>
        </w:rPr>
        <w:t xml:space="preserve">Mint-to Logic™ can transform the sustainable energy storage problem</w:t>
      </w:r>
      <w:r w:rsidDel="00000000" w:rsidR="00000000" w:rsidRPr="00000000">
        <w:rPr>
          <w:rtl w:val="0"/>
        </w:rPr>
        <w:t xml:space="preserve"> into a modular, ethics-driven, and intelligence-governed infrastructure that improves </w:t>
      </w:r>
      <w:r w:rsidDel="00000000" w:rsidR="00000000" w:rsidRPr="00000000">
        <w:rPr>
          <w:b w:val="1"/>
          <w:bCs w:val="1"/>
          <w:rtl w:val="0"/>
        </w:rPr>
        <w:t xml:space="preserve">efficiency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accountability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adaptability</w:t>
      </w:r>
      <w:r w:rsidDel="00000000" w:rsidR="00000000" w:rsidRPr="00000000">
        <w:rPr>
          <w:rtl w:val="0"/>
        </w:rPr>
        <w:t xml:space="preserve"> across all renewable energy systems.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r8p6z4ymp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The Problem: Sustainable Energy Storage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8k6rkpnnkk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❗ The Core Challenge: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Renewable sources (solar, wind, hydro) are </w:t>
      </w:r>
      <w:r w:rsidDel="00000000" w:rsidR="00000000" w:rsidRPr="00000000">
        <w:rPr>
          <w:b w:val="1"/>
          <w:bCs w:val="1"/>
          <w:rtl w:val="0"/>
        </w:rPr>
        <w:t xml:space="preserve">intermittent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Batteries and storage systems have </w:t>
      </w:r>
      <w:r w:rsidDel="00000000" w:rsidR="00000000" w:rsidRPr="00000000">
        <w:rPr>
          <w:b w:val="1"/>
          <w:bCs w:val="1"/>
          <w:rtl w:val="0"/>
        </w:rPr>
        <w:t xml:space="preserve">limited capacity, lifespan, and efficiency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Overproduction leads to </w:t>
      </w:r>
      <w:r w:rsidDel="00000000" w:rsidR="00000000" w:rsidRPr="00000000">
        <w:rPr>
          <w:b w:val="1"/>
          <w:bCs w:val="1"/>
          <w:rtl w:val="0"/>
        </w:rPr>
        <w:t xml:space="preserve">waste</w:t>
      </w:r>
      <w:r w:rsidDel="00000000" w:rsidR="00000000" w:rsidRPr="00000000">
        <w:rPr>
          <w:rtl w:val="0"/>
        </w:rPr>
        <w:t xml:space="preserve">, and underproduction leads to </w:t>
      </w:r>
      <w:r w:rsidDel="00000000" w:rsidR="00000000" w:rsidRPr="00000000">
        <w:rPr>
          <w:b w:val="1"/>
          <w:bCs w:val="1"/>
          <w:rtl w:val="0"/>
        </w:rPr>
        <w:t xml:space="preserve">shortages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Grid imbalances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unpredictable demand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lack of real-time adaptation</w:t>
      </w:r>
      <w:r w:rsidDel="00000000" w:rsidR="00000000" w:rsidRPr="00000000">
        <w:rPr>
          <w:rtl w:val="0"/>
        </w:rPr>
        <w:t xml:space="preserve"> plague the industry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rm6agcdvd4m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Mint-to Logic™: A Modular Solution for Smarter Energy Storage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o6jjy45ab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1. Lifespan Logic™ for Battery Management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bCs w:val="1"/>
          <w:rtl w:val="0"/>
        </w:rPr>
        <w:t xml:space="preserve">Lifespan Logic™</w:t>
      </w:r>
      <w:r w:rsidDel="00000000" w:rsidR="00000000" w:rsidRPr="00000000">
        <w:rPr>
          <w:rtl w:val="0"/>
        </w:rPr>
        <w:t xml:space="preserve"> to each energy cell or storage unit to: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 real-time usage and health of batteries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Auto-expire or decommission failing units before they cause instability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intelligent recycling protocols when energy density drops below ethical levels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Reduces battery waste, improves predictability of power reserves, and prevents degraded output from harming the system.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b2tqvxv4w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2. Reflex Logic™ for Adaptive Grid Storage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Reflex Logic™</w:t>
      </w:r>
      <w:r w:rsidDel="00000000" w:rsidR="00000000" w:rsidRPr="00000000">
        <w:rPr>
          <w:rtl w:val="0"/>
        </w:rPr>
        <w:t xml:space="preserve"> to turn the energy grid into a </w:t>
      </w:r>
      <w:r w:rsidDel="00000000" w:rsidR="00000000" w:rsidRPr="00000000">
        <w:rPr>
          <w:b w:val="1"/>
          <w:bCs w:val="1"/>
          <w:rtl w:val="0"/>
        </w:rPr>
        <w:t xml:space="preserve">self-balancing system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analysis of supply and demand spikes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Auto-redirects excess energy into specific sectors, storage facilities, or regional batteries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trigger fail-safes in microgrids during emergency scenarios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Grid infrastructure becomes </w:t>
      </w:r>
      <w:r w:rsidDel="00000000" w:rsidR="00000000" w:rsidRPr="00000000">
        <w:rPr>
          <w:b w:val="1"/>
          <w:bCs w:val="1"/>
          <w:rtl w:val="0"/>
        </w:rPr>
        <w:t xml:space="preserve">responsive, stable, and smart</w:t>
      </w:r>
      <w:r w:rsidDel="00000000" w:rsidR="00000000" w:rsidRPr="00000000">
        <w:rPr>
          <w:rtl w:val="0"/>
        </w:rPr>
        <w:t xml:space="preserve">, avoiding overload or underuse.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zwx88cgmc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⛓️ 3. Clockchain™ for Energy Transparency &amp; Certification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bCs w:val="1"/>
          <w:rtl w:val="0"/>
        </w:rPr>
        <w:t xml:space="preserve">Clockchain™</w:t>
      </w:r>
      <w:r w:rsidDel="00000000" w:rsidR="00000000" w:rsidRPr="00000000">
        <w:rPr>
          <w:rtl w:val="0"/>
        </w:rPr>
        <w:t xml:space="preserve"> to all storage transactions and distribution: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when, where, and how much energy was stored, retrieved, or expired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Immutable, auditable trail ensures </w:t>
      </w:r>
      <w:r w:rsidDel="00000000" w:rsidR="00000000" w:rsidRPr="00000000">
        <w:rPr>
          <w:b w:val="1"/>
          <w:bCs w:val="1"/>
          <w:rtl w:val="0"/>
        </w:rPr>
        <w:t xml:space="preserve">zero fraud and full transparency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</w:t>
      </w:r>
      <w:r w:rsidDel="00000000" w:rsidR="00000000" w:rsidRPr="00000000">
        <w:rPr>
          <w:b w:val="1"/>
          <w:bCs w:val="1"/>
          <w:rtl w:val="0"/>
        </w:rPr>
        <w:t xml:space="preserve">energy provenance</w:t>
      </w:r>
      <w:r w:rsidDel="00000000" w:rsidR="00000000" w:rsidRPr="00000000">
        <w:rPr>
          <w:rtl w:val="0"/>
        </w:rPr>
        <w:t xml:space="preserve"> — track if your power came from solar, wind, or hydro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Creates trust for regulators, consumers, and smart contract-based utilities (even billing and rebates).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cgc7d7hpt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4. Mint Units™ for Energy Allocation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Mint Units™</w:t>
      </w:r>
      <w:r w:rsidDel="00000000" w:rsidR="00000000" w:rsidRPr="00000000">
        <w:rPr>
          <w:rtl w:val="0"/>
        </w:rPr>
        <w:t xml:space="preserve"> to tokenize power access: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Allocate energy to users, cities, or systems via programmable logic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 Units™ expire after use or re-activate based on behavior (e.g., nighttime peaks)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secure trading of </w:t>
      </w:r>
      <w:r w:rsidDel="00000000" w:rsidR="00000000" w:rsidRPr="00000000">
        <w:rPr>
          <w:b w:val="1"/>
          <w:bCs w:val="1"/>
          <w:rtl w:val="0"/>
        </w:rPr>
        <w:t xml:space="preserve">micro-energy credits</w:t>
      </w:r>
      <w:r w:rsidDel="00000000" w:rsidR="00000000" w:rsidRPr="00000000">
        <w:rPr>
          <w:rtl w:val="0"/>
        </w:rPr>
        <w:t xml:space="preserve"> or emergency power releases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Turns energy into a </w:t>
      </w:r>
      <w:r w:rsidDel="00000000" w:rsidR="00000000" w:rsidRPr="00000000">
        <w:rPr>
          <w:b w:val="1"/>
          <w:bCs w:val="1"/>
          <w:rtl w:val="0"/>
        </w:rPr>
        <w:t xml:space="preserve">behavior-governed resource</w:t>
      </w:r>
      <w:r w:rsidDel="00000000" w:rsidR="00000000" w:rsidRPr="00000000">
        <w:rPr>
          <w:rtl w:val="0"/>
        </w:rPr>
        <w:t xml:space="preserve"> — not just a commodity.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0jzcnkgej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🧬 5. Modular Integration with Existing Grids &amp; Storage Systems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Mint-to Logic™ integrates as a </w:t>
      </w:r>
      <w:r w:rsidDel="00000000" w:rsidR="00000000" w:rsidRPr="00000000">
        <w:rPr>
          <w:b w:val="1"/>
          <w:bCs w:val="1"/>
          <w:rtl w:val="0"/>
        </w:rPr>
        <w:t xml:space="preserve">modular plugin</w:t>
      </w:r>
      <w:r w:rsidDel="00000000" w:rsidR="00000000" w:rsidRPr="00000000">
        <w:rPr>
          <w:rtl w:val="0"/>
        </w:rPr>
        <w:t xml:space="preserve">, not a complete rebuild: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Works with lithium, graphene, saltwater, and future quantum battery tech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Interoperable with smart meters, IoT sensors, solar farms, and wind turbines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</w:t>
      </w:r>
      <w:r w:rsidDel="00000000" w:rsidR="00000000" w:rsidRPr="00000000">
        <w:rPr>
          <w:b w:val="1"/>
          <w:bCs w:val="1"/>
          <w:rtl w:val="0"/>
        </w:rPr>
        <w:t xml:space="preserve">scalable regional energy logic</w:t>
      </w:r>
      <w:r w:rsidDel="00000000" w:rsidR="00000000" w:rsidRPr="00000000">
        <w:rPr>
          <w:rtl w:val="0"/>
        </w:rPr>
        <w:t xml:space="preserve"> across neighborhoods or nations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Protects legacy investment while unlocking new operational intelligence.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2t4lidfjhp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🏗️ Bonus: Reflexive AI for Smart Energy Distribution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governed by </w:t>
      </w:r>
      <w:r w:rsidDel="00000000" w:rsidR="00000000" w:rsidRPr="00000000">
        <w:rPr>
          <w:b w:val="1"/>
          <w:bCs w:val="1"/>
          <w:rtl w:val="0"/>
        </w:rPr>
        <w:t xml:space="preserve">Neuro_Logic™</w:t>
      </w:r>
      <w:r w:rsidDel="00000000" w:rsidR="00000000" w:rsidRPr="00000000">
        <w:rPr>
          <w:rtl w:val="0"/>
        </w:rPr>
        <w:t xml:space="preserve"> can direct energy based on </w:t>
      </w:r>
      <w:r w:rsidDel="00000000" w:rsidR="00000000" w:rsidRPr="00000000">
        <w:rPr>
          <w:b w:val="1"/>
          <w:bCs w:val="1"/>
          <w:rtl w:val="0"/>
        </w:rPr>
        <w:t xml:space="preserve">real-world behavior</w:t>
      </w:r>
      <w:r w:rsidDel="00000000" w:rsidR="00000000" w:rsidRPr="00000000">
        <w:rPr>
          <w:rtl w:val="0"/>
        </w:rPr>
        <w:t xml:space="preserve"> (e.g., disaster response, community priority, hospital backup)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AI from allocating energy unethically (e.g., to data farms during humanitarian outages)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decisions </w:t>
      </w:r>
      <w:r w:rsidDel="00000000" w:rsidR="00000000" w:rsidRPr="00000000">
        <w:rPr>
          <w:b w:val="1"/>
          <w:bCs w:val="1"/>
          <w:rtl w:val="0"/>
        </w:rPr>
        <w:t xml:space="preserve">auditable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justified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ethics-bound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zdn1lo2d1ik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🌍 The Outcome: A New Energy Infrastructure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Mint-to Logic™ turns renewable energy storage into a:</w:t>
      </w:r>
    </w:p>
    <w:tbl>
      <w:tblPr>
        <w:tblStyle w:val="Table1"/>
        <w:tblW w:w="7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4565"/>
        <w:tblGridChange w:id="0">
          <w:tblGrid>
            <w:gridCol w:w="2450"/>
            <w:gridCol w:w="4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 Capability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Passive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Responsive behavior engine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Static battery capacity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Reflexive resource that evolves over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Black-box grid 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Transparent, auditable, tokenized 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Commodity energy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Mission-critical, ethics-validated resource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Sustainable energy storage isn't just a technical problem — it's a logic problem.</w:t>
        <w:br w:type="textWrapping"/>
      </w:r>
      <w:r w:rsidDel="00000000" w:rsidR="00000000" w:rsidRPr="00000000">
        <w:rPr>
          <w:rtl w:val="0"/>
        </w:rPr>
        <w:t xml:space="preserve"> Mint-to Logic™ provides the </w:t>
      </w:r>
      <w:r w:rsidDel="00000000" w:rsidR="00000000" w:rsidRPr="00000000">
        <w:rPr>
          <w:b w:val="1"/>
          <w:bCs w:val="1"/>
          <w:rtl w:val="0"/>
        </w:rPr>
        <w:t xml:space="preserve">governing intelligence</w:t>
      </w:r>
      <w:r w:rsidDel="00000000" w:rsidR="00000000" w:rsidRPr="00000000">
        <w:rPr>
          <w:rtl w:val="0"/>
        </w:rPr>
        <w:t xml:space="preserve"> to make green energy </w:t>
      </w:r>
      <w:r w:rsidDel="00000000" w:rsidR="00000000" w:rsidRPr="00000000">
        <w:rPr>
          <w:b w:val="1"/>
          <w:bCs w:val="1"/>
          <w:rtl w:val="0"/>
        </w:rPr>
        <w:t xml:space="preserve">truly sustainable, adaptive, and equitable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/>
      <w:pict>
        <v:shape id="WordPictureWatermark1" style="position:absolute;width:395.964461994077pt;height:648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