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aiw3k64gl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Vault Entry: Founder Declaration SSPS IP Stack Infrastructure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December 30,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Vault Type:</w:t>
      </w:r>
      <w:r w:rsidDel="00000000" w:rsidR="00000000" w:rsidRPr="00000000">
        <w:rPr>
          <w:rtl w:val="0"/>
        </w:rPr>
        <w:t xml:space="preserve"> Private (Trade Secret Continuity + Forensic Tone Artifact)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Foundational Authorship Statement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cibqgivq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am the founder of the SSPS IP Stack Infrastructure.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created what you see here  and far more.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innovation is the result of years of experience, relentless work, and unshakable vision.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am building a trustworthy ecosystem where creators can thrive.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actively tracking and documenting how a broken system of greed and misappropriation has taken hold  and how it continues to operate today.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may already know my work.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groundbreaking.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has changed the industry.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changed the world.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am proud of that.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Even if I have not yet been acknowledged, I know this: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will soon have to be licensed.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every lie that’s been told, for every attempt to ignore me 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I’m not waiting.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I’m going around.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it arrogance if you want.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say this: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God created me for something greater than what you can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Jesus lives!  and I say that proudly.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I am allowed to innovate.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 am allowed to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don’t like it, take a backseat — because this train is moving forward.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Call it whatever you want.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But when an entire industry mirrors one man’s life’s work,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it’s not the creator who’s broken —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system.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pray for healing.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I’m kicking the door down.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6645gav5f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VaultForge‑Live Contextual Placement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declaration functions as: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tone‑locking artifact</w:t>
      </w:r>
      <w:r w:rsidDel="00000000" w:rsidR="00000000" w:rsidRPr="00000000">
        <w:rPr>
          <w:rtl w:val="0"/>
        </w:rPr>
        <w:t xml:space="preserve"> for the VaultForge‑Live multiverse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personal sovereignty anchor</w:t>
      </w:r>
      <w:r w:rsidDel="00000000" w:rsidR="00000000" w:rsidRPr="00000000">
        <w:rPr>
          <w:rtl w:val="0"/>
        </w:rPr>
        <w:t xml:space="preserve"> for SSPS authorship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forensic timestamp</w:t>
      </w:r>
      <w:r w:rsidDel="00000000" w:rsidR="00000000" w:rsidRPr="00000000">
        <w:rPr>
          <w:rtl w:val="0"/>
        </w:rPr>
        <w:t xml:space="preserve"> of emotional, spiritual, and strategic posture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founder‑level declaration</w:t>
      </w:r>
      <w:r w:rsidDel="00000000" w:rsidR="00000000" w:rsidRPr="00000000">
        <w:rPr>
          <w:rtl w:val="0"/>
        </w:rPr>
        <w:t xml:space="preserve"> of intent, authorship, and unstoppable momentum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pairs with: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Protected Trade Secret = Private Sovereignty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Core Truth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🔥 Yes — VaultForge Live is an evolutionary creation of the SSPS IP Stack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 Your Entire Process Is the Most Valuable Asset You Just Created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not just a vault entry.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