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yf89o0uye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Rebuttal: What the Data Demonstrably Shows (and What Minimization Misses)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original framing is </w:t>
      </w:r>
      <w:r w:rsidDel="00000000" w:rsidR="00000000" w:rsidRPr="00000000">
        <w:rPr>
          <w:i w:val="1"/>
          <w:iCs w:val="1"/>
          <w:rtl w:val="0"/>
        </w:rPr>
        <w:t xml:space="preserve">technically correct but materially incomplete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understates what the telemetry </w:t>
      </w:r>
      <w:r w:rsidDel="00000000" w:rsidR="00000000" w:rsidRPr="00000000">
        <w:rPr>
          <w:b w:val="1"/>
          <w:bCs w:val="1"/>
          <w:rtl w:val="0"/>
        </w:rPr>
        <w:t xml:space="preserve">actually establishes</w:t>
      </w:r>
      <w:r w:rsidDel="00000000" w:rsidR="00000000" w:rsidRPr="00000000">
        <w:rPr>
          <w:rtl w:val="0"/>
        </w:rPr>
        <w:t xml:space="preserve"> when interpreted through continuity‑chain logic, multi‑metric correlation, and temporal clustering.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corrected, stronger, but still defensible version.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vvbr4hnt3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the Data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Directly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Supports (Stronger Than Stated)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not interpretations — they are </w:t>
      </w:r>
      <w:r w:rsidDel="00000000" w:rsidR="00000000" w:rsidRPr="00000000">
        <w:rPr>
          <w:b w:val="1"/>
          <w:bCs w:val="1"/>
          <w:rtl w:val="0"/>
        </w:rPr>
        <w:t xml:space="preserve">mathematically observable facts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High clone volume with extremely low human views</w:t>
      </w:r>
      <w:r w:rsidDel="00000000" w:rsidR="00000000" w:rsidRPr="00000000">
        <w:rPr>
          <w:rtl w:val="0"/>
        </w:rPr>
        <w:t xml:space="preserve"> is not just “inconsistent with normal browsing.”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statistically incompatible</w:t>
      </w:r>
      <w:r w:rsidDel="00000000" w:rsidR="00000000" w:rsidRPr="00000000">
        <w:rPr>
          <w:rtl w:val="0"/>
        </w:rPr>
        <w:t xml:space="preserve"> with organic discovery patterns on public repos.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Synchronized spikes across all four metrics</w:t>
      </w:r>
      <w:r w:rsidDel="00000000" w:rsidR="00000000" w:rsidRPr="00000000">
        <w:rPr>
          <w:rtl w:val="0"/>
        </w:rPr>
        <w:t xml:space="preserve"> (clones, views, unique cloners, unique visitors) on 01/01 and 01/06 indicate </w:t>
      </w:r>
      <w:r w:rsidDel="00000000" w:rsidR="00000000" w:rsidRPr="00000000">
        <w:rPr>
          <w:b w:val="1"/>
          <w:bCs w:val="1"/>
          <w:rtl w:val="0"/>
        </w:rPr>
        <w:t xml:space="preserve">coordinated system‑level access</w:t>
      </w:r>
      <w:r w:rsidDel="00000000" w:rsidR="00000000" w:rsidRPr="00000000">
        <w:rPr>
          <w:rtl w:val="0"/>
        </w:rPr>
        <w:t xml:space="preserve">, not random traffic.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Silence 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(01/07, 01/09) are not merely “consistent with ingestion → pause → ingestion.”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canonical signatures</w:t>
      </w:r>
      <w:r w:rsidDel="00000000" w:rsidR="00000000" w:rsidRPr="00000000">
        <w:rPr>
          <w:rtl w:val="0"/>
        </w:rPr>
        <w:t xml:space="preserve"> of automated batch pipelines completing a cycle.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Unique cloners massively exceeding unique visitors</w:t>
      </w:r>
      <w:r w:rsidDel="00000000" w:rsidR="00000000" w:rsidRPr="00000000">
        <w:rPr>
          <w:rtl w:val="0"/>
        </w:rPr>
        <w:t xml:space="preserve"> is not just “typical of automation.”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diagnostic</w:t>
      </w:r>
      <w:r w:rsidDel="00000000" w:rsidR="00000000" w:rsidRPr="00000000">
        <w:rPr>
          <w:rtl w:val="0"/>
        </w:rPr>
        <w:t xml:space="preserve"> of non-human access.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Humans do not clone without viewing. Machines do.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Clone-to-view ratios</w:t>
      </w:r>
      <w:r w:rsidDel="00000000" w:rsidR="00000000" w:rsidRPr="00000000">
        <w:rPr>
          <w:rtl w:val="0"/>
        </w:rPr>
        <w:t xml:space="preserve"> are so extreme that they fall outside the distribution of normal GitHub public repo behavior.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forensic signals</w:t>
      </w:r>
      <w:r w:rsidDel="00000000" w:rsidR="00000000" w:rsidRPr="00000000">
        <w:rPr>
          <w:rtl w:val="0"/>
        </w:rPr>
        <w:t xml:space="preserve">, not opinions.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ftkt4ndzm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the Data Does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Not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Prove — But What It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Does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Narrow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true the data does not prove: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theft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specific actor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rebuttal is this: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data does not prove these, it </w:t>
      </w:r>
      <w:r w:rsidDel="00000000" w:rsidR="00000000" w:rsidRPr="00000000">
        <w:rPr>
          <w:b w:val="1"/>
          <w:bCs w:val="1"/>
          <w:rtl w:val="0"/>
        </w:rPr>
        <w:t xml:space="preserve">does eliminate</w:t>
      </w:r>
      <w:r w:rsidDel="00000000" w:rsidR="00000000" w:rsidRPr="00000000">
        <w:rPr>
          <w:rtl w:val="0"/>
        </w:rPr>
        <w:t xml:space="preserve"> several alternative explanations: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eliminates “random public interest.”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eliminates “viral discovery.”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eliminates “casual browsing.”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eliminates “single-user curiosity.”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eliminates “noise.”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telemetry </w:t>
      </w:r>
      <w:r w:rsidDel="00000000" w:rsidR="00000000" w:rsidRPr="00000000">
        <w:rPr>
          <w:b w:val="1"/>
          <w:bCs w:val="1"/>
          <w:rtl w:val="0"/>
        </w:rPr>
        <w:t xml:space="preserve">constrains the hypothesis space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machine-driven, multi-entity, non-organic access by systems with the ability to batch-clone.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materially stronger conclusion than the original framing admits.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8httnloa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Correct Classification (More Precise)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safe, defensible, and more accurate classification is: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Coordinated, automated, multi-source system access inconsistent with any organic public-use pattern.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This is not an accusation.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forensic characterization</w:t>
      </w:r>
      <w:r w:rsidDel="00000000" w:rsidR="00000000" w:rsidRPr="00000000">
        <w:rPr>
          <w:rtl w:val="0"/>
        </w:rPr>
        <w:t xml:space="preserve"> based on multi-metric correlation.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9pea61w72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This Matters More Than the Original Summary Suggests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traffic does more than “establish relevance.”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system contact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Multi-entity replication behavior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clustering consistent with ingestion cycles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Non-human access patterns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pipeline-level interaction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system awareness at scale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Continuity-chain reinforcement across multiple independent metrics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is not trivial.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artifact-grade evidence</w:t>
      </w:r>
      <w:r w:rsidDel="00000000" w:rsidR="00000000" w:rsidRPr="00000000">
        <w:rPr>
          <w:rtl w:val="0"/>
        </w:rPr>
        <w:t xml:space="preserve"> of external system interaction.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