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8259A">
      <w:pPr>
        <w:pStyle w:val="Head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jc w:val="center"/>
        <w:rPr>
          <w:b/>
          <w:color w:val="FF0000"/>
          <w:sz w:val="24"/>
        </w:rPr>
      </w:pPr>
      <w:proofErr w:type="gramStart"/>
      <w:r>
        <w:rPr>
          <w:b/>
          <w:color w:val="FF0000"/>
          <w:sz w:val="24"/>
        </w:rPr>
        <w:t>SAMPLE  ENCYCLOPEDIA</w:t>
      </w:r>
      <w:proofErr w:type="gramEnd"/>
      <w:r>
        <w:rPr>
          <w:b/>
          <w:color w:val="FF0000"/>
          <w:sz w:val="24"/>
        </w:rPr>
        <w:t xml:space="preserve"> SUBMISSION</w:t>
      </w:r>
    </w:p>
    <w:p w:rsidR="00000000" w:rsidRDefault="0028259A">
      <w:pPr>
        <w:rPr>
          <w:color w:val="FF0000"/>
        </w:rPr>
      </w:pPr>
    </w:p>
    <w:p w:rsidR="00000000" w:rsidRDefault="0028259A"/>
    <w:p w:rsidR="00000000" w:rsidRDefault="0028259A"/>
    <w:p w:rsidR="00000000" w:rsidRDefault="0028259A">
      <w:pPr>
        <w:pStyle w:val="Headline"/>
        <w:rPr>
          <w:color w:val="auto"/>
          <w:sz w:val="48"/>
        </w:rPr>
      </w:pPr>
      <w:r>
        <w:rPr>
          <w:sz w:val="48"/>
        </w:rPr>
        <w:t>An Overview of Web-Enabled Technologies Assessment</w:t>
      </w:r>
    </w:p>
    <w:p w:rsidR="00000000" w:rsidRDefault="0028259A">
      <w:pPr>
        <w:pStyle w:val="Headline"/>
        <w:rPr>
          <w:color w:val="auto"/>
          <w:sz w:val="48"/>
        </w:rPr>
      </w:pPr>
      <w:proofErr w:type="gramStart"/>
      <w:r>
        <w:rPr>
          <w:color w:val="auto"/>
          <w:sz w:val="48"/>
        </w:rPr>
        <w:t>and</w:t>
      </w:r>
      <w:proofErr w:type="gramEnd"/>
      <w:r>
        <w:rPr>
          <w:color w:val="auto"/>
          <w:sz w:val="48"/>
        </w:rPr>
        <w:t xml:space="preserve"> Management: </w:t>
      </w:r>
    </w:p>
    <w:p w:rsidR="00000000" w:rsidRDefault="0028259A">
      <w:pPr>
        <w:pStyle w:val="Headline"/>
        <w:rPr>
          <w:color w:val="auto"/>
        </w:rPr>
      </w:pPr>
      <w:r>
        <w:rPr>
          <w:color w:val="auto"/>
          <w:sz w:val="36"/>
        </w:rPr>
        <w:t>Critical Issues</w:t>
      </w:r>
    </w:p>
    <w:p w:rsidR="00000000" w:rsidRDefault="0028259A">
      <w:pPr>
        <w:jc w:val="center"/>
      </w:pPr>
    </w:p>
    <w:p w:rsidR="00000000" w:rsidRDefault="0028259A">
      <w:pPr>
        <w:jc w:val="center"/>
        <w:rPr>
          <w:sz w:val="24"/>
        </w:rPr>
      </w:pPr>
      <w:r>
        <w:rPr>
          <w:sz w:val="24"/>
        </w:rPr>
        <w:t>Mehdi Khosrow-Pour, D.B.A.</w:t>
      </w:r>
    </w:p>
    <w:p w:rsidR="00000000" w:rsidRDefault="0028259A">
      <w:pPr>
        <w:pStyle w:val="Subhead1"/>
        <w:jc w:val="center"/>
        <w:rPr>
          <w:spacing w:val="70"/>
        </w:rPr>
      </w:pPr>
      <w:r>
        <w:rPr>
          <w:b w:val="0"/>
          <w:caps w:val="0"/>
          <w:spacing w:val="70"/>
        </w:rPr>
        <w:t>Information Resources Management Association</w:t>
      </w:r>
    </w:p>
    <w:p w:rsidR="00000000" w:rsidRDefault="0028259A">
      <w:pPr>
        <w:pStyle w:val="Subhead1"/>
      </w:pPr>
    </w:p>
    <w:p w:rsidR="00000000" w:rsidRDefault="0028259A">
      <w:pPr>
        <w:pStyle w:val="Subhead1"/>
      </w:pPr>
    </w:p>
    <w:p w:rsidR="00000000" w:rsidRDefault="0028259A">
      <w:pPr>
        <w:pStyle w:val="Subhead1"/>
      </w:pPr>
    </w:p>
    <w:p w:rsidR="00000000" w:rsidRDefault="0028259A">
      <w:pPr>
        <w:pStyle w:val="Subhead1"/>
        <w:rPr>
          <w:spacing w:val="120"/>
          <w:sz w:val="28"/>
        </w:rPr>
      </w:pPr>
      <w:r>
        <w:rPr>
          <w:spacing w:val="120"/>
          <w:sz w:val="28"/>
        </w:rPr>
        <w:t>Internet Technology evolution</w:t>
      </w:r>
    </w:p>
    <w:p w:rsidR="00000000" w:rsidRDefault="0028259A">
      <w:pPr>
        <w:pStyle w:val="Bodytext"/>
        <w:rPr>
          <w:color w:val="auto"/>
        </w:rPr>
      </w:pPr>
    </w:p>
    <w:p w:rsidR="00000000" w:rsidRDefault="0028259A">
      <w:pPr>
        <w:pStyle w:val="Bodytext"/>
        <w:spacing w:line="280" w:lineRule="atLeast"/>
        <w:rPr>
          <w:color w:val="auto"/>
        </w:rPr>
      </w:pPr>
      <w:r>
        <w:rPr>
          <w:color w:val="auto"/>
        </w:rPr>
        <w:t>During the past two decades, t</w:t>
      </w:r>
      <w:r>
        <w:rPr>
          <w:color w:val="auto"/>
        </w:rPr>
        <w:t xml:space="preserve">he world has witnessed a technological evolution that has provided a totally new medium of communications entirely new to mankind. Through the use of networks, information in all forms has been disseminated throughout the world. What is known today as the </w:t>
      </w:r>
      <w:r>
        <w:rPr>
          <w:color w:val="auto"/>
        </w:rPr>
        <w:t>World Wide Web (WWW) grew out of a project that began with a different intent ARPANET)</w:t>
      </w:r>
      <w:proofErr w:type="gramStart"/>
      <w:r>
        <w:rPr>
          <w:color w:val="auto"/>
        </w:rPr>
        <w:t>.</w:t>
      </w:r>
      <w:proofErr w:type="gramEnd"/>
      <w:r>
        <w:rPr>
          <w:color w:val="auto"/>
        </w:rPr>
        <w:t xml:space="preserve"> The ARPANET was designed and developed in 1969 by Bolt, Beranek and Newman under a contract for the Advanced Research Project Agency (ARPA) of the U.S. Department of De</w:t>
      </w:r>
      <w:r>
        <w:rPr>
          <w:color w:val="auto"/>
        </w:rPr>
        <w:t>fense. The purpose of the Network was to study how researchers could share data, and how communications could be maintained in the event of a nuclear attack (Grimshaw, 1997; Raisinghani, 2000). The ARPANET Project was eventually turned over to the National</w:t>
      </w:r>
      <w:r>
        <w:rPr>
          <w:color w:val="auto"/>
        </w:rPr>
        <w:t xml:space="preserve"> Science Foundation (NSF) and ultimately became known as “Internet” which the NSF allowed access to businesses, universities, and individuals. In the beginning, many resources such as electronic mail, news, telnet, FTP, and Gopher were offered through the </w:t>
      </w:r>
      <w:r>
        <w:rPr>
          <w:color w:val="auto"/>
        </w:rPr>
        <w:t>Internet to its users (Misic, 1994; Rao &amp; Minakakis, 2001).</w:t>
      </w:r>
    </w:p>
    <w:p w:rsidR="00000000" w:rsidRDefault="0028259A">
      <w:pPr>
        <w:pStyle w:val="Bodytext"/>
        <w:spacing w:line="280" w:lineRule="atLeast"/>
        <w:rPr>
          <w:color w:val="auto"/>
        </w:rPr>
      </w:pPr>
      <w:r>
        <w:rPr>
          <w:color w:val="auto"/>
        </w:rPr>
        <w:t>One of the early applications of the Internet was its most popular application, the World Wide Web or sometime known as the “the Web.”  The WWW is one of the software tools that through the use of</w:t>
      </w:r>
      <w:r>
        <w:rPr>
          <w:color w:val="auto"/>
        </w:rPr>
        <w:t xml:space="preserve"> hypertext allow computers to link information in new ways different from a sequential reading approach, to make it easy to retrieve and add information from different computer sources through the use of communication links (Berners-Lee, Cailliau &amp; Groff, </w:t>
      </w:r>
      <w:r>
        <w:rPr>
          <w:color w:val="auto"/>
        </w:rPr>
        <w:t xml:space="preserve">1992).  In short time since its inception, the Internet has indeed revolutionized business, in that it redefines the methods used in traditional business practices and offers another important channel for mass communication (Foo &amp; Lim, 1997). In the short </w:t>
      </w:r>
      <w:r>
        <w:rPr>
          <w:color w:val="auto"/>
        </w:rPr>
        <w:t xml:space="preserve">time since its inception, the Internet has indeed revolutionized business, in that it </w:t>
      </w:r>
      <w:r>
        <w:rPr>
          <w:color w:val="auto"/>
        </w:rPr>
        <w:lastRenderedPageBreak/>
        <w:t>redefines the methods used in traditional business practices and offers another important channel for mass communication (Foo &amp; Lim, 1997).</w:t>
      </w:r>
    </w:p>
    <w:p w:rsidR="00000000" w:rsidRDefault="0028259A">
      <w:pPr>
        <w:pStyle w:val="Bodytext"/>
        <w:spacing w:line="280" w:lineRule="atLeast"/>
        <w:rPr>
          <w:color w:val="auto"/>
        </w:rPr>
      </w:pPr>
      <w:r>
        <w:rPr>
          <w:color w:val="auto"/>
        </w:rPr>
        <w:t>Initially, the Internet was pr</w:t>
      </w:r>
      <w:r>
        <w:rPr>
          <w:color w:val="auto"/>
        </w:rPr>
        <w:t xml:space="preserve">imarily utilized as a medium for communication (e.g. e-mail) purposes. </w:t>
      </w:r>
      <w:proofErr w:type="gramStart"/>
      <w:r>
        <w:rPr>
          <w:color w:val="auto"/>
        </w:rPr>
        <w:t>Soon after many organizations from both public and private sectors began to discover that they could utilize this technology in support of marketing and information dissemination purpos</w:t>
      </w:r>
      <w:r>
        <w:rPr>
          <w:color w:val="auto"/>
        </w:rPr>
        <w:t>es.</w:t>
      </w:r>
      <w:proofErr w:type="gramEnd"/>
      <w:r>
        <w:rPr>
          <w:color w:val="auto"/>
        </w:rPr>
        <w:t xml:space="preserve"> This resulted in organizations realizing that the greatest payback in investing in the technologies of WWW would be sharing information about the organization’s products and services with the organization’s stakeholders (Khosrow-Pour &amp; Herman, 2000).  </w:t>
      </w:r>
      <w:r>
        <w:rPr>
          <w:color w:val="auto"/>
        </w:rPr>
        <w:t>As result, successful organizations of all sizes and types have been adopting different applications/technologies of WWW and discovering emerging ways of doing business that even a decade ago could not be imagined (Prawitt, Romney &amp; Marshal, 1997; Khosrow-</w:t>
      </w:r>
      <w:r>
        <w:rPr>
          <w:color w:val="auto"/>
        </w:rPr>
        <w:t>Pour &amp; Herman, 2000).  Table 1 summarizes some of the Web-Enabled technology applications.</w:t>
      </w:r>
    </w:p>
    <w:p w:rsidR="00000000" w:rsidRDefault="0028259A">
      <w:pPr>
        <w:tabs>
          <w:tab w:val="left" w:pos="450"/>
          <w:tab w:val="left" w:pos="1440"/>
          <w:tab w:val="left" w:pos="2160"/>
          <w:tab w:val="left" w:pos="2880"/>
        </w:tabs>
        <w:spacing w:after="29"/>
        <w:ind w:left="432" w:hanging="432"/>
        <w:jc w:val="both"/>
        <w:rPr>
          <w:snapToGrid w:val="0"/>
          <w:spacing w:val="15"/>
          <w:sz w:val="22"/>
        </w:rPr>
      </w:pPr>
      <w:r>
        <w:rPr>
          <w:noProof/>
          <w:spacing w:val="15"/>
        </w:rPr>
        <w:pict>
          <v:shapetype id="_x0000_t202" coordsize="21600,21600" o:spt="202" path="m,l,21600r21600,l21600,xe">
            <v:stroke joinstyle="miter"/>
            <v:path gradientshapeok="t" o:connecttype="rect"/>
          </v:shapetype>
          <v:shape id="_x0000_s1026" type="#_x0000_t202" style="position:absolute;left:0;text-align:left;margin-left:4.05pt;margin-top:11.2pt;width:405pt;height:153pt;z-index:251657216" o:allowincell="f">
            <v:textbox style="mso-next-textbox:#_x0000_s1026">
              <w:txbxContent>
                <w:p w:rsidR="00000000" w:rsidRDefault="0028259A">
                  <w:pPr>
                    <w:pStyle w:val="Bodytext"/>
                    <w:spacing w:line="280" w:lineRule="atLeast"/>
                    <w:rPr>
                      <w:color w:val="auto"/>
                    </w:rPr>
                  </w:pPr>
                </w:p>
                <w:p w:rsidR="00000000" w:rsidRDefault="0028259A">
                  <w:pPr>
                    <w:pStyle w:val="Bodytext"/>
                    <w:spacing w:line="280" w:lineRule="atLeast"/>
                    <w:rPr>
                      <w:color w:val="auto"/>
                    </w:rPr>
                  </w:pPr>
                  <w:r>
                    <w:rPr>
                      <w:color w:val="auto"/>
                    </w:rPr>
                    <w:t xml:space="preserve">Table 1: A Summary of </w:t>
                  </w:r>
                  <w:r>
                    <w:rPr>
                      <w:color w:val="auto"/>
                    </w:rPr>
                    <w:t>Web-Enabled Applications and Technologies</w:t>
                  </w:r>
                </w:p>
                <w:p w:rsidR="00000000" w:rsidRDefault="0028259A">
                  <w:pPr>
                    <w:pStyle w:val="Bodytext"/>
                    <w:spacing w:line="280" w:lineRule="atLeast"/>
                    <w:rPr>
                      <w:color w:val="auto"/>
                    </w:rPr>
                  </w:pPr>
                </w:p>
                <w:p w:rsidR="00000000"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color w:val="000000"/>
                      <w:spacing w:val="15"/>
                      <w:sz w:val="22"/>
                    </w:rPr>
                    <w:t>Electronic Interchange</w:t>
                  </w:r>
                </w:p>
                <w:p w:rsidR="00000000"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Electronic Data Interchange (EDI)</w:t>
                  </w:r>
                </w:p>
                <w:p w:rsidR="00000000"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Electronic Commerce (EC)</w:t>
                  </w:r>
                </w:p>
                <w:p w:rsidR="00000000"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Network Management</w:t>
                  </w:r>
                </w:p>
                <w:p w:rsidR="00000000"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Organizational Intranets/Extranets</w:t>
                  </w:r>
                </w:p>
                <w:p w:rsidR="00000000" w:rsidRDefault="0028259A">
                  <w:pPr>
                    <w:numPr>
                      <w:ilvl w:val="0"/>
                      <w:numId w:val="2"/>
                    </w:numPr>
                    <w:tabs>
                      <w:tab w:val="left" w:pos="450"/>
                      <w:tab w:val="left" w:pos="1440"/>
                      <w:tab w:val="left" w:pos="2160"/>
                      <w:tab w:val="left" w:pos="2880"/>
                    </w:tabs>
                    <w:spacing w:after="29"/>
                    <w:jc w:val="both"/>
                    <w:rPr>
                      <w:snapToGrid w:val="0"/>
                      <w:spacing w:val="15"/>
                      <w:sz w:val="22"/>
                    </w:rPr>
                  </w:pPr>
                  <w:r>
                    <w:rPr>
                      <w:snapToGrid w:val="0"/>
                      <w:spacing w:val="15"/>
                      <w:sz w:val="22"/>
                    </w:rPr>
                    <w:t>On-Line Analytical Processing (OLAP)</w:t>
                  </w:r>
                </w:p>
                <w:p w:rsidR="00000000" w:rsidRDefault="0028259A">
                  <w:pPr>
                    <w:numPr>
                      <w:ilvl w:val="0"/>
                      <w:numId w:val="2"/>
                    </w:numPr>
                  </w:pPr>
                  <w:r>
                    <w:rPr>
                      <w:snapToGrid w:val="0"/>
                      <w:spacing w:val="15"/>
                      <w:sz w:val="22"/>
                    </w:rPr>
                    <w:t>Teleconferencing</w:t>
                  </w:r>
                </w:p>
              </w:txbxContent>
            </v:textbox>
          </v:shape>
        </w:pict>
      </w: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r>
        <w:rPr>
          <w:color w:val="auto"/>
        </w:rPr>
        <w:t>In recent years, the WWW has become the glittering palace of information and electronic trading that some visionary pundits promised it would become (J</w:t>
      </w:r>
      <w:r>
        <w:rPr>
          <w:color w:val="auto"/>
        </w:rPr>
        <w:t>acobs, 1998).  The Web has provided many improvements in the marketing business sector particularly in areas such as “identification of sales prospects”, immediate access to information (i.e. product/service specifications and pricing) and allowing custome</w:t>
      </w:r>
      <w:r>
        <w:rPr>
          <w:color w:val="auto"/>
        </w:rPr>
        <w:t>rs to obtain goods regardless of their geographical locations around the world (Hacker, 1996; Presti, 1996; Terrasse, Becker &amp; Savonnet, 2003).  The primary reason for organizations to utilize the Web is marketing related; however, other reasons are motiva</w:t>
      </w:r>
      <w:r>
        <w:rPr>
          <w:color w:val="auto"/>
        </w:rPr>
        <w:t xml:space="preserve">ting organizations to increase their utilization of this new technology (Khosrow-Pour &amp; Herman, 2000).   Table 2 summarizes some of these reasons. </w:t>
      </w: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r>
        <w:rPr>
          <w:noProof/>
          <w:snapToGrid/>
          <w:color w:val="auto"/>
          <w:sz w:val="20"/>
        </w:rPr>
        <w:lastRenderedPageBreak/>
        <w:pict>
          <v:shape id="_x0000_s1030" type="#_x0000_t202" style="position:absolute;left:0;text-align:left;margin-left:-13.95pt;margin-top:-35.8pt;width:6in;height:234pt;z-index:251658240" o:allowincell="f">
            <v:textbox>
              <w:txbxContent>
                <w:p w:rsidR="00000000" w:rsidRDefault="0028259A">
                  <w:pPr>
                    <w:pStyle w:val="Bodytext"/>
                    <w:spacing w:line="280" w:lineRule="atLeast"/>
                    <w:rPr>
                      <w:color w:val="auto"/>
                    </w:rPr>
                  </w:pPr>
                  <w:r>
                    <w:rPr>
                      <w:color w:val="auto"/>
                    </w:rPr>
                    <w:t>Table 2:  A List of Re</w:t>
                  </w:r>
                  <w:r>
                    <w:rPr>
                      <w:color w:val="auto"/>
                    </w:rPr>
                    <w:t>asons for Utilizing the Web for Marketing</w:t>
                  </w:r>
                </w:p>
                <w:p w:rsidR="00000000" w:rsidRDefault="0028259A">
                  <w:pPr>
                    <w:pStyle w:val="Bodytext"/>
                    <w:spacing w:line="280" w:lineRule="atLeast"/>
                    <w:rPr>
                      <w:color w:val="auto"/>
                    </w:rPr>
                  </w:pP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color w:val="000000"/>
                      <w:spacing w:val="15"/>
                    </w:rPr>
                    <w:t>To establish a presence</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network</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make business information available</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serve customers</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heighten public interest</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release time-sensitive data</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sell products and services</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reach a highly desirable dem</w:t>
                  </w:r>
                  <w:r>
                    <w:rPr>
                      <w:snapToGrid w:val="0"/>
                      <w:spacing w:val="15"/>
                    </w:rPr>
                    <w:t>ographic market</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answer frequently asked questions</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stay in contact with salespeople</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open international markets</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create 24-hour service</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make changing information available quickly</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allow feedback from customers</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test market new services and</w:t>
                  </w:r>
                  <w:r>
                    <w:rPr>
                      <w:snapToGrid w:val="0"/>
                      <w:spacing w:val="15"/>
                    </w:rPr>
                    <w:t xml:space="preserve"> products</w:t>
                  </w:r>
                </w:p>
                <w:p w:rsidR="00000000" w:rsidRDefault="0028259A">
                  <w:pPr>
                    <w:numPr>
                      <w:ilvl w:val="0"/>
                      <w:numId w:val="1"/>
                    </w:numPr>
                    <w:tabs>
                      <w:tab w:val="left" w:pos="450"/>
                      <w:tab w:val="left" w:pos="1440"/>
                      <w:tab w:val="left" w:pos="2160"/>
                      <w:tab w:val="left" w:pos="2880"/>
                      <w:tab w:val="left" w:pos="3600"/>
                    </w:tabs>
                    <w:jc w:val="both"/>
                    <w:rPr>
                      <w:snapToGrid w:val="0"/>
                      <w:spacing w:val="15"/>
                    </w:rPr>
                  </w:pPr>
                  <w:r>
                    <w:rPr>
                      <w:snapToGrid w:val="0"/>
                      <w:spacing w:val="15"/>
                    </w:rPr>
                    <w:t>To reach the media</w:t>
                  </w:r>
                </w:p>
                <w:p w:rsidR="00000000" w:rsidRDefault="0028259A">
                  <w:pPr>
                    <w:numPr>
                      <w:ilvl w:val="0"/>
                      <w:numId w:val="1"/>
                    </w:numPr>
                  </w:pPr>
                  <w:r>
                    <w:t>To reach a specialized market</w:t>
                  </w:r>
                </w:p>
              </w:txbxContent>
            </v:textbox>
          </v:shape>
        </w:pict>
      </w:r>
    </w:p>
    <w:p w:rsidR="00000000" w:rsidRDefault="0028259A">
      <w:pPr>
        <w:pStyle w:val="Bodytext"/>
        <w:spacing w:line="280" w:lineRule="atLeast"/>
        <w:rPr>
          <w:color w:val="auto"/>
        </w:rPr>
      </w:pPr>
    </w:p>
    <w:p w:rsidR="00000000" w:rsidRDefault="0028259A">
      <w:pPr>
        <w:pStyle w:val="Bodytext"/>
        <w:spacing w:line="280" w:lineRule="atLeast"/>
        <w:ind w:firstLine="0"/>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spacing w:line="280" w:lineRule="atLeast"/>
        <w:rPr>
          <w:color w:val="auto"/>
        </w:rPr>
      </w:pPr>
    </w:p>
    <w:p w:rsidR="00000000" w:rsidRDefault="0028259A">
      <w:pPr>
        <w:pStyle w:val="Bodytext"/>
        <w:rPr>
          <w:color w:val="auto"/>
        </w:rPr>
      </w:pPr>
    </w:p>
    <w:p w:rsidR="00000000" w:rsidRDefault="0028259A">
      <w:pPr>
        <w:pStyle w:val="Subhead1"/>
        <w:rPr>
          <w:spacing w:val="160"/>
          <w:sz w:val="28"/>
        </w:rPr>
      </w:pPr>
      <w:r>
        <w:rPr>
          <w:spacing w:val="160"/>
          <w:sz w:val="28"/>
        </w:rPr>
        <w:t>Critical Issues of Web-Enabled Technologies</w:t>
      </w:r>
    </w:p>
    <w:p w:rsidR="00000000" w:rsidRDefault="0028259A">
      <w:pPr>
        <w:pStyle w:val="Bodytext"/>
        <w:rPr>
          <w:color w:val="auto"/>
        </w:rPr>
      </w:pPr>
    </w:p>
    <w:p w:rsidR="00000000" w:rsidRDefault="0028259A">
      <w:pPr>
        <w:pStyle w:val="Bodytext"/>
        <w:rPr>
          <w:color w:val="auto"/>
        </w:rPr>
      </w:pPr>
      <w:r>
        <w:rPr>
          <w:color w:val="auto"/>
        </w:rPr>
        <w:t xml:space="preserve">Despite all its promises and glories, </w:t>
      </w:r>
      <w:r>
        <w:rPr>
          <w:color w:val="auto"/>
        </w:rPr>
        <w:t>the Web-enabled technologies are not free of associated risks and controversies. In order to clearly understand the potential of these technologies, one must also assess the limitations, stipulations, and provisions of these technologies in modern organiza</w:t>
      </w:r>
      <w:r>
        <w:rPr>
          <w:color w:val="auto"/>
        </w:rPr>
        <w:t>tions. Table 3 summarizes many of the issues, problems and limitations of the Web-enabled technologies.</w:t>
      </w:r>
    </w:p>
    <w:p w:rsidR="00000000" w:rsidRDefault="0028259A">
      <w:pPr>
        <w:pStyle w:val="Bodytext"/>
        <w:rPr>
          <w:color w:val="auto"/>
        </w:rPr>
      </w:pPr>
      <w:r>
        <w:rPr>
          <w:color w:val="auto"/>
        </w:rPr>
        <w:t xml:space="preserve">Among other important issues that can be listed as issues of the Web-enabled technologies include, global laws to deal with net crimes, censorship, and </w:t>
      </w:r>
      <w:r>
        <w:rPr>
          <w:color w:val="auto"/>
        </w:rPr>
        <w:t>unsolicited access to website particularly the inappropriate ones.</w:t>
      </w:r>
    </w:p>
    <w:p w:rsidR="00000000" w:rsidRDefault="0028259A">
      <w:pPr>
        <w:pStyle w:val="Bodytext"/>
        <w:rPr>
          <w:color w:val="auto"/>
        </w:rPr>
      </w:pPr>
    </w:p>
    <w:p w:rsidR="00000000" w:rsidRDefault="0028259A">
      <w:pPr>
        <w:pStyle w:val="Caption"/>
      </w:pPr>
      <w:r>
        <w:t>Table 3: A Summary of Critical Issues of Web Technologies</w:t>
      </w:r>
    </w:p>
    <w:p w:rsidR="00000000" w:rsidRDefault="0028259A">
      <w:pPr>
        <w:pStyle w:val="Bodytext"/>
        <w:rPr>
          <w:color w:val="auto"/>
        </w:rPr>
      </w:pPr>
    </w:p>
    <w:p w:rsidR="00000000" w:rsidRDefault="0028259A">
      <w:pPr>
        <w:pStyle w:val="Bodytext"/>
        <w:spacing w:line="210" w:lineRule="atLeast"/>
        <w:ind w:firstLine="0"/>
        <w:rPr>
          <w:b/>
          <w:color w:val="auto"/>
          <w:sz w:val="18"/>
        </w:rPr>
        <w:sectPr w:rsidR="00000000">
          <w:pgSz w:w="12240" w:h="15840"/>
          <w:pgMar w:top="1440" w:right="1800" w:bottom="1440" w:left="1800" w:header="720" w:footer="720" w:gutter="0"/>
          <w:cols w:space="720"/>
          <w:noEndnote/>
        </w:sectPr>
      </w:pPr>
    </w:p>
    <w:p w:rsidR="00000000" w:rsidRDefault="0028259A">
      <w:pPr>
        <w:pStyle w:val="Bodytext"/>
        <w:spacing w:line="210" w:lineRule="atLeast"/>
        <w:ind w:firstLine="0"/>
        <w:rPr>
          <w:color w:val="auto"/>
          <w:sz w:val="18"/>
        </w:rPr>
      </w:pPr>
      <w:r>
        <w:rPr>
          <w:b/>
          <w:color w:val="auto"/>
          <w:sz w:val="18"/>
        </w:rPr>
        <w:lastRenderedPageBreak/>
        <w:t>Bandwidth Restrictions and Latency</w:t>
      </w:r>
    </w:p>
    <w:p w:rsidR="00000000" w:rsidRDefault="0028259A">
      <w:pPr>
        <w:pStyle w:val="Bodytext"/>
        <w:spacing w:line="210" w:lineRule="atLeast"/>
        <w:ind w:firstLine="0"/>
        <w:rPr>
          <w:color w:val="auto"/>
          <w:sz w:val="18"/>
        </w:rPr>
      </w:pPr>
      <w:r>
        <w:rPr>
          <w:color w:val="auto"/>
          <w:sz w:val="18"/>
        </w:rPr>
        <w:t>Slow transmission and methods and large</w:t>
      </w:r>
    </w:p>
    <w:p w:rsidR="00000000" w:rsidRDefault="0028259A">
      <w:pPr>
        <w:pStyle w:val="Bodytext"/>
        <w:spacing w:line="210" w:lineRule="atLeast"/>
        <w:ind w:firstLine="0"/>
        <w:rPr>
          <w:color w:val="auto"/>
          <w:sz w:val="18"/>
        </w:rPr>
      </w:pPr>
      <w:r>
        <w:rPr>
          <w:color w:val="auto"/>
          <w:sz w:val="18"/>
        </w:rPr>
        <w:t xml:space="preserve">Number of access to a site in a given time </w:t>
      </w:r>
    </w:p>
    <w:p w:rsidR="00000000" w:rsidRDefault="0028259A">
      <w:pPr>
        <w:pStyle w:val="Bodytext"/>
        <w:spacing w:line="210" w:lineRule="atLeast"/>
        <w:ind w:firstLine="0"/>
        <w:rPr>
          <w:color w:val="auto"/>
          <w:sz w:val="18"/>
        </w:rPr>
      </w:pPr>
    </w:p>
    <w:p w:rsidR="00000000" w:rsidRDefault="0028259A">
      <w:pPr>
        <w:pStyle w:val="Bodytext"/>
        <w:spacing w:line="210" w:lineRule="atLeast"/>
        <w:ind w:firstLine="0"/>
        <w:rPr>
          <w:color w:val="auto"/>
          <w:sz w:val="18"/>
        </w:rPr>
      </w:pPr>
      <w:r>
        <w:rPr>
          <w:b/>
          <w:color w:val="auto"/>
          <w:sz w:val="18"/>
        </w:rPr>
        <w:t>User Ign</w:t>
      </w:r>
      <w:r>
        <w:rPr>
          <w:b/>
          <w:color w:val="auto"/>
          <w:sz w:val="18"/>
        </w:rPr>
        <w:t>orance and Perceptions</w:t>
      </w:r>
    </w:p>
    <w:p w:rsidR="00000000" w:rsidRDefault="0028259A">
      <w:pPr>
        <w:pStyle w:val="Bodytext"/>
        <w:spacing w:line="210" w:lineRule="atLeast"/>
        <w:ind w:firstLine="0"/>
        <w:rPr>
          <w:color w:val="auto"/>
          <w:sz w:val="18"/>
        </w:rPr>
      </w:pPr>
      <w:r>
        <w:rPr>
          <w:color w:val="auto"/>
          <w:sz w:val="18"/>
        </w:rPr>
        <w:t>Lack of adequate understanding of the</w:t>
      </w:r>
    </w:p>
    <w:p w:rsidR="00000000" w:rsidRDefault="0028259A">
      <w:pPr>
        <w:pStyle w:val="Bodytext"/>
        <w:spacing w:line="210" w:lineRule="atLeast"/>
        <w:ind w:firstLine="0"/>
        <w:rPr>
          <w:color w:val="auto"/>
          <w:sz w:val="18"/>
        </w:rPr>
      </w:pPr>
      <w:r>
        <w:rPr>
          <w:color w:val="auto"/>
          <w:sz w:val="18"/>
        </w:rPr>
        <w:t>Internet and it usefulness</w:t>
      </w:r>
    </w:p>
    <w:p w:rsidR="00000000" w:rsidRDefault="0028259A">
      <w:pPr>
        <w:pStyle w:val="Bodytext"/>
        <w:spacing w:line="210" w:lineRule="atLeast"/>
        <w:ind w:firstLine="0"/>
        <w:rPr>
          <w:color w:val="auto"/>
          <w:sz w:val="18"/>
        </w:rPr>
      </w:pPr>
    </w:p>
    <w:p w:rsidR="00000000" w:rsidRDefault="0028259A">
      <w:pPr>
        <w:pStyle w:val="Bodytext"/>
        <w:spacing w:line="210" w:lineRule="atLeast"/>
        <w:ind w:firstLine="0"/>
        <w:rPr>
          <w:color w:val="auto"/>
          <w:sz w:val="18"/>
        </w:rPr>
      </w:pPr>
      <w:r>
        <w:rPr>
          <w:b/>
          <w:color w:val="auto"/>
          <w:sz w:val="18"/>
        </w:rPr>
        <w:t>Cyberloafing</w:t>
      </w:r>
    </w:p>
    <w:p w:rsidR="00000000" w:rsidRDefault="0028259A">
      <w:pPr>
        <w:pStyle w:val="Bodytext"/>
        <w:spacing w:line="210" w:lineRule="atLeast"/>
        <w:ind w:firstLine="0"/>
        <w:rPr>
          <w:color w:val="auto"/>
          <w:sz w:val="18"/>
        </w:rPr>
      </w:pPr>
      <w:r>
        <w:rPr>
          <w:color w:val="auto"/>
          <w:sz w:val="18"/>
        </w:rPr>
        <w:t xml:space="preserve">Surfing the Internet, wasting time and </w:t>
      </w:r>
    </w:p>
    <w:p w:rsidR="00000000" w:rsidRDefault="0028259A">
      <w:pPr>
        <w:pStyle w:val="Bodytext"/>
        <w:spacing w:line="210" w:lineRule="atLeast"/>
        <w:ind w:firstLine="0"/>
        <w:rPr>
          <w:color w:val="auto"/>
          <w:sz w:val="18"/>
        </w:rPr>
      </w:pPr>
      <w:proofErr w:type="gramStart"/>
      <w:r>
        <w:rPr>
          <w:color w:val="auto"/>
          <w:sz w:val="18"/>
        </w:rPr>
        <w:t>accessing</w:t>
      </w:r>
      <w:proofErr w:type="gramEnd"/>
      <w:r>
        <w:rPr>
          <w:color w:val="auto"/>
          <w:sz w:val="18"/>
        </w:rPr>
        <w:t xml:space="preserve"> inappropriate materials</w:t>
      </w:r>
    </w:p>
    <w:p w:rsidR="00000000" w:rsidRDefault="0028259A">
      <w:pPr>
        <w:pStyle w:val="Bodytext"/>
        <w:spacing w:line="210" w:lineRule="atLeast"/>
        <w:ind w:firstLine="0"/>
        <w:rPr>
          <w:color w:val="auto"/>
          <w:sz w:val="18"/>
        </w:rPr>
      </w:pPr>
    </w:p>
    <w:p w:rsidR="00000000" w:rsidRDefault="0028259A">
      <w:pPr>
        <w:pStyle w:val="Bodytext"/>
        <w:spacing w:line="210" w:lineRule="atLeast"/>
        <w:ind w:firstLine="0"/>
        <w:rPr>
          <w:color w:val="auto"/>
          <w:sz w:val="18"/>
        </w:rPr>
      </w:pPr>
      <w:r>
        <w:rPr>
          <w:b/>
          <w:color w:val="auto"/>
          <w:sz w:val="18"/>
        </w:rPr>
        <w:t>Equity</w:t>
      </w:r>
    </w:p>
    <w:p w:rsidR="00000000" w:rsidRDefault="0028259A">
      <w:pPr>
        <w:pStyle w:val="Bodytext"/>
        <w:spacing w:line="210" w:lineRule="atLeast"/>
        <w:ind w:firstLine="0"/>
        <w:rPr>
          <w:color w:val="auto"/>
          <w:sz w:val="18"/>
        </w:rPr>
      </w:pPr>
      <w:r>
        <w:rPr>
          <w:color w:val="auto"/>
          <w:sz w:val="18"/>
        </w:rPr>
        <w:t xml:space="preserve">Inability to access the Web due to the </w:t>
      </w:r>
    </w:p>
    <w:p w:rsidR="00000000" w:rsidRDefault="0028259A">
      <w:pPr>
        <w:pStyle w:val="Bodytext"/>
        <w:spacing w:line="210" w:lineRule="atLeast"/>
        <w:ind w:firstLine="0"/>
        <w:rPr>
          <w:color w:val="auto"/>
          <w:sz w:val="18"/>
        </w:rPr>
      </w:pPr>
      <w:proofErr w:type="gramStart"/>
      <w:r>
        <w:rPr>
          <w:color w:val="auto"/>
          <w:sz w:val="18"/>
        </w:rPr>
        <w:t>economic</w:t>
      </w:r>
      <w:proofErr w:type="gramEnd"/>
      <w:r>
        <w:rPr>
          <w:color w:val="auto"/>
          <w:sz w:val="18"/>
        </w:rPr>
        <w:t xml:space="preserve"> and geographical reason</w:t>
      </w:r>
      <w:r>
        <w:rPr>
          <w:color w:val="auto"/>
          <w:sz w:val="18"/>
        </w:rPr>
        <w:t>s</w:t>
      </w:r>
    </w:p>
    <w:p w:rsidR="00000000" w:rsidRDefault="0028259A">
      <w:pPr>
        <w:pStyle w:val="Bodytext"/>
        <w:spacing w:line="210" w:lineRule="atLeast"/>
        <w:ind w:firstLine="0"/>
        <w:rPr>
          <w:color w:val="auto"/>
          <w:sz w:val="18"/>
        </w:rPr>
      </w:pPr>
    </w:p>
    <w:p w:rsidR="00000000" w:rsidRDefault="0028259A">
      <w:pPr>
        <w:pStyle w:val="Bodytext"/>
        <w:spacing w:line="210" w:lineRule="atLeast"/>
        <w:ind w:firstLine="0"/>
        <w:rPr>
          <w:color w:val="auto"/>
          <w:sz w:val="18"/>
        </w:rPr>
      </w:pPr>
      <w:r>
        <w:rPr>
          <w:b/>
          <w:color w:val="auto"/>
          <w:sz w:val="18"/>
        </w:rPr>
        <w:t>Exposure Points</w:t>
      </w:r>
    </w:p>
    <w:p w:rsidR="00000000" w:rsidRDefault="0028259A">
      <w:pPr>
        <w:pStyle w:val="Bodytext"/>
        <w:spacing w:line="210" w:lineRule="atLeast"/>
        <w:ind w:firstLine="0"/>
        <w:rPr>
          <w:color w:val="auto"/>
          <w:sz w:val="18"/>
        </w:rPr>
      </w:pPr>
      <w:r>
        <w:rPr>
          <w:color w:val="auto"/>
          <w:sz w:val="18"/>
        </w:rPr>
        <w:t xml:space="preserve">Risk associated with accessing </w:t>
      </w:r>
      <w:proofErr w:type="gramStart"/>
      <w:r>
        <w:rPr>
          <w:color w:val="auto"/>
          <w:sz w:val="18"/>
        </w:rPr>
        <w:t>firm’s</w:t>
      </w:r>
      <w:proofErr w:type="gramEnd"/>
    </w:p>
    <w:p w:rsidR="00000000" w:rsidRDefault="0028259A">
      <w:pPr>
        <w:pStyle w:val="Bodytext"/>
        <w:spacing w:line="210" w:lineRule="atLeast"/>
        <w:ind w:firstLine="0"/>
        <w:rPr>
          <w:color w:val="auto"/>
          <w:sz w:val="18"/>
        </w:rPr>
      </w:pPr>
      <w:r>
        <w:rPr>
          <w:color w:val="auto"/>
          <w:sz w:val="18"/>
        </w:rPr>
        <w:t>Web sites remotely</w:t>
      </w:r>
    </w:p>
    <w:p w:rsidR="00000000" w:rsidRDefault="0028259A">
      <w:pPr>
        <w:pStyle w:val="Bodytext"/>
        <w:spacing w:line="210" w:lineRule="atLeast"/>
        <w:ind w:firstLine="0"/>
        <w:rPr>
          <w:color w:val="auto"/>
          <w:sz w:val="18"/>
        </w:rPr>
      </w:pPr>
    </w:p>
    <w:p w:rsidR="00000000" w:rsidRDefault="0028259A">
      <w:pPr>
        <w:pStyle w:val="Bodytext"/>
        <w:spacing w:line="210" w:lineRule="atLeast"/>
        <w:ind w:firstLine="0"/>
        <w:rPr>
          <w:color w:val="auto"/>
          <w:sz w:val="18"/>
        </w:rPr>
      </w:pPr>
      <w:r>
        <w:rPr>
          <w:b/>
          <w:color w:val="auto"/>
          <w:sz w:val="18"/>
        </w:rPr>
        <w:t xml:space="preserve">Flooding of the Web with content </w:t>
      </w:r>
    </w:p>
    <w:p w:rsidR="00000000" w:rsidRDefault="0028259A">
      <w:pPr>
        <w:pStyle w:val="Bodytext"/>
        <w:spacing w:line="210" w:lineRule="atLeast"/>
        <w:ind w:firstLine="0"/>
        <w:rPr>
          <w:color w:val="auto"/>
          <w:sz w:val="18"/>
        </w:rPr>
      </w:pPr>
      <w:r>
        <w:rPr>
          <w:color w:val="auto"/>
          <w:sz w:val="18"/>
        </w:rPr>
        <w:t xml:space="preserve">Including information that is not helpful </w:t>
      </w:r>
    </w:p>
    <w:p w:rsidR="00000000" w:rsidRDefault="0028259A">
      <w:pPr>
        <w:pStyle w:val="Bodytext"/>
        <w:spacing w:line="210" w:lineRule="atLeast"/>
        <w:ind w:firstLine="0"/>
        <w:rPr>
          <w:color w:val="auto"/>
          <w:sz w:val="18"/>
        </w:rPr>
      </w:pPr>
      <w:proofErr w:type="gramStart"/>
      <w:r>
        <w:rPr>
          <w:color w:val="auto"/>
          <w:sz w:val="18"/>
        </w:rPr>
        <w:lastRenderedPageBreak/>
        <w:t>to</w:t>
      </w:r>
      <w:proofErr w:type="gramEnd"/>
      <w:r>
        <w:rPr>
          <w:color w:val="auto"/>
          <w:sz w:val="18"/>
        </w:rPr>
        <w:t xml:space="preserve"> the site viewers</w:t>
      </w:r>
    </w:p>
    <w:p w:rsidR="00000000" w:rsidRDefault="0028259A">
      <w:pPr>
        <w:pStyle w:val="Bodytext"/>
        <w:spacing w:line="210" w:lineRule="atLeast"/>
        <w:ind w:firstLine="0"/>
        <w:rPr>
          <w:color w:val="auto"/>
          <w:sz w:val="18"/>
        </w:rPr>
      </w:pPr>
    </w:p>
    <w:p w:rsidR="00000000" w:rsidRDefault="0028259A">
      <w:pPr>
        <w:pStyle w:val="Bodytext"/>
        <w:spacing w:line="210" w:lineRule="atLeast"/>
        <w:ind w:firstLine="0"/>
        <w:rPr>
          <w:color w:val="auto"/>
          <w:sz w:val="18"/>
        </w:rPr>
      </w:pPr>
      <w:r>
        <w:rPr>
          <w:b/>
          <w:color w:val="auto"/>
          <w:sz w:val="18"/>
        </w:rPr>
        <w:t>Inadequate search facilities on the WWW</w:t>
      </w:r>
    </w:p>
    <w:p w:rsidR="00000000" w:rsidRDefault="0028259A">
      <w:pPr>
        <w:pStyle w:val="Bodytext"/>
        <w:spacing w:line="210" w:lineRule="atLeast"/>
        <w:ind w:firstLine="0"/>
        <w:rPr>
          <w:color w:val="auto"/>
          <w:sz w:val="18"/>
        </w:rPr>
      </w:pPr>
      <w:proofErr w:type="gramStart"/>
      <w:r>
        <w:rPr>
          <w:color w:val="auto"/>
          <w:sz w:val="18"/>
        </w:rPr>
        <w:t>lack</w:t>
      </w:r>
      <w:proofErr w:type="gramEnd"/>
      <w:r>
        <w:rPr>
          <w:color w:val="auto"/>
          <w:sz w:val="18"/>
        </w:rPr>
        <w:t xml:space="preserve"> of a high level query language searc</w:t>
      </w:r>
      <w:r>
        <w:rPr>
          <w:color w:val="auto"/>
          <w:sz w:val="18"/>
        </w:rPr>
        <w:t xml:space="preserve">h engines for locating, filtering, and presenting information  </w:t>
      </w:r>
    </w:p>
    <w:p w:rsidR="00000000" w:rsidRDefault="0028259A">
      <w:pPr>
        <w:pStyle w:val="Bodytext"/>
        <w:spacing w:line="210" w:lineRule="atLeast"/>
        <w:ind w:firstLine="0"/>
        <w:rPr>
          <w:color w:val="auto"/>
          <w:sz w:val="18"/>
        </w:rPr>
      </w:pPr>
    </w:p>
    <w:p w:rsidR="00000000" w:rsidRDefault="0028259A">
      <w:pPr>
        <w:pStyle w:val="Bodytext"/>
        <w:spacing w:line="210" w:lineRule="atLeast"/>
        <w:ind w:firstLine="0"/>
        <w:rPr>
          <w:color w:val="auto"/>
          <w:sz w:val="18"/>
        </w:rPr>
      </w:pPr>
      <w:r>
        <w:rPr>
          <w:b/>
          <w:color w:val="auto"/>
          <w:sz w:val="18"/>
        </w:rPr>
        <w:t>Maintaining and integrity of data</w:t>
      </w:r>
    </w:p>
    <w:p w:rsidR="00000000" w:rsidRDefault="0028259A">
      <w:pPr>
        <w:pStyle w:val="Bodytext"/>
        <w:spacing w:line="210" w:lineRule="atLeast"/>
        <w:ind w:firstLine="0"/>
        <w:rPr>
          <w:color w:val="auto"/>
          <w:sz w:val="18"/>
        </w:rPr>
      </w:pPr>
      <w:r>
        <w:rPr>
          <w:color w:val="auto"/>
          <w:sz w:val="18"/>
        </w:rPr>
        <w:t>Maintaining up-to-date and accurate information on the site for viewers to use</w:t>
      </w:r>
    </w:p>
    <w:p w:rsidR="00000000" w:rsidRDefault="0028259A">
      <w:pPr>
        <w:pStyle w:val="Bodytext"/>
        <w:spacing w:line="210" w:lineRule="atLeast"/>
        <w:ind w:firstLine="0"/>
        <w:rPr>
          <w:color w:val="auto"/>
          <w:sz w:val="18"/>
        </w:rPr>
      </w:pPr>
    </w:p>
    <w:p w:rsidR="00000000" w:rsidRDefault="0028259A">
      <w:pPr>
        <w:pStyle w:val="Bodytext"/>
        <w:spacing w:line="210" w:lineRule="atLeast"/>
        <w:ind w:firstLine="0"/>
        <w:rPr>
          <w:color w:val="auto"/>
          <w:sz w:val="18"/>
        </w:rPr>
      </w:pPr>
      <w:r>
        <w:rPr>
          <w:b/>
          <w:color w:val="auto"/>
          <w:sz w:val="18"/>
        </w:rPr>
        <w:t>Security</w:t>
      </w:r>
    </w:p>
    <w:p w:rsidR="00000000" w:rsidRDefault="0028259A">
      <w:pPr>
        <w:pStyle w:val="Bodytext"/>
        <w:spacing w:line="210" w:lineRule="atLeast"/>
        <w:ind w:firstLine="0"/>
        <w:rPr>
          <w:color w:val="auto"/>
          <w:sz w:val="18"/>
        </w:rPr>
      </w:pPr>
      <w:r>
        <w:rPr>
          <w:color w:val="auto"/>
          <w:sz w:val="18"/>
        </w:rPr>
        <w:t xml:space="preserve">Maintaining secure and safe systems and </w:t>
      </w:r>
    </w:p>
    <w:p w:rsidR="00000000" w:rsidRDefault="0028259A">
      <w:pPr>
        <w:pStyle w:val="Bodytext"/>
        <w:spacing w:line="210" w:lineRule="atLeast"/>
        <w:ind w:firstLine="0"/>
        <w:rPr>
          <w:color w:val="auto"/>
          <w:sz w:val="18"/>
        </w:rPr>
      </w:pPr>
      <w:r>
        <w:rPr>
          <w:color w:val="auto"/>
          <w:sz w:val="18"/>
        </w:rPr>
        <w:t>Keeping unauthorized user a</w:t>
      </w:r>
      <w:r>
        <w:rPr>
          <w:color w:val="auto"/>
          <w:sz w:val="18"/>
        </w:rPr>
        <w:t>ccess out</w:t>
      </w:r>
    </w:p>
    <w:p w:rsidR="00000000" w:rsidRDefault="0028259A">
      <w:pPr>
        <w:pStyle w:val="Bodytext"/>
        <w:spacing w:line="210" w:lineRule="atLeast"/>
        <w:ind w:firstLine="0"/>
        <w:rPr>
          <w:color w:val="auto"/>
          <w:sz w:val="18"/>
        </w:rPr>
      </w:pPr>
    </w:p>
    <w:p w:rsidR="00000000" w:rsidRDefault="0028259A">
      <w:pPr>
        <w:pStyle w:val="Bodytext"/>
        <w:spacing w:line="210" w:lineRule="atLeast"/>
        <w:ind w:firstLine="0"/>
        <w:rPr>
          <w:color w:val="auto"/>
          <w:sz w:val="18"/>
        </w:rPr>
      </w:pPr>
      <w:r>
        <w:rPr>
          <w:b/>
          <w:color w:val="auto"/>
          <w:sz w:val="18"/>
        </w:rPr>
        <w:t>System incompatibilities</w:t>
      </w:r>
    </w:p>
    <w:p w:rsidR="00000000" w:rsidRDefault="0028259A">
      <w:pPr>
        <w:pStyle w:val="Bodytext"/>
        <w:spacing w:line="210" w:lineRule="atLeast"/>
        <w:ind w:firstLine="0"/>
        <w:rPr>
          <w:color w:val="auto"/>
          <w:sz w:val="18"/>
        </w:rPr>
      </w:pPr>
      <w:r>
        <w:rPr>
          <w:color w:val="auto"/>
          <w:sz w:val="18"/>
        </w:rPr>
        <w:t xml:space="preserve">Cross-platform incompatibility that prevent </w:t>
      </w:r>
    </w:p>
    <w:p w:rsidR="00000000" w:rsidRDefault="0028259A">
      <w:pPr>
        <w:pStyle w:val="Bodytext"/>
        <w:spacing w:line="210" w:lineRule="atLeast"/>
        <w:ind w:firstLine="0"/>
        <w:rPr>
          <w:color w:val="auto"/>
          <w:sz w:val="18"/>
        </w:rPr>
      </w:pPr>
      <w:r>
        <w:rPr>
          <w:color w:val="auto"/>
          <w:sz w:val="18"/>
        </w:rPr>
        <w:t>A broad system integrations and access</w:t>
      </w:r>
    </w:p>
    <w:p w:rsidR="00000000" w:rsidRDefault="0028259A">
      <w:pPr>
        <w:pStyle w:val="Bodytext"/>
        <w:spacing w:line="210" w:lineRule="atLeast"/>
        <w:ind w:firstLine="0"/>
        <w:rPr>
          <w:color w:val="auto"/>
          <w:sz w:val="18"/>
        </w:rPr>
      </w:pPr>
    </w:p>
    <w:p w:rsidR="00000000" w:rsidRDefault="0028259A">
      <w:pPr>
        <w:pStyle w:val="Bodytext"/>
        <w:spacing w:line="210" w:lineRule="atLeast"/>
        <w:ind w:firstLine="0"/>
        <w:rPr>
          <w:color w:val="auto"/>
          <w:sz w:val="18"/>
        </w:rPr>
      </w:pPr>
      <w:r>
        <w:rPr>
          <w:b/>
          <w:color w:val="auto"/>
          <w:sz w:val="18"/>
        </w:rPr>
        <w:t>Web Performance Tracking</w:t>
      </w:r>
    </w:p>
    <w:p w:rsidR="00000000" w:rsidRDefault="0028259A">
      <w:pPr>
        <w:pStyle w:val="Bodytext"/>
        <w:spacing w:line="210" w:lineRule="atLeast"/>
        <w:ind w:firstLine="0"/>
        <w:rPr>
          <w:color w:val="auto"/>
          <w:sz w:val="18"/>
        </w:rPr>
      </w:pPr>
      <w:r>
        <w:rPr>
          <w:color w:val="auto"/>
          <w:sz w:val="18"/>
        </w:rPr>
        <w:t xml:space="preserve">Maintaining account of traffic volumes </w:t>
      </w:r>
    </w:p>
    <w:p w:rsidR="00000000" w:rsidRDefault="0028259A">
      <w:pPr>
        <w:pStyle w:val="Bodytext"/>
        <w:spacing w:line="210" w:lineRule="atLeast"/>
        <w:ind w:firstLine="0"/>
        <w:rPr>
          <w:color w:val="auto"/>
          <w:sz w:val="18"/>
        </w:rPr>
      </w:pPr>
      <w:r>
        <w:rPr>
          <w:color w:val="auto"/>
          <w:sz w:val="18"/>
        </w:rPr>
        <w:t>And utilization of the site and its contents</w:t>
      </w:r>
    </w:p>
    <w:p w:rsidR="00000000" w:rsidRDefault="0028259A">
      <w:pPr>
        <w:pStyle w:val="Bodytext"/>
        <w:spacing w:line="210" w:lineRule="atLeast"/>
        <w:ind w:firstLine="0"/>
        <w:rPr>
          <w:color w:val="auto"/>
          <w:sz w:val="18"/>
        </w:rPr>
      </w:pPr>
    </w:p>
    <w:p w:rsidR="00000000" w:rsidRDefault="0028259A">
      <w:pPr>
        <w:pStyle w:val="Bodytext"/>
        <w:spacing w:line="210" w:lineRule="atLeast"/>
        <w:ind w:firstLine="0"/>
        <w:rPr>
          <w:color w:val="auto"/>
          <w:sz w:val="18"/>
        </w:rPr>
      </w:pPr>
      <w:r>
        <w:rPr>
          <w:b/>
          <w:color w:val="auto"/>
          <w:sz w:val="18"/>
        </w:rPr>
        <w:t>Privacy &amp; Confidentialit</w:t>
      </w:r>
      <w:r>
        <w:rPr>
          <w:b/>
          <w:color w:val="auto"/>
          <w:sz w:val="18"/>
        </w:rPr>
        <w:t>y Agreements</w:t>
      </w:r>
    </w:p>
    <w:p w:rsidR="00000000" w:rsidRDefault="0028259A">
      <w:pPr>
        <w:pStyle w:val="Bodytext"/>
        <w:spacing w:line="210" w:lineRule="atLeast"/>
        <w:ind w:firstLine="0"/>
        <w:rPr>
          <w:color w:val="auto"/>
          <w:sz w:val="18"/>
        </w:rPr>
      </w:pPr>
      <w:r>
        <w:rPr>
          <w:color w:val="auto"/>
          <w:sz w:val="18"/>
        </w:rPr>
        <w:lastRenderedPageBreak/>
        <w:t xml:space="preserve">Addressing individual right to privacy and </w:t>
      </w:r>
    </w:p>
    <w:p w:rsidR="00000000" w:rsidRDefault="0028259A">
      <w:pPr>
        <w:pStyle w:val="Bodytext"/>
        <w:spacing w:line="210" w:lineRule="atLeast"/>
        <w:ind w:firstLine="0"/>
        <w:rPr>
          <w:color w:val="auto"/>
          <w:sz w:val="18"/>
        </w:rPr>
      </w:pPr>
      <w:proofErr w:type="gramStart"/>
      <w:r>
        <w:rPr>
          <w:color w:val="auto"/>
          <w:sz w:val="18"/>
        </w:rPr>
        <w:t>the</w:t>
      </w:r>
      <w:proofErr w:type="gramEnd"/>
      <w:r>
        <w:rPr>
          <w:color w:val="auto"/>
          <w:sz w:val="18"/>
        </w:rPr>
        <w:t xml:space="preserve"> sharing of confidential information  </w:t>
      </w:r>
    </w:p>
    <w:p w:rsidR="00000000" w:rsidRDefault="0028259A">
      <w:pPr>
        <w:pStyle w:val="Bodytext"/>
        <w:rPr>
          <w:color w:val="auto"/>
        </w:rPr>
        <w:sectPr w:rsidR="00000000">
          <w:type w:val="continuous"/>
          <w:pgSz w:w="12240" w:h="15840"/>
          <w:pgMar w:top="1440" w:right="1800" w:bottom="1440" w:left="1800" w:header="720" w:footer="720" w:gutter="0"/>
          <w:cols w:num="2" w:space="720"/>
          <w:noEndnote/>
        </w:sectPr>
      </w:pPr>
    </w:p>
    <w:p w:rsidR="00000000" w:rsidRDefault="0028259A">
      <w:pPr>
        <w:pStyle w:val="Bodytext"/>
        <w:rPr>
          <w:color w:val="auto"/>
        </w:rPr>
      </w:pPr>
    </w:p>
    <w:p w:rsidR="00000000" w:rsidRDefault="0028259A">
      <w:pPr>
        <w:pStyle w:val="Bodytext"/>
        <w:rPr>
          <w:color w:val="auto"/>
        </w:rPr>
      </w:pPr>
    </w:p>
    <w:p w:rsidR="00000000" w:rsidRDefault="0028259A">
      <w:pPr>
        <w:pStyle w:val="Subhead1"/>
        <w:rPr>
          <w:spacing w:val="160"/>
          <w:sz w:val="28"/>
        </w:rPr>
      </w:pPr>
      <w:r>
        <w:rPr>
          <w:spacing w:val="160"/>
          <w:sz w:val="28"/>
        </w:rPr>
        <w:t>Conclusion</w:t>
      </w:r>
    </w:p>
    <w:p w:rsidR="00000000" w:rsidRDefault="0028259A">
      <w:pPr>
        <w:pStyle w:val="Bodytext"/>
        <w:rPr>
          <w:color w:val="auto"/>
        </w:rPr>
      </w:pPr>
    </w:p>
    <w:p w:rsidR="00000000" w:rsidRDefault="0028259A">
      <w:pPr>
        <w:pStyle w:val="Bodytext"/>
        <w:rPr>
          <w:color w:val="auto"/>
        </w:rPr>
      </w:pPr>
      <w:r>
        <w:rPr>
          <w:color w:val="auto"/>
        </w:rPr>
        <w:t>The WWW is a vast collection of linked documents that reside on computer systems around the world.  It is an exciting technological breakthrou</w:t>
      </w:r>
      <w:r>
        <w:rPr>
          <w:color w:val="auto"/>
        </w:rPr>
        <w:t>gh offering new emerging capabilities for sharing and disseminating information.  The critical issues discussed in this paper offer many implications and challenges to business, governments, and the user community alike.  With greater emphasis being placed</w:t>
      </w:r>
      <w:r>
        <w:rPr>
          <w:color w:val="auto"/>
        </w:rPr>
        <w:t xml:space="preserve"> on this technology and its capabilities, these issues must be dealt with continuously without delay, and as the Web continues to expand, newer issues will arise that will present new challenges to the user and development communities to address.</w:t>
      </w:r>
    </w:p>
    <w:p w:rsidR="00000000" w:rsidRDefault="0028259A">
      <w:pPr>
        <w:pStyle w:val="Bodytext"/>
        <w:rPr>
          <w:color w:val="auto"/>
        </w:rPr>
      </w:pPr>
    </w:p>
    <w:p w:rsidR="00000000" w:rsidRDefault="0028259A">
      <w:pPr>
        <w:pStyle w:val="Subhead1"/>
        <w:rPr>
          <w:spacing w:val="160"/>
          <w:sz w:val="28"/>
        </w:rPr>
      </w:pPr>
      <w:r>
        <w:rPr>
          <w:spacing w:val="160"/>
          <w:sz w:val="28"/>
        </w:rPr>
        <w:t>Referenc</w:t>
      </w:r>
      <w:r>
        <w:rPr>
          <w:spacing w:val="160"/>
          <w:sz w:val="28"/>
        </w:rPr>
        <w:t xml:space="preserve">es  </w:t>
      </w:r>
    </w:p>
    <w:p w:rsidR="00000000" w:rsidRDefault="0028259A">
      <w:pPr>
        <w:pStyle w:val="Bodytext"/>
        <w:rPr>
          <w:color w:val="auto"/>
        </w:rPr>
      </w:pPr>
    </w:p>
    <w:p w:rsidR="00000000" w:rsidRDefault="0028259A">
      <w:pPr>
        <w:pStyle w:val="Bodytext"/>
        <w:rPr>
          <w:color w:val="auto"/>
        </w:rPr>
      </w:pPr>
      <w:r>
        <w:rPr>
          <w:color w:val="auto"/>
        </w:rPr>
        <w:t xml:space="preserve">Berners-Lee, T.J., Calilliau </w:t>
      </w:r>
      <w:proofErr w:type="gramStart"/>
      <w:r>
        <w:rPr>
          <w:color w:val="auto"/>
        </w:rPr>
        <w:t>and  Groff</w:t>
      </w:r>
      <w:proofErr w:type="gramEnd"/>
      <w:r>
        <w:rPr>
          <w:color w:val="auto"/>
        </w:rPr>
        <w:t xml:space="preserve">, J.F. (1992). </w:t>
      </w:r>
      <w:proofErr w:type="gramStart"/>
      <w:r>
        <w:rPr>
          <w:color w:val="auto"/>
        </w:rPr>
        <w:t>The World Wide Web.</w:t>
      </w:r>
      <w:proofErr w:type="gramEnd"/>
      <w:r>
        <w:rPr>
          <w:color w:val="auto"/>
        </w:rPr>
        <w:t xml:space="preserve"> </w:t>
      </w:r>
      <w:r>
        <w:rPr>
          <w:i/>
          <w:color w:val="auto"/>
        </w:rPr>
        <w:t>Computer Networks &amp; ISDN Systems,</w:t>
      </w:r>
      <w:r>
        <w:rPr>
          <w:color w:val="auto"/>
        </w:rPr>
        <w:t xml:space="preserve"> 25(4), 454-459.</w:t>
      </w:r>
    </w:p>
    <w:p w:rsidR="00000000" w:rsidRDefault="0028259A">
      <w:pPr>
        <w:pStyle w:val="Bodytext"/>
        <w:rPr>
          <w:color w:val="auto"/>
        </w:rPr>
      </w:pPr>
      <w:r>
        <w:rPr>
          <w:color w:val="auto"/>
        </w:rPr>
        <w:t>Foo, S. and Lim, E</w:t>
      </w:r>
      <w:proofErr w:type="gramStart"/>
      <w:r>
        <w:rPr>
          <w:color w:val="auto"/>
        </w:rPr>
        <w:t>.(</w:t>
      </w:r>
      <w:proofErr w:type="gramEnd"/>
      <w:r>
        <w:rPr>
          <w:color w:val="auto"/>
        </w:rPr>
        <w:t xml:space="preserve">1997). A Hypermedia Database to Manage World-Wide Web documents. </w:t>
      </w:r>
      <w:r>
        <w:rPr>
          <w:i/>
          <w:color w:val="auto"/>
        </w:rPr>
        <w:t>Information and Management,</w:t>
      </w:r>
      <w:r>
        <w:rPr>
          <w:color w:val="auto"/>
        </w:rPr>
        <w:t xml:space="preserve"> 31(5), 235-24</w:t>
      </w:r>
      <w:r>
        <w:rPr>
          <w:color w:val="auto"/>
        </w:rPr>
        <w:t>9.</w:t>
      </w:r>
    </w:p>
    <w:p w:rsidR="00000000" w:rsidRDefault="0028259A">
      <w:pPr>
        <w:pStyle w:val="Bodytext"/>
        <w:rPr>
          <w:color w:val="auto"/>
        </w:rPr>
      </w:pPr>
      <w:r>
        <w:rPr>
          <w:color w:val="auto"/>
        </w:rPr>
        <w:t xml:space="preserve">Grimshaw, A. S. (1997). </w:t>
      </w:r>
      <w:proofErr w:type="gramStart"/>
      <w:r>
        <w:rPr>
          <w:color w:val="auto"/>
        </w:rPr>
        <w:t>The Legion Vision of the Worldwide Virtual Computer.</w:t>
      </w:r>
      <w:proofErr w:type="gramEnd"/>
      <w:r>
        <w:rPr>
          <w:color w:val="auto"/>
        </w:rPr>
        <w:t xml:space="preserve"> </w:t>
      </w:r>
      <w:r>
        <w:rPr>
          <w:i/>
          <w:color w:val="auto"/>
        </w:rPr>
        <w:t>Communications of the ACM,</w:t>
      </w:r>
      <w:r>
        <w:rPr>
          <w:color w:val="auto"/>
        </w:rPr>
        <w:t xml:space="preserve"> 40(1), 39-45.</w:t>
      </w:r>
    </w:p>
    <w:p w:rsidR="00000000" w:rsidRDefault="0028259A">
      <w:pPr>
        <w:pStyle w:val="Bodytext"/>
        <w:rPr>
          <w:color w:val="auto"/>
        </w:rPr>
      </w:pPr>
      <w:proofErr w:type="gramStart"/>
      <w:r>
        <w:rPr>
          <w:color w:val="auto"/>
        </w:rPr>
        <w:t>Hacker, R. C. (1996).</w:t>
      </w:r>
      <w:proofErr w:type="gramEnd"/>
      <w:r>
        <w:rPr>
          <w:color w:val="auto"/>
        </w:rPr>
        <w:t xml:space="preserve"> “The Real Value of the World Wide Web, </w:t>
      </w:r>
      <w:r>
        <w:rPr>
          <w:i/>
          <w:color w:val="auto"/>
        </w:rPr>
        <w:t>Target Marketing</w:t>
      </w:r>
      <w:r>
        <w:rPr>
          <w:color w:val="auto"/>
        </w:rPr>
        <w:t>, 19(2), 30-32.</w:t>
      </w:r>
    </w:p>
    <w:p w:rsidR="00000000" w:rsidRDefault="0028259A">
      <w:pPr>
        <w:pStyle w:val="Bodytext"/>
        <w:rPr>
          <w:color w:val="auto"/>
        </w:rPr>
      </w:pPr>
      <w:proofErr w:type="gramStart"/>
      <w:r>
        <w:rPr>
          <w:color w:val="auto"/>
        </w:rPr>
        <w:t>Khosrow-Pour, M. and Herman, N. (2001).</w:t>
      </w:r>
      <w:proofErr w:type="gramEnd"/>
      <w:r>
        <w:rPr>
          <w:color w:val="auto"/>
        </w:rPr>
        <w:t xml:space="preserve"> </w:t>
      </w:r>
      <w:proofErr w:type="gramStart"/>
      <w:r>
        <w:rPr>
          <w:color w:val="auto"/>
        </w:rPr>
        <w:t>“W</w:t>
      </w:r>
      <w:r>
        <w:rPr>
          <w:color w:val="auto"/>
        </w:rPr>
        <w:t xml:space="preserve">eb-Enabled Technologies Assessment and Management: Critical Issues, </w:t>
      </w:r>
      <w:r>
        <w:rPr>
          <w:i/>
          <w:color w:val="auto"/>
        </w:rPr>
        <w:t>Managing Web-Enabled Technologies in Organizations: A Global Perspective,</w:t>
      </w:r>
      <w:r>
        <w:rPr>
          <w:color w:val="auto"/>
        </w:rPr>
        <w:t xml:space="preserve"> Mehdi Khosrow-Pour and Nancy Herman (eds.), Hershey, PA: Idea Group Publishing, 1-22.</w:t>
      </w:r>
      <w:proofErr w:type="gramEnd"/>
    </w:p>
    <w:p w:rsidR="00000000" w:rsidRDefault="0028259A">
      <w:pPr>
        <w:pStyle w:val="Bodytext"/>
        <w:rPr>
          <w:color w:val="auto"/>
        </w:rPr>
      </w:pPr>
      <w:proofErr w:type="gramStart"/>
      <w:r>
        <w:rPr>
          <w:color w:val="auto"/>
        </w:rPr>
        <w:t>Misic, M. (1994).</w:t>
      </w:r>
      <w:proofErr w:type="gramEnd"/>
      <w:r>
        <w:rPr>
          <w:color w:val="auto"/>
        </w:rPr>
        <w:t xml:space="preserve"> </w:t>
      </w:r>
      <w:proofErr w:type="gramStart"/>
      <w:r>
        <w:rPr>
          <w:color w:val="auto"/>
        </w:rPr>
        <w:t>Keys to Cu</w:t>
      </w:r>
      <w:r>
        <w:rPr>
          <w:color w:val="auto"/>
        </w:rPr>
        <w:t>sses with Internet.</w:t>
      </w:r>
      <w:proofErr w:type="gramEnd"/>
      <w:r>
        <w:rPr>
          <w:i/>
          <w:color w:val="auto"/>
        </w:rPr>
        <w:t xml:space="preserve"> </w:t>
      </w:r>
      <w:proofErr w:type="gramStart"/>
      <w:r>
        <w:rPr>
          <w:i/>
          <w:color w:val="auto"/>
        </w:rPr>
        <w:t>Journal of Systems Management.</w:t>
      </w:r>
      <w:proofErr w:type="gramEnd"/>
      <w:r>
        <w:rPr>
          <w:color w:val="auto"/>
        </w:rPr>
        <w:t xml:space="preserve"> 45(11), 6-10.</w:t>
      </w:r>
    </w:p>
    <w:p w:rsidR="00000000" w:rsidRDefault="0028259A">
      <w:pPr>
        <w:pStyle w:val="Bodytext"/>
        <w:rPr>
          <w:color w:val="auto"/>
        </w:rPr>
      </w:pPr>
      <w:r>
        <w:rPr>
          <w:color w:val="auto"/>
        </w:rPr>
        <w:t>Prawitt, D. F. Romney and Marshal B</w:t>
      </w:r>
      <w:proofErr w:type="gramStart"/>
      <w:r>
        <w:rPr>
          <w:color w:val="auto"/>
        </w:rPr>
        <w:t>.(</w:t>
      </w:r>
      <w:proofErr w:type="gramEnd"/>
      <w:r>
        <w:rPr>
          <w:color w:val="auto"/>
        </w:rPr>
        <w:t xml:space="preserve">1997). </w:t>
      </w:r>
      <w:proofErr w:type="gramStart"/>
      <w:r>
        <w:rPr>
          <w:color w:val="auto"/>
        </w:rPr>
        <w:t xml:space="preserve">Emerging Business Technologies, </w:t>
      </w:r>
      <w:r>
        <w:rPr>
          <w:i/>
          <w:color w:val="auto"/>
        </w:rPr>
        <w:t>Internal Audit,</w:t>
      </w:r>
      <w:r>
        <w:rPr>
          <w:color w:val="auto"/>
        </w:rPr>
        <w:t xml:space="preserve"> 54(1), 24-32.</w:t>
      </w:r>
      <w:proofErr w:type="gramEnd"/>
    </w:p>
    <w:p w:rsidR="00000000" w:rsidRDefault="0028259A">
      <w:pPr>
        <w:pStyle w:val="Bodytext"/>
        <w:rPr>
          <w:color w:val="auto"/>
        </w:rPr>
      </w:pPr>
      <w:r>
        <w:rPr>
          <w:color w:val="auto"/>
        </w:rPr>
        <w:t>Presti, Ken (1996), Corporate Intranet Growth Puts New Spin on World Wide Web, Comput</w:t>
      </w:r>
      <w:r>
        <w:rPr>
          <w:color w:val="auto"/>
        </w:rPr>
        <w:t>er Reseller News, 45(11), 12-19</w:t>
      </w:r>
    </w:p>
    <w:p w:rsidR="00000000" w:rsidRDefault="0028259A">
      <w:pPr>
        <w:pStyle w:val="Bodytext"/>
        <w:rPr>
          <w:color w:val="auto"/>
        </w:rPr>
      </w:pPr>
      <w:proofErr w:type="gramStart"/>
      <w:r>
        <w:rPr>
          <w:color w:val="auto"/>
        </w:rPr>
        <w:t>Rao, B. and Minakakis, L. (2001).</w:t>
      </w:r>
      <w:proofErr w:type="gramEnd"/>
      <w:r>
        <w:rPr>
          <w:color w:val="auto"/>
        </w:rPr>
        <w:t xml:space="preserve"> Online Marketing Strategies in the Information Economy: A Comparative Analysis, </w:t>
      </w:r>
      <w:r>
        <w:rPr>
          <w:i/>
          <w:color w:val="auto"/>
        </w:rPr>
        <w:t xml:space="preserve">Internet Marketing Research: Theory and Practice, </w:t>
      </w:r>
      <w:r>
        <w:rPr>
          <w:color w:val="auto"/>
        </w:rPr>
        <w:t>Ook Lee (ed.), Hershey, PA: Idea Group Publishing, 1-14.</w:t>
      </w:r>
    </w:p>
    <w:p w:rsidR="00000000" w:rsidRDefault="0028259A">
      <w:pPr>
        <w:pStyle w:val="Bodytext"/>
        <w:rPr>
          <w:color w:val="auto"/>
        </w:rPr>
      </w:pPr>
      <w:proofErr w:type="gramStart"/>
      <w:r>
        <w:rPr>
          <w:color w:val="auto"/>
        </w:rPr>
        <w:t>Rai</w:t>
      </w:r>
      <w:r>
        <w:rPr>
          <w:color w:val="auto"/>
        </w:rPr>
        <w:t>singhani, M. (2000).</w:t>
      </w:r>
      <w:proofErr w:type="gramEnd"/>
      <w:r>
        <w:rPr>
          <w:color w:val="auto"/>
        </w:rPr>
        <w:t xml:space="preserve"> Electronic Commerce at the Dawn of the Third Millennium,</w:t>
      </w:r>
      <w:r>
        <w:rPr>
          <w:i/>
          <w:color w:val="auto"/>
        </w:rPr>
        <w:t xml:space="preserve"> Electronic Commerce: Opportunities and Challenges</w:t>
      </w:r>
      <w:r>
        <w:rPr>
          <w:color w:val="auto"/>
        </w:rPr>
        <w:t>, Syed Mahbubur Rahaman and Mahesh S. Raisinghani (eds.), Hershey, PA: Idea Group Publishing, 1-20.</w:t>
      </w:r>
    </w:p>
    <w:p w:rsidR="00000000" w:rsidRDefault="0028259A">
      <w:pPr>
        <w:pStyle w:val="Bodytext"/>
        <w:rPr>
          <w:color w:val="auto"/>
        </w:rPr>
      </w:pPr>
      <w:proofErr w:type="gramStart"/>
      <w:r>
        <w:rPr>
          <w:color w:val="auto"/>
        </w:rPr>
        <w:t>Terrasse, M.-N., Becker, G. a</w:t>
      </w:r>
      <w:r>
        <w:rPr>
          <w:color w:val="auto"/>
        </w:rPr>
        <w:t>nd Savonnet, M. (2003).</w:t>
      </w:r>
      <w:proofErr w:type="gramEnd"/>
      <w:r>
        <w:rPr>
          <w:color w:val="auto"/>
        </w:rPr>
        <w:t xml:space="preserve"> Metamodeling Architectures and Interoperability of Web-Enabled Information Systems,</w:t>
      </w:r>
      <w:r>
        <w:rPr>
          <w:i/>
          <w:color w:val="auto"/>
        </w:rPr>
        <w:t xml:space="preserve"> Web-Enabled Systems Integration: Practices and Challenges,</w:t>
      </w:r>
      <w:r>
        <w:rPr>
          <w:color w:val="auto"/>
        </w:rPr>
        <w:t xml:space="preserve"> Ajantha Dahanayake and Waltraud Gerhardt (eds.), Hershey, PA: Idea Group Publishing, 1-18</w:t>
      </w:r>
      <w:r>
        <w:rPr>
          <w:color w:val="auto"/>
        </w:rPr>
        <w:t>.</w:t>
      </w:r>
    </w:p>
    <w:p w:rsidR="00000000" w:rsidRDefault="0028259A">
      <w:pPr>
        <w:pStyle w:val="Bodytext"/>
        <w:rPr>
          <w:color w:val="auto"/>
        </w:rPr>
      </w:pPr>
    </w:p>
    <w:p w:rsidR="00000000" w:rsidRDefault="0028259A">
      <w:pPr>
        <w:rPr>
          <w:b/>
          <w:sz w:val="28"/>
        </w:rPr>
      </w:pPr>
      <w:r>
        <w:rPr>
          <w:b/>
          <w:sz w:val="28"/>
        </w:rPr>
        <w:t>Terms and Definitions</w:t>
      </w:r>
    </w:p>
    <w:p w:rsidR="00000000" w:rsidRDefault="0028259A">
      <w:pPr>
        <w:rPr>
          <w:b/>
        </w:rPr>
      </w:pPr>
    </w:p>
    <w:p w:rsidR="00000000" w:rsidRDefault="0028259A">
      <w:pPr>
        <w:jc w:val="both"/>
        <w:rPr>
          <w:sz w:val="22"/>
        </w:rPr>
      </w:pPr>
      <w:r>
        <w:rPr>
          <w:b/>
          <w:sz w:val="22"/>
        </w:rPr>
        <w:lastRenderedPageBreak/>
        <w:t>Webware</w:t>
      </w:r>
      <w:r>
        <w:rPr>
          <w:sz w:val="22"/>
        </w:rPr>
        <w:t xml:space="preserve">: A program executed upon accessing a Web page. This is a security risk because users end up running programs they don’t know and/or trust. </w:t>
      </w:r>
    </w:p>
    <w:p w:rsidR="00000000" w:rsidRDefault="0028259A">
      <w:pPr>
        <w:jc w:val="both"/>
        <w:rPr>
          <w:sz w:val="22"/>
        </w:rPr>
      </w:pPr>
    </w:p>
    <w:p w:rsidR="00000000" w:rsidRDefault="0028259A">
      <w:pPr>
        <w:jc w:val="both"/>
        <w:rPr>
          <w:sz w:val="22"/>
        </w:rPr>
      </w:pPr>
      <w:r>
        <w:rPr>
          <w:b/>
          <w:sz w:val="22"/>
        </w:rPr>
        <w:t>Viruses:</w:t>
      </w:r>
      <w:r>
        <w:rPr>
          <w:sz w:val="22"/>
        </w:rPr>
        <w:t xml:space="preserve"> A malicious code added to an email program or other downloadable file th</w:t>
      </w:r>
      <w:r>
        <w:rPr>
          <w:sz w:val="22"/>
        </w:rPr>
        <w:t xml:space="preserve">at is loaded onto a computer with out the </w:t>
      </w:r>
      <w:proofErr w:type="gramStart"/>
      <w:r>
        <w:rPr>
          <w:sz w:val="22"/>
        </w:rPr>
        <w:t>users</w:t>
      </w:r>
      <w:proofErr w:type="gramEnd"/>
      <w:r>
        <w:rPr>
          <w:sz w:val="22"/>
        </w:rPr>
        <w:t xml:space="preserve"> knowledge and which runs often without their consent.  Computer viruses can often copy themselves and spread themselves to a users email address book or other computers on a network.</w:t>
      </w:r>
    </w:p>
    <w:p w:rsidR="00000000" w:rsidRDefault="0028259A">
      <w:pPr>
        <w:jc w:val="both"/>
        <w:rPr>
          <w:sz w:val="22"/>
        </w:rPr>
      </w:pPr>
    </w:p>
    <w:p w:rsidR="00000000" w:rsidRDefault="0028259A">
      <w:pPr>
        <w:jc w:val="both"/>
        <w:rPr>
          <w:sz w:val="22"/>
        </w:rPr>
      </w:pPr>
      <w:r>
        <w:rPr>
          <w:b/>
          <w:sz w:val="22"/>
        </w:rPr>
        <w:t>SPAM:</w:t>
      </w:r>
      <w:r>
        <w:rPr>
          <w:sz w:val="22"/>
        </w:rPr>
        <w:t xml:space="preserve"> unsolicited email,</w:t>
      </w:r>
      <w:r>
        <w:rPr>
          <w:sz w:val="22"/>
        </w:rPr>
        <w:t xml:space="preserve"> often advertising a product or service.  Spam can occasional “flood” an individual or ISP to the point that it significantly slows down the data flow.</w:t>
      </w:r>
    </w:p>
    <w:p w:rsidR="00000000" w:rsidRDefault="0028259A">
      <w:pPr>
        <w:jc w:val="both"/>
        <w:rPr>
          <w:sz w:val="22"/>
        </w:rPr>
      </w:pPr>
    </w:p>
    <w:p w:rsidR="00000000" w:rsidRDefault="0028259A">
      <w:pPr>
        <w:jc w:val="both"/>
        <w:rPr>
          <w:sz w:val="22"/>
        </w:rPr>
      </w:pPr>
      <w:proofErr w:type="gramStart"/>
      <w:r>
        <w:rPr>
          <w:b/>
          <w:sz w:val="22"/>
        </w:rPr>
        <w:t xml:space="preserve">Vector Graphics: </w:t>
      </w:r>
      <w:r>
        <w:rPr>
          <w:sz w:val="22"/>
        </w:rPr>
        <w:t>The creation of digital images through a sequence of commands or mathematical statemen</w:t>
      </w:r>
      <w:r>
        <w:rPr>
          <w:sz w:val="22"/>
        </w:rPr>
        <w:t>ts that place lines and shapes in a given two-dimensional or three-dimensional space.</w:t>
      </w:r>
      <w:proofErr w:type="gramEnd"/>
    </w:p>
    <w:p w:rsidR="00000000" w:rsidRDefault="0028259A">
      <w:pPr>
        <w:jc w:val="both"/>
        <w:rPr>
          <w:sz w:val="22"/>
        </w:rPr>
      </w:pPr>
    </w:p>
    <w:p w:rsidR="00000000" w:rsidRDefault="0028259A">
      <w:pPr>
        <w:jc w:val="both"/>
        <w:rPr>
          <w:sz w:val="22"/>
        </w:rPr>
      </w:pPr>
      <w:r>
        <w:rPr>
          <w:b/>
          <w:sz w:val="22"/>
        </w:rPr>
        <w:t>Email Flaming:</w:t>
      </w:r>
      <w:r>
        <w:rPr>
          <w:sz w:val="22"/>
        </w:rPr>
        <w:t xml:space="preserve"> Responding in a negative, critical way to a post on a bulletin board, a person’s opinion in a Web discussion or a response to an email distribution list. </w:t>
      </w:r>
      <w:r>
        <w:rPr>
          <w:sz w:val="22"/>
        </w:rPr>
        <w:t xml:space="preserve">  </w:t>
      </w:r>
    </w:p>
    <w:p w:rsidR="00000000" w:rsidRDefault="0028259A">
      <w:pPr>
        <w:jc w:val="both"/>
        <w:rPr>
          <w:b/>
          <w:sz w:val="22"/>
        </w:rPr>
      </w:pPr>
    </w:p>
    <w:p w:rsidR="00000000" w:rsidRDefault="0028259A">
      <w:pPr>
        <w:jc w:val="both"/>
        <w:rPr>
          <w:b/>
          <w:sz w:val="22"/>
        </w:rPr>
      </w:pPr>
      <w:r>
        <w:rPr>
          <w:b/>
          <w:sz w:val="22"/>
        </w:rPr>
        <w:t xml:space="preserve">Information Vandalism: </w:t>
      </w:r>
      <w:r>
        <w:rPr>
          <w:sz w:val="22"/>
        </w:rPr>
        <w:t xml:space="preserve">Vandalism in this context is the unauthorized </w:t>
      </w:r>
      <w:proofErr w:type="gramStart"/>
      <w:r>
        <w:rPr>
          <w:sz w:val="22"/>
        </w:rPr>
        <w:t>modification  of</w:t>
      </w:r>
      <w:proofErr w:type="gramEnd"/>
      <w:r>
        <w:rPr>
          <w:sz w:val="22"/>
        </w:rPr>
        <w:t xml:space="preserve"> database that is available on the Web. Often this action takes place in a form of “graffiti” appearing in the text of a home page which is unauthorized and often emba</w:t>
      </w:r>
      <w:r>
        <w:rPr>
          <w:sz w:val="22"/>
        </w:rPr>
        <w:t xml:space="preserve">rrassing to the firm that has been victimized.  </w:t>
      </w:r>
    </w:p>
    <w:p w:rsidR="00000000" w:rsidRDefault="0028259A">
      <w:pPr>
        <w:jc w:val="both"/>
        <w:rPr>
          <w:b/>
          <w:sz w:val="22"/>
        </w:rPr>
      </w:pPr>
    </w:p>
    <w:p w:rsidR="00000000" w:rsidRDefault="0028259A">
      <w:pPr>
        <w:jc w:val="both"/>
        <w:rPr>
          <w:sz w:val="22"/>
        </w:rPr>
      </w:pPr>
      <w:r>
        <w:rPr>
          <w:b/>
          <w:sz w:val="22"/>
        </w:rPr>
        <w:t xml:space="preserve">ISP: </w:t>
      </w:r>
      <w:r>
        <w:rPr>
          <w:sz w:val="22"/>
        </w:rPr>
        <w:t xml:space="preserve">Internet Service Providers (ISP) provides access to the Internet via different communications channels such as traditional telephone lies or high speed fiber optics channel.  </w:t>
      </w:r>
    </w:p>
    <w:p w:rsidR="00000000" w:rsidRDefault="0028259A">
      <w:pPr>
        <w:jc w:val="both"/>
        <w:rPr>
          <w:sz w:val="22"/>
        </w:rPr>
      </w:pPr>
    </w:p>
    <w:p w:rsidR="0028259A" w:rsidRDefault="0028259A"/>
    <w:sectPr w:rsidR="0028259A">
      <w:type w:val="continuous"/>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769FE"/>
    <w:multiLevelType w:val="hybridMultilevel"/>
    <w:tmpl w:val="26E442F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6BCA788E"/>
    <w:multiLevelType w:val="hybridMultilevel"/>
    <w:tmpl w:val="6BB80F1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isplayHorizontalDrawingGridEvery w:val="0"/>
  <w:displayVerticalDrawingGridEvery w:val="0"/>
  <w:doNotUseMarginsForDrawingGridOrigin/>
  <w:noPunctuationKerning/>
  <w:characterSpacingControl w:val="doNotCompress"/>
  <w:compat/>
  <w:rsids>
    <w:rsidRoot w:val="00591800"/>
    <w:rsid w:val="0028259A"/>
    <w:rsid w:val="004C1AA1"/>
    <w:rsid w:val="00591800"/>
    <w:rsid w:val="00DC1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utlineLvl w:val="0"/>
    </w:pPr>
    <w:rPr>
      <w:snapToGrid w:val="0"/>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pPr>
    <w:rPr>
      <w:b/>
      <w:caps/>
      <w:snapToGrid w:val="0"/>
      <w:spacing w:val="200"/>
      <w:sz w:val="24"/>
    </w:rPr>
  </w:style>
  <w:style w:type="paragraph" w:customStyle="1" w:styleId="Bodytext">
    <w:name w:val="Body tex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firstLine="432"/>
      <w:jc w:val="both"/>
    </w:pPr>
    <w:rPr>
      <w:snapToGrid w:val="0"/>
      <w:color w:val="000000"/>
      <w:spacing w:val="15"/>
      <w:sz w:val="22"/>
    </w:rPr>
  </w:style>
  <w:style w:type="paragraph" w:styleId="Caption">
    <w:name w:val="caption"/>
    <w:basedOn w:val="Normal"/>
    <w:next w:val="Normal"/>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i/>
      <w:snapToGrid w:val="0"/>
      <w:spacing w:val="15"/>
      <w:sz w:val="22"/>
    </w:rPr>
  </w:style>
  <w:style w:type="paragraph" w:customStyle="1" w:styleId="Headline">
    <w:name w:val="Headlin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pPr>
    <w:rPr>
      <w:b/>
      <w:snapToGrid w:val="0"/>
      <w:color w:val="000000"/>
      <w:spacing w:val="15"/>
      <w:sz w:val="6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4AF3A-FCB3-4065-8AFA-1D6F487B4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INTERNET TECHNOLOGY EVOLUTION</vt:lpstr>
    </vt:vector>
  </TitlesOfParts>
  <Company> </Company>
  <LinksUpToDate>false</LinksUpToDate>
  <CharactersWithSpaces>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TECHNOLOGY EVOLUTION</dc:title>
  <dc:subject/>
  <dc:creator>Idea Group Idea Group</dc:creator>
  <cp:keywords/>
  <cp:lastModifiedBy>global</cp:lastModifiedBy>
  <cp:revision>2</cp:revision>
  <cp:lastPrinted>2003-06-25T18:10:00Z</cp:lastPrinted>
  <dcterms:created xsi:type="dcterms:W3CDTF">2007-10-03T23:11:00Z</dcterms:created>
  <dcterms:modified xsi:type="dcterms:W3CDTF">2007-10-03T23:11:00Z</dcterms:modified>
</cp:coreProperties>
</file>