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Relationships xmlns="http://schemas.openxmlformats.org/package/2006/relationships"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The MarkLogic government summit was in </w:t>
      </w:r>
      <w:customXml w:element="GPE">
        <w:r>
          <w:t>Washington DC</w:t>
        </w:r>
      </w:customXml>
      <w:r>
        <w:t xml:space="preserve"> this year.</w:t>
      </w:r>
    </w:p>
  </w:body>
</w:document>
</file>