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826" w:rsidRDefault="00DD3826" w:rsidP="00DD3826">
      <w:pPr>
        <w:pStyle w:val="Title"/>
      </w:pPr>
      <w:proofErr w:type="spellStart"/>
      <w:r>
        <w:t>XQuerRail</w:t>
      </w:r>
      <w:proofErr w:type="spellEnd"/>
      <w:r>
        <w:t xml:space="preserve"> Framework Getting Started Guide</w:t>
      </w:r>
    </w:p>
    <w:p w:rsidR="00DD3826" w:rsidRDefault="00FB1A3F" w:rsidP="00FB1A3F">
      <w:pPr>
        <w:pStyle w:val="Heading1"/>
      </w:pPr>
      <w:r>
        <w:t>Installation instructions</w:t>
      </w:r>
    </w:p>
    <w:p w:rsidR="00DD3826" w:rsidRDefault="00DD3826" w:rsidP="00DD3826">
      <w:pPr>
        <w:pStyle w:val="ListParagraph"/>
        <w:numPr>
          <w:ilvl w:val="0"/>
          <w:numId w:val="1"/>
        </w:numPr>
      </w:pPr>
      <w:r>
        <w:t xml:space="preserve">Checkout source code from </w:t>
      </w:r>
      <w:hyperlink r:id="rId5" w:history="1">
        <w:r w:rsidRPr="00C00D72">
          <w:rPr>
            <w:rStyle w:val="Hyperlink"/>
          </w:rPr>
          <w:t>http://www.github.com/garyvidal/xquerrail</w:t>
        </w:r>
      </w:hyperlink>
    </w:p>
    <w:p w:rsidR="00DD3826" w:rsidRDefault="00DD3826" w:rsidP="00DD3826">
      <w:pPr>
        <w:pStyle w:val="ListParagraph"/>
        <w:numPr>
          <w:ilvl w:val="0"/>
          <w:numId w:val="1"/>
        </w:numPr>
      </w:pPr>
      <w:r>
        <w:t>Create application database named whatever.</w:t>
      </w:r>
    </w:p>
    <w:p w:rsidR="00DD3826" w:rsidRDefault="00DD3826" w:rsidP="00DD3826">
      <w:pPr>
        <w:pStyle w:val="ListParagraph"/>
        <w:numPr>
          <w:ilvl w:val="0"/>
          <w:numId w:val="1"/>
        </w:numPr>
      </w:pPr>
      <w:r>
        <w:t>Ensure anonymous user and anonymous-role have been defined.  These are used to access login splash screen, so ensure permissions are set accordingly.</w:t>
      </w:r>
    </w:p>
    <w:p w:rsidR="00DD3826" w:rsidRDefault="00DD3826" w:rsidP="00DD3826">
      <w:pPr>
        <w:pStyle w:val="ListParagraph"/>
        <w:numPr>
          <w:ilvl w:val="0"/>
          <w:numId w:val="1"/>
        </w:numPr>
      </w:pPr>
      <w:r>
        <w:t>Create an http application server</w:t>
      </w:r>
    </w:p>
    <w:p w:rsidR="00DD3826" w:rsidRDefault="00DD3826" w:rsidP="00DD3826">
      <w:pPr>
        <w:pStyle w:val="ListParagraph"/>
        <w:numPr>
          <w:ilvl w:val="1"/>
          <w:numId w:val="1"/>
        </w:numPr>
      </w:pPr>
      <w:r>
        <w:t>Set the root directory to /path-to-your-framework-</w:t>
      </w:r>
      <w:proofErr w:type="spellStart"/>
      <w:r>
        <w:t>src</w:t>
      </w:r>
      <w:proofErr w:type="spellEnd"/>
      <w:r>
        <w:t>-file. (Ex “/code/</w:t>
      </w:r>
      <w:proofErr w:type="spellStart"/>
      <w:r>
        <w:t>xquerrail</w:t>
      </w:r>
      <w:proofErr w:type="spellEnd"/>
      <w:r>
        <w:t>/</w:t>
      </w:r>
      <w:proofErr w:type="spellStart"/>
      <w:r>
        <w:t>src</w:t>
      </w:r>
      <w:proofErr w:type="spellEnd"/>
      <w:r>
        <w:t>/”)</w:t>
      </w:r>
    </w:p>
    <w:p w:rsidR="00DD3826" w:rsidRDefault="00DD3826" w:rsidP="00DD3826">
      <w:pPr>
        <w:pStyle w:val="ListParagraph"/>
        <w:numPr>
          <w:ilvl w:val="1"/>
          <w:numId w:val="1"/>
        </w:numPr>
      </w:pPr>
      <w:r>
        <w:t xml:space="preserve">Use </w:t>
      </w:r>
      <w:proofErr w:type="spellStart"/>
      <w:r>
        <w:t>FileSystem</w:t>
      </w:r>
      <w:proofErr w:type="spellEnd"/>
      <w:r>
        <w:t xml:space="preserve"> not modules database.</w:t>
      </w:r>
    </w:p>
    <w:p w:rsidR="00DD3826" w:rsidRDefault="00DD3826" w:rsidP="00DD3826">
      <w:pPr>
        <w:pStyle w:val="ListParagraph"/>
        <w:numPr>
          <w:ilvl w:val="1"/>
          <w:numId w:val="1"/>
        </w:numPr>
      </w:pPr>
      <w:r>
        <w:t>Use application-level security</w:t>
      </w:r>
    </w:p>
    <w:p w:rsidR="00DD3826" w:rsidRDefault="00DD3826" w:rsidP="00DD3826">
      <w:pPr>
        <w:pStyle w:val="ListParagraph"/>
        <w:numPr>
          <w:ilvl w:val="1"/>
          <w:numId w:val="1"/>
        </w:numPr>
      </w:pPr>
      <w:r>
        <w:t xml:space="preserve">Set user to anonymous (anonymous user requires certain permissions to be set. Please </w:t>
      </w:r>
    </w:p>
    <w:p w:rsidR="00DD3826" w:rsidRDefault="00DD3826" w:rsidP="00DD3826">
      <w:pPr>
        <w:pStyle w:val="ListParagraph"/>
        <w:numPr>
          <w:ilvl w:val="1"/>
          <w:numId w:val="1"/>
        </w:numPr>
      </w:pPr>
      <w:r>
        <w:t>Set URL Rewriter to /_framework/rewriter.xqy</w:t>
      </w:r>
    </w:p>
    <w:p w:rsidR="00DD3826" w:rsidRDefault="00DD3826" w:rsidP="00DD3826">
      <w:pPr>
        <w:pStyle w:val="ListParagraph"/>
        <w:numPr>
          <w:ilvl w:val="0"/>
          <w:numId w:val="1"/>
        </w:numPr>
      </w:pPr>
      <w:r>
        <w:t xml:space="preserve">Access your application from HTTP </w:t>
      </w:r>
      <w:proofErr w:type="spellStart"/>
      <w:proofErr w:type="gramStart"/>
      <w:r>
        <w:t>url</w:t>
      </w:r>
      <w:proofErr w:type="spellEnd"/>
      <w:proofErr w:type="gramEnd"/>
      <w:r>
        <w:t>.  Should see login splash screen.</w:t>
      </w:r>
    </w:p>
    <w:p w:rsidR="00FB1A3F" w:rsidRDefault="00DD3826" w:rsidP="00FB1A3F">
      <w:pPr>
        <w:pStyle w:val="ListParagraph"/>
        <w:numPr>
          <w:ilvl w:val="0"/>
          <w:numId w:val="1"/>
        </w:numPr>
      </w:pPr>
      <w:r>
        <w:t xml:space="preserve">Login using your </w:t>
      </w:r>
      <w:r w:rsidR="00FB1A3F">
        <w:t>real credentials.</w:t>
      </w:r>
    </w:p>
    <w:p w:rsidR="00FB1A3F" w:rsidRDefault="00FB1A3F" w:rsidP="00FB1A3F">
      <w:pPr>
        <w:pStyle w:val="Heading1"/>
      </w:pPr>
      <w:r>
        <w:t>Setting up your new application:</w:t>
      </w:r>
    </w:p>
    <w:p w:rsidR="00FB1A3F" w:rsidRDefault="00FB1A3F" w:rsidP="00FB1A3F">
      <w:r>
        <w:t>There are 2 important things to setup if creating a new application from scratch.  First you must configure your application in /_</w:t>
      </w:r>
      <w:proofErr w:type="spellStart"/>
      <w:r>
        <w:t>config</w:t>
      </w:r>
      <w:proofErr w:type="spellEnd"/>
      <w:r>
        <w:t>/config.xml.  Take the following steps to ensure proper setup:</w:t>
      </w:r>
    </w:p>
    <w:p w:rsidR="00FB1A3F" w:rsidRDefault="00FB1A3F" w:rsidP="00FB1A3F">
      <w:pPr>
        <w:pStyle w:val="ListParagraph"/>
        <w:numPr>
          <w:ilvl w:val="0"/>
          <w:numId w:val="3"/>
        </w:numPr>
      </w:pPr>
      <w:r>
        <w:t>Make sure you configure your application settings.  The following template is setup in your config.xml file.  You can modify these settings to change these to reflect your applications settings.  Each application must be registered in order for system to route information accordingly.</w:t>
      </w:r>
    </w:p>
    <w:p w:rsidR="00FB1A3F" w:rsidRDefault="00FB1A3F" w:rsidP="00FB1A3F">
      <w:pPr>
        <w:ind w:left="360"/>
        <w:rPr>
          <w:rFonts w:ascii="Courier New" w:hAnsi="Courier New"/>
          <w:sz w:val="20"/>
          <w:szCs w:val="20"/>
        </w:rPr>
      </w:pPr>
      <w:r w:rsidRPr="00FB1A3F">
        <w:rPr>
          <w:rFonts w:ascii="Courier New" w:hAnsi="Courier New" w:cs="Times New Roman"/>
          <w:color w:val="000096"/>
          <w:sz w:val="20"/>
          <w:szCs w:val="20"/>
          <w:shd w:val="clear" w:color="auto" w:fill="DDD9C3" w:themeFill="background2" w:themeFillShade="E6"/>
        </w:rPr>
        <w:t>&lt;application</w:t>
      </w:r>
      <w:r w:rsidRPr="00FB1A3F">
        <w:rPr>
          <w:rFonts w:ascii="Courier New" w:hAnsi="Courier New" w:cs="Times New Roman"/>
          <w:color w:val="F5844C"/>
          <w:sz w:val="20"/>
          <w:szCs w:val="20"/>
          <w:shd w:val="clear" w:color="auto" w:fill="DDD9C3" w:themeFill="background2" w:themeFillShade="E6"/>
        </w:rPr>
        <w:t xml:space="preserve"> name</w:t>
      </w:r>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"application"</w:t>
      </w:r>
      <w:r w:rsidRPr="00FB1A3F">
        <w:rPr>
          <w:rFonts w:ascii="Courier New" w:hAnsi="Courier New" w:cs="Times New Roman"/>
          <w:color w:val="F5844C"/>
          <w:sz w:val="20"/>
          <w:szCs w:val="20"/>
          <w:shd w:val="clear" w:color="auto" w:fill="DDD9C3" w:themeFill="background2" w:themeFillShade="E6"/>
        </w:rPr>
        <w:t xml:space="preserve"> namespace</w:t>
      </w:r>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"http://www.xquerrail-framework.com/demo"</w:t>
      </w:r>
      <w:r w:rsidRPr="00FB1A3F">
        <w:rPr>
          <w:rFonts w:ascii="Courier New" w:hAnsi="Courier New" w:cs="Times New Roman"/>
          <w:color w:val="F5844C"/>
          <w:sz w:val="20"/>
          <w:szCs w:val="20"/>
          <w:shd w:val="clear" w:color="auto" w:fill="DDD9C3" w:themeFill="background2" w:themeFillShade="E6"/>
        </w:rPr>
        <w:t xml:space="preserve"> </w:t>
      </w:r>
      <w:proofErr w:type="spellStart"/>
      <w:r w:rsidRPr="00FB1A3F">
        <w:rPr>
          <w:rFonts w:ascii="Courier New" w:hAnsi="Courier New" w:cs="Times New Roman"/>
          <w:color w:val="F5844C"/>
          <w:sz w:val="20"/>
          <w:szCs w:val="20"/>
          <w:shd w:val="clear" w:color="auto" w:fill="DDD9C3" w:themeFill="background2" w:themeFillShade="E6"/>
        </w:rPr>
        <w:t>uri</w:t>
      </w:r>
      <w:proofErr w:type="spellEnd"/>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"/application"</w:t>
      </w:r>
      <w:r w:rsidRPr="00FB1A3F">
        <w:rPr>
          <w:rFonts w:ascii="Courier New" w:hAnsi="Courier New" w:cs="Times New Roman"/>
          <w:color w:val="000096"/>
          <w:sz w:val="20"/>
          <w:szCs w:val="20"/>
          <w:shd w:val="clear" w:color="auto" w:fill="DDD9C3" w:themeFill="background2" w:themeFillShade="E6"/>
        </w:rPr>
        <w:t>&gt;</w:t>
      </w:r>
      <w:r w:rsidRPr="00FB1A3F">
        <w:rPr>
          <w:rFonts w:ascii="Courier New" w:hAnsi="Courier New" w:cs="Times New Roman"/>
          <w:color w:val="000000"/>
          <w:sz w:val="20"/>
          <w:szCs w:val="20"/>
          <w:shd w:val="clear" w:color="auto" w:fill="DDD9C3" w:themeFill="background2" w:themeFillShade="E6"/>
        </w:rPr>
        <w:br/>
        <w:t xml:space="preserve">        </w:t>
      </w:r>
      <w:r w:rsidRPr="00FB1A3F">
        <w:rPr>
          <w:rFonts w:ascii="Courier New" w:hAnsi="Courier New" w:cs="Times New Roman"/>
          <w:color w:val="000096"/>
          <w:sz w:val="20"/>
          <w:szCs w:val="20"/>
          <w:shd w:val="clear" w:color="auto" w:fill="DDD9C3" w:themeFill="background2" w:themeFillShade="E6"/>
        </w:rPr>
        <w:t>&lt;domain</w:t>
      </w:r>
      <w:r w:rsidRPr="00FB1A3F">
        <w:rPr>
          <w:rFonts w:ascii="Courier New" w:hAnsi="Courier New" w:cs="Times New Roman"/>
          <w:color w:val="F5844C"/>
          <w:sz w:val="20"/>
          <w:szCs w:val="20"/>
          <w:shd w:val="clear" w:color="auto" w:fill="DDD9C3" w:themeFill="background2" w:themeFillShade="E6"/>
        </w:rPr>
        <w:t xml:space="preserve"> resource</w:t>
      </w:r>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"/application/domains/application-domain.xml"</w:t>
      </w:r>
      <w:r w:rsidRPr="00FB1A3F">
        <w:rPr>
          <w:rFonts w:ascii="Courier New" w:hAnsi="Courier New" w:cs="Times New Roman"/>
          <w:color w:val="F5844C"/>
          <w:sz w:val="20"/>
          <w:szCs w:val="20"/>
          <w:shd w:val="clear" w:color="auto" w:fill="DDD9C3" w:themeFill="background2" w:themeFillShade="E6"/>
        </w:rPr>
        <w:t xml:space="preserve"> </w:t>
      </w:r>
      <w:r w:rsidRPr="00FB1A3F">
        <w:rPr>
          <w:rFonts w:ascii="Courier New" w:hAnsi="Courier New" w:cs="Times New Roman"/>
          <w:color w:val="000096"/>
          <w:sz w:val="20"/>
          <w:szCs w:val="20"/>
          <w:shd w:val="clear" w:color="auto" w:fill="DDD9C3" w:themeFill="background2" w:themeFillShade="E6"/>
        </w:rPr>
        <w:t>/&gt;</w:t>
      </w:r>
      <w:r w:rsidRPr="00FB1A3F">
        <w:rPr>
          <w:rFonts w:ascii="Courier New" w:hAnsi="Courier New" w:cs="Times New Roman"/>
          <w:color w:val="000000"/>
          <w:sz w:val="20"/>
          <w:szCs w:val="20"/>
          <w:shd w:val="clear" w:color="auto" w:fill="DDD9C3" w:themeFill="background2" w:themeFillShade="E6"/>
        </w:rPr>
        <w:br/>
        <w:t xml:space="preserve">        </w:t>
      </w:r>
      <w:r w:rsidRPr="00FB1A3F">
        <w:rPr>
          <w:rFonts w:ascii="Courier New" w:hAnsi="Courier New" w:cs="Times New Roman"/>
          <w:color w:val="000096"/>
          <w:sz w:val="20"/>
          <w:szCs w:val="20"/>
          <w:shd w:val="clear" w:color="auto" w:fill="DDD9C3" w:themeFill="background2" w:themeFillShade="E6"/>
        </w:rPr>
        <w:t>&lt;script-directory</w:t>
      </w:r>
      <w:r w:rsidRPr="00FB1A3F">
        <w:rPr>
          <w:rFonts w:ascii="Courier New" w:hAnsi="Courier New" w:cs="Times New Roman"/>
          <w:color w:val="F5844C"/>
          <w:sz w:val="20"/>
          <w:szCs w:val="20"/>
          <w:shd w:val="clear" w:color="auto" w:fill="DDD9C3" w:themeFill="background2" w:themeFillShade="E6"/>
        </w:rPr>
        <w:t xml:space="preserve"> value</w:t>
      </w:r>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"/application/scripts"</w:t>
      </w:r>
      <w:r w:rsidRPr="00FB1A3F">
        <w:rPr>
          <w:rFonts w:ascii="Courier New" w:hAnsi="Courier New" w:cs="Times New Roman"/>
          <w:color w:val="000096"/>
          <w:sz w:val="20"/>
          <w:szCs w:val="20"/>
          <w:shd w:val="clear" w:color="auto" w:fill="DDD9C3" w:themeFill="background2" w:themeFillShade="E6"/>
        </w:rPr>
        <w:t>/&gt;</w:t>
      </w:r>
      <w:r w:rsidRPr="00FB1A3F">
        <w:rPr>
          <w:rFonts w:ascii="Courier New" w:hAnsi="Courier New" w:cs="Times New Roman"/>
          <w:color w:val="000000"/>
          <w:sz w:val="20"/>
          <w:szCs w:val="20"/>
          <w:shd w:val="clear" w:color="auto" w:fill="DDD9C3" w:themeFill="background2" w:themeFillShade="E6"/>
        </w:rPr>
        <w:br/>
        <w:t xml:space="preserve">        </w:t>
      </w:r>
      <w:r w:rsidRPr="00FB1A3F">
        <w:rPr>
          <w:rFonts w:ascii="Courier New" w:hAnsi="Courier New" w:cs="Times New Roman"/>
          <w:color w:val="000096"/>
          <w:sz w:val="20"/>
          <w:szCs w:val="20"/>
          <w:shd w:val="clear" w:color="auto" w:fill="DDD9C3" w:themeFill="background2" w:themeFillShade="E6"/>
        </w:rPr>
        <w:t>&lt;</w:t>
      </w:r>
      <w:proofErr w:type="spellStart"/>
      <w:r w:rsidRPr="00FB1A3F">
        <w:rPr>
          <w:rFonts w:ascii="Courier New" w:hAnsi="Courier New" w:cs="Times New Roman"/>
          <w:color w:val="000096"/>
          <w:sz w:val="20"/>
          <w:szCs w:val="20"/>
          <w:shd w:val="clear" w:color="auto" w:fill="DDD9C3" w:themeFill="background2" w:themeFillShade="E6"/>
        </w:rPr>
        <w:t>stylesheet</w:t>
      </w:r>
      <w:proofErr w:type="spellEnd"/>
      <w:r w:rsidRPr="00FB1A3F">
        <w:rPr>
          <w:rFonts w:ascii="Courier New" w:hAnsi="Courier New" w:cs="Times New Roman"/>
          <w:color w:val="000096"/>
          <w:sz w:val="20"/>
          <w:szCs w:val="20"/>
          <w:shd w:val="clear" w:color="auto" w:fill="DDD9C3" w:themeFill="background2" w:themeFillShade="E6"/>
        </w:rPr>
        <w:t>-directory</w:t>
      </w:r>
      <w:r w:rsidRPr="00FB1A3F">
        <w:rPr>
          <w:rFonts w:ascii="Courier New" w:hAnsi="Courier New" w:cs="Times New Roman"/>
          <w:color w:val="F5844C"/>
          <w:sz w:val="20"/>
          <w:szCs w:val="20"/>
          <w:shd w:val="clear" w:color="auto" w:fill="DDD9C3" w:themeFill="background2" w:themeFillShade="E6"/>
        </w:rPr>
        <w:t xml:space="preserve"> value</w:t>
      </w:r>
      <w:r w:rsidRPr="00FB1A3F">
        <w:rPr>
          <w:rFonts w:ascii="Courier New" w:hAnsi="Courier New" w:cs="Times New Roman"/>
          <w:color w:val="FF8040"/>
          <w:sz w:val="20"/>
          <w:szCs w:val="20"/>
          <w:shd w:val="clear" w:color="auto" w:fill="DDD9C3" w:themeFill="background2" w:themeFillShade="E6"/>
        </w:rPr>
        <w:t>=</w:t>
      </w:r>
      <w:r w:rsidRPr="00FB1A3F">
        <w:rPr>
          <w:rFonts w:ascii="Courier New" w:hAnsi="Courier New" w:cs="Times New Roman"/>
          <w:color w:val="993300"/>
          <w:sz w:val="20"/>
          <w:szCs w:val="20"/>
          <w:shd w:val="clear" w:color="auto" w:fill="DDD9C3" w:themeFill="background2" w:themeFillShade="E6"/>
        </w:rPr>
        <w:t>"/application/</w:t>
      </w:r>
      <w:proofErr w:type="spellStart"/>
      <w:r w:rsidRPr="00FB1A3F">
        <w:rPr>
          <w:rFonts w:ascii="Courier New" w:hAnsi="Courier New" w:cs="Times New Roman"/>
          <w:color w:val="993300"/>
          <w:sz w:val="20"/>
          <w:szCs w:val="20"/>
          <w:shd w:val="clear" w:color="auto" w:fill="DDD9C3" w:themeFill="background2" w:themeFillShade="E6"/>
        </w:rPr>
        <w:t>stylesheets</w:t>
      </w:r>
      <w:proofErr w:type="spellEnd"/>
      <w:r w:rsidRPr="00FB1A3F">
        <w:rPr>
          <w:rFonts w:ascii="Courier New" w:hAnsi="Courier New" w:cs="Times New Roman"/>
          <w:color w:val="993300"/>
          <w:sz w:val="20"/>
          <w:szCs w:val="20"/>
          <w:shd w:val="clear" w:color="auto" w:fill="DDD9C3" w:themeFill="background2" w:themeFillShade="E6"/>
        </w:rPr>
        <w:t>"</w:t>
      </w:r>
      <w:r w:rsidRPr="00FB1A3F">
        <w:rPr>
          <w:rFonts w:ascii="Courier New" w:hAnsi="Courier New" w:cs="Times New Roman"/>
          <w:color w:val="000096"/>
          <w:sz w:val="20"/>
          <w:szCs w:val="20"/>
          <w:shd w:val="clear" w:color="auto" w:fill="DDD9C3" w:themeFill="background2" w:themeFillShade="E6"/>
        </w:rPr>
        <w:t>/&gt;</w:t>
      </w:r>
      <w:r w:rsidRPr="00FB1A3F">
        <w:rPr>
          <w:rFonts w:ascii="Courier New" w:hAnsi="Courier New" w:cs="Times New Roman"/>
          <w:color w:val="000000"/>
          <w:sz w:val="20"/>
          <w:szCs w:val="20"/>
          <w:shd w:val="clear" w:color="auto" w:fill="DDD9C3" w:themeFill="background2" w:themeFillShade="E6"/>
        </w:rPr>
        <w:br/>
        <w:t xml:space="preserve"> </w:t>
      </w:r>
      <w:r w:rsidRPr="00FB1A3F">
        <w:rPr>
          <w:rFonts w:ascii="Courier New" w:hAnsi="Courier New" w:cs="Times New Roman"/>
          <w:color w:val="000096"/>
          <w:sz w:val="20"/>
          <w:szCs w:val="20"/>
          <w:shd w:val="clear" w:color="auto" w:fill="DDD9C3" w:themeFill="background2" w:themeFillShade="E6"/>
        </w:rPr>
        <w:t>&lt;/application&gt;</w:t>
      </w:r>
      <w:r w:rsidRPr="00FB1A3F">
        <w:rPr>
          <w:rFonts w:ascii="Courier New" w:hAnsi="Courier New" w:cs="Times New Roman"/>
          <w:color w:val="000000"/>
          <w:sz w:val="20"/>
          <w:szCs w:val="20"/>
        </w:rPr>
        <w:br/>
      </w:r>
    </w:p>
    <w:p w:rsidR="00FB1A3F" w:rsidRPr="00FB1A3F" w:rsidRDefault="00FB1A3F" w:rsidP="00FB1A3F">
      <w:pPr>
        <w:pStyle w:val="ListParagraph"/>
        <w:numPr>
          <w:ilvl w:val="0"/>
          <w:numId w:val="3"/>
        </w:numPr>
        <w:rPr>
          <w:rFonts w:ascii="Courier New" w:hAnsi="Courier New"/>
          <w:sz w:val="24"/>
          <w:szCs w:val="24"/>
        </w:rPr>
      </w:pPr>
      <w:r w:rsidRPr="00FB1A3F">
        <w:rPr>
          <w:rFonts w:cstheme="minorHAnsi"/>
          <w:sz w:val="24"/>
          <w:szCs w:val="24"/>
        </w:rPr>
        <w:t>Modify your application-domain.xml file</w:t>
      </w:r>
      <w:r w:rsidR="005F37DE">
        <w:rPr>
          <w:rFonts w:cstheme="minorHAnsi"/>
          <w:sz w:val="24"/>
          <w:szCs w:val="24"/>
        </w:rPr>
        <w:t xml:space="preserve"> in </w:t>
      </w:r>
      <w:r w:rsidR="005F37DE" w:rsidRPr="005F37DE">
        <w:rPr>
          <w:rFonts w:cstheme="minorHAnsi"/>
          <w:b/>
          <w:sz w:val="24"/>
          <w:szCs w:val="24"/>
        </w:rPr>
        <w:t>${application-name}/domain/application-domain.xml</w:t>
      </w:r>
      <w:r>
        <w:rPr>
          <w:rFonts w:cstheme="minorHAnsi"/>
          <w:sz w:val="24"/>
          <w:szCs w:val="24"/>
        </w:rPr>
        <w:t xml:space="preserve"> to add new models and controllers or drop in controller files into </w:t>
      </w:r>
      <w:r w:rsidRPr="005F37DE">
        <w:rPr>
          <w:rFonts w:cstheme="minorHAnsi"/>
          <w:b/>
          <w:sz w:val="24"/>
          <w:szCs w:val="24"/>
        </w:rPr>
        <w:t>/</w:t>
      </w:r>
      <w:r w:rsidR="005F37DE">
        <w:rPr>
          <w:rFonts w:cstheme="minorHAnsi"/>
          <w:b/>
          <w:sz w:val="24"/>
          <w:szCs w:val="24"/>
        </w:rPr>
        <w:t>${</w:t>
      </w:r>
      <w:r w:rsidRPr="005F37DE">
        <w:rPr>
          <w:rFonts w:cstheme="minorHAnsi"/>
          <w:b/>
          <w:sz w:val="24"/>
          <w:szCs w:val="24"/>
        </w:rPr>
        <w:t>application</w:t>
      </w:r>
      <w:r w:rsidR="005F37DE">
        <w:rPr>
          <w:rFonts w:cstheme="minorHAnsi"/>
          <w:b/>
          <w:sz w:val="24"/>
          <w:szCs w:val="24"/>
        </w:rPr>
        <w:t>-name</w:t>
      </w:r>
      <w:r w:rsidRPr="005F37DE">
        <w:rPr>
          <w:rFonts w:cstheme="minorHAnsi"/>
          <w:b/>
          <w:sz w:val="24"/>
          <w:szCs w:val="24"/>
        </w:rPr>
        <w:t>}/controller/</w:t>
      </w:r>
      <w:r>
        <w:rPr>
          <w:rFonts w:cstheme="minorHAnsi"/>
          <w:sz w:val="24"/>
          <w:szCs w:val="24"/>
        </w:rPr>
        <w:t xml:space="preserve"> directory </w:t>
      </w:r>
    </w:p>
    <w:p w:rsidR="00DD3826" w:rsidRDefault="00FB1A3F" w:rsidP="005F37DE">
      <w:pPr>
        <w:pStyle w:val="Heading2"/>
      </w:pPr>
      <w:r>
        <w:lastRenderedPageBreak/>
        <w:t>Understanding the Request/Response pipeline</w:t>
      </w:r>
      <w:r>
        <w:object w:dxaOrig="8648" w:dyaOrig="14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8pt;height:629.25pt" o:ole="">
            <v:imagedata r:id="rId6" o:title=""/>
          </v:shape>
          <o:OLEObject Type="Embed" ProgID="Visio.Drawing.11" ShapeID="_x0000_i1027" DrawAspect="Content" ObjectID="_1397879122" r:id="rId7"/>
        </w:object>
      </w:r>
    </w:p>
    <w:p w:rsidR="00DD3826" w:rsidRDefault="00DD3826"/>
    <w:p w:rsidR="00FB1A3F" w:rsidRPr="00FB1A3F" w:rsidRDefault="00FB1A3F" w:rsidP="00FB1A3F">
      <w:pPr>
        <w:pStyle w:val="Heading2"/>
      </w:pPr>
      <w:r>
        <w:t>Framework Directory Structure</w:t>
      </w:r>
    </w:p>
    <w:p w:rsidR="00DD3826" w:rsidRDefault="00DD3826">
      <w:r>
        <w:object w:dxaOrig="12570" w:dyaOrig="10345">
          <v:shape id="_x0000_i1026" type="#_x0000_t75" style="width:467.25pt;height:384.75pt" o:ole="">
            <v:imagedata r:id="rId8" o:title=""/>
          </v:shape>
          <o:OLEObject Type="Embed" ProgID="Visio.Drawing.11" ShapeID="_x0000_i1026" DrawAspect="Content" ObjectID="_1397879123" r:id="rId9"/>
        </w:object>
      </w:r>
    </w:p>
    <w:p w:rsidR="00AE1B50" w:rsidRDefault="00AE1B50"/>
    <w:p w:rsidR="00DD3826" w:rsidRDefault="00DD3826"/>
    <w:p w:rsidR="00DD3826" w:rsidRDefault="00DD3826"/>
    <w:p w:rsidR="00DD3826" w:rsidRDefault="00DD3826"/>
    <w:p w:rsidR="00FB1A3F" w:rsidRDefault="00FB1A3F" w:rsidP="00FB1A3F">
      <w:pPr>
        <w:pStyle w:val="Heading2"/>
      </w:pPr>
      <w:r>
        <w:lastRenderedPageBreak/>
        <w:t>Configuration Directory Structure</w:t>
      </w:r>
    </w:p>
    <w:p w:rsidR="00DD3826" w:rsidRDefault="00DD3826">
      <w:r>
        <w:object w:dxaOrig="11988" w:dyaOrig="7105">
          <v:shape id="_x0000_i1025" type="#_x0000_t75" style="width:467.25pt;height:276.75pt" o:ole="">
            <v:imagedata r:id="rId10" o:title=""/>
          </v:shape>
          <o:OLEObject Type="Embed" ProgID="Visio.Drawing.11" ShapeID="_x0000_i1025" DrawAspect="Content" ObjectID="_1397879124" r:id="rId11"/>
        </w:object>
      </w:r>
    </w:p>
    <w:p w:rsidR="00DD3826" w:rsidRDefault="00DD3826"/>
    <w:p w:rsidR="00FB1A3F" w:rsidRDefault="00FB1A3F" w:rsidP="00FB1A3F">
      <w:pPr>
        <w:pStyle w:val="Heading2"/>
      </w:pPr>
      <w:r>
        <w:lastRenderedPageBreak/>
        <w:t>Framework Files Description</w:t>
      </w:r>
    </w:p>
    <w:p w:rsidR="00DD3826" w:rsidRDefault="00DD3826">
      <w:r>
        <w:object w:dxaOrig="12031" w:dyaOrig="9535">
          <v:shape id="_x0000_i1028" type="#_x0000_t75" style="width:467.25pt;height:370.5pt" o:ole="">
            <v:imagedata r:id="rId12" o:title=""/>
          </v:shape>
          <o:OLEObject Type="Embed" ProgID="Visio.Drawing.11" ShapeID="_x0000_i1028" DrawAspect="Content" ObjectID="_1397879125" r:id="rId13"/>
        </w:object>
      </w:r>
    </w:p>
    <w:p w:rsidR="00FB1A3F" w:rsidRDefault="00FB1A3F" w:rsidP="00FB1A3F">
      <w:pPr>
        <w:pStyle w:val="Heading2"/>
      </w:pPr>
      <w:r>
        <w:lastRenderedPageBreak/>
        <w:t>Application Directory Structure</w:t>
      </w:r>
    </w:p>
    <w:p w:rsidR="00DD3826" w:rsidRDefault="00DD3826">
      <w:r>
        <w:object w:dxaOrig="11966" w:dyaOrig="14935">
          <v:shape id="_x0000_i1029" type="#_x0000_t75" style="width:468pt;height:584.25pt" o:ole="">
            <v:imagedata r:id="rId14" o:title=""/>
          </v:shape>
          <o:OLEObject Type="Embed" ProgID="Visio.Drawing.11" ShapeID="_x0000_i1029" DrawAspect="Content" ObjectID="_1397879126" r:id="rId15"/>
        </w:object>
      </w:r>
    </w:p>
    <w:sectPr w:rsidR="00DD3826" w:rsidSect="00AE1B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40D05"/>
    <w:multiLevelType w:val="hybridMultilevel"/>
    <w:tmpl w:val="5CF21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511395"/>
    <w:multiLevelType w:val="hybridMultilevel"/>
    <w:tmpl w:val="E914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042C4"/>
    <w:multiLevelType w:val="hybridMultilevel"/>
    <w:tmpl w:val="5150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3826"/>
    <w:rsid w:val="005F37DE"/>
    <w:rsid w:val="00AE1B50"/>
    <w:rsid w:val="00DD3826"/>
    <w:rsid w:val="00FB1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B50"/>
  </w:style>
  <w:style w:type="paragraph" w:styleId="Heading1">
    <w:name w:val="heading 1"/>
    <w:basedOn w:val="Normal"/>
    <w:next w:val="Normal"/>
    <w:link w:val="Heading1Char"/>
    <w:uiPriority w:val="9"/>
    <w:qFormat/>
    <w:rsid w:val="00FB1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A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8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8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3826"/>
    <w:pPr>
      <w:ind w:left="720"/>
      <w:contextualSpacing/>
    </w:pPr>
  </w:style>
  <w:style w:type="character" w:styleId="Hyperlink">
    <w:name w:val="Hyperlink"/>
    <w:basedOn w:val="DefaultParagraphFont"/>
    <w:uiPriority w:val="99"/>
    <w:unhideWhenUsed/>
    <w:rsid w:val="00DD3826"/>
    <w:rPr>
      <w:color w:val="0000FF" w:themeColor="hyperlink"/>
      <w:u w:val="single"/>
    </w:rPr>
  </w:style>
  <w:style w:type="character" w:customStyle="1" w:styleId="Heading1Char">
    <w:name w:val="Heading 1 Char"/>
    <w:basedOn w:val="DefaultParagraphFont"/>
    <w:link w:val="Heading1"/>
    <w:uiPriority w:val="9"/>
    <w:rsid w:val="00FB1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A3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www.github.com/garyvidal/xquerrail" TargetMode="Externa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gvidal</dc:creator>
  <cp:lastModifiedBy>gvidal</cp:lastModifiedBy>
  <cp:revision>1</cp:revision>
  <dcterms:created xsi:type="dcterms:W3CDTF">2012-05-07T10:36:00Z</dcterms:created>
  <dcterms:modified xsi:type="dcterms:W3CDTF">2012-05-07T10:58:00Z</dcterms:modified>
</cp:coreProperties>
</file>