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23C8B1" w14:textId="77777777" w:rsidR="00820962" w:rsidRDefault="00CD2401">
      <w:pPr>
        <w:pStyle w:val="Ttulo"/>
      </w:pPr>
      <w:bookmarkStart w:id="0" w:name="_heading=h.gjdgxs" w:colFirst="0" w:colLast="0"/>
      <w:bookmarkStart w:id="1" w:name="_Hlk150410870"/>
      <w:bookmarkEnd w:id="0"/>
      <w:r>
        <w:t xml:space="preserve">Lista de Características  </w:t>
      </w:r>
    </w:p>
    <w:p w14:paraId="4ED71088" w14:textId="77777777" w:rsidR="00820962" w:rsidRDefault="00CD2401">
      <w:pPr>
        <w:pStyle w:val="Subttulo"/>
      </w:pPr>
      <w:bookmarkStart w:id="2" w:name="_heading=h.30j0zll" w:colFirst="0" w:colLast="0"/>
      <w:bookmarkEnd w:id="2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TabeladeGrade2-nfase4"/>
        <w:tblW w:w="964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820962" w14:paraId="59F29BBF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2BA21044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0356D8E6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35CB9B04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5F06A96A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12" w:space="0" w:color="8064A2" w:themeColor="accent4"/>
              <w:bottom w:val="single" w:sz="12" w:space="0" w:color="8064A2" w:themeColor="accent4"/>
            </w:tcBorders>
          </w:tcPr>
          <w:p w14:paraId="1D9E33DB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5938250F" w14:textId="77777777" w:rsidR="00820962" w:rsidRDefault="00CD240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820962" w14:paraId="146EEDC5" w14:textId="77777777" w:rsidTr="00143515">
        <w:trPr>
          <w:trHeight w:val="315"/>
        </w:trPr>
        <w:tc>
          <w:tcPr>
            <w:tcW w:w="700" w:type="dxa"/>
            <w:tcBorders>
              <w:top w:val="single" w:sz="12" w:space="0" w:color="8064A2" w:themeColor="accent4"/>
              <w:left w:val="single" w:sz="12" w:space="0" w:color="8064A2" w:themeColor="accent4"/>
            </w:tcBorders>
          </w:tcPr>
          <w:p w14:paraId="4B4DCC6C" w14:textId="781CD60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12" w:space="0" w:color="8064A2" w:themeColor="accent4"/>
            </w:tcBorders>
          </w:tcPr>
          <w:p w14:paraId="02A82381" w14:textId="063A1AC7" w:rsidR="00820962" w:rsidRPr="00143515" w:rsidRDefault="00DD6F0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Cadastro De Itens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766BE4B" w14:textId="51350D3C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  <w:tcBorders>
              <w:top w:val="single" w:sz="12" w:space="0" w:color="8064A2" w:themeColor="accent4"/>
            </w:tcBorders>
          </w:tcPr>
          <w:p w14:paraId="0B9F0018" w14:textId="4A6806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top w:val="single" w:sz="12" w:space="0" w:color="8064A2" w:themeColor="accent4"/>
            </w:tcBorders>
          </w:tcPr>
          <w:p w14:paraId="6DD34FB4" w14:textId="4016898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</w:tcPr>
          <w:p w14:paraId="5EA5A9C6" w14:textId="3F266FB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1148951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EA45410" w14:textId="054AA9D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</w:tcPr>
          <w:p w14:paraId="0139DE2E" w14:textId="013FC375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Usuários</w:t>
            </w:r>
          </w:p>
        </w:tc>
        <w:tc>
          <w:tcPr>
            <w:tcW w:w="880" w:type="dxa"/>
          </w:tcPr>
          <w:p w14:paraId="240D41A3" w14:textId="52E2107F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</w:tcPr>
          <w:p w14:paraId="2B9BC32A" w14:textId="13D6A5C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119AE309" w14:textId="6FAAA0D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049803" w14:textId="2E445F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6339B81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88BE461" w14:textId="1C61C5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</w:tcPr>
          <w:p w14:paraId="19C514FD" w14:textId="1FBD5A9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Empréstimo e Devolução</w:t>
            </w:r>
          </w:p>
        </w:tc>
        <w:tc>
          <w:tcPr>
            <w:tcW w:w="880" w:type="dxa"/>
          </w:tcPr>
          <w:p w14:paraId="38C2E6C8" w14:textId="1905E64F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</w:t>
            </w:r>
          </w:p>
        </w:tc>
        <w:tc>
          <w:tcPr>
            <w:tcW w:w="880" w:type="dxa"/>
          </w:tcPr>
          <w:p w14:paraId="281C5B54" w14:textId="2CA26A1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62E862BB" w14:textId="7FE9C42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8208923" w14:textId="1013AF6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43706E9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385822EC" w14:textId="6DEEA54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</w:tcPr>
          <w:p w14:paraId="28408609" w14:textId="3E48931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Pesquisa e Consult</w:t>
            </w:r>
            <w:r w:rsidR="002D03A6"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880" w:type="dxa"/>
          </w:tcPr>
          <w:p w14:paraId="4E62D9FD" w14:textId="0397DC77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151AD21" w14:textId="6DCD6B1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56BAC3E" w14:textId="4616066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EBBBDE2" w14:textId="3370BBC0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6CFDDA12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4B4EF7AF" w14:textId="7748C55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</w:tcPr>
          <w:p w14:paraId="2F80DF33" w14:textId="753264F4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Reservas e Lista de Espera</w:t>
            </w:r>
          </w:p>
        </w:tc>
        <w:tc>
          <w:tcPr>
            <w:tcW w:w="880" w:type="dxa"/>
          </w:tcPr>
          <w:p w14:paraId="7DFF6D35" w14:textId="78DC95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4B0D879C" w14:textId="7C925706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118412A" w14:textId="56012E6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A88CBC2" w14:textId="472C4286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20962" w14:paraId="6DCDBD20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61A3C379" w14:textId="3DC7FF10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</w:tcPr>
          <w:p w14:paraId="628ED830" w14:textId="77CC56FF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Relatórios e Estatísticas</w:t>
            </w:r>
          </w:p>
        </w:tc>
        <w:tc>
          <w:tcPr>
            <w:tcW w:w="880" w:type="dxa"/>
          </w:tcPr>
          <w:p w14:paraId="1D08A479" w14:textId="416CB8E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6F9A732C" w14:textId="1521832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3414830" w14:textId="065D349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4A7B0DD0" w14:textId="237B03CC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586E5C11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8DD694B" w14:textId="3C90DBE9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</w:tcPr>
          <w:p w14:paraId="311D0EAE" w14:textId="72245B38" w:rsidR="00820962" w:rsidRPr="00143515" w:rsidRDefault="008E4D62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Gestão de Multas e Avisos</w:t>
            </w:r>
          </w:p>
        </w:tc>
        <w:tc>
          <w:tcPr>
            <w:tcW w:w="880" w:type="dxa"/>
          </w:tcPr>
          <w:p w14:paraId="42C8F809" w14:textId="02FDB2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32E04E68" w14:textId="41B25B3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622CBD27" w14:textId="40B6D67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6961650C" w14:textId="5061529A" w:rsidR="00820962" w:rsidRPr="009C6D7D" w:rsidRDefault="009C6D7D" w:rsidP="00143515">
            <w:pPr>
              <w:jc w:val="center"/>
              <w:rPr>
                <w:rFonts w:asciiTheme="majorHAnsi" w:hAnsiTheme="majorHAnsi" w:cstheme="majorHAnsi"/>
              </w:rPr>
            </w:pPr>
            <w:r w:rsidRPr="009C6D7D">
              <w:rPr>
                <w:rFonts w:asciiTheme="majorHAnsi" w:hAnsiTheme="majorHAnsi" w:cstheme="majorHAnsi"/>
              </w:rPr>
              <w:t>2</w:t>
            </w:r>
          </w:p>
        </w:tc>
      </w:tr>
      <w:tr w:rsidR="00820962" w14:paraId="7B60F996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CCEE8CC" w14:textId="1C513DFB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</w:tcPr>
          <w:p w14:paraId="48C58DCF" w14:textId="44C26EE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Catálogo Online</w:t>
            </w:r>
          </w:p>
        </w:tc>
        <w:tc>
          <w:tcPr>
            <w:tcW w:w="880" w:type="dxa"/>
          </w:tcPr>
          <w:p w14:paraId="5DDE24C6" w14:textId="59B226BB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2E35B352" w14:textId="72634A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</w:tcPr>
          <w:p w14:paraId="5D2D2023" w14:textId="414ECF7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736C645" w14:textId="05B96D91" w:rsidR="00820962" w:rsidRPr="009C6D7D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9C6D7D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0F8B8B37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253FC5B" w14:textId="73C392D5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</w:tcPr>
          <w:p w14:paraId="7B051B7A" w14:textId="1019B1B0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Administração do Sistema</w:t>
            </w:r>
          </w:p>
        </w:tc>
        <w:tc>
          <w:tcPr>
            <w:tcW w:w="880" w:type="dxa"/>
          </w:tcPr>
          <w:p w14:paraId="0DFC1128" w14:textId="2284C3CE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1A2AEC7F" w14:textId="2B3AB1B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BBF8A1E" w14:textId="07795369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7E2293C3" w14:textId="35AD0D4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68E964EE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77687BB1" w14:textId="59A2D2FA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</w:tcPr>
          <w:p w14:paraId="7E5E36C6" w14:textId="53F243A3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Notificações e Comunicação</w:t>
            </w:r>
          </w:p>
        </w:tc>
        <w:tc>
          <w:tcPr>
            <w:tcW w:w="880" w:type="dxa"/>
          </w:tcPr>
          <w:p w14:paraId="7F684555" w14:textId="5A58879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5E38D460" w14:textId="05C0FB5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45384283" w14:textId="5481947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1A5C7B0D" w14:textId="4AE3EA3C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20962" w14:paraId="4299CBBD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5CD1FC0A" w14:textId="3A25206F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0" w:type="dxa"/>
          </w:tcPr>
          <w:p w14:paraId="7EBEF5F4" w14:textId="72CD95A1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Histórico de Itens</w:t>
            </w:r>
          </w:p>
        </w:tc>
        <w:tc>
          <w:tcPr>
            <w:tcW w:w="880" w:type="dxa"/>
          </w:tcPr>
          <w:p w14:paraId="7EEE882C" w14:textId="31A44B20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1FEB0DFA" w14:textId="57764EF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1783EB64" w14:textId="0A28C73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3AEA1E51" w14:textId="3770F7B8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4277B434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2129E1FC" w14:textId="460E1C63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0" w:type="dxa"/>
          </w:tcPr>
          <w:p w14:paraId="5ECF4F98" w14:textId="471B064D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Suporte Móvel</w:t>
            </w:r>
          </w:p>
        </w:tc>
        <w:tc>
          <w:tcPr>
            <w:tcW w:w="880" w:type="dxa"/>
          </w:tcPr>
          <w:p w14:paraId="522D6C42" w14:textId="34CE6884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</w:t>
            </w:r>
          </w:p>
        </w:tc>
        <w:tc>
          <w:tcPr>
            <w:tcW w:w="880" w:type="dxa"/>
          </w:tcPr>
          <w:p w14:paraId="339F0B5A" w14:textId="70BFE27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77833A55" w14:textId="596E33E2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061C964" w14:textId="7278B33F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17C25AF5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0549158C" w14:textId="5D78FC16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0" w:type="dxa"/>
          </w:tcPr>
          <w:p w14:paraId="5FCC57E0" w14:textId="46045EC5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Gerenciamento De Eventos</w:t>
            </w:r>
          </w:p>
        </w:tc>
        <w:tc>
          <w:tcPr>
            <w:tcW w:w="880" w:type="dxa"/>
          </w:tcPr>
          <w:p w14:paraId="3D54192C" w14:textId="6A25D985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5E567CEE" w14:textId="0C6105A5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900" w:type="dxa"/>
          </w:tcPr>
          <w:p w14:paraId="3703AF65" w14:textId="73C94ED3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236C95FA" w14:textId="4F1A10FF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5BE8FB91" w14:textId="77777777" w:rsidTr="0014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700" w:type="dxa"/>
            <w:tcBorders>
              <w:left w:val="single" w:sz="12" w:space="0" w:color="8064A2" w:themeColor="accent4"/>
            </w:tcBorders>
          </w:tcPr>
          <w:p w14:paraId="16283941" w14:textId="13C239D1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0" w:type="dxa"/>
          </w:tcPr>
          <w:p w14:paraId="20293AB2" w14:textId="4A7E62CE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Catálogo de Recursos Digitais</w:t>
            </w:r>
          </w:p>
        </w:tc>
        <w:tc>
          <w:tcPr>
            <w:tcW w:w="880" w:type="dxa"/>
          </w:tcPr>
          <w:p w14:paraId="68BD8E76" w14:textId="0701B1E4" w:rsidR="00820962" w:rsidRPr="00143515" w:rsidRDefault="00AF6AB1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</w:tcPr>
          <w:p w14:paraId="4B0F2FDD" w14:textId="012246D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900" w:type="dxa"/>
          </w:tcPr>
          <w:p w14:paraId="20AC19D0" w14:textId="0CE1D9CF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880" w:type="dxa"/>
            <w:tcBorders>
              <w:right w:val="single" w:sz="12" w:space="0" w:color="8064A2" w:themeColor="accent4"/>
            </w:tcBorders>
          </w:tcPr>
          <w:p w14:paraId="056702F4" w14:textId="5E09EF2F" w:rsidR="00820962" w:rsidRPr="00143515" w:rsidRDefault="009C6D7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20962" w14:paraId="2F63507C" w14:textId="77777777" w:rsidTr="00143515">
        <w:trPr>
          <w:trHeight w:val="315"/>
        </w:trPr>
        <w:tc>
          <w:tcPr>
            <w:tcW w:w="700" w:type="dxa"/>
            <w:tcBorders>
              <w:left w:val="single" w:sz="12" w:space="0" w:color="8064A2" w:themeColor="accent4"/>
              <w:bottom w:val="single" w:sz="12" w:space="0" w:color="8064A2" w:themeColor="accent4"/>
            </w:tcBorders>
          </w:tcPr>
          <w:p w14:paraId="1407DAF8" w14:textId="70F5F864" w:rsidR="00820962" w:rsidRDefault="00F55F0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0" w:type="dxa"/>
            <w:tcBorders>
              <w:bottom w:val="single" w:sz="12" w:space="0" w:color="8064A2" w:themeColor="accent4"/>
            </w:tcBorders>
          </w:tcPr>
          <w:p w14:paraId="0C682826" w14:textId="4433BE14" w:rsidR="00820962" w:rsidRPr="00143515" w:rsidRDefault="002D03A6">
            <w:pPr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Integração Com Sistemas de Automação Bibliotecária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12D8FB4C" w14:textId="66B3CFCA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U</w:t>
            </w:r>
          </w:p>
        </w:tc>
        <w:tc>
          <w:tcPr>
            <w:tcW w:w="880" w:type="dxa"/>
            <w:tcBorders>
              <w:bottom w:val="single" w:sz="12" w:space="0" w:color="8064A2" w:themeColor="accent4"/>
            </w:tcBorders>
          </w:tcPr>
          <w:p w14:paraId="292D3CA5" w14:textId="1B035210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8064A2" w:themeColor="accent4"/>
            </w:tcBorders>
          </w:tcPr>
          <w:p w14:paraId="477C5BF5" w14:textId="4F6D961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B</w:t>
            </w:r>
          </w:p>
        </w:tc>
        <w:tc>
          <w:tcPr>
            <w:tcW w:w="880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</w:tcPr>
          <w:p w14:paraId="08E0B3ED" w14:textId="140FA671" w:rsidR="00820962" w:rsidRPr="00143515" w:rsidRDefault="002D03A6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143515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</w:tbl>
    <w:p w14:paraId="1A292CEB" w14:textId="77777777" w:rsidR="00820962" w:rsidRDefault="00820962"/>
    <w:p w14:paraId="38ACE02E" w14:textId="77777777" w:rsidR="00820962" w:rsidRDefault="00820962"/>
    <w:p w14:paraId="5B211003" w14:textId="77777777" w:rsidR="00820962" w:rsidRDefault="00CD2401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1E7031FC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513A63CB" w14:textId="085D3CD2" w:rsidR="00820962" w:rsidRDefault="00AF6AB1">
      <w:pPr>
        <w:ind w:left="1279" w:hanging="285"/>
        <w:jc w:val="both"/>
        <w:rPr>
          <w:sz w:val="18"/>
          <w:szCs w:val="18"/>
        </w:rPr>
      </w:pPr>
      <w:r w:rsidRPr="009C6D7D">
        <w:rPr>
          <w:sz w:val="18"/>
          <w:szCs w:val="18"/>
        </w:rPr>
        <w:t>C</w:t>
      </w:r>
      <w:r w:rsidR="00DD6F02" w:rsidRPr="009C6D7D">
        <w:rPr>
          <w:sz w:val="18"/>
          <w:szCs w:val="18"/>
        </w:rPr>
        <w:t>:</w:t>
      </w:r>
      <w:r w:rsidR="00DD6F02" w:rsidRPr="009C6D7D">
        <w:rPr>
          <w:sz w:val="18"/>
          <w:szCs w:val="18"/>
        </w:rPr>
        <w:tab/>
      </w:r>
      <w:r w:rsidRPr="009C6D7D">
        <w:rPr>
          <w:sz w:val="18"/>
          <w:szCs w:val="18"/>
        </w:rPr>
        <w:t>Crítica</w:t>
      </w:r>
      <w:r w:rsidR="00DD6F02" w:rsidRPr="009C6D7D">
        <w:rPr>
          <w:sz w:val="18"/>
          <w:szCs w:val="18"/>
        </w:rPr>
        <w:t xml:space="preserve"> (não tem sentido desenvolver esta versão do sistema sem esta característica)</w:t>
      </w:r>
    </w:p>
    <w:p w14:paraId="48133504" w14:textId="6DFD6B48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</w:t>
      </w:r>
      <w:r w:rsidR="00DD6F02">
        <w:rPr>
          <w:sz w:val="18"/>
          <w:szCs w:val="18"/>
        </w:rPr>
        <w:t>a, porém seria muito bom tê-la nessa versão</w:t>
      </w:r>
      <w:r>
        <w:rPr>
          <w:sz w:val="18"/>
          <w:szCs w:val="18"/>
        </w:rPr>
        <w:t>)</w:t>
      </w:r>
    </w:p>
    <w:p w14:paraId="23E5C53A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40CC15B1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068F60C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5B426E5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6B44CE78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49B1C309" w14:textId="77777777" w:rsidR="00820962" w:rsidRDefault="00CD2401" w:rsidP="002D03A6">
      <w:pPr>
        <w:ind w:left="1140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43940A69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1602554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0084D06D" w14:textId="77777777" w:rsidR="00820962" w:rsidRDefault="00CD2401" w:rsidP="002D03A6">
      <w:pPr>
        <w:ind w:left="1710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023C8EF6" w14:textId="77777777" w:rsidR="00820962" w:rsidRDefault="00CD2401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8453108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176F80D" w14:textId="77777777" w:rsidR="00820962" w:rsidRDefault="00CD2401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C16EAC9" w14:textId="77777777" w:rsidR="00820962" w:rsidRDefault="00CD2401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  <w:bookmarkEnd w:id="1"/>
    </w:p>
    <w:sectPr w:rsidR="0082096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476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45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62"/>
    <w:rsid w:val="00143515"/>
    <w:rsid w:val="001A3543"/>
    <w:rsid w:val="002D03A6"/>
    <w:rsid w:val="0054307C"/>
    <w:rsid w:val="00820962"/>
    <w:rsid w:val="008E4D62"/>
    <w:rsid w:val="009C6D7D"/>
    <w:rsid w:val="00AF6AB1"/>
    <w:rsid w:val="00CD2401"/>
    <w:rsid w:val="00DD6F02"/>
    <w:rsid w:val="00F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A6DC"/>
  <w15:docId w15:val="{8025E29B-BB5D-48B5-B3D6-42BCBA75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1435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14351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4">
    <w:name w:val="Grid Table 2 Accent 4"/>
    <w:basedOn w:val="Tabelanormal"/>
    <w:uiPriority w:val="47"/>
    <w:rsid w:val="00143515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D24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24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24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24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24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4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 de Andrade</dc:creator>
  <cp:lastModifiedBy>Matheus Scafuro De Andrade</cp:lastModifiedBy>
  <cp:revision>5</cp:revision>
  <dcterms:created xsi:type="dcterms:W3CDTF">2023-10-24T13:10:00Z</dcterms:created>
  <dcterms:modified xsi:type="dcterms:W3CDTF">2023-11-09T11:28:00Z</dcterms:modified>
</cp:coreProperties>
</file>