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A3C3E" w14:textId="250B1880" w:rsidR="004E21F1" w:rsidRPr="00CF2529" w:rsidRDefault="004E21F1" w:rsidP="004E21F1">
      <w:pPr>
        <w:jc w:val="center"/>
        <w:rPr>
          <w:sz w:val="28"/>
          <w:szCs w:val="28"/>
        </w:rPr>
      </w:pPr>
      <w:r w:rsidRPr="00CF2529">
        <w:rPr>
          <w:sz w:val="28"/>
          <w:szCs w:val="28"/>
        </w:rPr>
        <w:t>Evaluación del Proyecto</w:t>
      </w:r>
      <w:r w:rsidR="000144F7" w:rsidRPr="00CF2529">
        <w:rPr>
          <w:sz w:val="28"/>
          <w:szCs w:val="28"/>
        </w:rPr>
        <w:t xml:space="preserve"> – Presentación</w:t>
      </w:r>
    </w:p>
    <w:p w14:paraId="51B21CEB" w14:textId="185204EA" w:rsidR="000144F7" w:rsidRPr="00A272F1" w:rsidRDefault="00EF34CC" w:rsidP="004E21F1">
      <w:pPr>
        <w:jc w:val="center"/>
        <w:rPr>
          <w:b/>
          <w:bCs/>
          <w:u w:val="single"/>
        </w:rPr>
      </w:pPr>
      <w:proofErr w:type="spellStart"/>
      <w:r w:rsidRPr="00A272F1">
        <w:rPr>
          <w:b/>
          <w:bCs/>
          <w:u w:val="single"/>
        </w:rPr>
        <w:t>Cyberguard</w:t>
      </w:r>
      <w:proofErr w:type="spellEnd"/>
    </w:p>
    <w:p w14:paraId="2C0956A6" w14:textId="77777777" w:rsidR="00A272F1" w:rsidRPr="00A272F1" w:rsidRDefault="00A272F1" w:rsidP="004E21F1">
      <w:pPr>
        <w:jc w:val="center"/>
        <w:rPr>
          <w:u w:val="single"/>
        </w:rPr>
      </w:pPr>
      <w:r w:rsidRPr="00A272F1">
        <w:rPr>
          <w:u w:val="single"/>
        </w:rPr>
        <w:t>Plataforma de Concientización en Ciberseguridad</w:t>
      </w:r>
      <w:r w:rsidRPr="00A272F1">
        <w:rPr>
          <w:u w:val="single"/>
        </w:rPr>
        <w:t xml:space="preserve"> </w:t>
      </w:r>
    </w:p>
    <w:p w14:paraId="617DCAA2" w14:textId="21F00C77" w:rsidR="00A272F1" w:rsidRDefault="00A272F1" w:rsidP="00A272F1">
      <w:pPr>
        <w:jc w:val="both"/>
      </w:pPr>
      <w:proofErr w:type="spellStart"/>
      <w:r>
        <w:t>CyberGuard</w:t>
      </w:r>
      <w:proofErr w:type="spellEnd"/>
      <w:r>
        <w:t xml:space="preserve"> es una plataforma web educativa diseñada para promover la concientización y formación en ciberseguridad mediante simulaciones </w:t>
      </w:r>
      <w:r>
        <w:t>de amenazas reales de ingeniería social</w:t>
      </w:r>
      <w:r>
        <w:t>. Su propósito es entrenar a los usuarios en la identificación de amenazas digitales</w:t>
      </w:r>
      <w:r>
        <w:t>,</w:t>
      </w:r>
      <w:r>
        <w:t xml:space="preserve"> en la adopción de buenas prácticas</w:t>
      </w:r>
      <w:r>
        <w:t xml:space="preserve"> y</w:t>
      </w:r>
      <w:r>
        <w:t xml:space="preserve"> fomentando una cultura de seguridad informática accesible. El sistema combina un </w:t>
      </w:r>
      <w:proofErr w:type="spellStart"/>
      <w:r>
        <w:t>backend</w:t>
      </w:r>
      <w:proofErr w:type="spellEnd"/>
      <w:r>
        <w:t xml:space="preserve"> robusto en Spring </w:t>
      </w:r>
      <w:proofErr w:type="spellStart"/>
      <w:r>
        <w:t>Boot</w:t>
      </w:r>
      <w:proofErr w:type="spellEnd"/>
      <w:r>
        <w:t xml:space="preserve">, una base de datos PostgreSQL y un </w:t>
      </w:r>
      <w:proofErr w:type="spellStart"/>
      <w:r>
        <w:t>frontend</w:t>
      </w:r>
      <w:proofErr w:type="spellEnd"/>
      <w:r>
        <w:t xml:space="preserve"> dinámico en </w:t>
      </w:r>
      <w:proofErr w:type="spellStart"/>
      <w:r>
        <w:t>React</w:t>
      </w:r>
      <w:proofErr w:type="spellEnd"/>
      <w:r>
        <w:t>.</w:t>
      </w:r>
    </w:p>
    <w:p w14:paraId="172A21E9" w14:textId="39AA9E0A" w:rsidR="000144F7" w:rsidRDefault="000144F7" w:rsidP="004E21F1">
      <w:pPr>
        <w:jc w:val="center"/>
      </w:pPr>
    </w:p>
    <w:p w14:paraId="7B9D97F0" w14:textId="07D5808D" w:rsidR="000144F7" w:rsidRDefault="00CF2529" w:rsidP="004E21F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E3AAD9" wp14:editId="156B934B">
                <wp:simplePos x="0" y="0"/>
                <wp:positionH relativeFrom="column">
                  <wp:posOffset>241253</wp:posOffset>
                </wp:positionH>
                <wp:positionV relativeFrom="paragraph">
                  <wp:posOffset>8633</wp:posOffset>
                </wp:positionV>
                <wp:extent cx="5058000" cy="0"/>
                <wp:effectExtent l="0" t="19050" r="28575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58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AC2710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pt,.7pt" to="417.2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" strokecolor="#212934 [1615]" strokeweight="3pt">
                <v:stroke joinstyle="miter"/>
              </v:line>
            </w:pict>
          </mc:Fallback>
        </mc:AlternateContent>
      </w:r>
    </w:p>
    <w:p w14:paraId="4D12B4DB" w14:textId="331DB635" w:rsidR="000144F7" w:rsidRDefault="000144F7" w:rsidP="00ED5E8C">
      <w:pPr>
        <w:pStyle w:val="Ttulo2"/>
        <w:numPr>
          <w:ilvl w:val="0"/>
          <w:numId w:val="8"/>
        </w:numPr>
      </w:pPr>
      <w:r w:rsidRPr="000144F7">
        <w:t>Enfoque del proyecto</w:t>
      </w:r>
    </w:p>
    <w:p w14:paraId="6A3A0EFC" w14:textId="77777777" w:rsidR="00A272F1" w:rsidRDefault="00A272F1" w:rsidP="00ED5E8C">
      <w:r>
        <w:t xml:space="preserve">El proyecto adopta un enfoque por componentes distribuidos con separación de responsabilidades clara: un </w:t>
      </w:r>
      <w:proofErr w:type="spellStart"/>
      <w:r>
        <w:t>backend</w:t>
      </w:r>
      <w:proofErr w:type="spellEnd"/>
      <w:r>
        <w:t xml:space="preserve"> orientado a servicios </w:t>
      </w:r>
      <w:proofErr w:type="spellStart"/>
      <w:r>
        <w:t>RESTful</w:t>
      </w:r>
      <w:proofErr w:type="spellEnd"/>
      <w:r>
        <w:t xml:space="preserve">, un </w:t>
      </w:r>
      <w:proofErr w:type="spellStart"/>
      <w:r>
        <w:t>frontend</w:t>
      </w:r>
      <w:proofErr w:type="spellEnd"/>
      <w:r>
        <w:t xml:space="preserve"> modular e interactivo, y una base de datos relacional optimizada. Cada capa fue diseñada bajo criterios de calidad (ISO/IEC 25010) y seguridad (NIST CSF, OWASP Top 10).</w:t>
      </w:r>
    </w:p>
    <w:p w14:paraId="7A109BE8" w14:textId="77777777" w:rsidR="00A272F1" w:rsidRPr="000144F7" w:rsidRDefault="00A272F1" w:rsidP="00A272F1">
      <w:pPr>
        <w:pStyle w:val="Prrafodelista"/>
        <w:rPr>
          <w:sz w:val="24"/>
          <w:szCs w:val="24"/>
        </w:rPr>
      </w:pPr>
    </w:p>
    <w:p w14:paraId="50F7E5D3" w14:textId="3E8B21A4" w:rsidR="00A272F1" w:rsidRDefault="00A272F1" w:rsidP="00ED5E8C">
      <w:pPr>
        <w:pStyle w:val="Ttulo2"/>
        <w:numPr>
          <w:ilvl w:val="0"/>
          <w:numId w:val="8"/>
        </w:numPr>
      </w:pPr>
      <w:r>
        <w:t>Esquema General de los Componentes del Sistema y Perfil de Calidad / Seguridad</w:t>
      </w:r>
    </w:p>
    <w:p w14:paraId="3BC313CF" w14:textId="73E3839D" w:rsidR="00A272F1" w:rsidRPr="00A272F1" w:rsidRDefault="00A272F1" w:rsidP="00A272F1">
      <w:r>
        <w:t xml:space="preserve">A </w:t>
      </w:r>
      <w:proofErr w:type="gramStart"/>
      <w:r>
        <w:t>continuación</w:t>
      </w:r>
      <w:proofErr w:type="gramEnd"/>
      <w:r>
        <w:t xml:space="preserve"> se detalla cada componente del sistema, junto con los atributos de calidad y seguridad aplicados, su estado de implementación y las justificaciones correspondientes.</w:t>
      </w:r>
    </w:p>
    <w:p w14:paraId="1B322F81" w14:textId="77777777" w:rsidR="00905C5F" w:rsidRDefault="00905C5F" w:rsidP="00905C5F">
      <w:pPr>
        <w:pStyle w:val="Prrafodelista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1"/>
        <w:gridCol w:w="2121"/>
        <w:gridCol w:w="2138"/>
        <w:gridCol w:w="2124"/>
      </w:tblGrid>
      <w:tr w:rsidR="00A272F1" w14:paraId="712B287B" w14:textId="77777777" w:rsidTr="00A272F1">
        <w:tc>
          <w:tcPr>
            <w:tcW w:w="2111" w:type="dxa"/>
          </w:tcPr>
          <w:p w14:paraId="1CB93ED0" w14:textId="77777777" w:rsidR="00A272F1" w:rsidRDefault="00A272F1" w:rsidP="00AF1964">
            <w:r>
              <w:t>Componente</w:t>
            </w:r>
          </w:p>
        </w:tc>
        <w:tc>
          <w:tcPr>
            <w:tcW w:w="2121" w:type="dxa"/>
          </w:tcPr>
          <w:p w14:paraId="09AB723B" w14:textId="77777777" w:rsidR="00A272F1" w:rsidRDefault="00A272F1" w:rsidP="00AF1964">
            <w:r>
              <w:t>Atributo</w:t>
            </w:r>
          </w:p>
        </w:tc>
        <w:tc>
          <w:tcPr>
            <w:tcW w:w="2138" w:type="dxa"/>
          </w:tcPr>
          <w:p w14:paraId="1149EB8C" w14:textId="77777777" w:rsidR="00A272F1" w:rsidRDefault="00A272F1" w:rsidP="00AF1964">
            <w:r>
              <w:t>Estado</w:t>
            </w:r>
          </w:p>
        </w:tc>
        <w:tc>
          <w:tcPr>
            <w:tcW w:w="2124" w:type="dxa"/>
          </w:tcPr>
          <w:p w14:paraId="5BDE107B" w14:textId="77777777" w:rsidR="00A272F1" w:rsidRDefault="00A272F1" w:rsidP="00AF1964">
            <w:r>
              <w:t>Motivo</w:t>
            </w:r>
          </w:p>
        </w:tc>
      </w:tr>
      <w:tr w:rsidR="00A272F1" w14:paraId="39BA0C69" w14:textId="77777777" w:rsidTr="00A272F1">
        <w:tc>
          <w:tcPr>
            <w:tcW w:w="2111" w:type="dxa"/>
          </w:tcPr>
          <w:p w14:paraId="1FBCE2CF" w14:textId="77777777" w:rsidR="00A272F1" w:rsidRDefault="00A272F1" w:rsidP="00AF1964">
            <w:proofErr w:type="spellStart"/>
            <w:r>
              <w:t>Backend</w:t>
            </w:r>
            <w:proofErr w:type="spellEnd"/>
            <w:r>
              <w:t xml:space="preserve"> (Spring </w:t>
            </w:r>
            <w:proofErr w:type="spellStart"/>
            <w:r>
              <w:t>Boot</w:t>
            </w:r>
            <w:proofErr w:type="spellEnd"/>
            <w:r>
              <w:t>)</w:t>
            </w:r>
          </w:p>
        </w:tc>
        <w:tc>
          <w:tcPr>
            <w:tcW w:w="2121" w:type="dxa"/>
          </w:tcPr>
          <w:p w14:paraId="2C55D6DF" w14:textId="77777777" w:rsidR="00A272F1" w:rsidRDefault="00A272F1" w:rsidP="00AF1964">
            <w:r>
              <w:t>Adecuación funcional</w:t>
            </w:r>
          </w:p>
        </w:tc>
        <w:tc>
          <w:tcPr>
            <w:tcW w:w="2138" w:type="dxa"/>
          </w:tcPr>
          <w:p w14:paraId="74210146" w14:textId="77777777" w:rsidR="00A272F1" w:rsidRDefault="00A272F1" w:rsidP="00AF1964">
            <w:r>
              <w:t>A - Implementado satisfactoriamente</w:t>
            </w:r>
          </w:p>
        </w:tc>
        <w:tc>
          <w:tcPr>
            <w:tcW w:w="2124" w:type="dxa"/>
          </w:tcPr>
          <w:p w14:paraId="313AD996" w14:textId="77777777" w:rsidR="00A272F1" w:rsidRDefault="00A272F1" w:rsidP="00AF1964">
            <w:r>
              <w:t xml:space="preserve">Se implementaron controladores REST y servicios siguiendo </w:t>
            </w:r>
            <w:proofErr w:type="spellStart"/>
            <w:r>
              <w:t>DTOs</w:t>
            </w:r>
            <w:proofErr w:type="spellEnd"/>
            <w:r>
              <w:t xml:space="preserve"> y patrones </w:t>
            </w:r>
            <w:proofErr w:type="spellStart"/>
            <w:r>
              <w:t>Repository-Service-Controller</w:t>
            </w:r>
            <w:proofErr w:type="spellEnd"/>
            <w:r>
              <w:t>.</w:t>
            </w:r>
          </w:p>
        </w:tc>
      </w:tr>
      <w:tr w:rsidR="00A272F1" w14:paraId="07A3C2E3" w14:textId="77777777" w:rsidTr="00A272F1">
        <w:tc>
          <w:tcPr>
            <w:tcW w:w="2111" w:type="dxa"/>
          </w:tcPr>
          <w:p w14:paraId="317AE579" w14:textId="77777777" w:rsidR="00A272F1" w:rsidRDefault="00A272F1" w:rsidP="00AF1964">
            <w:proofErr w:type="spellStart"/>
            <w:r>
              <w:t>Backend</w:t>
            </w:r>
            <w:proofErr w:type="spellEnd"/>
            <w:r>
              <w:t xml:space="preserve"> (Spring </w:t>
            </w:r>
            <w:proofErr w:type="spellStart"/>
            <w:r>
              <w:t>Boot</w:t>
            </w:r>
            <w:proofErr w:type="spellEnd"/>
            <w:r>
              <w:t>)</w:t>
            </w:r>
          </w:p>
        </w:tc>
        <w:tc>
          <w:tcPr>
            <w:tcW w:w="2121" w:type="dxa"/>
          </w:tcPr>
          <w:p w14:paraId="52C217D1" w14:textId="77777777" w:rsidR="00A272F1" w:rsidRDefault="00A272F1" w:rsidP="00AF1964">
            <w:r>
              <w:t>Seguridad de la información</w:t>
            </w:r>
          </w:p>
        </w:tc>
        <w:tc>
          <w:tcPr>
            <w:tcW w:w="2138" w:type="dxa"/>
          </w:tcPr>
          <w:p w14:paraId="7B1883FD" w14:textId="77777777" w:rsidR="00A272F1" w:rsidRDefault="00A272F1" w:rsidP="00AF1964">
            <w:r>
              <w:t>A - Implementado satisfactoriamente</w:t>
            </w:r>
          </w:p>
        </w:tc>
        <w:tc>
          <w:tcPr>
            <w:tcW w:w="2124" w:type="dxa"/>
          </w:tcPr>
          <w:p w14:paraId="768C83A8" w14:textId="77777777" w:rsidR="00A272F1" w:rsidRDefault="00A272F1" w:rsidP="00AF1964">
            <w:r>
              <w:t>Autenticación mediante JWT, control de roles y manejo de excepciones controladas.</w:t>
            </w:r>
          </w:p>
        </w:tc>
      </w:tr>
      <w:tr w:rsidR="00A272F1" w14:paraId="404CD39B" w14:textId="77777777" w:rsidTr="00A272F1">
        <w:tc>
          <w:tcPr>
            <w:tcW w:w="2111" w:type="dxa"/>
          </w:tcPr>
          <w:p w14:paraId="307845DF" w14:textId="77777777" w:rsidR="00A272F1" w:rsidRDefault="00A272F1" w:rsidP="00AF1964">
            <w:proofErr w:type="spellStart"/>
            <w:r>
              <w:t>Backend</w:t>
            </w:r>
            <w:proofErr w:type="spellEnd"/>
            <w:r>
              <w:t xml:space="preserve"> (Spring </w:t>
            </w:r>
            <w:proofErr w:type="spellStart"/>
            <w:r>
              <w:t>Boot</w:t>
            </w:r>
            <w:proofErr w:type="spellEnd"/>
            <w:r>
              <w:t>)</w:t>
            </w:r>
          </w:p>
        </w:tc>
        <w:tc>
          <w:tcPr>
            <w:tcW w:w="2121" w:type="dxa"/>
          </w:tcPr>
          <w:p w14:paraId="111D59D3" w14:textId="77777777" w:rsidR="00A272F1" w:rsidRDefault="00A272F1" w:rsidP="00AF1964">
            <w:r>
              <w:t>Mantenibilidad</w:t>
            </w:r>
          </w:p>
        </w:tc>
        <w:tc>
          <w:tcPr>
            <w:tcW w:w="2138" w:type="dxa"/>
          </w:tcPr>
          <w:p w14:paraId="2E0BB704" w14:textId="77777777" w:rsidR="00A272F1" w:rsidRDefault="00A272F1" w:rsidP="00AF1964">
            <w:r>
              <w:t>B - Implementado con observaciones</w:t>
            </w:r>
          </w:p>
        </w:tc>
        <w:tc>
          <w:tcPr>
            <w:tcW w:w="2124" w:type="dxa"/>
          </w:tcPr>
          <w:p w14:paraId="1278D33F" w14:textId="77777777" w:rsidR="00A272F1" w:rsidRDefault="00A272F1" w:rsidP="00AF1964">
            <w:r>
              <w:t xml:space="preserve">Arquitectura modular clara, pero aún pueden optimizarse pruebas </w:t>
            </w:r>
            <w:r>
              <w:lastRenderedPageBreak/>
              <w:t>unitarias y documentación técnica.</w:t>
            </w:r>
          </w:p>
        </w:tc>
      </w:tr>
      <w:tr w:rsidR="00A272F1" w14:paraId="3BF905A1" w14:textId="77777777" w:rsidTr="00A272F1">
        <w:tc>
          <w:tcPr>
            <w:tcW w:w="2111" w:type="dxa"/>
          </w:tcPr>
          <w:p w14:paraId="5E5EB23B" w14:textId="77777777" w:rsidR="00A272F1" w:rsidRDefault="00A272F1" w:rsidP="00AF1964">
            <w:proofErr w:type="spellStart"/>
            <w:r>
              <w:lastRenderedPageBreak/>
              <w:t>Frontend</w:t>
            </w:r>
            <w:proofErr w:type="spellEnd"/>
            <w:r>
              <w:t xml:space="preserve"> (</w:t>
            </w:r>
            <w:proofErr w:type="spellStart"/>
            <w:r>
              <w:t>React</w:t>
            </w:r>
            <w:proofErr w:type="spellEnd"/>
            <w:r>
              <w:t xml:space="preserve"> + </w:t>
            </w:r>
            <w:proofErr w:type="spellStart"/>
            <w:r>
              <w:t>TypeScript</w:t>
            </w:r>
            <w:proofErr w:type="spellEnd"/>
            <w:r>
              <w:t>)</w:t>
            </w:r>
          </w:p>
        </w:tc>
        <w:tc>
          <w:tcPr>
            <w:tcW w:w="2121" w:type="dxa"/>
          </w:tcPr>
          <w:p w14:paraId="71E861DD" w14:textId="77777777" w:rsidR="00A272F1" w:rsidRDefault="00A272F1" w:rsidP="00AF1964">
            <w:r>
              <w:t>Usabilidad</w:t>
            </w:r>
          </w:p>
        </w:tc>
        <w:tc>
          <w:tcPr>
            <w:tcW w:w="2138" w:type="dxa"/>
          </w:tcPr>
          <w:p w14:paraId="7AFF52B8" w14:textId="77777777" w:rsidR="00A272F1" w:rsidRDefault="00A272F1" w:rsidP="00AF1964">
            <w:r>
              <w:t>A - Implementado satisfactoriamente</w:t>
            </w:r>
          </w:p>
        </w:tc>
        <w:tc>
          <w:tcPr>
            <w:tcW w:w="2124" w:type="dxa"/>
          </w:tcPr>
          <w:p w14:paraId="30154B5D" w14:textId="77777777" w:rsidR="00A272F1" w:rsidRDefault="00A272F1" w:rsidP="00AF1964">
            <w:r>
              <w:t xml:space="preserve">Interfaz moderna, responsiva y accesible, desarrollada con </w:t>
            </w:r>
            <w:proofErr w:type="spellStart"/>
            <w:r>
              <w:t>Tailwind</w:t>
            </w:r>
            <w:proofErr w:type="spellEnd"/>
            <w:r>
              <w:t xml:space="preserve"> y componentes reutilizables.</w:t>
            </w:r>
          </w:p>
        </w:tc>
      </w:tr>
      <w:tr w:rsidR="00A272F1" w14:paraId="7203FCDF" w14:textId="77777777" w:rsidTr="00A272F1">
        <w:tc>
          <w:tcPr>
            <w:tcW w:w="2111" w:type="dxa"/>
          </w:tcPr>
          <w:p w14:paraId="5B59B8F8" w14:textId="77777777" w:rsidR="00A272F1" w:rsidRDefault="00A272F1" w:rsidP="00AF1964">
            <w:proofErr w:type="spellStart"/>
            <w:r>
              <w:t>Frontend</w:t>
            </w:r>
            <w:proofErr w:type="spellEnd"/>
            <w:r>
              <w:t xml:space="preserve"> (</w:t>
            </w:r>
            <w:proofErr w:type="spellStart"/>
            <w:r>
              <w:t>React</w:t>
            </w:r>
            <w:proofErr w:type="spellEnd"/>
            <w:r>
              <w:t xml:space="preserve"> + </w:t>
            </w:r>
            <w:proofErr w:type="spellStart"/>
            <w:r>
              <w:t>TypeScript</w:t>
            </w:r>
            <w:proofErr w:type="spellEnd"/>
            <w:r>
              <w:t>)</w:t>
            </w:r>
          </w:p>
        </w:tc>
        <w:tc>
          <w:tcPr>
            <w:tcW w:w="2121" w:type="dxa"/>
          </w:tcPr>
          <w:p w14:paraId="1C19E6E0" w14:textId="77777777" w:rsidR="00A272F1" w:rsidRDefault="00A272F1" w:rsidP="00AF1964">
            <w:r>
              <w:t>Confiabilidad</w:t>
            </w:r>
          </w:p>
        </w:tc>
        <w:tc>
          <w:tcPr>
            <w:tcW w:w="2138" w:type="dxa"/>
          </w:tcPr>
          <w:p w14:paraId="28BADE9E" w14:textId="77777777" w:rsidR="00A272F1" w:rsidRDefault="00A272F1" w:rsidP="00AF1964">
            <w:r>
              <w:t>B - Implementado con observaciones</w:t>
            </w:r>
          </w:p>
        </w:tc>
        <w:tc>
          <w:tcPr>
            <w:tcW w:w="2124" w:type="dxa"/>
          </w:tcPr>
          <w:p w14:paraId="23FB1291" w14:textId="77777777" w:rsidR="00A272F1" w:rsidRDefault="00A272F1" w:rsidP="00AF1964">
            <w:r>
              <w:t>Las rutas protegidas y validación de formularios funcionan correctamente; se prevé mejorar manejo de errores global.</w:t>
            </w:r>
          </w:p>
        </w:tc>
      </w:tr>
      <w:tr w:rsidR="00A272F1" w14:paraId="3B3E1C6B" w14:textId="77777777" w:rsidTr="00A272F1">
        <w:tc>
          <w:tcPr>
            <w:tcW w:w="2111" w:type="dxa"/>
          </w:tcPr>
          <w:p w14:paraId="1E08D9B2" w14:textId="77777777" w:rsidR="00A272F1" w:rsidRDefault="00A272F1" w:rsidP="00AF1964">
            <w:r>
              <w:t>Base de Datos (PostgreSQL)</w:t>
            </w:r>
          </w:p>
        </w:tc>
        <w:tc>
          <w:tcPr>
            <w:tcW w:w="2121" w:type="dxa"/>
          </w:tcPr>
          <w:p w14:paraId="54943DAE" w14:textId="77777777" w:rsidR="00A272F1" w:rsidRDefault="00A272F1" w:rsidP="00AF1964">
            <w:r>
              <w:t>Integridad y consistencia de datos</w:t>
            </w:r>
          </w:p>
        </w:tc>
        <w:tc>
          <w:tcPr>
            <w:tcW w:w="2138" w:type="dxa"/>
          </w:tcPr>
          <w:p w14:paraId="560F2901" w14:textId="77777777" w:rsidR="00A272F1" w:rsidRDefault="00A272F1" w:rsidP="00AF1964">
            <w:r>
              <w:t>A - Implementado satisfactoriamente</w:t>
            </w:r>
          </w:p>
        </w:tc>
        <w:tc>
          <w:tcPr>
            <w:tcW w:w="2124" w:type="dxa"/>
          </w:tcPr>
          <w:p w14:paraId="1EA501AD" w14:textId="77777777" w:rsidR="00A272F1" w:rsidRDefault="00A272F1" w:rsidP="00AF1964">
            <w:r>
              <w:t>Se definió un DER con relaciones normalizadas y validaciones en el modelo JPA.</w:t>
            </w:r>
          </w:p>
        </w:tc>
      </w:tr>
      <w:tr w:rsidR="00A272F1" w14:paraId="5AF8F08E" w14:textId="77777777" w:rsidTr="00A272F1">
        <w:tc>
          <w:tcPr>
            <w:tcW w:w="2111" w:type="dxa"/>
          </w:tcPr>
          <w:p w14:paraId="58D51527" w14:textId="77777777" w:rsidR="00A272F1" w:rsidRDefault="00A272F1" w:rsidP="00AF1964">
            <w:r>
              <w:t>Infraestructura (Docker / Entorno)</w:t>
            </w:r>
          </w:p>
        </w:tc>
        <w:tc>
          <w:tcPr>
            <w:tcW w:w="2121" w:type="dxa"/>
          </w:tcPr>
          <w:p w14:paraId="019962AC" w14:textId="77777777" w:rsidR="00A272F1" w:rsidRDefault="00A272F1" w:rsidP="00AF1964">
            <w:r>
              <w:t>Eficiencia de desempeño</w:t>
            </w:r>
          </w:p>
        </w:tc>
        <w:tc>
          <w:tcPr>
            <w:tcW w:w="2138" w:type="dxa"/>
          </w:tcPr>
          <w:p w14:paraId="746B0A5E" w14:textId="77777777" w:rsidR="00A272F1" w:rsidRDefault="00A272F1" w:rsidP="00AF1964">
            <w:r>
              <w:t>B - Implementado con observaciones</w:t>
            </w:r>
          </w:p>
        </w:tc>
        <w:tc>
          <w:tcPr>
            <w:tcW w:w="2124" w:type="dxa"/>
          </w:tcPr>
          <w:p w14:paraId="4979A698" w14:textId="77777777" w:rsidR="00A272F1" w:rsidRDefault="00A272F1" w:rsidP="00AF1964">
            <w:r>
              <w:t>Entorno local estable con contenedores configurados; falta desplegar entorno productivo final.</w:t>
            </w:r>
          </w:p>
        </w:tc>
      </w:tr>
      <w:tr w:rsidR="00A272F1" w14:paraId="588F8405" w14:textId="77777777" w:rsidTr="00A272F1">
        <w:tc>
          <w:tcPr>
            <w:tcW w:w="2111" w:type="dxa"/>
          </w:tcPr>
          <w:p w14:paraId="1B31618A" w14:textId="77777777" w:rsidR="00A272F1" w:rsidRDefault="00A272F1" w:rsidP="00AF1964">
            <w:r>
              <w:t>Seguridad Aplicativa (Global)</w:t>
            </w:r>
          </w:p>
        </w:tc>
        <w:tc>
          <w:tcPr>
            <w:tcW w:w="2121" w:type="dxa"/>
          </w:tcPr>
          <w:p w14:paraId="50779877" w14:textId="77777777" w:rsidR="00A272F1" w:rsidRDefault="00A272F1" w:rsidP="00AF1964">
            <w:r>
              <w:t>Gestión de vulnerabilidades (OWASP Top 10)</w:t>
            </w:r>
          </w:p>
        </w:tc>
        <w:tc>
          <w:tcPr>
            <w:tcW w:w="2138" w:type="dxa"/>
          </w:tcPr>
          <w:p w14:paraId="1720E2F4" w14:textId="77777777" w:rsidR="00A272F1" w:rsidRDefault="00A272F1" w:rsidP="00AF1964">
            <w:r>
              <w:t>B - Implementado con observaciones</w:t>
            </w:r>
          </w:p>
        </w:tc>
        <w:tc>
          <w:tcPr>
            <w:tcW w:w="2124" w:type="dxa"/>
          </w:tcPr>
          <w:p w14:paraId="63AF5652" w14:textId="77777777" w:rsidR="00A272F1" w:rsidRDefault="00A272F1" w:rsidP="00AF1964">
            <w:r>
              <w:t xml:space="preserve">Se previnieron riesgos comunes (XSS, CSRF, inyección SQL). </w:t>
            </w:r>
            <w:proofErr w:type="gramStart"/>
            <w:r>
              <w:t>Pendiente test</w:t>
            </w:r>
            <w:proofErr w:type="gramEnd"/>
            <w:r>
              <w:t xml:space="preserve"> de penetración formal.</w:t>
            </w:r>
          </w:p>
        </w:tc>
      </w:tr>
    </w:tbl>
    <w:p w14:paraId="7BEDC9E7" w14:textId="6C679F4C" w:rsidR="00905C5F" w:rsidRDefault="00905C5F" w:rsidP="00905C5F">
      <w:pPr>
        <w:pStyle w:val="Prrafodelista"/>
        <w:rPr>
          <w:sz w:val="24"/>
          <w:szCs w:val="24"/>
        </w:rPr>
      </w:pPr>
    </w:p>
    <w:p w14:paraId="7B01356A" w14:textId="497E2479" w:rsidR="00A272F1" w:rsidRDefault="00A272F1" w:rsidP="00ED5E8C">
      <w:pPr>
        <w:pStyle w:val="Ttulo2"/>
        <w:numPr>
          <w:ilvl w:val="0"/>
          <w:numId w:val="8"/>
        </w:numPr>
      </w:pPr>
      <w:r>
        <w:t>Lista de Control (Versión Inicial Prevista)</w:t>
      </w:r>
    </w:p>
    <w:p w14:paraId="418D1209" w14:textId="4C4537E0" w:rsidR="00ED5E8C" w:rsidRDefault="00ED5E8C" w:rsidP="00ED5E8C">
      <w:pPr>
        <w:pStyle w:val="Prrafodelista"/>
        <w:numPr>
          <w:ilvl w:val="0"/>
          <w:numId w:val="9"/>
        </w:numPr>
      </w:pPr>
      <w:r>
        <w:t>Cumplimiento de criterios ISO/IEC 25010: Adecuación funcional, usabilidad, mantenibilidad, confiabilidad.</w:t>
      </w:r>
    </w:p>
    <w:p w14:paraId="1426CBE3" w14:textId="3BC1B8D9" w:rsidR="00ED5E8C" w:rsidRDefault="00ED5E8C" w:rsidP="00ED5E8C">
      <w:pPr>
        <w:pStyle w:val="Prrafodelista"/>
        <w:numPr>
          <w:ilvl w:val="0"/>
          <w:numId w:val="9"/>
        </w:numPr>
      </w:pPr>
      <w:r>
        <w:t>Evaluación de seguridad según</w:t>
      </w:r>
      <w:r>
        <w:t xml:space="preserve"> </w:t>
      </w:r>
      <w:r>
        <w:t>OWASP Top 10.</w:t>
      </w:r>
    </w:p>
    <w:p w14:paraId="12AF27CD" w14:textId="7C0F4DFB" w:rsidR="00CC7153" w:rsidRPr="00ED5E8C" w:rsidRDefault="00ED5E8C" w:rsidP="00ED5E8C">
      <w:pPr>
        <w:pStyle w:val="Prrafodelista"/>
        <w:numPr>
          <w:ilvl w:val="0"/>
          <w:numId w:val="9"/>
        </w:numPr>
      </w:pPr>
      <w:r>
        <w:t>Implementación de autenticación JWT y control de roles (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Teacher</w:t>
      </w:r>
      <w:proofErr w:type="spellEnd"/>
      <w:r>
        <w:t xml:space="preserve">, </w:t>
      </w:r>
      <w:proofErr w:type="spellStart"/>
      <w:r>
        <w:t>User</w:t>
      </w:r>
      <w:proofErr w:type="spellEnd"/>
      <w:r>
        <w:t>).</w:t>
      </w:r>
    </w:p>
    <w:sectPr w:rsidR="00CC7153" w:rsidRPr="00ED5E8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24D58" w14:textId="77777777" w:rsidR="000078D2" w:rsidRDefault="000078D2" w:rsidP="004E21F1">
      <w:pPr>
        <w:spacing w:after="0" w:line="240" w:lineRule="auto"/>
      </w:pPr>
      <w:r>
        <w:separator/>
      </w:r>
    </w:p>
  </w:endnote>
  <w:endnote w:type="continuationSeparator" w:id="0">
    <w:p w14:paraId="3B47F291" w14:textId="77777777" w:rsidR="000078D2" w:rsidRDefault="000078D2" w:rsidP="004E2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209A2" w14:textId="77777777" w:rsidR="0090444B" w:rsidRDefault="0090444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1A17A" w14:textId="77777777" w:rsidR="0090444B" w:rsidRDefault="0090444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DC67B" w14:textId="77777777" w:rsidR="0090444B" w:rsidRDefault="009044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3E788" w14:textId="77777777" w:rsidR="000078D2" w:rsidRDefault="000078D2" w:rsidP="004E21F1">
      <w:pPr>
        <w:spacing w:after="0" w:line="240" w:lineRule="auto"/>
      </w:pPr>
      <w:r>
        <w:separator/>
      </w:r>
    </w:p>
  </w:footnote>
  <w:footnote w:type="continuationSeparator" w:id="0">
    <w:p w14:paraId="63D1C607" w14:textId="77777777" w:rsidR="000078D2" w:rsidRDefault="000078D2" w:rsidP="004E2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C8D9C" w14:textId="77777777" w:rsidR="0090444B" w:rsidRDefault="0090444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3C40" w14:textId="6C579990" w:rsidR="004E21F1" w:rsidRPr="004E21F1" w:rsidRDefault="004E21F1">
    <w:pPr>
      <w:pStyle w:val="Encabezado"/>
      <w:rPr>
        <w:rFonts w:ascii="Lucida Bright" w:hAnsi="Lucida Bright"/>
        <w:i/>
        <w:iCs/>
      </w:rPr>
    </w:pPr>
    <w:r w:rsidRPr="004E21F1">
      <w:rPr>
        <w:rFonts w:ascii="Lucida Bright" w:hAnsi="Lucida Bright"/>
        <w:i/>
        <w:iCs/>
      </w:rPr>
      <w:t>FIE - UNDEF</w:t>
    </w:r>
    <w:r w:rsidRPr="004E21F1">
      <w:rPr>
        <w:rFonts w:ascii="Lucida Bright" w:hAnsi="Lucida Bright"/>
        <w:i/>
        <w:iCs/>
      </w:rPr>
      <w:ptab w:relativeTo="margin" w:alignment="center" w:leader="none"/>
    </w:r>
    <w:r w:rsidRPr="004E21F1">
      <w:rPr>
        <w:rFonts w:ascii="Lucida Bright" w:hAnsi="Lucida Bright"/>
        <w:i/>
        <w:iCs/>
      </w:rPr>
      <w:t>Proyecto de Promoción y Síntesis</w:t>
    </w:r>
    <w:r w:rsidRPr="004E21F1">
      <w:rPr>
        <w:rFonts w:ascii="Lucida Bright" w:hAnsi="Lucida Bright"/>
        <w:i/>
        <w:iCs/>
      </w:rPr>
      <w:ptab w:relativeTo="margin" w:alignment="right" w:leader="none"/>
    </w:r>
    <w:r w:rsidR="0090444B">
      <w:rPr>
        <w:rFonts w:ascii="Lucida Bright" w:hAnsi="Lucida Bright"/>
        <w:i/>
        <w:iCs/>
      </w:rPr>
      <w:t>Ciclo Lectivo 202</w:t>
    </w:r>
    <w:r w:rsidR="0082561D">
      <w:rPr>
        <w:rFonts w:ascii="Lucida Bright" w:hAnsi="Lucida Bright"/>
        <w:i/>
        <w:iCs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AC7FF" w14:textId="77777777" w:rsidR="0090444B" w:rsidRDefault="0090444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42DD"/>
    <w:multiLevelType w:val="hybridMultilevel"/>
    <w:tmpl w:val="9994496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74C7D"/>
    <w:multiLevelType w:val="hybridMultilevel"/>
    <w:tmpl w:val="C4AEC3B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73E5B"/>
    <w:multiLevelType w:val="hybridMultilevel"/>
    <w:tmpl w:val="DF5C4D2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55039"/>
    <w:multiLevelType w:val="hybridMultilevel"/>
    <w:tmpl w:val="BEEE3AA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FF6B18"/>
    <w:multiLevelType w:val="hybridMultilevel"/>
    <w:tmpl w:val="58A2D3F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0A788C"/>
    <w:multiLevelType w:val="hybridMultilevel"/>
    <w:tmpl w:val="CB7C1086"/>
    <w:lvl w:ilvl="0" w:tplc="47E236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DE13C7"/>
    <w:multiLevelType w:val="hybridMultilevel"/>
    <w:tmpl w:val="F6B40E90"/>
    <w:lvl w:ilvl="0" w:tplc="47E236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85478E"/>
    <w:multiLevelType w:val="hybridMultilevel"/>
    <w:tmpl w:val="864A34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66600E"/>
    <w:multiLevelType w:val="hybridMultilevel"/>
    <w:tmpl w:val="895C1D1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765608F"/>
    <w:multiLevelType w:val="hybridMultilevel"/>
    <w:tmpl w:val="B0146F8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A83E87"/>
    <w:multiLevelType w:val="hybridMultilevel"/>
    <w:tmpl w:val="045A2CC4"/>
    <w:lvl w:ilvl="0" w:tplc="47E236B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A6B2062"/>
    <w:multiLevelType w:val="hybridMultilevel"/>
    <w:tmpl w:val="3E628C5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78232">
    <w:abstractNumId w:val="8"/>
  </w:num>
  <w:num w:numId="2" w16cid:durableId="428163143">
    <w:abstractNumId w:val="3"/>
  </w:num>
  <w:num w:numId="3" w16cid:durableId="1661230497">
    <w:abstractNumId w:val="7"/>
  </w:num>
  <w:num w:numId="4" w16cid:durableId="43480769">
    <w:abstractNumId w:val="2"/>
  </w:num>
  <w:num w:numId="5" w16cid:durableId="1752845957">
    <w:abstractNumId w:val="11"/>
  </w:num>
  <w:num w:numId="6" w16cid:durableId="1174033375">
    <w:abstractNumId w:val="0"/>
  </w:num>
  <w:num w:numId="7" w16cid:durableId="1234202293">
    <w:abstractNumId w:val="1"/>
  </w:num>
  <w:num w:numId="8" w16cid:durableId="965430218">
    <w:abstractNumId w:val="9"/>
  </w:num>
  <w:num w:numId="9" w16cid:durableId="601256005">
    <w:abstractNumId w:val="4"/>
  </w:num>
  <w:num w:numId="10" w16cid:durableId="1549024163">
    <w:abstractNumId w:val="5"/>
  </w:num>
  <w:num w:numId="11" w16cid:durableId="919560187">
    <w:abstractNumId w:val="10"/>
  </w:num>
  <w:num w:numId="12" w16cid:durableId="12790677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F1"/>
    <w:rsid w:val="000078D2"/>
    <w:rsid w:val="000144F7"/>
    <w:rsid w:val="000C247C"/>
    <w:rsid w:val="0022151E"/>
    <w:rsid w:val="003C1AAC"/>
    <w:rsid w:val="00400CFE"/>
    <w:rsid w:val="00482558"/>
    <w:rsid w:val="004E21F1"/>
    <w:rsid w:val="00617ABE"/>
    <w:rsid w:val="00682FC5"/>
    <w:rsid w:val="0070394A"/>
    <w:rsid w:val="0082561D"/>
    <w:rsid w:val="00832944"/>
    <w:rsid w:val="0090444B"/>
    <w:rsid w:val="00905C5F"/>
    <w:rsid w:val="00944AEA"/>
    <w:rsid w:val="00A17BDF"/>
    <w:rsid w:val="00A22C08"/>
    <w:rsid w:val="00A272F1"/>
    <w:rsid w:val="00A72A9C"/>
    <w:rsid w:val="00B9638A"/>
    <w:rsid w:val="00CC7153"/>
    <w:rsid w:val="00CF2529"/>
    <w:rsid w:val="00D8748C"/>
    <w:rsid w:val="00DC3162"/>
    <w:rsid w:val="00DE7C49"/>
    <w:rsid w:val="00E02ED1"/>
    <w:rsid w:val="00E1173B"/>
    <w:rsid w:val="00ED5E8C"/>
    <w:rsid w:val="00EF34CC"/>
    <w:rsid w:val="00F678BE"/>
    <w:rsid w:val="00F7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E87A6"/>
  <w15:chartTrackingRefBased/>
  <w15:docId w15:val="{271DADC9-E92B-46B2-827E-BA33895E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72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2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21F1"/>
  </w:style>
  <w:style w:type="paragraph" w:styleId="Piedepgina">
    <w:name w:val="footer"/>
    <w:basedOn w:val="Normal"/>
    <w:link w:val="PiedepginaCar"/>
    <w:uiPriority w:val="99"/>
    <w:unhideWhenUsed/>
    <w:rsid w:val="004E2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21F1"/>
  </w:style>
  <w:style w:type="paragraph" w:styleId="Prrafodelista">
    <w:name w:val="List Paragraph"/>
    <w:basedOn w:val="Normal"/>
    <w:uiPriority w:val="34"/>
    <w:qFormat/>
    <w:rsid w:val="000144F7"/>
    <w:pPr>
      <w:ind w:left="720"/>
      <w:contextualSpacing/>
      <w:jc w:val="both"/>
    </w:pPr>
  </w:style>
  <w:style w:type="table" w:styleId="Tablaconcuadrcula">
    <w:name w:val="Table Grid"/>
    <w:basedOn w:val="Tablanormal"/>
    <w:uiPriority w:val="39"/>
    <w:rsid w:val="00905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A272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456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Quiroga</dc:creator>
  <cp:keywords/>
  <dc:description/>
  <cp:lastModifiedBy>[alumno]</cp:lastModifiedBy>
  <cp:revision>5</cp:revision>
  <dcterms:created xsi:type="dcterms:W3CDTF">2024-09-24T14:28:00Z</dcterms:created>
  <dcterms:modified xsi:type="dcterms:W3CDTF">2025-11-04T22:05:00Z</dcterms:modified>
</cp:coreProperties>
</file>