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A6C7" w14:textId="4730DFC3" w:rsidR="00CD7236" w:rsidRDefault="0095157F">
      <w:r>
        <w:t>Spendley, Tim</w:t>
      </w:r>
      <w:r>
        <w:tab/>
      </w:r>
      <w:r>
        <w:tab/>
      </w:r>
      <w:r>
        <w:tab/>
      </w:r>
      <w:r>
        <w:tab/>
        <w:t xml:space="preserve">Module </w:t>
      </w:r>
      <w:r w:rsidR="004D4E1E">
        <w:t>4</w:t>
      </w:r>
      <w:r>
        <w:t xml:space="preserve"> Challenge</w:t>
      </w:r>
      <w:r>
        <w:tab/>
      </w:r>
      <w:r>
        <w:tab/>
      </w:r>
      <w:r>
        <w:tab/>
      </w:r>
      <w:r>
        <w:tab/>
      </w:r>
      <w:r w:rsidR="004D4E1E">
        <w:t>01/24/2024</w:t>
      </w:r>
    </w:p>
    <w:p w14:paraId="01B889BA" w14:textId="77777777" w:rsidR="0095157F" w:rsidRDefault="0095157F"/>
    <w:p w14:paraId="346A06C5" w14:textId="5620D78D" w:rsidR="000209F2" w:rsidRPr="0095157F" w:rsidRDefault="004D4E1E" w:rsidP="004D4E1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Analysis Summary:</w:t>
      </w:r>
    </w:p>
    <w:p w14:paraId="64E6F5BA" w14:textId="77777777" w:rsidR="0095157F" w:rsidRDefault="0095157F"/>
    <w:p w14:paraId="63E9A765" w14:textId="769CC860" w:rsidR="004D4E1E" w:rsidRDefault="004D4E1E">
      <w:r>
        <w:t xml:space="preserve">During this exercise, we explored several key concepts including dataframe functionality (populating, </w:t>
      </w:r>
      <w:proofErr w:type="gramStart"/>
      <w:r>
        <w:t>merging</w:t>
      </w:r>
      <w:proofErr w:type="gramEnd"/>
      <w:r>
        <w:t xml:space="preserve"> and cleaning), grouping data on specific values (school types and names), and</w:t>
      </w:r>
      <w:r w:rsidR="00901AA0">
        <w:t xml:space="preserve"> categorizing data within specific ranges (binning). This allowed for presenting of </w:t>
      </w:r>
      <w:r>
        <w:t>the resultant data in variety of formats to better explore potential links between various school characteristics and student performance.</w:t>
      </w:r>
    </w:p>
    <w:p w14:paraId="3EC840DF" w14:textId="77777777" w:rsidR="004D4E1E" w:rsidRDefault="004D4E1E"/>
    <w:p w14:paraId="1D7BA97B" w14:textId="5C361CB3" w:rsidR="004D4E1E" w:rsidRDefault="004D4E1E">
      <w:r>
        <w:t>Analysis Outcomes:</w:t>
      </w:r>
    </w:p>
    <w:p w14:paraId="1C49EBAA" w14:textId="1D3C824F" w:rsidR="004D4E1E" w:rsidRDefault="004D4E1E">
      <w:r>
        <w:t>By reviewing the various dataframes created, two conclusions are evident:</w:t>
      </w:r>
    </w:p>
    <w:p w14:paraId="4988DF53" w14:textId="06B03E6A" w:rsidR="00A4483D" w:rsidRDefault="00A4483D" w:rsidP="00DB6200">
      <w:pPr>
        <w:pStyle w:val="ListParagraph"/>
        <w:numPr>
          <w:ilvl w:val="0"/>
          <w:numId w:val="2"/>
        </w:numPr>
      </w:pPr>
      <w:r>
        <w:t xml:space="preserve">Dollars spent per student does not result in high numbers of passing students. The number of students that pass both math and reading </w:t>
      </w:r>
      <w:proofErr w:type="gramStart"/>
      <w:r>
        <w:t>actually goes</w:t>
      </w:r>
      <w:proofErr w:type="gramEnd"/>
      <w:r>
        <w:t xml:space="preserve"> down as spending goes up. A similar trend </w:t>
      </w:r>
      <w:proofErr w:type="gramStart"/>
      <w:r>
        <w:t>is reflected</w:t>
      </w:r>
      <w:proofErr w:type="gramEnd"/>
      <w:r>
        <w:t xml:space="preserve"> when looking at school size. The smaller schools perform only slightly better than the medium schools, but they both outperform the large schools by a measurable amount (over 30% difference with regards to who passes both math and reading).</w:t>
      </w:r>
      <w:r w:rsidR="00901AA0">
        <w:t xml:space="preserve"> [Reference “spending_summary” and “school_summary” tables.]</w:t>
      </w:r>
    </w:p>
    <w:p w14:paraId="6DA7CC13" w14:textId="59F5A52A" w:rsidR="00901AA0" w:rsidRDefault="00901AA0" w:rsidP="00901AA0">
      <w:pPr>
        <w:pStyle w:val="ListParagraph"/>
        <w:numPr>
          <w:ilvl w:val="0"/>
          <w:numId w:val="2"/>
        </w:numPr>
      </w:pPr>
      <w:r>
        <w:t xml:space="preserve">Charter schools are outperforming District schools in terms of overall passing percentage. Sort on that figure and we see that the top </w:t>
      </w:r>
      <w:proofErr w:type="gramStart"/>
      <w:r>
        <w:t>5</w:t>
      </w:r>
      <w:proofErr w:type="gramEnd"/>
      <w:r>
        <w:t xml:space="preserve"> schools are all Charter schools. This would track as the average overall passing percentage gap between the two school types is </w:t>
      </w:r>
      <w:proofErr w:type="gramStart"/>
      <w:r>
        <w:t>nearly 40%</w:t>
      </w:r>
      <w:proofErr w:type="gramEnd"/>
      <w:r>
        <w:t xml:space="preserve"> (90.4% to 53.6%). </w:t>
      </w:r>
    </w:p>
    <w:sectPr w:rsidR="0090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1F77"/>
    <w:multiLevelType w:val="hybridMultilevel"/>
    <w:tmpl w:val="B29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7AE6"/>
    <w:multiLevelType w:val="multilevel"/>
    <w:tmpl w:val="3BA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99402">
    <w:abstractNumId w:val="1"/>
  </w:num>
  <w:num w:numId="2" w16cid:durableId="139030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7F"/>
    <w:rsid w:val="000209F2"/>
    <w:rsid w:val="00143395"/>
    <w:rsid w:val="002751A6"/>
    <w:rsid w:val="002B5503"/>
    <w:rsid w:val="004D4E1E"/>
    <w:rsid w:val="00645CDC"/>
    <w:rsid w:val="007F37F1"/>
    <w:rsid w:val="008773CD"/>
    <w:rsid w:val="00901AA0"/>
    <w:rsid w:val="0095157F"/>
    <w:rsid w:val="00A4483D"/>
    <w:rsid w:val="00AD1475"/>
    <w:rsid w:val="00CD7236"/>
    <w:rsid w:val="00F17A90"/>
    <w:rsid w:val="00F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1D13"/>
  <w15:chartTrackingRefBased/>
  <w15:docId w15:val="{3D7EA171-9030-4C89-8A38-C0214AA1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D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Spendley</dc:creator>
  <cp:keywords/>
  <dc:description/>
  <cp:lastModifiedBy>Timothy Spendley</cp:lastModifiedBy>
  <cp:revision>3</cp:revision>
  <dcterms:created xsi:type="dcterms:W3CDTF">2024-01-25T04:56:00Z</dcterms:created>
  <dcterms:modified xsi:type="dcterms:W3CDTF">2024-01-25T05:25:00Z</dcterms:modified>
</cp:coreProperties>
</file>