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2C09" w14:textId="77777777" w:rsidR="00CC765D" w:rsidRDefault="00000000">
      <w:pPr>
        <w:spacing w:line="480" w:lineRule="auto"/>
        <w:jc w:val="center"/>
      </w:pPr>
      <w:r>
        <w:rPr>
          <w:b/>
          <w:bCs/>
          <w:sz w:val="24"/>
          <w:szCs w:val="24"/>
        </w:rPr>
        <w:t>Exploratory and Explanatory Analysis in Software Development</w:t>
      </w:r>
    </w:p>
    <w:p w14:paraId="069F2C0A" w14:textId="77777777" w:rsidR="00CC765D" w:rsidRDefault="00000000">
      <w:pPr>
        <w:spacing w:line="480" w:lineRule="auto"/>
        <w:jc w:val="center"/>
      </w:pPr>
      <w:r>
        <w:rPr>
          <w:sz w:val="24"/>
          <w:szCs w:val="24"/>
        </w:rPr>
        <w:t>Spencer Previlon</w:t>
      </w:r>
    </w:p>
    <w:p w14:paraId="069F2C0B" w14:textId="77777777" w:rsidR="00CC765D" w:rsidRDefault="00000000">
      <w:pPr>
        <w:spacing w:line="480" w:lineRule="auto"/>
        <w:jc w:val="center"/>
      </w:pPr>
      <w:r>
        <w:rPr>
          <w:sz w:val="24"/>
          <w:szCs w:val="24"/>
        </w:rPr>
        <w:t>Southern New Hampshire University</w:t>
      </w:r>
    </w:p>
    <w:p w14:paraId="069F2C0C" w14:textId="77777777" w:rsidR="00CC765D" w:rsidRDefault="00CC765D">
      <w:pPr>
        <w:spacing w:line="480" w:lineRule="auto"/>
      </w:pPr>
    </w:p>
    <w:p w14:paraId="069F2C0D" w14:textId="77777777" w:rsidR="00CC765D" w:rsidRDefault="00000000">
      <w:pPr>
        <w:spacing w:line="480" w:lineRule="auto"/>
      </w:pPr>
      <w:r>
        <w:rPr>
          <w:b/>
          <w:bCs/>
          <w:sz w:val="24"/>
          <w:szCs w:val="24"/>
        </w:rPr>
        <w:t>Introduction</w:t>
      </w:r>
    </w:p>
    <w:p w14:paraId="069F2C0E" w14:textId="46BC530F" w:rsidR="00CC765D" w:rsidRDefault="00000000">
      <w:pPr>
        <w:spacing w:line="480" w:lineRule="auto"/>
        <w:ind w:firstLine="720"/>
      </w:pPr>
      <w:r>
        <w:rPr>
          <w:sz w:val="24"/>
          <w:szCs w:val="24"/>
        </w:rPr>
        <w:t xml:space="preserve">In software development, teams constantly work with data: application logs, performance metrics, bug reports, and user telemetry. Two distinct analytical approaches guide how that data </w:t>
      </w:r>
      <w:r w:rsidR="00D97137">
        <w:rPr>
          <w:sz w:val="24"/>
          <w:szCs w:val="24"/>
        </w:rPr>
        <w:t xml:space="preserve">is used: exploratory analysis, used to investigate and discover, and explanatory analysis, </w:t>
      </w:r>
      <w:r>
        <w:rPr>
          <w:sz w:val="24"/>
          <w:szCs w:val="24"/>
        </w:rPr>
        <w:t>used to communicate a specific finding. Understanding when to use each approach, and how they fit together, is essential for a cross-functional team deciding how to interpret a new data set and share results with stakeholders.</w:t>
      </w:r>
    </w:p>
    <w:p w14:paraId="069F2C0F" w14:textId="77777777" w:rsidR="00CC765D" w:rsidRDefault="00000000">
      <w:pPr>
        <w:spacing w:line="480" w:lineRule="auto"/>
      </w:pPr>
      <w:r>
        <w:rPr>
          <w:b/>
          <w:bCs/>
          <w:sz w:val="24"/>
          <w:szCs w:val="24"/>
        </w:rPr>
        <w:t>Defining Exploratory and Explanatory Analysis</w:t>
      </w:r>
    </w:p>
    <w:p w14:paraId="069F2C10" w14:textId="3F2E95B1" w:rsidR="00CC765D" w:rsidRDefault="00000000">
      <w:pPr>
        <w:spacing w:line="480" w:lineRule="auto"/>
        <w:ind w:firstLine="720"/>
      </w:pPr>
      <w:r>
        <w:rPr>
          <w:sz w:val="24"/>
          <w:szCs w:val="24"/>
        </w:rPr>
        <w:t>Exploratory analysis is the open-ended process of examining a data set to understand its structure, spot patterns, and generate hypotheses, without a predetermined conclusion. In software development, this might look like a developer pulling up application performance logs after a vague report of "slowness" and poking around: plotting response times over the past month, breaking them down by endpoint, filtering by server region, and looking for anything unusual. There is no fixed question yet; the goal is to see what the data contains and where it leads.</w:t>
      </w:r>
    </w:p>
    <w:p w14:paraId="069F2C11" w14:textId="77777777" w:rsidR="00CC765D" w:rsidRDefault="00000000">
      <w:pPr>
        <w:spacing w:line="480" w:lineRule="auto"/>
        <w:ind w:firstLine="720"/>
      </w:pPr>
      <w:r>
        <w:rPr>
          <w:sz w:val="24"/>
          <w:szCs w:val="24"/>
        </w:rPr>
        <w:t xml:space="preserve">Explanatory analysis, by contrast, starts once a specific finding or conclusion already exists and the goal shifts to communicating it clearly to a particular audience. Continuing the example, once the developer discovers that response times spike specifically for one API endpoint during peak evening traffic, an explanatory analysis would take that single, already-confirmed insight and turn it into a focused chart and short write-up for the engineering team </w:t>
      </w:r>
      <w:r>
        <w:rPr>
          <w:sz w:val="24"/>
          <w:szCs w:val="24"/>
        </w:rPr>
        <w:lastRenderedPageBreak/>
        <w:t>explaining exactly what is happening, why it matters, and what should be done about it. Explanatory analysis is deliberately narrow and polished, built to make one point rather than to browse many possibilities.</w:t>
      </w:r>
    </w:p>
    <w:p w14:paraId="069F2C12" w14:textId="77777777" w:rsidR="00CC765D" w:rsidRDefault="00000000">
      <w:pPr>
        <w:spacing w:line="480" w:lineRule="auto"/>
      </w:pPr>
      <w:r>
        <w:rPr>
          <w:b/>
          <w:bCs/>
          <w:sz w:val="24"/>
          <w:szCs w:val="24"/>
        </w:rPr>
        <w:t>Key Differences Between the Two Approaches</w:t>
      </w:r>
    </w:p>
    <w:p w14:paraId="069F2C13" w14:textId="77777777" w:rsidR="00CC765D" w:rsidRDefault="00000000">
      <w:pPr>
        <w:spacing w:line="480" w:lineRule="auto"/>
        <w:ind w:firstLine="720"/>
      </w:pPr>
      <w:r>
        <w:rPr>
          <w:sz w:val="24"/>
          <w:szCs w:val="24"/>
        </w:rPr>
        <w:t>The two approaches differ in several important ways. Exploratory analysis is broad and iterative, often producing many rough charts and summary statistics as the analyst tests different angles on the data; explanatory analysis is narrow and final, producing a small number of carefully chosen visuals built around one conclusion. Exploratory analysis is typically done for the analyst's own benefit, to build understanding, while explanatory analysis is done for an audience, to persuade or inform people who were not involved in the investigation. The pace and audience differ, too: exploratory work happens early and privately, often within a single developer's own workflow, while explanatory work happens later and is shared outward with teammates, managers, or stakeholders who need to act on the result. Exploratory analysis tolerates ambiguity and dead ends, since discovering that a hypothesis is wrong is still useful; explanatory analysis is expected to be accurate and unambiguous, since it is the version other people will rely on to make decisions.</w:t>
      </w:r>
    </w:p>
    <w:p w14:paraId="069F2C14" w14:textId="77777777" w:rsidR="00CC765D" w:rsidRDefault="00000000">
      <w:pPr>
        <w:spacing w:line="480" w:lineRule="auto"/>
      </w:pPr>
      <w:r>
        <w:rPr>
          <w:b/>
          <w:bCs/>
          <w:sz w:val="24"/>
          <w:szCs w:val="24"/>
        </w:rPr>
        <w:t>Where Each Fits in the Data Analysis Process</w:t>
      </w:r>
    </w:p>
    <w:p w14:paraId="069F2C15" w14:textId="77777777" w:rsidR="00CC765D" w:rsidRDefault="00000000">
      <w:pPr>
        <w:spacing w:line="480" w:lineRule="auto"/>
        <w:ind w:firstLine="720"/>
      </w:pPr>
      <w:r>
        <w:rPr>
          <w:sz w:val="24"/>
          <w:szCs w:val="24"/>
        </w:rPr>
        <w:t xml:space="preserve">Within the broader data analysis process, exploratory analysis sits near the beginning, right after data collection and cleaning, when the goal is still to understand what the data set contains and whether it holds anything worth pursuing further. It overlaps heavily with early debugging and investigation work in software development, where a team is still trying to figure out what the problem even is. Explanatory analysis sits near the end of the process, after the exploratory phase has already surfaced a specific insight worth acting on. At that point, the work </w:t>
      </w:r>
      <w:r>
        <w:rPr>
          <w:sz w:val="24"/>
          <w:szCs w:val="24"/>
        </w:rPr>
        <w:lastRenderedPageBreak/>
        <w:t>shifts from investigation to communication, packaging the finding into something that can be reviewed in a sprint meeting, a postmortem document, or a stakeholder update.</w:t>
      </w:r>
    </w:p>
    <w:p w14:paraId="069F2C16" w14:textId="77777777" w:rsidR="00CC765D" w:rsidRDefault="00000000">
      <w:pPr>
        <w:spacing w:line="480" w:lineRule="auto"/>
      </w:pPr>
      <w:r>
        <w:rPr>
          <w:b/>
          <w:bCs/>
          <w:sz w:val="24"/>
          <w:szCs w:val="24"/>
        </w:rPr>
        <w:t>Contribution to Decision Making</w:t>
      </w:r>
    </w:p>
    <w:p w14:paraId="069F2C17" w14:textId="77777777" w:rsidR="00CC765D" w:rsidRDefault="00000000">
      <w:pPr>
        <w:spacing w:line="480" w:lineRule="auto"/>
        <w:ind w:firstLine="720"/>
      </w:pPr>
      <w:r>
        <w:rPr>
          <w:sz w:val="24"/>
          <w:szCs w:val="24"/>
        </w:rPr>
        <w:t>Both types of analysis support decision making, but in different ways. Exploratory analysis supports decisions indirectly, by giving developers and engineering leads a clearer picture of what is actually happening in a system before committing to a fix. Without it, teams risk making changes based on assumptions rather than evidence, such as optimizing a part of the codebase that was never actually the bottleneck. Explanatory analysis supports decisions directly, by giving decision makers, such as a product manager, or an engineering director, a clear, evidence-backed case for a specific action, like prioritizing a fix, allocating engineering time, or approving a change to infrastructure. A team that skips explanatory analysis and only shares raw exploratory output risks confusing stakeholders or burying the one insight that actually matters under many that do not.</w:t>
      </w:r>
    </w:p>
    <w:p w14:paraId="069F2C18" w14:textId="77777777" w:rsidR="00CC765D" w:rsidRDefault="00000000">
      <w:pPr>
        <w:spacing w:line="480" w:lineRule="auto"/>
      </w:pPr>
      <w:r>
        <w:rPr>
          <w:b/>
          <w:bCs/>
          <w:sz w:val="24"/>
          <w:szCs w:val="24"/>
        </w:rPr>
        <w:t>Improving Professional Analysis and Presentation</w:t>
      </w:r>
    </w:p>
    <w:p w14:paraId="069F2C19" w14:textId="77777777" w:rsidR="00CC765D" w:rsidRDefault="00000000">
      <w:pPr>
        <w:spacing w:line="480" w:lineRule="auto"/>
        <w:ind w:firstLine="720"/>
      </w:pPr>
      <w:r>
        <w:rPr>
          <w:sz w:val="24"/>
          <w:szCs w:val="24"/>
        </w:rPr>
        <w:t xml:space="preserve">Recognizing this distinction improves both how data is analyzed and how it is presented. Knowing that a task calls for exploration rather than explanation gives an analyst permission to move quickly, try multiple visualizations, and follow unexpected leads without worrying about polish. Knowing that a task calls for explanation instead forces more discipline: choosing the single clearest chart, cutting out extraneous detail, and writing for an audience that was not present for the investigation. In a professional software development setting, confusing the two often leads to either overly polished analysis paralysis during early debugging, or messy, cluttered dashboards being handed to stakeholders who just need one clear answer. Applying the </w:t>
      </w:r>
      <w:r>
        <w:rPr>
          <w:sz w:val="24"/>
          <w:szCs w:val="24"/>
        </w:rPr>
        <w:lastRenderedPageBreak/>
        <w:t>right mode at the right stage makes both the investigation and the final communication more effective.</w:t>
      </w:r>
    </w:p>
    <w:p w14:paraId="069F2C1A" w14:textId="77777777" w:rsidR="00CC765D" w:rsidRDefault="00000000">
      <w:pPr>
        <w:spacing w:line="480" w:lineRule="auto"/>
      </w:pPr>
      <w:r>
        <w:rPr>
          <w:b/>
          <w:bCs/>
          <w:sz w:val="24"/>
          <w:szCs w:val="24"/>
        </w:rPr>
        <w:t>Example Visualizations</w:t>
      </w:r>
    </w:p>
    <w:p w14:paraId="069F2C1B" w14:textId="77777777" w:rsidR="00CC765D" w:rsidRDefault="00000000">
      <w:pPr>
        <w:spacing w:line="480" w:lineRule="auto"/>
        <w:ind w:firstLine="720"/>
      </w:pPr>
      <w:r>
        <w:rPr>
          <w:sz w:val="24"/>
          <w:szCs w:val="24"/>
        </w:rPr>
        <w:t>An exploratory example would be a scatterplot matrix of API response time against several variables at once, such as endpoint, time of day, server region, and payload size, generated quickly to see which variables appear related to slow performance before any conclusion has been reached. This kind of chart is intentionally dense and multidimensional, meant for the analyst's own use rather than for presentation.</w:t>
      </w:r>
    </w:p>
    <w:p w14:paraId="069F2C1C" w14:textId="77777777" w:rsidR="00CC765D" w:rsidRDefault="00000000">
      <w:pPr>
        <w:spacing w:line="480" w:lineRule="auto"/>
        <w:ind w:firstLine="720"/>
      </w:pPr>
      <w:r>
        <w:rPr>
          <w:sz w:val="24"/>
          <w:szCs w:val="24"/>
        </w:rPr>
        <w:t>An explanatory example, once the peak-hour endpoint slowdown has been identified, would be a single, clean line chart showing average response time for that one endpoint over a 24-hour period, with the peak-traffic window clearly highlighted and labeled. This chart would include a title stating the finding directly, such as "Checkout API Response Time Spikes During 6-8 PM Peak Traffic," minimal extraneous data, and a short caption tying the pattern to a recommended next step, since its purpose is to make one specific point immediately clear to an audience that has not seen the underlying investigation.</w:t>
      </w:r>
    </w:p>
    <w:sectPr w:rsidR="00CC76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80CCF"/>
    <w:multiLevelType w:val="hybridMultilevel"/>
    <w:tmpl w:val="A7EC8626"/>
    <w:lvl w:ilvl="0" w:tplc="06AC692C">
      <w:start w:val="1"/>
      <w:numFmt w:val="bullet"/>
      <w:lvlText w:val="●"/>
      <w:lvlJc w:val="left"/>
      <w:pPr>
        <w:ind w:left="720" w:hanging="360"/>
      </w:pPr>
    </w:lvl>
    <w:lvl w:ilvl="1" w:tplc="3B16114A">
      <w:start w:val="1"/>
      <w:numFmt w:val="bullet"/>
      <w:lvlText w:val="○"/>
      <w:lvlJc w:val="left"/>
      <w:pPr>
        <w:ind w:left="1440" w:hanging="360"/>
      </w:pPr>
    </w:lvl>
    <w:lvl w:ilvl="2" w:tplc="A938408A">
      <w:start w:val="1"/>
      <w:numFmt w:val="bullet"/>
      <w:lvlText w:val="■"/>
      <w:lvlJc w:val="left"/>
      <w:pPr>
        <w:ind w:left="2160" w:hanging="360"/>
      </w:pPr>
    </w:lvl>
    <w:lvl w:ilvl="3" w:tplc="73503116">
      <w:start w:val="1"/>
      <w:numFmt w:val="bullet"/>
      <w:lvlText w:val="●"/>
      <w:lvlJc w:val="left"/>
      <w:pPr>
        <w:ind w:left="2880" w:hanging="360"/>
      </w:pPr>
    </w:lvl>
    <w:lvl w:ilvl="4" w:tplc="90824F84">
      <w:start w:val="1"/>
      <w:numFmt w:val="bullet"/>
      <w:lvlText w:val="○"/>
      <w:lvlJc w:val="left"/>
      <w:pPr>
        <w:ind w:left="3600" w:hanging="360"/>
      </w:pPr>
    </w:lvl>
    <w:lvl w:ilvl="5" w:tplc="F1E228DC">
      <w:start w:val="1"/>
      <w:numFmt w:val="bullet"/>
      <w:lvlText w:val="■"/>
      <w:lvlJc w:val="left"/>
      <w:pPr>
        <w:ind w:left="4320" w:hanging="360"/>
      </w:pPr>
    </w:lvl>
    <w:lvl w:ilvl="6" w:tplc="EFB6AFBA">
      <w:start w:val="1"/>
      <w:numFmt w:val="bullet"/>
      <w:lvlText w:val="●"/>
      <w:lvlJc w:val="left"/>
      <w:pPr>
        <w:ind w:left="5040" w:hanging="360"/>
      </w:pPr>
    </w:lvl>
    <w:lvl w:ilvl="7" w:tplc="DDC803A6">
      <w:start w:val="1"/>
      <w:numFmt w:val="bullet"/>
      <w:lvlText w:val="●"/>
      <w:lvlJc w:val="left"/>
      <w:pPr>
        <w:ind w:left="5760" w:hanging="360"/>
      </w:pPr>
    </w:lvl>
    <w:lvl w:ilvl="8" w:tplc="5F4098D8">
      <w:start w:val="1"/>
      <w:numFmt w:val="bullet"/>
      <w:lvlText w:val="●"/>
      <w:lvlJc w:val="left"/>
      <w:pPr>
        <w:ind w:left="6480" w:hanging="360"/>
      </w:pPr>
    </w:lvl>
  </w:abstractNum>
  <w:num w:numId="1" w16cid:durableId="1052312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65D"/>
    <w:rsid w:val="00003768"/>
    <w:rsid w:val="00CC765D"/>
    <w:rsid w:val="00D9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2C09"/>
  <w15:docId w15:val="{F69C98F8-4B4E-4606-A508-70138F59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2</cp:revision>
  <dcterms:created xsi:type="dcterms:W3CDTF">2026-08-20T17:38:00Z</dcterms:created>
  <dcterms:modified xsi:type="dcterms:W3CDTF">2026-08-20T17:42:00Z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3dcc1344-61c8-4391-bd31-5df9b90c4fcc</vt:lpwstr>
  </property>
</Properties>
</file>