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C10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jc w:val="center"/>
        <w:textAlignment w:val="auto"/>
        <w:rPr>
          <w:rStyle w:val="6"/>
          <w:rFonts w:hint="eastAsia" w:ascii="微软雅黑 Light" w:hAnsi="微软雅黑 Light" w:eastAsia="微软雅黑 Light" w:cs="微软雅黑 Light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  <w:t>集合论综合练习题</w:t>
      </w:r>
    </w:p>
    <w:p w14:paraId="79425075">
      <w:pPr>
        <w:rPr>
          <w:rFonts w:hint="default"/>
          <w:lang w:val="en-US" w:eastAsia="zh-CN"/>
        </w:rPr>
      </w:pPr>
    </w:p>
    <w:p w14:paraId="1D5ACD7F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szCs w:val="21"/>
        </w:rPr>
        <w:t>A={a,b,c},R={&lt;a,b&gt;,&lt;b,c&gt;,&lt;c,a&gt;},求r(R),s(R),t(R).</w:t>
      </w:r>
    </w:p>
    <w:p w14:paraId="73559284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T2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 xml:space="preserve"> </w:t>
      </w:r>
      <w:bookmarkStart w:id="1" w:name="_GoBack"/>
      <w:bookmarkEnd w:id="1"/>
      <w:r>
        <w:rPr>
          <w:rFonts w:ascii="微软雅黑 Light" w:hAnsi="微软雅黑 Light" w:eastAsia="微软雅黑 Light" w:cs="微软雅黑 Light"/>
          <w:szCs w:val="21"/>
        </w:rPr>
        <w:t>A={a,b,c,d}</w:t>
      </w:r>
      <w:r>
        <w:rPr>
          <w:rFonts w:hint="eastAsia" w:ascii="微软雅黑 Light" w:hAnsi="微软雅黑 Light" w:eastAsia="微软雅黑 Light" w:cs="微软雅黑 Light"/>
          <w:szCs w:val="21"/>
        </w:rPr>
        <w:t>,</w:t>
      </w:r>
      <w:r>
        <w:rPr>
          <w:rFonts w:ascii="微软雅黑 Light" w:hAnsi="微软雅黑 Light" w:eastAsia="微软雅黑 Light" w:cs="微软雅黑 Light"/>
          <w:szCs w:val="21"/>
        </w:rPr>
        <w:t>R={&lt;a,b&gt;,&lt;b,c&gt;,&lt;c,d&gt;,&lt;d,c&gt;,&lt;a,a&gt;}</w:t>
      </w:r>
      <w:r>
        <w:rPr>
          <w:rFonts w:hint="eastAsia" w:ascii="微软雅黑 Light" w:hAnsi="微软雅黑 Light" w:eastAsia="微软雅黑 Light" w:cs="微软雅黑 Light"/>
          <w:szCs w:val="21"/>
        </w:rPr>
        <w:t>,求</w:t>
      </w:r>
      <w:r>
        <w:rPr>
          <w:rFonts w:ascii="微软雅黑 Light" w:hAnsi="微软雅黑 Light" w:eastAsia="微软雅黑 Light" w:cs="微软雅黑 Light"/>
          <w:szCs w:val="21"/>
        </w:rPr>
        <w:t>r(R)</w:t>
      </w:r>
      <w:r>
        <w:rPr>
          <w:rFonts w:hint="eastAsia" w:ascii="微软雅黑 Light" w:hAnsi="微软雅黑 Light" w:eastAsia="微软雅黑 Light" w:cs="微软雅黑 Light"/>
          <w:szCs w:val="21"/>
        </w:rPr>
        <w:t>，</w:t>
      </w:r>
      <w:r>
        <w:rPr>
          <w:rFonts w:ascii="微软雅黑 Light" w:hAnsi="微软雅黑 Light" w:eastAsia="微软雅黑 Light" w:cs="微软雅黑 Light"/>
          <w:szCs w:val="21"/>
        </w:rPr>
        <w:t>s(R)</w:t>
      </w:r>
      <w:r>
        <w:rPr>
          <w:rFonts w:hint="eastAsia" w:ascii="微软雅黑 Light" w:hAnsi="微软雅黑 Light" w:eastAsia="微软雅黑 Light" w:cs="微软雅黑 Light"/>
          <w:szCs w:val="21"/>
        </w:rPr>
        <w:t>和</w:t>
      </w:r>
      <w:r>
        <w:rPr>
          <w:rFonts w:ascii="微软雅黑 Light" w:hAnsi="微软雅黑 Light" w:eastAsia="微软雅黑 Light" w:cs="微软雅黑 Light"/>
          <w:szCs w:val="21"/>
        </w:rPr>
        <w:t>t(R)</w:t>
      </w:r>
      <w:r>
        <w:rPr>
          <w:rFonts w:hint="eastAsia" w:ascii="微软雅黑 Light" w:hAnsi="微软雅黑 Light" w:eastAsia="微软雅黑 Light" w:cs="微软雅黑 Light"/>
          <w:szCs w:val="21"/>
        </w:rPr>
        <w:t>.</w:t>
      </w:r>
    </w:p>
    <w:p w14:paraId="1B947749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提示：</w:t>
      </w:r>
    </w:p>
    <w:p w14:paraId="31BAEF1F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T1:</w:t>
      </w:r>
      <w:r>
        <w:rPr>
          <w:rFonts w:ascii="微软雅黑 Light" w:hAnsi="微软雅黑 Light" w:eastAsia="微软雅黑 Light" w:cs="微软雅黑 Light"/>
          <w:color w:val="0000FF"/>
          <w:szCs w:val="21"/>
        </w:rPr>
        <w:t>r(R)=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{&lt;a,b&gt;,&lt;b,c&gt;,&lt;c,a&gt;,&lt;a,a&gt;,&lt;b,b&gt;,&lt;c,c&gt;}</w:t>
      </w:r>
    </w:p>
    <w:p w14:paraId="758F2C95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ascii="微软雅黑 Light" w:hAnsi="微软雅黑 Light" w:eastAsia="微软雅黑 Light" w:cs="微软雅黑 Light"/>
          <w:color w:val="0000FF"/>
          <w:szCs w:val="21"/>
        </w:rPr>
        <w:t>s(R)=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{&lt;a,b&gt;,&lt;b,a&gt;,&lt;b,c&gt;,&lt;c,b&gt;,&lt;c,a&gt;,&lt;a,c&gt;}</w:t>
      </w:r>
    </w:p>
    <w:p w14:paraId="347E971B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ascii="微软雅黑 Light" w:hAnsi="微软雅黑 Light" w:eastAsia="微软雅黑 Light" w:cs="微软雅黑 Light"/>
          <w:color w:val="0000FF"/>
          <w:szCs w:val="21"/>
        </w:rPr>
        <w:t>t(R)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={&lt;a,a&gt;,&lt;b,b&gt;,&lt;c,c&gt;,&lt;a,b&gt;,&lt;b,c&gt;,&lt;c,a&gt;，&lt;ac&gt;,&lt;b,a&gt;,&lt;c,b&gt;}</w:t>
      </w:r>
    </w:p>
    <w:p w14:paraId="3E1C302F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T2:</w:t>
      </w:r>
      <w:r>
        <w:rPr>
          <w:rFonts w:ascii="微软雅黑 Light" w:hAnsi="微软雅黑 Light" w:eastAsia="微软雅黑 Light" w:cs="微软雅黑 Light"/>
          <w:color w:val="0000FF"/>
          <w:szCs w:val="21"/>
        </w:rPr>
        <w:t>r(R)=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{&lt;a,b&gt;,&lt;b,c&gt;,&lt;c,d&gt;,&lt;d,c,&gt;,&lt;a,a&gt;,&lt;b,b&gt;,&lt;c,c&gt;,&lt;d,d&gt;}</w:t>
      </w:r>
    </w:p>
    <w:p w14:paraId="2C2C193C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ascii="微软雅黑 Light" w:hAnsi="微软雅黑 Light" w:eastAsia="微软雅黑 Light" w:cs="微软雅黑 Light"/>
          <w:color w:val="0000FF"/>
          <w:szCs w:val="21"/>
        </w:rPr>
        <w:t>s(R)={&lt;a,b&gt;,&lt;b,c&gt;,&lt;c,d&gt;,&lt;d,c&gt;,&lt;b,a&gt;,&lt;c,b&gt;,&lt;a,a&gt;}</w:t>
      </w:r>
    </w:p>
    <w:p w14:paraId="096A0AD4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ascii="微软雅黑 Light" w:hAnsi="微软雅黑 Light" w:eastAsia="微软雅黑 Light" w:cs="微软雅黑 Light"/>
          <w:color w:val="0000FF"/>
          <w:szCs w:val="21"/>
        </w:rPr>
        <w:t>t(R)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=</w:t>
      </w:r>
      <w:r>
        <w:rPr>
          <w:rFonts w:ascii="微软雅黑 Light" w:hAnsi="微软雅黑 Light" w:eastAsia="微软雅黑 Light" w:cs="微软雅黑 Light"/>
          <w:color w:val="0000FF"/>
          <w:szCs w:val="21"/>
        </w:rPr>
        <w:t>{&lt;a,b&gt;,&lt;b,c&gt;&lt;c,d&gt;,&lt;d,c&gt;,&lt;a,a&gt;,&lt;a,c&gt;,&lt;b,d&gt;,&lt;c,c&gt;,&lt;d,d&gt;,&lt;a,d&gt;}</w:t>
      </w:r>
    </w:p>
    <w:p w14:paraId="73B4A592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关系的各种性质闭包求解方法建立在对关系性质的理解上，当关系本身不具备某种性质时，求其该性质的闭包则需要对关系补充缺失的序偶，使其具备某性质。其中传递闭包的求解计算相对较为复杂，其计算过程可以看作集合中的某点x是否可以基于集合上关系R中序偶的情况，“传递”到同在集合中的某点y。在应用中，结点的可达、双射的复合、蕴含推理（三段论）等均可看作是一种传递关系的体现。</w:t>
      </w:r>
    </w:p>
    <w:p w14:paraId="0579A3A4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T3证明：将无向图中结点间的可达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视作</w:t>
      </w:r>
      <w:r>
        <w:rPr>
          <w:rFonts w:hint="eastAsia" w:ascii="微软雅黑 Light" w:hAnsi="微软雅黑 Light" w:eastAsia="微软雅黑 Light" w:cs="微软雅黑 Light"/>
          <w:szCs w:val="21"/>
        </w:rPr>
        <w:t>一种二元关系，则该关系为等价关系，分析在该等价关系下，各等价类在图中是如何体现的。</w:t>
      </w:r>
    </w:p>
    <w:p w14:paraId="0CA9EC93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T4证明：代数系统间的同构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是</w:t>
      </w:r>
      <w:r>
        <w:rPr>
          <w:rFonts w:hint="eastAsia" w:ascii="微软雅黑 Light" w:hAnsi="微软雅黑 Light" w:eastAsia="微软雅黑 Light" w:cs="微软雅黑 Light"/>
          <w:szCs w:val="21"/>
        </w:rPr>
        <w:t>一种等价关系。</w:t>
      </w:r>
    </w:p>
    <w:p w14:paraId="55FCBFA7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T5证明：设有群G及其子群H，在</w:t>
      </w:r>
      <w:r>
        <w:rPr>
          <w:rFonts w:ascii="微软雅黑 Light" w:hAnsi="微软雅黑 Light" w:eastAsia="微软雅黑 Light" w:cs="微软雅黑 Light"/>
          <w:szCs w:val="21"/>
        </w:rPr>
        <w:t>G</w:t>
      </w:r>
      <w:r>
        <w:rPr>
          <w:rFonts w:hint="eastAsia" w:ascii="微软雅黑 Light" w:hAnsi="微软雅黑 Light" w:eastAsia="微软雅黑 Light" w:cs="微软雅黑 Light"/>
          <w:szCs w:val="21"/>
        </w:rPr>
        <w:t>上定义二元关系</w:t>
      </w:r>
      <w:r>
        <w:rPr>
          <w:rFonts w:ascii="微软雅黑 Light" w:hAnsi="微软雅黑 Light" w:eastAsia="微软雅黑 Light" w:cs="微软雅黑 Light"/>
          <w:szCs w:val="21"/>
        </w:rPr>
        <w:t>R</w:t>
      </w:r>
      <w:r>
        <w:rPr>
          <w:rFonts w:hint="eastAsia" w:ascii="微软雅黑 Light" w:hAnsi="微软雅黑 Light" w:eastAsia="微软雅黑 Light" w:cs="微软雅黑 Light"/>
          <w:szCs w:val="21"/>
        </w:rPr>
        <w:t>：</w:t>
      </w:r>
      <w:r>
        <w:rPr>
          <w:rFonts w:ascii="微软雅黑 Light" w:hAnsi="微软雅黑 Light" w:eastAsia="微软雅黑 Light" w:cs="微软雅黑 Light"/>
          <w:szCs w:val="21"/>
        </w:rPr>
        <w:sym w:font="Symbol" w:char="F022"/>
      </w:r>
      <w:r>
        <w:rPr>
          <w:rFonts w:ascii="微软雅黑 Light" w:hAnsi="微软雅黑 Light" w:eastAsia="微软雅黑 Light" w:cs="微软雅黑 Light"/>
          <w:szCs w:val="21"/>
        </w:rPr>
        <w:t>a,b∈G,&lt;a,b&gt;∈R</w:t>
      </w:r>
      <w:r>
        <w:rPr>
          <w:rFonts w:ascii="微软雅黑 Light" w:hAnsi="微软雅黑 Light" w:eastAsia="微软雅黑 Light" w:cs="微软雅黑 Light"/>
          <w:szCs w:val="21"/>
        </w:rPr>
        <w:sym w:font="Symbol" w:char="F0DB"/>
      </w:r>
      <w:r>
        <w:rPr>
          <w:rFonts w:ascii="微软雅黑 Light" w:hAnsi="微软雅黑 Light" w:eastAsia="微软雅黑 Light" w:cs="微软雅黑 Light"/>
          <w:szCs w:val="21"/>
        </w:rPr>
        <w:t>ab</w:t>
      </w:r>
      <w:r>
        <w:rPr>
          <w:rFonts w:ascii="微软雅黑 Light" w:hAnsi="微软雅黑 Light" w:eastAsia="微软雅黑 Light" w:cs="微软雅黑 Light"/>
          <w:szCs w:val="21"/>
          <w:vertAlign w:val="superscript"/>
        </w:rPr>
        <w:sym w:font="Symbol" w:char="F02D"/>
      </w:r>
      <w:r>
        <w:rPr>
          <w:rFonts w:ascii="微软雅黑 Light" w:hAnsi="微软雅黑 Light" w:eastAsia="微软雅黑 Light" w:cs="微软雅黑 Light"/>
          <w:szCs w:val="21"/>
          <w:vertAlign w:val="superscript"/>
        </w:rPr>
        <w:t>1</w:t>
      </w:r>
      <w:r>
        <w:rPr>
          <w:rFonts w:ascii="微软雅黑 Light" w:hAnsi="微软雅黑 Light" w:eastAsia="微软雅黑 Light" w:cs="微软雅黑 Light"/>
          <w:szCs w:val="21"/>
        </w:rPr>
        <w:t>∈H</w:t>
      </w:r>
      <w:r>
        <w:rPr>
          <w:rFonts w:hint="eastAsia" w:ascii="微软雅黑 Light" w:hAnsi="微软雅黑 Light" w:eastAsia="微软雅黑 Light" w:cs="微软雅黑 Light"/>
          <w:szCs w:val="21"/>
        </w:rPr>
        <w:t>，</w:t>
      </w:r>
    </w:p>
    <w:p w14:paraId="5C514202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则</w:t>
      </w:r>
      <w:r>
        <w:rPr>
          <w:rFonts w:ascii="微软雅黑 Light" w:hAnsi="微软雅黑 Light" w:eastAsia="微软雅黑 Light" w:cs="微软雅黑 Light"/>
          <w:szCs w:val="21"/>
        </w:rPr>
        <w:t>R</w:t>
      </w:r>
      <w:r>
        <w:rPr>
          <w:rFonts w:hint="eastAsia" w:ascii="微软雅黑 Light" w:hAnsi="微软雅黑 Light" w:eastAsia="微软雅黑 Light" w:cs="微软雅黑 Light"/>
          <w:szCs w:val="21"/>
        </w:rPr>
        <w:t>是</w:t>
      </w:r>
      <w:r>
        <w:rPr>
          <w:rFonts w:ascii="微软雅黑 Light" w:hAnsi="微软雅黑 Light" w:eastAsia="微软雅黑 Light" w:cs="微软雅黑 Light"/>
          <w:szCs w:val="21"/>
        </w:rPr>
        <w:t>G</w:t>
      </w:r>
      <w:r>
        <w:rPr>
          <w:rFonts w:hint="eastAsia" w:ascii="微软雅黑 Light" w:hAnsi="微软雅黑 Light" w:eastAsia="微软雅黑 Light" w:cs="微软雅黑 Light"/>
          <w:szCs w:val="21"/>
        </w:rPr>
        <w:t>上的等价关系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。</w:t>
      </w:r>
    </w:p>
    <w:p w14:paraId="376C572C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T6证明：置换群G作用在集合X上，如有g∈G，a,b∈X，使得g(a)=b，则有aRb，则R为等价关系。</w:t>
      </w:r>
    </w:p>
    <w:p w14:paraId="19B92330">
      <w:pPr>
        <w:spacing w:line="360" w:lineRule="exact"/>
        <w:rPr>
          <w:rFonts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提示：等价关系的证明需根据实际问题中给出的关系的定义，分别分析其是否满足自反，对称及传递。</w:t>
      </w:r>
    </w:p>
    <w:p w14:paraId="6D4D9C51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T7设A={2,3,4,6,7,12,36,60},R={(a,b)</w:t>
      </w:r>
      <w:r>
        <w:rPr>
          <w:rFonts w:hint="eastAsia" w:ascii="微软雅黑 Light" w:hAnsi="微软雅黑 Light" w:eastAsia="微软雅黑 Light" w:cs="微软雅黑 Light"/>
          <w:b/>
          <w:bCs/>
          <w:szCs w:val="21"/>
        </w:rPr>
        <w:t>:</w:t>
      </w:r>
      <w:r>
        <w:rPr>
          <w:rFonts w:hint="eastAsia" w:ascii="微软雅黑 Light" w:hAnsi="微软雅黑 Light" w:eastAsia="微软雅黑 Light" w:cs="微软雅黑 Light"/>
          <w:szCs w:val="21"/>
        </w:rPr>
        <w:t>a</w:t>
      </w:r>
      <w:r>
        <w:rPr>
          <w:rFonts w:hint="eastAsia" w:ascii="微软雅黑 Light" w:hAnsi="微软雅黑 Light" w:eastAsia="微软雅黑 Light" w:cs="微软雅黑 Light"/>
          <w:szCs w:val="21"/>
        </w:rPr>
        <w:sym w:font="Symbol" w:char="F0CE"/>
      </w:r>
      <w:r>
        <w:rPr>
          <w:rFonts w:hint="eastAsia" w:ascii="微软雅黑 Light" w:hAnsi="微软雅黑 Light" w:eastAsia="微软雅黑 Light" w:cs="微软雅黑 Light"/>
          <w:szCs w:val="21"/>
        </w:rPr>
        <w:t>A</w:t>
      </w:r>
      <w:r>
        <w:rPr>
          <w:rFonts w:hint="eastAsia" w:ascii="微软雅黑 Light" w:hAnsi="微软雅黑 Light" w:eastAsia="微软雅黑 Light" w:cs="微软雅黑 Light"/>
          <w:szCs w:val="21"/>
        </w:rPr>
        <w:sym w:font="Symbol" w:char="F0D9"/>
      </w:r>
      <w:r>
        <w:rPr>
          <w:rFonts w:hint="eastAsia" w:ascii="微软雅黑 Light" w:hAnsi="微软雅黑 Light" w:eastAsia="微软雅黑 Light" w:cs="微软雅黑 Light"/>
          <w:szCs w:val="21"/>
        </w:rPr>
        <w:t>b</w:t>
      </w:r>
      <w:r>
        <w:rPr>
          <w:rFonts w:hint="eastAsia" w:ascii="微软雅黑 Light" w:hAnsi="微软雅黑 Light" w:eastAsia="微软雅黑 Light" w:cs="微软雅黑 Light"/>
          <w:szCs w:val="21"/>
        </w:rPr>
        <w:sym w:font="Symbol" w:char="F0CE"/>
      </w:r>
      <w:r>
        <w:rPr>
          <w:rFonts w:hint="eastAsia" w:ascii="微软雅黑 Light" w:hAnsi="微软雅黑 Light" w:eastAsia="微软雅黑 Light" w:cs="微软雅黑 Light"/>
          <w:szCs w:val="21"/>
        </w:rPr>
        <w:t>A</w:t>
      </w:r>
      <w:r>
        <w:rPr>
          <w:rFonts w:hint="eastAsia" w:ascii="微软雅黑 Light" w:hAnsi="微软雅黑 Light" w:eastAsia="微软雅黑 Light" w:cs="微软雅黑 Light"/>
          <w:szCs w:val="21"/>
        </w:rPr>
        <w:sym w:font="Symbol" w:char="F0D9"/>
      </w:r>
      <w:r>
        <w:rPr>
          <w:rFonts w:hint="eastAsia" w:ascii="微软雅黑 Light" w:hAnsi="微软雅黑 Light" w:eastAsia="微软雅黑 Light" w:cs="微软雅黑 Light"/>
          <w:szCs w:val="21"/>
        </w:rPr>
        <w:t>a|b}，试说明该关系为偏序关系，并作出偏序集&lt;A,|&gt;的哈斯图。</w:t>
      </w:r>
    </w:p>
    <w:p w14:paraId="2E529D45">
      <w:pPr>
        <w:spacing w:line="360" w:lineRule="exact"/>
        <w:rPr>
          <w:rFonts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T8设有一个作用在偏序集上的算法，功能为每一步删除一个当前偏序集中的极大元并记录删除顺序。假如将该算法应用在T7中的偏序集上时，给出两个由算法从执行开始到结束，可能得到的顺序。</w:t>
      </w:r>
    </w:p>
    <w:p w14:paraId="0CD7A8C2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提示：对于偏序关系，需要掌握其定义，偏序集的哈斯图作法及各种特殊元素的判定。T8中所述算法可看作一种拓扑排序算法，其作用为将偏序≤（≥）扩张为全序＜（＞）。对存在于原偏序中的a≤（≥）b，在所得排序中一定有a＜（＞）b。可以将这种排序应用到涉及优先级或依赖关系的活动安排、作业调度、软件开发等等现实场景中，为实际工作规划具体的顺序安排。</w:t>
      </w:r>
    </w:p>
    <w:p w14:paraId="315F6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T9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在一个软件开发项目中，需要完成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如下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任务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此为简化版的流程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：</w:t>
      </w:r>
    </w:p>
    <w:p w14:paraId="0B788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T1：需求分析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T2：设计文档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T3：前端开发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T4：后端开发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T5：数据库设计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T6：接口定义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T7：前端测试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T8：后端测试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T9：集成测试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T10：部署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。</w:t>
      </w:r>
    </w:p>
    <w:p w14:paraId="6DFA1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任务的依赖关系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用二元关系表示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如下：</w:t>
      </w:r>
    </w:p>
    <w:p w14:paraId="38C52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微软雅黑 Light" w:hAnsi="微软雅黑 Light" w:eastAsia="微软雅黑 Light" w:cs="微软雅黑 Light"/>
          <w:sz w:val="21"/>
          <w:szCs w:val="21"/>
          <w:lang w:val="en-US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{(T1,T2),(T2,T3),(T2,T4),(T2,T5),(T3,T6),(T4,T6),(T3,T7),(T4,T8),(T6,T9),(T7,T9),(T8,T9),(T9,T10)}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，其中序对（x,y）表y依赖x，也就是需要首先执行x才能执行y.</w:t>
      </w:r>
    </w:p>
    <w:p w14:paraId="497464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请用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用哈斯图表示这些任务的依赖关系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；</w:t>
      </w:r>
    </w:p>
    <w:p w14:paraId="068D3B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请用拓扑排序算法求解一个软件开发项目中任务执行顺序方案（需要给出具体的求解过程）。</w:t>
      </w:r>
    </w:p>
    <w:p w14:paraId="0DAEF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提示：</w:t>
      </w:r>
    </w:p>
    <w:p w14:paraId="5ED933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（1）哈斯图如下所示（略）。</w:t>
      </w:r>
    </w:p>
    <w:p w14:paraId="7BCB6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（2）基于拓扑排序算法，在上述哈斯图H中选择极小元T1，并删除T1获得新的哈斯图H1，继续在哈斯图H1中继续选择极小元T2，并删除T2获得新的哈斯图H2，等等，继续此过程，获得极小元的序列{T1,T2,T5,T3,T7,T4,T6,T8,T9,T10}，相邻元素具有偏序关系（依赖关系，即执行先后时间顺序），与原偏序关系是相容的，即为一个任务执行顺序方案。</w:t>
      </w:r>
    </w:p>
    <w:p w14:paraId="25A9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lang w:val="en-US" w:eastAsia="zh-CN"/>
        </w:rPr>
        <w:t>T10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现有一个C++程序由多个源文件构成，若文件</w:t>
      </w:r>
      <w:bookmarkStart w:id="0" w:name="OLE_LINK2"/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P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vertAlign w:val="subscript"/>
        </w:rPr>
        <w:t>i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调用了P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vertAlign w:val="subscript"/>
        </w:rPr>
        <w:t>j</w:t>
      </w:r>
      <w:bookmarkEnd w:id="0"/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，则P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vertAlign w:val="subscript"/>
        </w:rPr>
        <w:t>i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与P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vertAlign w:val="subscript"/>
        </w:rPr>
        <w:t>j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存在依赖关系（P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  <w:vertAlign w:val="subscript"/>
        </w:rPr>
        <w:t>i</w:t>
      </w:r>
      <w:r>
        <w:rPr>
          <w:rFonts w:hint="eastAsia" w:ascii="微软雅黑 Light" w:hAnsi="微软雅黑 Light" w:eastAsia="微软雅黑 Light" w:cs="微软雅黑 Light"/>
          <w:color w:val="auto"/>
          <w:sz w:val="21"/>
          <w:szCs w:val="21"/>
        </w:rPr>
        <w:t>、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j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分别表示第i、j个文件）。现有如下调用情况：P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1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调用P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调用P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4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调用P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5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4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调用P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6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5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调用P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6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。如果一个源文件有修改则需要重新编译，可能引起更多源文件需要重新编译，我们可以基于关系理论设计一个方法检测程序间的依赖关系。</w:t>
      </w:r>
    </w:p>
    <w:p w14:paraId="3BF409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用二元关系表示上述依赖关系D；</w:t>
      </w:r>
    </w:p>
    <w:p w14:paraId="7FC7259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求解D的传递闭包t(D)；</w:t>
      </w:r>
    </w:p>
    <w:p w14:paraId="04A25C4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依据t(D)判断：1）是否存在循环调用情况；2）如果P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6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被修改，则除了P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6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，哪些文件需要重新编译（假设与P</w:t>
      </w:r>
      <w:r>
        <w:rPr>
          <w:rFonts w:hint="eastAsia" w:ascii="微软雅黑 Light" w:hAnsi="微软雅黑 Light" w:eastAsia="微软雅黑 Light" w:cs="微软雅黑 Light"/>
          <w:sz w:val="21"/>
          <w:szCs w:val="21"/>
          <w:vertAlign w:val="subscript"/>
        </w:rPr>
        <w:t>6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有依赖关系的文件均需要重新编译）；</w:t>
      </w:r>
    </w:p>
    <w:p w14:paraId="4056D2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如果不存循环调用，则可以用哈斯图的形式来表示关系D。请画出关系D的哈斯图，并根据该图给出一个源文件的编译顺序。</w:t>
      </w:r>
    </w:p>
    <w:p w14:paraId="2E5D1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提示：</w:t>
      </w:r>
    </w:p>
    <w:p w14:paraId="670FC7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trike w:val="0"/>
          <w:dstrike w:val="0"/>
          <w:color w:val="0000FF"/>
          <w:sz w:val="21"/>
          <w:szCs w:val="21"/>
          <w:lang w:val="en-US" w:eastAsia="zh-CN"/>
        </w:rPr>
        <w:t>用序对（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</w:rPr>
        <w:t>P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  <w:vertAlign w:val="subscript"/>
        </w:rPr>
        <w:t>i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</w:rPr>
        <w:t>P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  <w:vertAlign w:val="subscript"/>
        </w:rPr>
        <w:t>j</w:t>
      </w:r>
      <w:r>
        <w:rPr>
          <w:rFonts w:hint="eastAsia" w:ascii="微软雅黑 Light" w:hAnsi="微软雅黑 Light" w:eastAsia="微软雅黑 Light" w:cs="微软雅黑 Light"/>
          <w:strike w:val="0"/>
          <w:dstrike w:val="0"/>
          <w:color w:val="0000FF"/>
          <w:sz w:val="21"/>
          <w:szCs w:val="21"/>
          <w:lang w:val="en-US" w:eastAsia="zh-CN"/>
        </w:rPr>
        <w:t>）表示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</w:rPr>
        <w:t>P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  <w:vertAlign w:val="subscript"/>
        </w:rPr>
        <w:t>i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</w:rPr>
        <w:t>调用了P</w:t>
      </w:r>
      <w:r>
        <w:rPr>
          <w:rFonts w:hint="eastAsia" w:ascii="微软雅黑 Light" w:hAnsi="微软雅黑 Light" w:eastAsia="微软雅黑 Light" w:cs="微软雅黑 Light"/>
          <w:strike w:val="0"/>
          <w:sz w:val="21"/>
          <w:szCs w:val="21"/>
          <w:vertAlign w:val="subscript"/>
        </w:rPr>
        <w:t>j</w:t>
      </w:r>
      <w:r>
        <w:rPr>
          <w:rFonts w:hint="eastAsia" w:ascii="微软雅黑 Light" w:hAnsi="微软雅黑 Light" w:eastAsia="微软雅黑 Light" w:cs="微软雅黑 Light"/>
          <w:strike w:val="0"/>
          <w:dstrike w:val="0"/>
          <w:color w:val="0000FF"/>
          <w:sz w:val="21"/>
          <w:szCs w:val="21"/>
          <w:lang w:val="en-US" w:eastAsia="zh-CN"/>
        </w:rPr>
        <w:t>，于是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D={(P1,P2),(P1,P3),(P2,P3),(P2,P4),(P3,P5),(P4,P6),(P5,P6)}</w:t>
      </w:r>
    </w:p>
    <w:p w14:paraId="3509F1F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t(D)=D∪{(P1,P4),(P1,P5),(P1,P6),(P2,P6),(P2,P5),(P3,P6)}</w:t>
      </w:r>
    </w:p>
    <w:p w14:paraId="7538042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t(D)中不存在(Pi,Pi)序对，因此，无循环调用的情况；依据t(D)中存在(P4,P6),(P5,P6),(P1,P6),(P2,P6),(P3,P6),故如P6被修改，则除了P6，还有P1,P2,P3,P4,P5均需要重新编译.</w:t>
      </w:r>
    </w:p>
    <w:p w14:paraId="0A6098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FF"/>
          <w:sz w:val="22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D的哈斯图如图1所示，根据图1，P6,P4,P5,P3,P2,P1为其一个编译顺序(其中P4在P3、P5前后均可)（并行编译？）.</w:t>
      </w:r>
    </w:p>
    <w:p w14:paraId="36783C2E">
      <w:pPr>
        <w:numPr>
          <w:ilvl w:val="0"/>
          <w:numId w:val="0"/>
        </w:numPr>
        <w:spacing w:line="312" w:lineRule="auto"/>
        <w:rPr>
          <w:rFonts w:hint="default"/>
          <w:sz w:val="24"/>
          <w:szCs w:val="24"/>
          <w:lang w:val="en-US"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2021840</wp:posOffset>
                </wp:positionH>
                <wp:positionV relativeFrom="paragraph">
                  <wp:posOffset>22225</wp:posOffset>
                </wp:positionV>
                <wp:extent cx="1101090" cy="158305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479040" y="5974080"/>
                          <a:ext cx="1101090" cy="1583055"/>
                          <a:chOff x="5109" y="42120"/>
                          <a:chExt cx="1734" cy="2493"/>
                        </a:xfrm>
                      </wpg:grpSpPr>
                      <wps:wsp>
                        <wps:cNvPr id="6" name="直接连接符 6"/>
                        <wps:cNvCnPr>
                          <a:endCxn id="12" idx="1"/>
                        </wps:cNvCnPr>
                        <wps:spPr>
                          <a:xfrm flipV="1">
                            <a:off x="5851" y="43409"/>
                            <a:ext cx="420" cy="28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5851" y="43750"/>
                            <a:ext cx="232" cy="5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矩形 9"/>
                        <wps:cNvSpPr/>
                        <wps:spPr>
                          <a:xfrm>
                            <a:off x="5673" y="42120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0D20DF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6308" y="42749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089FA5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5109" y="42729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180A79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6271" y="43211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A88066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5343" y="43443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2AE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5958" y="44217"/>
                            <a:ext cx="535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A060EE">
                              <w:pPr>
                                <w:jc w:val="center"/>
                                <w:rPr>
                                  <w:rFonts w:hint="default" w:eastAsia="宋体"/>
                                  <w:color w:val="0000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lang w:val="en-US" w:eastAsia="zh-CN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9.2pt;margin-top:1.75pt;height:124.65pt;width:86.7pt;z-index:251661312;mso-width-relative:page;mso-height-relative:page;" coordorigin="5109,42120" coordsize="1734,2493" o:gfxdata="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B+aaQc2gAAAAkBAAAPAAAAAAAAAAEAIAAAACIAAABkcnMvZG93bnJl&#10;di54bWxQSwECFAAUAAAACACHTuJAInwr5DUEAACOFwAADgAAAAAAAAABACAAAAApAQAAZHJzL2Uy&#10;b0RvYy54bWxQSwUGAAAAAAYABgBZAQAA0AcAAAAA&#10;">
                <o:lock v:ext="edit" aspectratio="f"/>
                <v:line id="_x0000_s1026" o:spid="_x0000_s1026" o:spt="20" style="position:absolute;left:5851;top:43409;flip:y;height:289;width:420;" filled="f" stroked="t" coordsize="21600,21600" o:gfxdata="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V1UB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_x0000_s1026" o:spid="_x0000_s1026" o:spt="20" style="position:absolute;left:5851;top:43750;height:540;width:232;" filled="f" stroked="t" coordsize="21600,21600" o:gfxdata="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JlFL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rect id="_x0000_s1026" o:spid="_x0000_s1026" o:spt="1" style="position:absolute;left:5673;top:42120;height:396;width:535;v-text-anchor:middle;" filled="f" stroked="f" coordsize="21600,21600" o:gfxdata="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4wfy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4A0D20DF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6</w:t>
                        </w:r>
                      </w:p>
                    </w:txbxContent>
                  </v:textbox>
                </v:rect>
                <v:rect id="_x0000_s1026" o:spid="_x0000_s1026" o:spt="1" style="position:absolute;left:6308;top:42749;height:396;width:535;v-text-anchor:middle;" filled="f" stroked="f" coordsize="21600,21600" o:gfxdata="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cZu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60089FA5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5</w:t>
                        </w:r>
                      </w:p>
                    </w:txbxContent>
                  </v:textbox>
                </v:rect>
                <v:rect id="_x0000_s1026" o:spid="_x0000_s1026" o:spt="1" style="position:absolute;left:5109;top:42729;height:396;width:535;v-text-anchor:middle;" filled="f" stroked="f" coordsize="21600,21600" o:gfxdata="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bvCG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4E180A79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4</w:t>
                        </w:r>
                      </w:p>
                    </w:txbxContent>
                  </v:textbox>
                </v:rect>
                <v:rect id="_x0000_s1026" o:spid="_x0000_s1026" o:spt="1" style="position:absolute;left:6271;top:43211;height:396;width:535;v-text-anchor:middle;" filled="f" stroked="f" coordsize="21600,21600" o:gfxdata="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CSJW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5DA88066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5343;top:43443;height:396;width:535;v-text-anchor:middle;" filled="f" stroked="f" coordsize="21600,21600" o:gfxdata="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Fh82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5DC5A2AE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5958;top:44217;height:396;width:535;v-text-anchor:middle;" filled="f" stroked="f" coordsize="21600,21600" o:gfxdata="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rB+5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 inset="0mm,0mm,0mm,0mm">
                    <w:txbxContent>
                      <w:p w14:paraId="3BA060EE">
                        <w:pPr>
                          <w:jc w:val="center"/>
                          <w:rPr>
                            <w:rFonts w:hint="default" w:eastAsia="宋体"/>
                            <w:color w:val="0000FF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0000FF"/>
                            <w:lang w:val="en-US" w:eastAsia="zh-CN"/>
                          </w:rPr>
                          <w:t>P</w:t>
                        </w:r>
                        <w:r>
                          <w:rPr>
                            <w:rFonts w:hint="eastAsia"/>
                            <w:color w:val="0000FF"/>
                            <w:vertAlign w:val="subscript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228600</wp:posOffset>
                </wp:positionV>
                <wp:extent cx="527685" cy="796290"/>
                <wp:effectExtent l="5715" t="4445" r="15240" b="698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42565" y="6174740"/>
                          <a:ext cx="527685" cy="796290"/>
                          <a:chOff x="5533" y="42472"/>
                          <a:chExt cx="831" cy="1254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 flipH="1">
                            <a:off x="5542" y="42490"/>
                            <a:ext cx="369" cy="4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5949" y="42472"/>
                            <a:ext cx="415" cy="4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5533" y="42915"/>
                            <a:ext cx="319" cy="8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5pt;margin-top:18pt;height:62.7pt;width:41.55pt;z-index:251660288;mso-width-relative:page;mso-height-relative:page;" coordorigin="5533,42472" coordsize="831,1254" o:gfxdata="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vGjdYNoAAAAKAQAADwAAAAAAAAABACAAAAAiAAAAZHJzL2Rvd25yZXYueG1sUEsB&#10;AhQAFAAAAAgAh07iQM59SGfXAgAAuAgAAA4AAAAAAAAAAQAgAAAAKQEAAGRycy9lMm9Eb2MueG1s&#10;UEsFBgAAAAAGAAYAWQEAAHIGAAAAAA==&#10;">
                <o:lock v:ext="edit" aspectratio="f"/>
                <v:line id="_x0000_s1026" o:spid="_x0000_s1026" o:spt="20" style="position:absolute;left:5542;top:42490;flip:x;height:407;width:369;" filled="f" stroked="t" coordsize="21600,21600" o:gfxdata="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L7Ndb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_x0000_s1026" o:spid="_x0000_s1026" o:spt="20" style="position:absolute;left:5949;top:42472;height:415;width:415;" filled="f" stroked="t" coordsize="21600,21600" o:gfxdata="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XGjL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_x0000_s1026" o:spid="_x0000_s1026" o:spt="20" style="position:absolute;left:5533;top:42915;height:811;width:319;" filled="f" stroked="t" coordsize="21600,21600" o:gfxdata="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/F74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38FA76C">
      <w:pPr>
        <w:numPr>
          <w:ilvl w:val="0"/>
          <w:numId w:val="0"/>
        </w:numPr>
        <w:spacing w:line="312" w:lineRule="auto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240665</wp:posOffset>
                </wp:positionV>
                <wp:extent cx="47625" cy="342265"/>
                <wp:effectExtent l="6350" t="635" r="6985" b="762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" idx="1"/>
                      </wps:cNvCnPr>
                      <wps:spPr>
                        <a:xfrm flipH="1">
                          <a:off x="3152775" y="6450330"/>
                          <a:ext cx="47625" cy="342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7.3pt;margin-top:18.95pt;height:26.95pt;width:3.75pt;z-index:251659264;mso-width-relative:page;mso-height-relative:page;" filled="f" stroked="t" coordsize="21600,21600" o:gfxdata="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0DlYc1gAAAAkBAAAPAAAAAAAAAAEA&#10;IAAAACIAAABkcnMvZG93bnJldi54bWxQSwECFAAUAAAACACHTuJA30Q38RECAADzAwAADgAAAAAA&#10;AAABACAAAAAlAQAAZHJzL2Uyb0RvYy54bWxQSwUGAAAAAAYABgBZAQAAq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C86365B">
      <w:pPr>
        <w:numPr>
          <w:ilvl w:val="0"/>
          <w:numId w:val="0"/>
        </w:numPr>
        <w:spacing w:line="312" w:lineRule="auto"/>
        <w:rPr>
          <w:rFonts w:hint="default"/>
          <w:sz w:val="24"/>
          <w:szCs w:val="24"/>
          <w:lang w:val="en-US" w:eastAsia="zh-CN"/>
        </w:rPr>
      </w:pPr>
    </w:p>
    <w:p w14:paraId="3387CC5F">
      <w:pPr>
        <w:numPr>
          <w:ilvl w:val="0"/>
          <w:numId w:val="0"/>
        </w:numPr>
        <w:spacing w:line="312" w:lineRule="auto"/>
        <w:rPr>
          <w:rFonts w:hint="default"/>
          <w:sz w:val="24"/>
          <w:szCs w:val="24"/>
          <w:lang w:val="en-US" w:eastAsia="zh-CN"/>
        </w:rPr>
      </w:pPr>
    </w:p>
    <w:p w14:paraId="38AF80FE">
      <w:pPr>
        <w:numPr>
          <w:ilvl w:val="0"/>
          <w:numId w:val="0"/>
        </w:numPr>
        <w:spacing w:line="312" w:lineRule="auto"/>
        <w:rPr>
          <w:rFonts w:hint="default"/>
          <w:sz w:val="24"/>
          <w:szCs w:val="24"/>
          <w:lang w:val="en-US" w:eastAsia="zh-CN"/>
        </w:rPr>
      </w:pPr>
    </w:p>
    <w:p w14:paraId="0642FD4F">
      <w:pPr>
        <w:spacing w:line="312" w:lineRule="auto"/>
        <w:rPr>
          <w:rFonts w:hint="eastAsia"/>
          <w:sz w:val="24"/>
          <w:szCs w:val="24"/>
        </w:rPr>
      </w:pPr>
    </w:p>
    <w:p w14:paraId="6FAF30F4">
      <w:pPr>
        <w:spacing w:line="312" w:lineRule="auto"/>
        <w:ind w:firstLine="3960" w:firstLineChars="1800"/>
        <w:jc w:val="both"/>
        <w:rPr>
          <w:rFonts w:hint="eastAsia" w:ascii="楷体" w:hAnsi="楷体" w:eastAsia="楷体" w:cs="楷体"/>
          <w:color w:val="0000FF"/>
          <w:sz w:val="22"/>
          <w:szCs w:val="22"/>
          <w:lang w:val="en-US" w:eastAsia="zh-CN"/>
        </w:rPr>
      </w:pPr>
      <w:r>
        <w:rPr>
          <w:rFonts w:hint="eastAsia" w:ascii="楷体" w:hAnsi="楷体" w:eastAsia="楷体" w:cs="楷体"/>
          <w:color w:val="0000FF"/>
          <w:sz w:val="22"/>
          <w:szCs w:val="22"/>
          <w:lang w:val="en-US" w:eastAsia="zh-CN"/>
        </w:rPr>
        <w:t>图1</w:t>
      </w:r>
    </w:p>
    <w:p w14:paraId="1883D063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</w:p>
    <w:p w14:paraId="3FCAFF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T11.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复杂软件项目依赖建模与调度优化</w:t>
      </w:r>
    </w:p>
    <w:p w14:paraId="191C0C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某自动驾驶系统开发项目包含8项核心任务，任务间存在复杂依赖（如感知模块需在传感器驱动完成后启动）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为避免构建失败并优化工期，需将依赖建模为偏序集，绘制哈斯图，并基于该结构生成调度计划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现代构建工具（如Bazel、Make）内部即以类似DAG存储任务依赖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给定数据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如下：</w:t>
      </w:r>
    </w:p>
    <w:p w14:paraId="3034CC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任务集合：T={t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}</w:t>
      </w:r>
    </w:p>
    <w:p w14:paraId="1F5F8A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jc w:val="left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直接依赖关系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x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y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表示x必须在y之前完成）：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D={(t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),(t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)}</w:t>
      </w:r>
    </w:p>
    <w:p w14:paraId="0DF55E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</w:rPr>
        <w:t>任务耗时（单位：天）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：t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2,t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3,t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4,t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5,t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2,t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3,t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4,t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b w:val="0"/>
          <w:bCs w:val="0"/>
          <w:sz w:val="21"/>
          <w:szCs w:val="21"/>
        </w:rPr>
        <w:t>2</w:t>
      </w:r>
    </w:p>
    <w:p w14:paraId="3BF9E01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="425" w:leftChars="0" w:hanging="425" w:firstLineChars="0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验证由D生成的自反传递闭包≤是否构成偏序关系，并绘制其哈斯图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（哈斯图去除传递冗余边，是依赖存储的最简形式，为调度算法提供清晰输入）</w:t>
      </w:r>
    </w:p>
    <w:p w14:paraId="32EBE8F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="425" w:leftChars="0" w:hanging="425" w:firstLineChars="0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若误加依赖(t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)，会破坏偏序的哪条性质？这在工程中会导致什么后果？（循环依赖将导致构建系统死锁或无限等待）</w:t>
      </w:r>
    </w:p>
    <w:p w14:paraId="00E5613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="425" w:leftChars="0" w:hanging="425" w:firstLineChars="0"/>
        <w:textAlignment w:val="auto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基于哈斯图，使用Kahn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拓扑排序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算法生成一个合法的拓扑排序序列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（调度算法直接作用于依赖图，无需显式计算完整闭包）</w:t>
      </w:r>
    </w:p>
    <w:p w14:paraId="077F4C4C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="425" w:leftChars="0" w:hanging="425" w:firstLine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计算所有从起点到终点的路径总耗时，确定关键路径与关键任务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（关键路径决定项目最短工期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关键路径上的任务为关键任务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，非关键任务具有浮动时间，可灵活安排）</w:t>
      </w:r>
    </w:p>
    <w:p w14:paraId="11DEDA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具体求闭包略；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验证偏序并绘制哈斯图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：</w:t>
      </w:r>
    </w:p>
    <w:p w14:paraId="2995BF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自反性：添加(tᵢ,tᵢ)后满足；</w:t>
      </w:r>
    </w:p>
    <w:p w14:paraId="3E09B94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反对称性：图中无环→满足；</w:t>
      </w:r>
    </w:p>
    <w:p w14:paraId="145362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传递性：闭包后满足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.</w:t>
      </w:r>
    </w:p>
    <w:p w14:paraId="298377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进一步可以构建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哈斯图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略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.</w:t>
      </w:r>
    </w:p>
    <w:p w14:paraId="6C4C13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加入(t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)的影响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原有序列：t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→…→t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新增：t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形成环：t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</w:p>
    <w:p w14:paraId="4D3171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⇒存在t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≤t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且t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≤t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，但t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≠t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不满足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反对称性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系统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将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无法确定执行顺序，导致死锁或无限循环。</w:t>
      </w:r>
    </w:p>
    <w:p w14:paraId="2C524E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Kahn算法生成拓扑序列</w:t>
      </w:r>
    </w:p>
    <w:p w14:paraId="112EB8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按拓扑排序算法，每次取极小值，容易获得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一个合法拓扑序列：t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（注：t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/t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、t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/t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、t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/t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顺序可交换）</w:t>
      </w:r>
    </w:p>
    <w:p w14:paraId="5700B2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关键路径与关键任务分析</w:t>
      </w:r>
    </w:p>
    <w:p w14:paraId="770314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枚举所有从t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到t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的路径及总耗时：</w:t>
      </w:r>
    </w:p>
    <w:p w14:paraId="4B2F438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=2+3+5+2+4=16</w:t>
      </w:r>
    </w:p>
    <w:p w14:paraId="3AC9550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=2+3+5+3+4=17</w:t>
      </w:r>
    </w:p>
    <w:p w14:paraId="6CD01F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5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=2+4+5+2+4=17</w:t>
      </w:r>
    </w:p>
    <w:p w14:paraId="1AB89B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=2+4+5+3+4=18←最长</w:t>
      </w:r>
    </w:p>
    <w:p w14:paraId="53F872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8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=2+4+2+3+4=15</w:t>
      </w:r>
    </w:p>
    <w:p w14:paraId="2F7897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exact"/>
        <w:ind w:leftChars="0" w:right="0" w:rightChars="0"/>
        <w:textAlignment w:val="auto"/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关键路径：t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→t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（总耗时18天）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关键任务：t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6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</w:rPr>
        <w:t>,t</w:t>
      </w:r>
      <w:r>
        <w:rPr>
          <w:rFonts w:hint="eastAsia" w:ascii="微软雅黑 Light" w:hAnsi="微软雅黑 Light" w:eastAsia="微软雅黑 Light" w:cs="微软雅黑 Light"/>
          <w:color w:val="0000FF"/>
          <w:sz w:val="21"/>
          <w:szCs w:val="21"/>
          <w:lang w:val="en-US" w:eastAsia="zh-CN"/>
        </w:rPr>
        <w:t>7</w:t>
      </w:r>
    </w:p>
    <w:p w14:paraId="741F44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A1FFC"/>
    <w:multiLevelType w:val="singleLevel"/>
    <w:tmpl w:val="A69A1FF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97C2433"/>
    <w:multiLevelType w:val="singleLevel"/>
    <w:tmpl w:val="F97C2433"/>
    <w:lvl w:ilvl="0" w:tentative="0">
      <w:start w:val="1"/>
      <w:numFmt w:val="decimal"/>
      <w:suff w:val="nothing"/>
      <w:lvlText w:val="（%1）"/>
      <w:lvlJc w:val="left"/>
      <w:rPr>
        <w:sz w:val="24"/>
        <w:szCs w:val="24"/>
      </w:rPr>
    </w:lvl>
  </w:abstractNum>
  <w:abstractNum w:abstractNumId="2">
    <w:nsid w:val="1506C453"/>
    <w:multiLevelType w:val="singleLevel"/>
    <w:tmpl w:val="1506C4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4DB7C35B"/>
    <w:multiLevelType w:val="singleLevel"/>
    <w:tmpl w:val="4DB7C3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63E61"/>
    <w:rsid w:val="00F2321E"/>
    <w:rsid w:val="39AF2D00"/>
    <w:rsid w:val="40CE4185"/>
    <w:rsid w:val="4FAB2355"/>
    <w:rsid w:val="6B56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2396</Words>
  <Characters>3442</Characters>
  <Lines>0</Lines>
  <Paragraphs>0</Paragraphs>
  <TotalTime>4</TotalTime>
  <ScaleCrop>false</ScaleCrop>
  <LinksUpToDate>false</LinksUpToDate>
  <CharactersWithSpaces>3730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2025-12-25T08:58:00Z</dcterms:created>
  <dc:creator>彩云之南</dc:creator>
  <cp:lastModifiedBy>彩云之南</cp:lastModifiedBy>
  <dcterms:modified xsi:type="dcterms:W3CDTF">2025-12-26T13:01:12Z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694470500D4242928F72589295A3284D_11</vt:lpwstr>
  </property>
  <property fmtid="{D5CDD505-2E9C-101B-9397-08002B2CF9AE}" pid="4" name="KSOTemplateDocerSaveRecord">
    <vt:lpwstr>eyJoZGlkIjoiZjFkYmEyZjNhODNkZTA2ZmZmMTgyOWEyNGVkMDk0YzciLCJ1c2VySWQiOiIyMzg0OTU1MSJ9</vt:lpwstr>
  </property>
</Properties>
</file>