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0" w:tblpY="1165"/>
        <w:tblW w:w="9925.0" w:type="dxa"/>
        <w:jc w:val="left"/>
        <w:tblLayout w:type="fixed"/>
        <w:tblLook w:val="0400"/>
      </w:tblPr>
      <w:tblGrid>
        <w:gridCol w:w="1699"/>
        <w:gridCol w:w="946"/>
        <w:gridCol w:w="3488"/>
        <w:gridCol w:w="3792"/>
        <w:tblGridChange w:id="0">
          <w:tblGrid>
            <w:gridCol w:w="1699"/>
            <w:gridCol w:w="946"/>
            <w:gridCol w:w="3488"/>
            <w:gridCol w:w="3792"/>
          </w:tblGrid>
        </w:tblGridChange>
      </w:tblGrid>
      <w:tr>
        <w:trPr>
          <w:cantSplit w:val="0"/>
          <w:trHeight w:val="33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#x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 nuovo agente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Goal in Context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Inserire un nuovo agente di un agenzia immobiliare nel sistema.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Essere loggato come amministratore.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Essere nella pagina di amministrazione.</w:t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Success End Condition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Salvataggio di un nuovo agente nel sistema con credenziali di default.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principale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n°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Clicca “Registra nuovo dipendente”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pagina registrazione dipendente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Clicca “Nuovo agente”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form relativo alla registrazione di agente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Compila 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Clicca “Registra dipendente”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Mostra caricamento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Salvataggio nuovo agente nel sistema con credenziali default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Use case terminato con successo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EXTENSIONS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Step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tutti i campi sono compilati oppure compilati correttamente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6.A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Clicca “Registra dipendente”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7.A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Mostra errori nei campi non compilati correttamente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8.A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Ritorna al punto 5 dello scenario principale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EXTENSIONS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Step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L’amministratore tenta di registrare un dipendente che nome e cognome in comune con un altro già registrato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6.B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Clicca “Registra dipendente”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7.B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Mostra caricamento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8.B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genera automaticamente un email alternativa che aggiunge un id univoco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9.B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Ritorna al punto 9 dello scenario principale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EXTENSIONS C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non riesce a connettersi al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Amministratore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6.C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Clicca “Registra dipendente”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7.C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caricamento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8.C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Avvisa l’utente dell’operazione fallita per motivi tecnici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9.C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case fallito</w:t>
            </w:r>
          </w:p>
        </w:tc>
      </w:tr>
    </w:tbl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NxtIT1Z0pZK9no34xJ7VUYLLMA==">CgMxLjA4AHIhMWdfNnV4QzBpSFRTZEF6R1JiQS1NQmVqWG5BMUswbE1H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2025-08-11T12:16:00Z</dcterms:created>
  <dc:creator>Sergio Di Martino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