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66E9D"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tbl>
      <w:tblPr>
        <w:tblW w:w="0" w:type="auto"/>
        <w:tblCellMar>
          <w:top w:w="15" w:type="dxa"/>
          <w:left w:w="15" w:type="dxa"/>
          <w:bottom w:w="15" w:type="dxa"/>
          <w:right w:w="15" w:type="dxa"/>
        </w:tblCellMar>
        <w:tblLook w:val="04A0" w:firstRow="1" w:lastRow="0" w:firstColumn="1" w:lastColumn="0" w:noHBand="0" w:noVBand="1"/>
      </w:tblPr>
      <w:tblGrid>
        <w:gridCol w:w="3012"/>
        <w:gridCol w:w="3647"/>
      </w:tblGrid>
      <w:tr w:rsidR="001E269B" w:rsidRPr="001E269B" w14:paraId="268B5E30" w14:textId="77777777"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3A7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63210"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20180603</w:t>
            </w:r>
          </w:p>
        </w:tc>
      </w:tr>
      <w:tr w:rsidR="001E269B" w:rsidRPr="001E269B" w14:paraId="7179D4D6" w14:textId="77777777"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93120"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Grant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E82B9"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Java Enterprise Client Library</w:t>
            </w:r>
          </w:p>
        </w:tc>
      </w:tr>
      <w:tr w:rsidR="001E269B" w:rsidRPr="001E269B" w14:paraId="1DA9F1AA" w14:textId="77777777"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70994"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76C13"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Blockchain Innovation Foundation</w:t>
            </w:r>
          </w:p>
        </w:tc>
      </w:tr>
      <w:tr w:rsidR="001E269B" w:rsidRPr="001E269B" w14:paraId="5C3D8D38" w14:textId="77777777"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8DBA7"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Previous Protocol Grant 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67C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(IGNORE)</w:t>
            </w:r>
          </w:p>
        </w:tc>
      </w:tr>
      <w:tr w:rsidR="001E269B" w:rsidRPr="001E269B" w14:paraId="5444FED3" w14:textId="77777777" w:rsidTr="001E269B">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F7935"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Protocol Grant nr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9B442"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FACTOM-INITIAL-GRANT-</w:t>
            </w:r>
            <w:r w:rsidRPr="001E269B">
              <w:rPr>
                <w:rFonts w:ascii="Arial" w:eastAsia="Times New Roman" w:hAnsi="Arial" w:cs="Arial"/>
                <w:color w:val="000000"/>
                <w:shd w:val="clear" w:color="auto" w:fill="D0E0E3"/>
                <w:lang w:val="en-NL" w:eastAsia="en-NL"/>
              </w:rPr>
              <w:t>BIF-001</w:t>
            </w:r>
          </w:p>
        </w:tc>
      </w:tr>
    </w:tbl>
    <w:p w14:paraId="75F0BCFD"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2F8F3C08"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24FEDE24"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Executive Summary</w:t>
      </w:r>
    </w:p>
    <w:p w14:paraId="609CDFBF" w14:textId="77777777"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14:paraId="1A34AE34" w14:textId="77777777" w:rsidTr="001E269B">
        <w:trPr>
          <w:trHeight w:val="17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D4085F7"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BIF believes that it is essential for the success both short and long term of the Factom ecosystem to have as many good quality programming language integrations for the Factom RPC Rest API’s as possible. External programmers need good clients to start integrating their products with Factom without having to rely on third parties. Java is still the number one programming language, especially in the enterprise world. BIF’s external employees have extensive knowledge of using Java in enterprise settings and creating API’s, as well as interacting with </w:t>
            </w:r>
            <w:proofErr w:type="spellStart"/>
            <w:r w:rsidRPr="001E269B">
              <w:rPr>
                <w:rFonts w:ascii="Arial" w:eastAsia="Times New Roman" w:hAnsi="Arial" w:cs="Arial"/>
                <w:color w:val="000000"/>
                <w:lang w:val="en-NL" w:eastAsia="en-NL"/>
              </w:rPr>
              <w:t>Factom’s</w:t>
            </w:r>
            <w:proofErr w:type="spellEnd"/>
            <w:r w:rsidRPr="001E269B">
              <w:rPr>
                <w:rFonts w:ascii="Arial" w:eastAsia="Times New Roman" w:hAnsi="Arial" w:cs="Arial"/>
                <w:color w:val="000000"/>
                <w:lang w:val="en-NL" w:eastAsia="en-NL"/>
              </w:rPr>
              <w:t xml:space="preserve"> REST API’s. We are well equipped to create a </w:t>
            </w:r>
            <w:proofErr w:type="gramStart"/>
            <w:r w:rsidRPr="001E269B">
              <w:rPr>
                <w:rFonts w:ascii="Arial" w:eastAsia="Times New Roman" w:hAnsi="Arial" w:cs="Arial"/>
                <w:color w:val="000000"/>
                <w:lang w:val="en-NL" w:eastAsia="en-NL"/>
              </w:rPr>
              <w:t>high quality</w:t>
            </w:r>
            <w:proofErr w:type="gramEnd"/>
            <w:r w:rsidRPr="001E269B">
              <w:rPr>
                <w:rFonts w:ascii="Arial" w:eastAsia="Times New Roman" w:hAnsi="Arial" w:cs="Arial"/>
                <w:color w:val="000000"/>
                <w:lang w:val="en-NL" w:eastAsia="en-NL"/>
              </w:rPr>
              <w:t xml:space="preserve"> Enterprise Java Client Library to help Java developers and Architects integrate Factom into their Enterprise application, whether it is plain Java or managed code like JEE CDI or Spring DI.</w:t>
            </w:r>
          </w:p>
          <w:p w14:paraId="2F603DEE"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To create a </w:t>
            </w:r>
            <w:proofErr w:type="gramStart"/>
            <w:r w:rsidRPr="001E269B">
              <w:rPr>
                <w:rFonts w:ascii="Arial" w:eastAsia="Times New Roman" w:hAnsi="Arial" w:cs="Arial"/>
                <w:color w:val="000000"/>
                <w:lang w:val="en-NL" w:eastAsia="en-NL"/>
              </w:rPr>
              <w:t>high quality</w:t>
            </w:r>
            <w:proofErr w:type="gramEnd"/>
            <w:r w:rsidRPr="001E269B">
              <w:rPr>
                <w:rFonts w:ascii="Arial" w:eastAsia="Times New Roman" w:hAnsi="Arial" w:cs="Arial"/>
                <w:color w:val="000000"/>
                <w:lang w:val="en-NL" w:eastAsia="en-NL"/>
              </w:rPr>
              <w:t xml:space="preserve"> Java integration library in 4 weeks the amount of 1200 FCT is needed (little less than $20.000 at current FCT valuation of $16,45)</w:t>
            </w:r>
          </w:p>
        </w:tc>
      </w:tr>
    </w:tbl>
    <w:p w14:paraId="720BB317"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14:paraId="45E26E05"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1AA3889D"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Type of grant</w:t>
      </w:r>
    </w:p>
    <w:p w14:paraId="0EBCBDDD"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[X] Software development</w:t>
      </w:r>
      <w:r w:rsidRPr="001E269B">
        <w:rPr>
          <w:rFonts w:ascii="Arial" w:eastAsia="Times New Roman" w:hAnsi="Arial" w:cs="Arial"/>
          <w:color w:val="000000"/>
          <w:lang w:val="en-NL" w:eastAsia="en-NL"/>
        </w:rPr>
        <w:tab/>
      </w:r>
      <w:proofErr w:type="gramStart"/>
      <w:r w:rsidRPr="001E269B">
        <w:rPr>
          <w:rFonts w:ascii="Arial" w:eastAsia="Times New Roman" w:hAnsi="Arial" w:cs="Arial"/>
          <w:color w:val="000000"/>
          <w:lang w:val="en-NL" w:eastAsia="en-NL"/>
        </w:rPr>
        <w:t>[ ]</w:t>
      </w:r>
      <w:proofErr w:type="gramEnd"/>
      <w:r w:rsidRPr="001E269B">
        <w:rPr>
          <w:rFonts w:ascii="Arial" w:eastAsia="Times New Roman" w:hAnsi="Arial" w:cs="Arial"/>
          <w:color w:val="000000"/>
          <w:lang w:val="en-NL" w:eastAsia="en-NL"/>
        </w:rPr>
        <w:t xml:space="preserve"> Legal     [ ] other      </w:t>
      </w:r>
    </w:p>
    <w:p w14:paraId="79CC7E0E" w14:textId="77777777"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853"/>
      </w:tblGrid>
      <w:tr w:rsidR="001E269B" w:rsidRPr="001E269B" w14:paraId="489A1A51" w14:textId="77777777" w:rsidTr="001E269B">
        <w:trPr>
          <w:trHeight w:val="112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50CD6D3"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Development of Software Library and accompanying Documentation</w:t>
            </w:r>
          </w:p>
        </w:tc>
      </w:tr>
    </w:tbl>
    <w:p w14:paraId="5AF08212"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14:paraId="57BAD4E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3586EFD2" w14:textId="77777777" w:rsidR="001E269B" w:rsidRPr="001E269B" w:rsidRDefault="001E269B" w:rsidP="001E269B">
      <w:pPr>
        <w:spacing w:after="240" w:line="240" w:lineRule="auto"/>
        <w:rPr>
          <w:rFonts w:ascii="Times New Roman" w:eastAsia="Times New Roman" w:hAnsi="Times New Roman" w:cs="Times New Roman"/>
          <w:sz w:val="24"/>
          <w:szCs w:val="24"/>
          <w:lang w:val="en-NL" w:eastAsia="en-NL"/>
        </w:rPr>
      </w:pPr>
      <w:r w:rsidRPr="001E269B">
        <w:rPr>
          <w:rFonts w:ascii="Times New Roman" w:eastAsia="Times New Roman" w:hAnsi="Times New Roman" w:cs="Times New Roman"/>
          <w:sz w:val="24"/>
          <w:szCs w:val="24"/>
          <w:lang w:val="en-NL" w:eastAsia="en-NL"/>
        </w:rPr>
        <w:lastRenderedPageBreak/>
        <w:br/>
      </w:r>
      <w:r w:rsidRPr="001E269B">
        <w:rPr>
          <w:rFonts w:ascii="Times New Roman" w:eastAsia="Times New Roman" w:hAnsi="Times New Roman" w:cs="Times New Roman"/>
          <w:sz w:val="24"/>
          <w:szCs w:val="24"/>
          <w:lang w:val="en-NL" w:eastAsia="en-NL"/>
        </w:rPr>
        <w:br/>
      </w:r>
    </w:p>
    <w:p w14:paraId="14AB2AD3"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Project description</w:t>
      </w:r>
    </w:p>
    <w:p w14:paraId="0596AAD6" w14:textId="77777777"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14:paraId="34344D33" w14:textId="77777777"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024807B"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Create a liberal open source Java client library that is easy to integrate in plain Java products as well as JEE CDI or Spring (boot) products for the Factom RPC Rest API’s.</w:t>
            </w:r>
          </w:p>
          <w:p w14:paraId="13618CA8"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14:paraId="205DD5B0"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The client library will have the following features:</w:t>
            </w:r>
          </w:p>
          <w:p w14:paraId="4ADB7BD0"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14:paraId="6129B36D" w14:textId="77777777"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Synchronous and Asynchronous support</w:t>
            </w:r>
          </w:p>
          <w:p w14:paraId="17D546C6" w14:textId="77777777"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proofErr w:type="spellStart"/>
            <w:r w:rsidRPr="001E269B">
              <w:rPr>
                <w:rFonts w:ascii="Arial" w:eastAsia="Times New Roman" w:hAnsi="Arial" w:cs="Arial"/>
                <w:color w:val="000000"/>
                <w:lang w:val="en-NL" w:eastAsia="en-NL"/>
              </w:rPr>
              <w:t>Plugable</w:t>
            </w:r>
            <w:proofErr w:type="spellEnd"/>
            <w:r w:rsidRPr="001E269B">
              <w:rPr>
                <w:rFonts w:ascii="Arial" w:eastAsia="Times New Roman" w:hAnsi="Arial" w:cs="Arial"/>
                <w:color w:val="000000"/>
                <w:lang w:val="en-NL" w:eastAsia="en-NL"/>
              </w:rPr>
              <w:t xml:space="preserve"> injection for JEE CDI and Spring (boot)</w:t>
            </w:r>
          </w:p>
          <w:p w14:paraId="6C08DC2A" w14:textId="77777777"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Proper design patterns</w:t>
            </w:r>
          </w:p>
          <w:p w14:paraId="2AF326FA" w14:textId="77777777"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Extensibility</w:t>
            </w:r>
          </w:p>
          <w:p w14:paraId="4D2B1811" w14:textId="77777777"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Good documentation</w:t>
            </w:r>
          </w:p>
          <w:p w14:paraId="09471673" w14:textId="77777777"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Developer walkthrough</w:t>
            </w:r>
          </w:p>
          <w:p w14:paraId="0734FE31" w14:textId="77777777"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Unit and integration tests</w:t>
            </w:r>
          </w:p>
          <w:p w14:paraId="17084B0F" w14:textId="77777777" w:rsidR="001E269B" w:rsidRPr="001E269B" w:rsidRDefault="001E269B" w:rsidP="001E269B">
            <w:pPr>
              <w:numPr>
                <w:ilvl w:val="0"/>
                <w:numId w:val="1"/>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Continuous integration</w:t>
            </w:r>
          </w:p>
        </w:tc>
      </w:tr>
    </w:tbl>
    <w:p w14:paraId="558273B2"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14:paraId="089D4929"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150C670A"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Problem statement</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14:paraId="13D55B5D" w14:textId="77777777"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7D9A681"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We are trying to make sure that Java developers and architects have a proper Java client library that has a liberal open source license like MIT or Apache2 to integrate Factom functionality into their own (Enterprise) products without having to rely on external (third) parties and without having to pay license fees. The code and documentation should be self </w:t>
            </w:r>
            <w:proofErr w:type="gramStart"/>
            <w:r w:rsidRPr="001E269B">
              <w:rPr>
                <w:rFonts w:ascii="Arial" w:eastAsia="Times New Roman" w:hAnsi="Arial" w:cs="Arial"/>
                <w:color w:val="000000"/>
                <w:lang w:val="en-NL" w:eastAsia="en-NL"/>
              </w:rPr>
              <w:t>explanatory</w:t>
            </w:r>
            <w:proofErr w:type="gramEnd"/>
            <w:r w:rsidRPr="001E269B">
              <w:rPr>
                <w:rFonts w:ascii="Arial" w:eastAsia="Times New Roman" w:hAnsi="Arial" w:cs="Arial"/>
                <w:color w:val="000000"/>
                <w:lang w:val="en-NL" w:eastAsia="en-NL"/>
              </w:rPr>
              <w:t xml:space="preserve"> so they can get up and running in a matter of hours. Currently there is no good Java integration possibility with Factom.</w:t>
            </w:r>
          </w:p>
        </w:tc>
      </w:tr>
    </w:tbl>
    <w:p w14:paraId="7B1EB09C"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14:paraId="636A48DB"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7F79E0E2"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Goals &amp; Objectives</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14:paraId="6C3C482C" w14:textId="77777777"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1B52A74"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The goal is to make Factom integration available for (enterprise) product integration. Both for external developers and companies as well as our fellow Authority Node Operators</w:t>
            </w:r>
          </w:p>
          <w:p w14:paraId="1E2A4A6E"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14:paraId="577630D5"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The objective is to create a high quality liberal open source Java Library useful in enterprise applications and having good documentation as well. To have well tested code for the library functions that can be integrated in vanilla Java applications as well as JEE CDI / Spring (boot) applications.</w:t>
            </w:r>
          </w:p>
        </w:tc>
      </w:tr>
    </w:tbl>
    <w:p w14:paraId="5FA9B64B"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lastRenderedPageBreak/>
        <w:t xml:space="preserve"> </w:t>
      </w:r>
    </w:p>
    <w:p w14:paraId="0CC35442"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3C8428DD"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35208BA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3C9AC962"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Success criteria (measurable)</w:t>
      </w:r>
    </w:p>
    <w:tbl>
      <w:tblPr>
        <w:tblW w:w="0" w:type="auto"/>
        <w:tblCellMar>
          <w:top w:w="15" w:type="dxa"/>
          <w:left w:w="15" w:type="dxa"/>
          <w:bottom w:w="15" w:type="dxa"/>
          <w:right w:w="15" w:type="dxa"/>
        </w:tblCellMar>
        <w:tblLook w:val="04A0" w:firstRow="1" w:lastRow="0" w:firstColumn="1" w:lastColumn="0" w:noHBand="0" w:noVBand="1"/>
      </w:tblPr>
      <w:tblGrid>
        <w:gridCol w:w="3566"/>
        <w:gridCol w:w="5460"/>
      </w:tblGrid>
      <w:tr w:rsidR="001E269B" w:rsidRPr="001E269B" w14:paraId="242B57A6" w14:textId="77777777" w:rsidTr="001E269B">
        <w:trPr>
          <w:trHeight w:val="480"/>
        </w:trPr>
        <w:tc>
          <w:tcPr>
            <w:tcW w:w="0" w:type="auto"/>
            <w:tcMar>
              <w:top w:w="100" w:type="dxa"/>
              <w:left w:w="100" w:type="dxa"/>
              <w:bottom w:w="100" w:type="dxa"/>
              <w:right w:w="100" w:type="dxa"/>
            </w:tcMar>
            <w:hideMark/>
          </w:tcPr>
          <w:p w14:paraId="192C792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Criteria</w:t>
            </w:r>
          </w:p>
        </w:tc>
        <w:tc>
          <w:tcPr>
            <w:tcW w:w="0" w:type="auto"/>
            <w:tcMar>
              <w:top w:w="100" w:type="dxa"/>
              <w:left w:w="100" w:type="dxa"/>
              <w:bottom w:w="100" w:type="dxa"/>
              <w:right w:w="100" w:type="dxa"/>
            </w:tcMar>
            <w:hideMark/>
          </w:tcPr>
          <w:p w14:paraId="5A30FB73"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Measurement</w:t>
            </w:r>
          </w:p>
        </w:tc>
      </w:tr>
      <w:tr w:rsidR="001E269B" w:rsidRPr="001E269B" w14:paraId="14929631" w14:textId="77777777" w:rsidTr="001E269B">
        <w:trPr>
          <w:trHeight w:val="480"/>
        </w:trPr>
        <w:tc>
          <w:tcPr>
            <w:tcW w:w="0" w:type="auto"/>
            <w:shd w:val="clear" w:color="auto" w:fill="F2F2F2"/>
            <w:tcMar>
              <w:top w:w="100" w:type="dxa"/>
              <w:left w:w="100" w:type="dxa"/>
              <w:bottom w:w="100" w:type="dxa"/>
              <w:right w:w="100" w:type="dxa"/>
            </w:tcMar>
            <w:hideMark/>
          </w:tcPr>
          <w:p w14:paraId="2DCE5239"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Having proper </w:t>
            </w:r>
            <w:proofErr w:type="spellStart"/>
            <w:r w:rsidRPr="001E269B">
              <w:rPr>
                <w:rFonts w:ascii="Arial" w:eastAsia="Times New Roman" w:hAnsi="Arial" w:cs="Arial"/>
                <w:b/>
                <w:bCs/>
                <w:color w:val="000000"/>
                <w:lang w:val="en-NL" w:eastAsia="en-NL"/>
              </w:rPr>
              <w:t>Factomd</w:t>
            </w:r>
            <w:proofErr w:type="spellEnd"/>
            <w:r w:rsidRPr="001E269B">
              <w:rPr>
                <w:rFonts w:ascii="Arial" w:eastAsia="Times New Roman" w:hAnsi="Arial" w:cs="Arial"/>
                <w:b/>
                <w:bCs/>
                <w:color w:val="000000"/>
                <w:lang w:val="en-NL" w:eastAsia="en-NL"/>
              </w:rPr>
              <w:t xml:space="preserve"> and </w:t>
            </w:r>
            <w:proofErr w:type="spellStart"/>
            <w:r w:rsidRPr="001E269B">
              <w:rPr>
                <w:rFonts w:ascii="Arial" w:eastAsia="Times New Roman" w:hAnsi="Arial" w:cs="Arial"/>
                <w:b/>
                <w:bCs/>
                <w:color w:val="000000"/>
                <w:lang w:val="en-NL" w:eastAsia="en-NL"/>
              </w:rPr>
              <w:t>Walletd</w:t>
            </w:r>
            <w:proofErr w:type="spellEnd"/>
            <w:r w:rsidRPr="001E269B">
              <w:rPr>
                <w:rFonts w:ascii="Arial" w:eastAsia="Times New Roman" w:hAnsi="Arial" w:cs="Arial"/>
                <w:b/>
                <w:bCs/>
                <w:color w:val="000000"/>
                <w:lang w:val="en-NL" w:eastAsia="en-NL"/>
              </w:rPr>
              <w:t xml:space="preserve"> support</w:t>
            </w:r>
          </w:p>
        </w:tc>
        <w:tc>
          <w:tcPr>
            <w:tcW w:w="0" w:type="auto"/>
            <w:shd w:val="clear" w:color="auto" w:fill="F2F2F2"/>
            <w:tcMar>
              <w:top w:w="100" w:type="dxa"/>
              <w:left w:w="100" w:type="dxa"/>
              <w:bottom w:w="100" w:type="dxa"/>
              <w:right w:w="100" w:type="dxa"/>
            </w:tcMar>
            <w:hideMark/>
          </w:tcPr>
          <w:p w14:paraId="5F352328"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Having unit and integration tests for all Chain, Entry and Wallet REST API functions</w:t>
            </w:r>
          </w:p>
        </w:tc>
      </w:tr>
      <w:tr w:rsidR="001E269B" w:rsidRPr="001E269B" w14:paraId="0879C2E9" w14:textId="77777777" w:rsidTr="001E269B">
        <w:trPr>
          <w:trHeight w:val="480"/>
        </w:trPr>
        <w:tc>
          <w:tcPr>
            <w:tcW w:w="0" w:type="auto"/>
            <w:tcMar>
              <w:top w:w="100" w:type="dxa"/>
              <w:left w:w="100" w:type="dxa"/>
              <w:bottom w:w="100" w:type="dxa"/>
              <w:right w:w="100" w:type="dxa"/>
            </w:tcMar>
            <w:hideMark/>
          </w:tcPr>
          <w:p w14:paraId="5698956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JEE CDI and Spring </w:t>
            </w:r>
            <w:proofErr w:type="spellStart"/>
            <w:r w:rsidRPr="001E269B">
              <w:rPr>
                <w:rFonts w:ascii="Arial" w:eastAsia="Times New Roman" w:hAnsi="Arial" w:cs="Arial"/>
                <w:b/>
                <w:bCs/>
                <w:color w:val="000000"/>
                <w:lang w:val="en-NL" w:eastAsia="en-NL"/>
              </w:rPr>
              <w:t>IoC</w:t>
            </w:r>
            <w:proofErr w:type="spellEnd"/>
          </w:p>
        </w:tc>
        <w:tc>
          <w:tcPr>
            <w:tcW w:w="0" w:type="auto"/>
            <w:tcMar>
              <w:top w:w="100" w:type="dxa"/>
              <w:left w:w="100" w:type="dxa"/>
              <w:bottom w:w="100" w:type="dxa"/>
              <w:right w:w="100" w:type="dxa"/>
            </w:tcMar>
            <w:hideMark/>
          </w:tcPr>
          <w:p w14:paraId="36A8E584"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Spring (boot) and reference CDI tests</w:t>
            </w:r>
          </w:p>
        </w:tc>
      </w:tr>
      <w:tr w:rsidR="001E269B" w:rsidRPr="001E269B" w14:paraId="335B8694" w14:textId="77777777" w:rsidTr="001E269B">
        <w:trPr>
          <w:trHeight w:val="480"/>
        </w:trPr>
        <w:tc>
          <w:tcPr>
            <w:tcW w:w="0" w:type="auto"/>
            <w:tcMar>
              <w:top w:w="100" w:type="dxa"/>
              <w:left w:w="100" w:type="dxa"/>
              <w:bottom w:w="100" w:type="dxa"/>
              <w:right w:w="100" w:type="dxa"/>
            </w:tcMar>
            <w:hideMark/>
          </w:tcPr>
          <w:p w14:paraId="423722D6"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Having documentation</w:t>
            </w:r>
          </w:p>
        </w:tc>
        <w:tc>
          <w:tcPr>
            <w:tcW w:w="0" w:type="auto"/>
            <w:tcMar>
              <w:top w:w="100" w:type="dxa"/>
              <w:left w:w="100" w:type="dxa"/>
              <w:bottom w:w="100" w:type="dxa"/>
              <w:right w:w="100" w:type="dxa"/>
            </w:tcMar>
            <w:hideMark/>
          </w:tcPr>
          <w:p w14:paraId="58403C70"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Published documentation </w:t>
            </w:r>
          </w:p>
        </w:tc>
      </w:tr>
      <w:tr w:rsidR="001E269B" w:rsidRPr="001E269B" w14:paraId="55456D53" w14:textId="77777777" w:rsidTr="001E269B">
        <w:trPr>
          <w:trHeight w:val="480"/>
        </w:trPr>
        <w:tc>
          <w:tcPr>
            <w:tcW w:w="0" w:type="auto"/>
            <w:shd w:val="clear" w:color="auto" w:fill="F2F2F2"/>
            <w:tcMar>
              <w:top w:w="100" w:type="dxa"/>
              <w:left w:w="100" w:type="dxa"/>
              <w:bottom w:w="100" w:type="dxa"/>
              <w:right w:w="100" w:type="dxa"/>
            </w:tcMar>
            <w:hideMark/>
          </w:tcPr>
          <w:p w14:paraId="5946B933"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Having a walkthrough for developers</w:t>
            </w:r>
          </w:p>
        </w:tc>
        <w:tc>
          <w:tcPr>
            <w:tcW w:w="0" w:type="auto"/>
            <w:shd w:val="clear" w:color="auto" w:fill="F2F2F2"/>
            <w:tcMar>
              <w:top w:w="100" w:type="dxa"/>
              <w:left w:w="100" w:type="dxa"/>
              <w:bottom w:w="100" w:type="dxa"/>
              <w:right w:w="100" w:type="dxa"/>
            </w:tcMar>
            <w:hideMark/>
          </w:tcPr>
          <w:p w14:paraId="093BC6C7"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Published documentation </w:t>
            </w:r>
          </w:p>
        </w:tc>
      </w:tr>
      <w:tr w:rsidR="001E269B" w:rsidRPr="001E269B" w14:paraId="4EB67502" w14:textId="77777777" w:rsidTr="001E269B">
        <w:trPr>
          <w:trHeight w:val="460"/>
        </w:trPr>
        <w:tc>
          <w:tcPr>
            <w:tcW w:w="0" w:type="auto"/>
            <w:tcMar>
              <w:top w:w="100" w:type="dxa"/>
              <w:left w:w="100" w:type="dxa"/>
              <w:bottom w:w="100" w:type="dxa"/>
              <w:right w:w="100" w:type="dxa"/>
            </w:tcMar>
            <w:hideMark/>
          </w:tcPr>
          <w:p w14:paraId="637FE95C"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Code deliverance with liberal license</w:t>
            </w:r>
          </w:p>
        </w:tc>
        <w:tc>
          <w:tcPr>
            <w:tcW w:w="0" w:type="auto"/>
            <w:tcMar>
              <w:top w:w="100" w:type="dxa"/>
              <w:left w:w="100" w:type="dxa"/>
              <w:bottom w:w="100" w:type="dxa"/>
              <w:right w:w="100" w:type="dxa"/>
            </w:tcMar>
            <w:hideMark/>
          </w:tcPr>
          <w:p w14:paraId="3D2850F4"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GitHub code repository and initial release </w:t>
            </w:r>
          </w:p>
        </w:tc>
      </w:tr>
    </w:tbl>
    <w:p w14:paraId="48B3BBCC"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3238546E"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360BD934"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Timeline, activities &amp; milestones</w:t>
      </w:r>
    </w:p>
    <w:tbl>
      <w:tblPr>
        <w:tblW w:w="0" w:type="auto"/>
        <w:tblCellMar>
          <w:top w:w="15" w:type="dxa"/>
          <w:left w:w="15" w:type="dxa"/>
          <w:bottom w:w="15" w:type="dxa"/>
          <w:right w:w="15" w:type="dxa"/>
        </w:tblCellMar>
        <w:tblLook w:val="04A0" w:firstRow="1" w:lastRow="0" w:firstColumn="1" w:lastColumn="0" w:noHBand="0" w:noVBand="1"/>
      </w:tblPr>
      <w:tblGrid>
        <w:gridCol w:w="4613"/>
        <w:gridCol w:w="1215"/>
        <w:gridCol w:w="3001"/>
      </w:tblGrid>
      <w:tr w:rsidR="001E269B" w:rsidRPr="001E269B" w14:paraId="27BEBEFB" w14:textId="77777777" w:rsidTr="001E269B">
        <w:trPr>
          <w:trHeight w:val="460"/>
        </w:trPr>
        <w:tc>
          <w:tcPr>
            <w:tcW w:w="0" w:type="auto"/>
            <w:tcMar>
              <w:top w:w="100" w:type="dxa"/>
              <w:left w:w="100" w:type="dxa"/>
              <w:bottom w:w="100" w:type="dxa"/>
              <w:right w:w="100" w:type="dxa"/>
            </w:tcMar>
            <w:hideMark/>
          </w:tcPr>
          <w:p w14:paraId="7F98602D"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Activity</w:t>
            </w:r>
          </w:p>
        </w:tc>
        <w:tc>
          <w:tcPr>
            <w:tcW w:w="0" w:type="auto"/>
            <w:tcMar>
              <w:top w:w="100" w:type="dxa"/>
              <w:left w:w="100" w:type="dxa"/>
              <w:bottom w:w="100" w:type="dxa"/>
              <w:right w:w="100" w:type="dxa"/>
            </w:tcMar>
            <w:hideMark/>
          </w:tcPr>
          <w:p w14:paraId="13AE98B5"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Milestone</w:t>
            </w:r>
          </w:p>
        </w:tc>
        <w:tc>
          <w:tcPr>
            <w:tcW w:w="0" w:type="auto"/>
            <w:tcMar>
              <w:top w:w="100" w:type="dxa"/>
              <w:left w:w="100" w:type="dxa"/>
              <w:bottom w:w="100" w:type="dxa"/>
              <w:right w:w="100" w:type="dxa"/>
            </w:tcMar>
            <w:hideMark/>
          </w:tcPr>
          <w:p w14:paraId="2C25230F"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Timeline</w:t>
            </w:r>
          </w:p>
        </w:tc>
      </w:tr>
      <w:tr w:rsidR="001E269B" w:rsidRPr="001E269B" w14:paraId="7C07CADF" w14:textId="77777777" w:rsidTr="001E269B">
        <w:trPr>
          <w:trHeight w:val="460"/>
        </w:trPr>
        <w:tc>
          <w:tcPr>
            <w:tcW w:w="0" w:type="auto"/>
            <w:shd w:val="clear" w:color="auto" w:fill="F2F2F2"/>
            <w:tcMar>
              <w:top w:w="100" w:type="dxa"/>
              <w:left w:w="100" w:type="dxa"/>
              <w:bottom w:w="100" w:type="dxa"/>
              <w:right w:w="100" w:type="dxa"/>
            </w:tcMar>
            <w:hideMark/>
          </w:tcPr>
          <w:p w14:paraId="5BB1766D"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000000"/>
                <w:lang w:val="en-NL" w:eastAsia="en-NL"/>
              </w:rPr>
              <w:t xml:space="preserve"> Creating library, documentation and tests</w:t>
            </w:r>
          </w:p>
        </w:tc>
        <w:tc>
          <w:tcPr>
            <w:tcW w:w="0" w:type="auto"/>
            <w:shd w:val="clear" w:color="auto" w:fill="F2F2F2"/>
            <w:tcMar>
              <w:top w:w="100" w:type="dxa"/>
              <w:left w:w="100" w:type="dxa"/>
              <w:bottom w:w="100" w:type="dxa"/>
              <w:right w:w="100" w:type="dxa"/>
            </w:tcMar>
            <w:hideMark/>
          </w:tcPr>
          <w:p w14:paraId="42192C3B"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N/A </w:t>
            </w:r>
          </w:p>
        </w:tc>
        <w:tc>
          <w:tcPr>
            <w:tcW w:w="0" w:type="auto"/>
            <w:shd w:val="clear" w:color="auto" w:fill="F2F2F2"/>
            <w:tcMar>
              <w:top w:w="100" w:type="dxa"/>
              <w:left w:w="100" w:type="dxa"/>
              <w:bottom w:w="100" w:type="dxa"/>
              <w:right w:w="100" w:type="dxa"/>
            </w:tcMar>
            <w:hideMark/>
          </w:tcPr>
          <w:p w14:paraId="5AC2BE35"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4 weeks, starting end of </w:t>
            </w:r>
            <w:proofErr w:type="spellStart"/>
            <w:r w:rsidRPr="001E269B">
              <w:rPr>
                <w:rFonts w:ascii="Arial" w:eastAsia="Times New Roman" w:hAnsi="Arial" w:cs="Arial"/>
                <w:color w:val="000000"/>
                <w:lang w:val="en-NL" w:eastAsia="en-NL"/>
              </w:rPr>
              <w:t>june</w:t>
            </w:r>
            <w:proofErr w:type="spellEnd"/>
            <w:r w:rsidRPr="001E269B">
              <w:rPr>
                <w:rFonts w:ascii="Arial" w:eastAsia="Times New Roman" w:hAnsi="Arial" w:cs="Arial"/>
                <w:color w:val="000000"/>
                <w:lang w:val="en-NL" w:eastAsia="en-NL"/>
              </w:rPr>
              <w:t xml:space="preserve"> </w:t>
            </w:r>
          </w:p>
        </w:tc>
      </w:tr>
    </w:tbl>
    <w:p w14:paraId="51FEC220"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 xml:space="preserve"> </w:t>
      </w:r>
    </w:p>
    <w:p w14:paraId="356A1BDE" w14:textId="77777777" w:rsidR="001E269B" w:rsidRDefault="001E269B">
      <w:pPr>
        <w:rPr>
          <w:rFonts w:ascii="Arial" w:eastAsia="Times New Roman" w:hAnsi="Arial" w:cs="Arial"/>
          <w:b/>
          <w:bCs/>
          <w:color w:val="000000"/>
          <w:kern w:val="36"/>
          <w:sz w:val="46"/>
          <w:szCs w:val="46"/>
          <w:lang w:val="en-NL" w:eastAsia="en-NL"/>
        </w:rPr>
      </w:pPr>
      <w:r>
        <w:rPr>
          <w:rFonts w:ascii="Arial" w:eastAsia="Times New Roman" w:hAnsi="Arial" w:cs="Arial"/>
          <w:b/>
          <w:bCs/>
          <w:color w:val="000000"/>
          <w:kern w:val="36"/>
          <w:sz w:val="46"/>
          <w:szCs w:val="46"/>
          <w:lang w:val="en-NL" w:eastAsia="en-NL"/>
        </w:rPr>
        <w:br w:type="page"/>
      </w:r>
    </w:p>
    <w:p w14:paraId="42BBF01C"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lastRenderedPageBreak/>
        <w:t>Budget(s)</w:t>
      </w:r>
    </w:p>
    <w:p w14:paraId="3EF7418E" w14:textId="77777777"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14:paraId="35AFC375" w14:textId="77777777"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E9AC731"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We need two scrum sprints of 2 weeks to have an enterprise ready Java library completely documented and tested with roughly 1,25 FTE. Sprint 1 will be used to get the design and basic commands up and running. Sprint 2 will be completing the product, polishing and making sure the documentation is in order. Total duration is 4 weeks.</w:t>
            </w:r>
          </w:p>
          <w:p w14:paraId="02D87E24"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14:paraId="466BEEA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This puts the budget at 1200 FCT (little less than $20.000 at current FCT valuation of $16,45). </w:t>
            </w:r>
          </w:p>
        </w:tc>
      </w:tr>
    </w:tbl>
    <w:p w14:paraId="32EA25DD"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14:paraId="5BBB5844"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3D35FF65"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5B93A599"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Competition &amp; collaboration</w:t>
      </w:r>
    </w:p>
    <w:p w14:paraId="4A44CB9A" w14:textId="77777777" w:rsidR="001E269B" w:rsidRPr="001E269B" w:rsidRDefault="001E269B" w:rsidP="001E269B">
      <w:pPr>
        <w:spacing w:after="0" w:line="240" w:lineRule="auto"/>
        <w:ind w:left="360"/>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sz w:val="6"/>
          <w:szCs w:val="6"/>
          <w:lang w:val="en-NL" w:eastAsia="en-N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14:paraId="00222049" w14:textId="77777777"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C43B7CC"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hyperlink r:id="rId7" w:history="1">
              <w:r w:rsidRPr="001E269B">
                <w:rPr>
                  <w:rFonts w:ascii="Arial" w:eastAsia="Times New Roman" w:hAnsi="Arial" w:cs="Arial"/>
                  <w:color w:val="1155CC"/>
                  <w:u w:val="single"/>
                  <w:lang w:val="en-NL" w:eastAsia="en-NL"/>
                </w:rPr>
                <w:t>https://github.com/FactomProject/javaAPI</w:t>
              </w:r>
            </w:hyperlink>
          </w:p>
          <w:p w14:paraId="5CEEF9AE"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14:paraId="56ED699E"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There is an existing Java Library that is unmaintained, has no test coverage and documentation. </w:t>
            </w:r>
            <w:proofErr w:type="gramStart"/>
            <w:r w:rsidRPr="001E269B">
              <w:rPr>
                <w:rFonts w:ascii="Arial" w:eastAsia="Times New Roman" w:hAnsi="Arial" w:cs="Arial"/>
                <w:color w:val="000000"/>
                <w:lang w:val="en-NL" w:eastAsia="en-NL"/>
              </w:rPr>
              <w:t>It’s</w:t>
            </w:r>
            <w:proofErr w:type="gramEnd"/>
            <w:r w:rsidRPr="001E269B">
              <w:rPr>
                <w:rFonts w:ascii="Arial" w:eastAsia="Times New Roman" w:hAnsi="Arial" w:cs="Arial"/>
                <w:color w:val="000000"/>
                <w:lang w:val="en-NL" w:eastAsia="en-NL"/>
              </w:rPr>
              <w:t xml:space="preserve"> design has serious flaws, meaning it is not easily extensible and definitely not ready for production usage in enterprise Java projects.</w:t>
            </w:r>
          </w:p>
          <w:p w14:paraId="6CF9B155"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roofErr w:type="gramStart"/>
            <w:r w:rsidRPr="001E269B">
              <w:rPr>
                <w:rFonts w:ascii="Arial" w:eastAsia="Times New Roman" w:hAnsi="Arial" w:cs="Arial"/>
                <w:color w:val="000000"/>
                <w:lang w:val="en-NL" w:eastAsia="en-NL"/>
              </w:rPr>
              <w:t>Actually</w:t>
            </w:r>
            <w:proofErr w:type="gramEnd"/>
            <w:r w:rsidRPr="001E269B">
              <w:rPr>
                <w:rFonts w:ascii="Arial" w:eastAsia="Times New Roman" w:hAnsi="Arial" w:cs="Arial"/>
                <w:color w:val="000000"/>
                <w:lang w:val="en-NL" w:eastAsia="en-NL"/>
              </w:rPr>
              <w:t xml:space="preserve"> it is so badly written a redesign of the complete library is needed, since no self respecting Enterprise would want to use the current library.</w:t>
            </w:r>
          </w:p>
          <w:p w14:paraId="4214E90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p>
          <w:p w14:paraId="373CF27C"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It uses static functions making it impossible to extend</w:t>
            </w:r>
          </w:p>
          <w:p w14:paraId="382F4E52"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A lot of duplicated code, making it impossible to maintain and waiting for bugs to happen.</w:t>
            </w:r>
          </w:p>
          <w:p w14:paraId="09DC8060"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asynchronous support</w:t>
            </w:r>
          </w:p>
          <w:p w14:paraId="6B359B85"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It swallows almost all exceptions, meaning programs cannot react to it properly.</w:t>
            </w:r>
          </w:p>
          <w:p w14:paraId="029C2373"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proper logging</w:t>
            </w:r>
          </w:p>
          <w:p w14:paraId="3B089612"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proofErr w:type="gramStart"/>
            <w:r w:rsidRPr="001E269B">
              <w:rPr>
                <w:rFonts w:ascii="Arial" w:eastAsia="Times New Roman" w:hAnsi="Arial" w:cs="Arial"/>
                <w:color w:val="000000"/>
                <w:lang w:val="en-NL" w:eastAsia="en-NL"/>
              </w:rPr>
              <w:t>No design patterns,</w:t>
            </w:r>
            <w:proofErr w:type="gramEnd"/>
            <w:r w:rsidRPr="001E269B">
              <w:rPr>
                <w:rFonts w:ascii="Arial" w:eastAsia="Times New Roman" w:hAnsi="Arial" w:cs="Arial"/>
                <w:color w:val="000000"/>
                <w:lang w:val="en-NL" w:eastAsia="en-NL"/>
              </w:rPr>
              <w:t xml:space="preserve"> like for instance using a command pattern</w:t>
            </w:r>
          </w:p>
          <w:p w14:paraId="5371F939"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good separation of concerns</w:t>
            </w:r>
          </w:p>
          <w:p w14:paraId="5672D187"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Invalid usage of Java Naming Standards</w:t>
            </w:r>
          </w:p>
          <w:p w14:paraId="0DDD0F5F"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 xml:space="preserve">Serialization/deserialization using strings in functions like </w:t>
            </w:r>
            <w:r w:rsidRPr="001E269B">
              <w:rPr>
                <w:rFonts w:ascii="Verdana" w:eastAsia="Times New Roman" w:hAnsi="Verdana" w:cs="Arial"/>
                <w:color w:val="032F62"/>
                <w:sz w:val="18"/>
                <w:szCs w:val="18"/>
                <w:shd w:val="clear" w:color="auto" w:fill="FFFFFF"/>
                <w:lang w:val="en-NL" w:eastAsia="en-NL"/>
              </w:rPr>
              <w:t>"{\"hash\</w:t>
            </w:r>
            <w:proofErr w:type="gramStart"/>
            <w:r w:rsidRPr="001E269B">
              <w:rPr>
                <w:rFonts w:ascii="Verdana" w:eastAsia="Times New Roman" w:hAnsi="Verdana" w:cs="Arial"/>
                <w:color w:val="032F62"/>
                <w:sz w:val="18"/>
                <w:szCs w:val="18"/>
                <w:shd w:val="clear" w:color="auto" w:fill="FFFFFF"/>
                <w:lang w:val="en-NL" w:eastAsia="en-NL"/>
              </w:rPr>
              <w:t>":\</w:t>
            </w:r>
            <w:proofErr w:type="gramEnd"/>
            <w:r w:rsidRPr="001E269B">
              <w:rPr>
                <w:rFonts w:ascii="Verdana" w:eastAsia="Times New Roman" w:hAnsi="Verdana" w:cs="Arial"/>
                <w:color w:val="032F62"/>
                <w:sz w:val="18"/>
                <w:szCs w:val="18"/>
                <w:shd w:val="clear" w:color="auto" w:fill="FFFFFF"/>
                <w:lang w:val="en-NL" w:eastAsia="en-NL"/>
              </w:rPr>
              <w:t>""</w:t>
            </w:r>
            <w:r w:rsidRPr="001E269B">
              <w:rPr>
                <w:rFonts w:ascii="Verdana" w:eastAsia="Times New Roman" w:hAnsi="Verdana" w:cs="Arial"/>
                <w:color w:val="24292E"/>
                <w:sz w:val="18"/>
                <w:szCs w:val="18"/>
                <w:shd w:val="clear" w:color="auto" w:fill="FFFFFF"/>
                <w:lang w:val="en-NL" w:eastAsia="en-NL"/>
              </w:rPr>
              <w:t xml:space="preserve"> </w:t>
            </w:r>
            <w:r w:rsidRPr="001E269B">
              <w:rPr>
                <w:rFonts w:ascii="Verdana" w:eastAsia="Times New Roman" w:hAnsi="Verdana" w:cs="Arial"/>
                <w:color w:val="D73A49"/>
                <w:sz w:val="18"/>
                <w:szCs w:val="18"/>
                <w:shd w:val="clear" w:color="auto" w:fill="FFFFFF"/>
                <w:lang w:val="en-NL" w:eastAsia="en-NL"/>
              </w:rPr>
              <w:t>+</w:t>
            </w:r>
            <w:r w:rsidRPr="001E269B">
              <w:rPr>
                <w:rFonts w:ascii="Verdana" w:eastAsia="Times New Roman" w:hAnsi="Verdana" w:cs="Arial"/>
                <w:color w:val="24292E"/>
                <w:sz w:val="18"/>
                <w:szCs w:val="18"/>
                <w:shd w:val="clear" w:color="auto" w:fill="FFFFFF"/>
                <w:lang w:val="en-NL" w:eastAsia="en-NL"/>
              </w:rPr>
              <w:t xml:space="preserve"> </w:t>
            </w:r>
            <w:proofErr w:type="spellStart"/>
            <w:r w:rsidRPr="001E269B">
              <w:rPr>
                <w:rFonts w:ascii="Verdana" w:eastAsia="Times New Roman" w:hAnsi="Verdana" w:cs="Arial"/>
                <w:color w:val="24292E"/>
                <w:sz w:val="18"/>
                <w:szCs w:val="18"/>
                <w:shd w:val="clear" w:color="auto" w:fill="FFFFFF"/>
                <w:lang w:val="en-NL" w:eastAsia="en-NL"/>
              </w:rPr>
              <w:t>searchKey</w:t>
            </w:r>
            <w:proofErr w:type="spellEnd"/>
            <w:r w:rsidRPr="001E269B">
              <w:rPr>
                <w:rFonts w:ascii="Verdana" w:eastAsia="Times New Roman" w:hAnsi="Verdana" w:cs="Arial"/>
                <w:color w:val="24292E"/>
                <w:sz w:val="18"/>
                <w:szCs w:val="18"/>
                <w:shd w:val="clear" w:color="auto" w:fill="FFFFFF"/>
                <w:lang w:val="en-NL" w:eastAsia="en-NL"/>
              </w:rPr>
              <w:t xml:space="preserve"> </w:t>
            </w:r>
            <w:r w:rsidRPr="001E269B">
              <w:rPr>
                <w:rFonts w:ascii="Verdana" w:eastAsia="Times New Roman" w:hAnsi="Verdana" w:cs="Arial"/>
                <w:color w:val="D73A49"/>
                <w:sz w:val="18"/>
                <w:szCs w:val="18"/>
                <w:shd w:val="clear" w:color="auto" w:fill="FFFFFF"/>
                <w:lang w:val="en-NL" w:eastAsia="en-NL"/>
              </w:rPr>
              <w:t>+</w:t>
            </w:r>
            <w:r w:rsidRPr="001E269B">
              <w:rPr>
                <w:rFonts w:ascii="Verdana" w:eastAsia="Times New Roman" w:hAnsi="Verdana" w:cs="Arial"/>
                <w:color w:val="24292E"/>
                <w:sz w:val="18"/>
                <w:szCs w:val="18"/>
                <w:shd w:val="clear" w:color="auto" w:fill="FFFFFF"/>
                <w:lang w:val="en-NL" w:eastAsia="en-NL"/>
              </w:rPr>
              <w:t xml:space="preserve"> </w:t>
            </w:r>
            <w:r w:rsidRPr="001E269B">
              <w:rPr>
                <w:rFonts w:ascii="Verdana" w:eastAsia="Times New Roman" w:hAnsi="Verdana" w:cs="Arial"/>
                <w:color w:val="032F62"/>
                <w:sz w:val="18"/>
                <w:szCs w:val="18"/>
                <w:shd w:val="clear" w:color="auto" w:fill="FFFFFF"/>
                <w:lang w:val="en-NL" w:eastAsia="en-NL"/>
              </w:rPr>
              <w:t>"\"}"</w:t>
            </w:r>
            <w:r w:rsidRPr="001E269B">
              <w:rPr>
                <w:rFonts w:ascii="Verdana" w:eastAsia="Times New Roman" w:hAnsi="Verdana" w:cs="Arial"/>
                <w:color w:val="24292E"/>
                <w:sz w:val="18"/>
                <w:szCs w:val="18"/>
                <w:shd w:val="clear" w:color="auto" w:fill="FFFFFF"/>
                <w:lang w:val="en-NL" w:eastAsia="en-NL"/>
              </w:rPr>
              <w:t>;</w:t>
            </w:r>
          </w:p>
          <w:p w14:paraId="74A3757E"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Inversion of control / Dependency Injection like JEE / Spring</w:t>
            </w:r>
          </w:p>
          <w:p w14:paraId="3DDF55A4"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unit tests</w:t>
            </w:r>
          </w:p>
          <w:p w14:paraId="3BE53996"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No integration tests</w:t>
            </w:r>
          </w:p>
          <w:p w14:paraId="63DF147E" w14:textId="77777777" w:rsidR="001E269B" w:rsidRPr="001E269B" w:rsidRDefault="001E269B" w:rsidP="001E269B">
            <w:pPr>
              <w:numPr>
                <w:ilvl w:val="0"/>
                <w:numId w:val="2"/>
              </w:numPr>
              <w:spacing w:after="0" w:line="240" w:lineRule="auto"/>
              <w:textAlignment w:val="baseline"/>
              <w:rPr>
                <w:rFonts w:ascii="Arial" w:eastAsia="Times New Roman" w:hAnsi="Arial" w:cs="Arial"/>
                <w:color w:val="000000"/>
                <w:lang w:val="en-NL" w:eastAsia="en-NL"/>
              </w:rPr>
            </w:pPr>
            <w:r w:rsidRPr="001E269B">
              <w:rPr>
                <w:rFonts w:ascii="Arial" w:eastAsia="Times New Roman" w:hAnsi="Arial" w:cs="Arial"/>
                <w:color w:val="000000"/>
                <w:lang w:val="en-NL" w:eastAsia="en-NL"/>
              </w:rPr>
              <w:t xml:space="preserve">No </w:t>
            </w:r>
            <w:proofErr w:type="spellStart"/>
            <w:r w:rsidRPr="001E269B">
              <w:rPr>
                <w:rFonts w:ascii="Arial" w:eastAsia="Times New Roman" w:hAnsi="Arial" w:cs="Arial"/>
                <w:color w:val="000000"/>
                <w:lang w:val="en-NL" w:eastAsia="en-NL"/>
              </w:rPr>
              <w:t>continous</w:t>
            </w:r>
            <w:proofErr w:type="spellEnd"/>
            <w:r w:rsidRPr="001E269B">
              <w:rPr>
                <w:rFonts w:ascii="Arial" w:eastAsia="Times New Roman" w:hAnsi="Arial" w:cs="Arial"/>
                <w:color w:val="000000"/>
                <w:lang w:val="en-NL" w:eastAsia="en-NL"/>
              </w:rPr>
              <w:t xml:space="preserve"> integration</w:t>
            </w:r>
          </w:p>
        </w:tc>
      </w:tr>
    </w:tbl>
    <w:p w14:paraId="383D4352"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14:paraId="214C807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0EE98876" w14:textId="77777777" w:rsidR="001E269B" w:rsidRDefault="001E269B">
      <w:pPr>
        <w:rPr>
          <w:rFonts w:ascii="Arial" w:eastAsia="Times New Roman" w:hAnsi="Arial" w:cs="Arial"/>
          <w:color w:val="000000"/>
          <w:lang w:val="en-NL" w:eastAsia="en-NL"/>
        </w:rPr>
      </w:pPr>
      <w:r>
        <w:rPr>
          <w:rFonts w:ascii="Arial" w:eastAsia="Times New Roman" w:hAnsi="Arial" w:cs="Arial"/>
          <w:color w:val="000000"/>
          <w:lang w:val="en-NL" w:eastAsia="en-NL"/>
        </w:rPr>
        <w:br w:type="page"/>
      </w:r>
    </w:p>
    <w:p w14:paraId="3024DCED"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lastRenderedPageBreak/>
        <w:t xml:space="preserve"> </w:t>
      </w:r>
      <w:r w:rsidRPr="001E269B">
        <w:rPr>
          <w:rFonts w:ascii="Arial" w:eastAsia="Times New Roman" w:hAnsi="Arial" w:cs="Arial"/>
          <w:b/>
          <w:bCs/>
          <w:color w:val="000000"/>
          <w:sz w:val="46"/>
          <w:szCs w:val="46"/>
          <w:lang w:val="en-NL" w:eastAsia="en-NL"/>
        </w:rPr>
        <w:t>Organization or Person info</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14:paraId="76E4B945" w14:textId="77777777"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13C4392" w14:textId="77777777" w:rsidR="001E269B" w:rsidRDefault="001E269B" w:rsidP="001E269B">
            <w:pPr>
              <w:spacing w:after="0" w:line="240" w:lineRule="auto"/>
              <w:rPr>
                <w:rFonts w:ascii="Arial" w:eastAsia="Times New Roman" w:hAnsi="Arial" w:cs="Arial"/>
                <w:color w:val="000000"/>
                <w:lang w:val="en-US" w:eastAsia="en-NL"/>
              </w:rPr>
            </w:pPr>
            <w:r>
              <w:rPr>
                <w:rFonts w:ascii="Arial" w:eastAsia="Times New Roman" w:hAnsi="Arial" w:cs="Arial"/>
                <w:color w:val="000000"/>
                <w:lang w:val="en-US" w:eastAsia="en-NL"/>
              </w:rPr>
              <w:t xml:space="preserve">The project is conducted by the Blockchain Innovation Foundation (BIF). One of the Factom Authority Node Operators. For inquiries you can contact </w:t>
            </w:r>
            <w:hyperlink r:id="rId8" w:history="1">
              <w:r w:rsidRPr="00B16F28">
                <w:rPr>
                  <w:rStyle w:val="Hyperlink"/>
                  <w:rFonts w:ascii="Arial" w:eastAsia="Times New Roman" w:hAnsi="Arial" w:cs="Arial"/>
                  <w:lang w:val="en-US" w:eastAsia="en-NL"/>
                </w:rPr>
                <w:t>info@blockchain-innovation.org</w:t>
              </w:r>
            </w:hyperlink>
          </w:p>
          <w:p w14:paraId="4FF8F8DA" w14:textId="77777777" w:rsidR="001E269B" w:rsidRDefault="001E269B" w:rsidP="001E269B">
            <w:pPr>
              <w:spacing w:after="0" w:line="240" w:lineRule="auto"/>
              <w:rPr>
                <w:rFonts w:ascii="Arial" w:eastAsia="Times New Roman" w:hAnsi="Arial" w:cs="Arial"/>
                <w:color w:val="000000"/>
                <w:lang w:val="en-NL" w:eastAsia="en-NL"/>
              </w:rPr>
            </w:pPr>
          </w:p>
          <w:p w14:paraId="1D6FA19B" w14:textId="77777777" w:rsidR="001E269B" w:rsidRDefault="001E269B" w:rsidP="001E269B">
            <w:pPr>
              <w:spacing w:after="0" w:line="240" w:lineRule="auto"/>
              <w:rPr>
                <w:rFonts w:ascii="Arial" w:eastAsia="Times New Roman" w:hAnsi="Arial" w:cs="Arial"/>
                <w:color w:val="000000"/>
                <w:lang w:val="en-US" w:eastAsia="en-NL"/>
              </w:rPr>
            </w:pPr>
            <w:r>
              <w:rPr>
                <w:rFonts w:ascii="Arial" w:eastAsia="Times New Roman" w:hAnsi="Arial" w:cs="Arial"/>
                <w:color w:val="000000"/>
                <w:lang w:val="en-NL" w:eastAsia="en-NL"/>
              </w:rPr>
              <w:t>BIF</w:t>
            </w:r>
            <w:r w:rsidRPr="001E269B">
              <w:rPr>
                <w:rFonts w:ascii="Arial" w:eastAsia="Times New Roman" w:hAnsi="Arial" w:cs="Arial"/>
                <w:color w:val="000000"/>
                <w:lang w:val="en-NL" w:eastAsia="en-NL"/>
              </w:rPr>
              <w:t xml:space="preserve"> </w:t>
            </w:r>
            <w:r>
              <w:rPr>
                <w:rFonts w:ascii="Arial" w:eastAsia="Times New Roman" w:hAnsi="Arial" w:cs="Arial"/>
                <w:color w:val="000000"/>
                <w:lang w:val="en-US" w:eastAsia="en-NL"/>
              </w:rPr>
              <w:t xml:space="preserve">is a non-profit foundation that targets blockchain infrastructure, knowledge and development by creating open-source solutions using a liberal license. For questions you can reach BIF’s chairman at </w:t>
            </w:r>
            <w:hyperlink r:id="rId9" w:history="1">
              <w:r w:rsidRPr="00B16F28">
                <w:rPr>
                  <w:rStyle w:val="Hyperlink"/>
                  <w:rFonts w:ascii="Arial" w:eastAsia="Times New Roman" w:hAnsi="Arial" w:cs="Arial"/>
                  <w:lang w:val="en-US" w:eastAsia="en-NL"/>
                </w:rPr>
                <w:t>nklomp@blockchain-innovation.org</w:t>
              </w:r>
            </w:hyperlink>
          </w:p>
          <w:p w14:paraId="5E978C0D" w14:textId="77777777" w:rsidR="001E269B" w:rsidRPr="001E269B" w:rsidRDefault="001E269B" w:rsidP="001E269B">
            <w:pPr>
              <w:spacing w:after="0" w:line="240" w:lineRule="auto"/>
              <w:rPr>
                <w:rFonts w:ascii="Arial" w:eastAsia="Times New Roman" w:hAnsi="Arial" w:cs="Arial"/>
                <w:color w:val="000000"/>
                <w:lang w:val="en-US" w:eastAsia="en-NL"/>
              </w:rPr>
            </w:pPr>
          </w:p>
        </w:tc>
      </w:tr>
    </w:tbl>
    <w:p w14:paraId="3FA47125"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14:paraId="229573A2"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5A81C380" w14:textId="77777777" w:rsidR="001E269B" w:rsidRPr="001E269B" w:rsidRDefault="001E269B" w:rsidP="001E269B">
      <w:pPr>
        <w:spacing w:before="480" w:after="120" w:line="240" w:lineRule="auto"/>
        <w:outlineLvl w:val="0"/>
        <w:rPr>
          <w:rFonts w:ascii="Times New Roman" w:eastAsia="Times New Roman" w:hAnsi="Times New Roman" w:cs="Times New Roman"/>
          <w:b/>
          <w:bCs/>
          <w:kern w:val="36"/>
          <w:sz w:val="48"/>
          <w:szCs w:val="48"/>
          <w:lang w:val="en-NL" w:eastAsia="en-NL"/>
        </w:rPr>
      </w:pPr>
      <w:r w:rsidRPr="001E269B">
        <w:rPr>
          <w:rFonts w:ascii="Arial" w:eastAsia="Times New Roman" w:hAnsi="Arial" w:cs="Arial"/>
          <w:b/>
          <w:bCs/>
          <w:color w:val="000000"/>
          <w:kern w:val="36"/>
          <w:sz w:val="46"/>
          <w:szCs w:val="46"/>
          <w:lang w:val="en-NL" w:eastAsia="en-NL"/>
        </w:rPr>
        <w:t>Additional documentation</w:t>
      </w: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E269B" w:rsidRPr="001E269B" w14:paraId="11165AA9" w14:textId="77777777" w:rsidTr="001E269B">
        <w:trPr>
          <w:trHeight w:val="190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F35E170"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BIF will use Sphereon resources to create the Java Library. Sphereon has extensive experience in creating high quality API software being a content services API</w:t>
            </w:r>
          </w:p>
        </w:tc>
      </w:tr>
    </w:tbl>
    <w:p w14:paraId="21A0B820"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b/>
          <w:bCs/>
          <w:color w:val="44546A"/>
          <w:lang w:val="en-NL" w:eastAsia="en-NL"/>
        </w:rPr>
        <w:t xml:space="preserve"> </w:t>
      </w:r>
    </w:p>
    <w:p w14:paraId="2DC455F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6023340E" w14:textId="77777777" w:rsidR="001E269B" w:rsidRPr="001E269B" w:rsidRDefault="001E269B" w:rsidP="001E269B">
      <w:pPr>
        <w:spacing w:after="240" w:line="240" w:lineRule="auto"/>
        <w:rPr>
          <w:rFonts w:ascii="Times New Roman" w:eastAsia="Times New Roman" w:hAnsi="Times New Roman" w:cs="Times New Roman"/>
          <w:sz w:val="24"/>
          <w:szCs w:val="24"/>
          <w:lang w:val="en-NL" w:eastAsia="en-NL"/>
        </w:rPr>
      </w:pPr>
    </w:p>
    <w:p w14:paraId="4190EDEE"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sz w:val="52"/>
          <w:szCs w:val="52"/>
          <w:lang w:val="en-NL" w:eastAsia="en-NL"/>
        </w:rPr>
        <w:t xml:space="preserve"> Indemnification</w:t>
      </w:r>
    </w:p>
    <w:p w14:paraId="70048C10"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 </w:t>
      </w:r>
    </w:p>
    <w:p w14:paraId="797E4263" w14:textId="28EB2DBF" w:rsidR="001E269B" w:rsidRPr="001E269B" w:rsidRDefault="00BD725E" w:rsidP="001E269B">
      <w:pPr>
        <w:spacing w:after="0" w:line="240" w:lineRule="auto"/>
        <w:rPr>
          <w:rFonts w:ascii="Times New Roman" w:eastAsia="Times New Roman" w:hAnsi="Times New Roman" w:cs="Times New Roman"/>
          <w:sz w:val="24"/>
          <w:szCs w:val="24"/>
          <w:lang w:val="en-NL" w:eastAsia="en-NL"/>
        </w:rPr>
      </w:pPr>
      <w:r>
        <w:rPr>
          <w:rFonts w:ascii="Segoe UI" w:hAnsi="Segoe UI" w:cs="Segoe UI"/>
          <w:color w:val="141414"/>
          <w:sz w:val="20"/>
          <w:szCs w:val="20"/>
          <w:shd w:val="clear" w:color="auto" w:fill="F5F5F5"/>
        </w:rPr>
        <w:t xml:space="preserve">By submitting a grant proposal or participating in the grant proposal process, the submitter indemnifies and holds harmless all Guides, Authority Set Members, and Standing Parties, as it strictly relates to the grant, against any loss or expense incurred, but which in no case will exceed the total dollar amount of the grant as issued, by accepting or conducting the work of a grant award by reason of the fact that the Guides, Authority Set Members, and Standing Parties including, without limitation, any judgment, settlement, attorneys’ fees and other costs or expenses incurred in connection with the </w:t>
      </w:r>
      <w:r>
        <w:rPr>
          <w:rFonts w:ascii="Segoe UI" w:hAnsi="Segoe UI" w:cs="Segoe UI"/>
          <w:color w:val="141414"/>
          <w:sz w:val="20"/>
          <w:szCs w:val="20"/>
          <w:shd w:val="clear" w:color="auto" w:fill="F5F5F5"/>
        </w:rPr>
        <w:t>defence</w:t>
      </w:r>
      <w:bookmarkStart w:id="0" w:name="_GoBack"/>
      <w:bookmarkEnd w:id="0"/>
      <w:r>
        <w:rPr>
          <w:rFonts w:ascii="Segoe UI" w:hAnsi="Segoe UI" w:cs="Segoe UI"/>
          <w:color w:val="141414"/>
          <w:sz w:val="20"/>
          <w:szCs w:val="20"/>
          <w:shd w:val="clear" w:color="auto" w:fill="F5F5F5"/>
        </w:rPr>
        <w:t xml:space="preserve"> of any actual or threatened action or proceeding, provided the loss or expense resulted from Good Faith Errors or from action or inaction taken in good faith for a purpose which the Guides, Authority Set Members, or Standing Parties reasonably believed to be in, or not opposed to, the best interests of the Factom Protocol.</w:t>
      </w:r>
      <w:r w:rsidR="001E269B" w:rsidRPr="001E269B">
        <w:rPr>
          <w:rFonts w:ascii="Arial" w:eastAsia="Times New Roman" w:hAnsi="Arial" w:cs="Arial"/>
          <w:color w:val="000000"/>
          <w:lang w:val="en-NL" w:eastAsia="en-NL"/>
        </w:rPr>
        <w:br/>
      </w:r>
    </w:p>
    <w:p w14:paraId="7BC5C47A"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sidRPr="001E269B">
        <w:rPr>
          <w:rFonts w:ascii="Arial" w:eastAsia="Times New Roman" w:hAnsi="Arial" w:cs="Arial"/>
          <w:color w:val="000000"/>
          <w:lang w:val="en-NL" w:eastAsia="en-NL"/>
        </w:rPr>
        <w:t xml:space="preserve">Note: Please see </w:t>
      </w:r>
      <w:hyperlink r:id="rId10" w:history="1">
        <w:r w:rsidRPr="001E269B">
          <w:rPr>
            <w:rFonts w:ascii="Arial" w:eastAsia="Times New Roman" w:hAnsi="Arial" w:cs="Arial"/>
            <w:color w:val="1155CC"/>
            <w:u w:val="single"/>
            <w:lang w:val="en-NL" w:eastAsia="en-NL"/>
          </w:rPr>
          <w:t>Governance</w:t>
        </w:r>
      </w:hyperlink>
      <w:r w:rsidRPr="001E269B">
        <w:rPr>
          <w:rFonts w:ascii="Arial" w:eastAsia="Times New Roman" w:hAnsi="Arial" w:cs="Arial"/>
          <w:color w:val="000000"/>
          <w:lang w:val="en-NL" w:eastAsia="en-NL"/>
        </w:rPr>
        <w:t xml:space="preserve"> for proper definitions of Guides, Authority Set Members, and Standing Parties.  Grant proposals submitted in another format shall have this indemnification.</w:t>
      </w:r>
    </w:p>
    <w:p w14:paraId="6D0F678A" w14:textId="77777777" w:rsidR="00C1775B" w:rsidRPr="001E269B" w:rsidRDefault="00C1775B">
      <w:pPr>
        <w:rPr>
          <w:lang w:val="en-NL"/>
        </w:rPr>
      </w:pPr>
    </w:p>
    <w:sectPr w:rsidR="00C1775B" w:rsidRPr="001E269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B8BAA" w14:textId="77777777" w:rsidR="00B207B5" w:rsidRDefault="00B207B5" w:rsidP="001E269B">
      <w:pPr>
        <w:spacing w:after="0" w:line="240" w:lineRule="auto"/>
      </w:pPr>
      <w:r>
        <w:separator/>
      </w:r>
    </w:p>
  </w:endnote>
  <w:endnote w:type="continuationSeparator" w:id="0">
    <w:p w14:paraId="5C529958" w14:textId="77777777" w:rsidR="00B207B5" w:rsidRDefault="00B207B5" w:rsidP="001E2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FB03C" w14:textId="77777777" w:rsidR="00B207B5" w:rsidRDefault="00B207B5" w:rsidP="001E269B">
      <w:pPr>
        <w:spacing w:after="0" w:line="240" w:lineRule="auto"/>
      </w:pPr>
      <w:r>
        <w:separator/>
      </w:r>
    </w:p>
  </w:footnote>
  <w:footnote w:type="continuationSeparator" w:id="0">
    <w:p w14:paraId="7F3652F0" w14:textId="77777777" w:rsidR="00B207B5" w:rsidRDefault="00B207B5" w:rsidP="001E2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05A0" w14:textId="77777777" w:rsidR="001E269B" w:rsidRPr="001E269B" w:rsidRDefault="001E269B" w:rsidP="001E269B">
    <w:pPr>
      <w:spacing w:after="0" w:line="240" w:lineRule="auto"/>
      <w:rPr>
        <w:rFonts w:ascii="Times New Roman" w:eastAsia="Times New Roman" w:hAnsi="Times New Roman" w:cs="Times New Roman"/>
        <w:sz w:val="24"/>
        <w:szCs w:val="24"/>
        <w:lang w:val="en-NL" w:eastAsia="en-NL"/>
      </w:rPr>
    </w:pPr>
    <w:r>
      <w:rPr>
        <w:noProof/>
      </w:rPr>
      <w:drawing>
        <wp:anchor distT="0" distB="0" distL="114300" distR="114300" simplePos="0" relativeHeight="251658240" behindDoc="0" locked="0" layoutInCell="1" allowOverlap="1" wp14:anchorId="322D7951" wp14:editId="1593DC3D">
          <wp:simplePos x="0" y="0"/>
          <wp:positionH relativeFrom="column">
            <wp:posOffset>4305300</wp:posOffset>
          </wp:positionH>
          <wp:positionV relativeFrom="paragraph">
            <wp:posOffset>-146050</wp:posOffset>
          </wp:positionV>
          <wp:extent cx="1624730" cy="597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4730" cy="597955"/>
                  </a:xfrm>
                  <a:prstGeom prst="rect">
                    <a:avLst/>
                  </a:prstGeom>
                  <a:noFill/>
                  <a:ln>
                    <a:noFill/>
                  </a:ln>
                </pic:spPr>
              </pic:pic>
            </a:graphicData>
          </a:graphic>
        </wp:anchor>
      </w:drawing>
    </w:r>
    <w:r w:rsidRPr="001E269B">
      <w:rPr>
        <w:rFonts w:ascii="Arial" w:eastAsia="Times New Roman" w:hAnsi="Arial" w:cs="Arial"/>
        <w:color w:val="000000"/>
        <w:lang w:val="en-NL" w:eastAsia="en-NL"/>
      </w:rPr>
      <w:t>FACTOM-INITIAL-GRANT-</w:t>
    </w:r>
    <w:r w:rsidRPr="001E269B">
      <w:rPr>
        <w:rFonts w:ascii="Arial" w:eastAsia="Times New Roman" w:hAnsi="Arial" w:cs="Arial"/>
        <w:color w:val="000000"/>
        <w:shd w:val="clear" w:color="auto" w:fill="D0E0E3"/>
        <w:lang w:val="en-NL" w:eastAsia="en-NL"/>
      </w:rPr>
      <w:t>BIF-001</w:t>
    </w:r>
  </w:p>
  <w:p w14:paraId="4408C662" w14:textId="77777777" w:rsidR="001E269B" w:rsidRDefault="001E269B">
    <w:pPr>
      <w:pStyle w:val="Header"/>
    </w:pPr>
  </w:p>
  <w:p w14:paraId="1FAF6FCD" w14:textId="77777777" w:rsidR="001E269B" w:rsidRDefault="001E269B">
    <w:pPr>
      <w:pStyle w:val="Header"/>
    </w:pPr>
  </w:p>
  <w:p w14:paraId="2860C8EA" w14:textId="77777777" w:rsidR="001E269B" w:rsidRDefault="001E2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D34"/>
    <w:multiLevelType w:val="multilevel"/>
    <w:tmpl w:val="348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E61A4"/>
    <w:multiLevelType w:val="multilevel"/>
    <w:tmpl w:val="2B42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9B"/>
    <w:rsid w:val="001E269B"/>
    <w:rsid w:val="00B207B5"/>
    <w:rsid w:val="00BD725E"/>
    <w:rsid w:val="00C177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5C68"/>
  <w15:chartTrackingRefBased/>
  <w15:docId w15:val="{40BEF665-54ED-4146-ACEC-36693FA2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26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9B"/>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semiHidden/>
    <w:unhideWhenUsed/>
    <w:rsid w:val="001E269B"/>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apple-tab-span">
    <w:name w:val="apple-tab-span"/>
    <w:basedOn w:val="DefaultParagraphFont"/>
    <w:rsid w:val="001E269B"/>
  </w:style>
  <w:style w:type="character" w:styleId="Hyperlink">
    <w:name w:val="Hyperlink"/>
    <w:basedOn w:val="DefaultParagraphFont"/>
    <w:uiPriority w:val="99"/>
    <w:unhideWhenUsed/>
    <w:rsid w:val="001E269B"/>
    <w:rPr>
      <w:color w:val="0000FF"/>
      <w:u w:val="single"/>
    </w:rPr>
  </w:style>
  <w:style w:type="paragraph" w:styleId="Header">
    <w:name w:val="header"/>
    <w:basedOn w:val="Normal"/>
    <w:link w:val="HeaderChar"/>
    <w:uiPriority w:val="99"/>
    <w:unhideWhenUsed/>
    <w:rsid w:val="001E2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69B"/>
  </w:style>
  <w:style w:type="paragraph" w:styleId="Footer">
    <w:name w:val="footer"/>
    <w:basedOn w:val="Normal"/>
    <w:link w:val="FooterChar"/>
    <w:uiPriority w:val="99"/>
    <w:unhideWhenUsed/>
    <w:rsid w:val="001E2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69B"/>
  </w:style>
  <w:style w:type="character" w:styleId="UnresolvedMention">
    <w:name w:val="Unresolved Mention"/>
    <w:basedOn w:val="DefaultParagraphFont"/>
    <w:uiPriority w:val="99"/>
    <w:semiHidden/>
    <w:unhideWhenUsed/>
    <w:rsid w:val="001E26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567008">
      <w:bodyDiv w:val="1"/>
      <w:marLeft w:val="0"/>
      <w:marRight w:val="0"/>
      <w:marTop w:val="0"/>
      <w:marBottom w:val="0"/>
      <w:divBdr>
        <w:top w:val="none" w:sz="0" w:space="0" w:color="auto"/>
        <w:left w:val="none" w:sz="0" w:space="0" w:color="auto"/>
        <w:bottom w:val="none" w:sz="0" w:space="0" w:color="auto"/>
        <w:right w:val="none" w:sz="0" w:space="0" w:color="auto"/>
      </w:divBdr>
      <w:divsChild>
        <w:div w:id="1734691241">
          <w:marLeft w:val="0"/>
          <w:marRight w:val="0"/>
          <w:marTop w:val="0"/>
          <w:marBottom w:val="0"/>
          <w:divBdr>
            <w:top w:val="none" w:sz="0" w:space="0" w:color="auto"/>
            <w:left w:val="none" w:sz="0" w:space="0" w:color="auto"/>
            <w:bottom w:val="none" w:sz="0" w:space="0" w:color="auto"/>
            <w:right w:val="none" w:sz="0" w:space="0" w:color="auto"/>
          </w:divBdr>
        </w:div>
        <w:div w:id="1158766965">
          <w:marLeft w:val="0"/>
          <w:marRight w:val="0"/>
          <w:marTop w:val="0"/>
          <w:marBottom w:val="0"/>
          <w:divBdr>
            <w:top w:val="none" w:sz="0" w:space="0" w:color="auto"/>
            <w:left w:val="none" w:sz="0" w:space="0" w:color="auto"/>
            <w:bottom w:val="none" w:sz="0" w:space="0" w:color="auto"/>
            <w:right w:val="none" w:sz="0" w:space="0" w:color="auto"/>
          </w:divBdr>
        </w:div>
        <w:div w:id="1446122584">
          <w:marLeft w:val="0"/>
          <w:marRight w:val="0"/>
          <w:marTop w:val="0"/>
          <w:marBottom w:val="0"/>
          <w:divBdr>
            <w:top w:val="none" w:sz="0" w:space="0" w:color="auto"/>
            <w:left w:val="none" w:sz="0" w:space="0" w:color="auto"/>
            <w:bottom w:val="none" w:sz="0" w:space="0" w:color="auto"/>
            <w:right w:val="none" w:sz="0" w:space="0" w:color="auto"/>
          </w:divBdr>
        </w:div>
        <w:div w:id="260067543">
          <w:marLeft w:val="0"/>
          <w:marRight w:val="0"/>
          <w:marTop w:val="0"/>
          <w:marBottom w:val="0"/>
          <w:divBdr>
            <w:top w:val="none" w:sz="0" w:space="0" w:color="auto"/>
            <w:left w:val="none" w:sz="0" w:space="0" w:color="auto"/>
            <w:bottom w:val="none" w:sz="0" w:space="0" w:color="auto"/>
            <w:right w:val="none" w:sz="0" w:space="0" w:color="auto"/>
          </w:divBdr>
        </w:div>
        <w:div w:id="822502327">
          <w:marLeft w:val="0"/>
          <w:marRight w:val="0"/>
          <w:marTop w:val="0"/>
          <w:marBottom w:val="0"/>
          <w:divBdr>
            <w:top w:val="none" w:sz="0" w:space="0" w:color="auto"/>
            <w:left w:val="none" w:sz="0" w:space="0" w:color="auto"/>
            <w:bottom w:val="none" w:sz="0" w:space="0" w:color="auto"/>
            <w:right w:val="none" w:sz="0" w:space="0" w:color="auto"/>
          </w:divBdr>
        </w:div>
        <w:div w:id="387845311">
          <w:marLeft w:val="0"/>
          <w:marRight w:val="0"/>
          <w:marTop w:val="0"/>
          <w:marBottom w:val="0"/>
          <w:divBdr>
            <w:top w:val="none" w:sz="0" w:space="0" w:color="auto"/>
            <w:left w:val="none" w:sz="0" w:space="0" w:color="auto"/>
            <w:bottom w:val="none" w:sz="0" w:space="0" w:color="auto"/>
            <w:right w:val="none" w:sz="0" w:space="0" w:color="auto"/>
          </w:divBdr>
        </w:div>
        <w:div w:id="2100984275">
          <w:marLeft w:val="0"/>
          <w:marRight w:val="0"/>
          <w:marTop w:val="0"/>
          <w:marBottom w:val="0"/>
          <w:divBdr>
            <w:top w:val="none" w:sz="0" w:space="0" w:color="auto"/>
            <w:left w:val="none" w:sz="0" w:space="0" w:color="auto"/>
            <w:bottom w:val="none" w:sz="0" w:space="0" w:color="auto"/>
            <w:right w:val="none" w:sz="0" w:space="0" w:color="auto"/>
          </w:divBdr>
        </w:div>
        <w:div w:id="1753969363">
          <w:marLeft w:val="0"/>
          <w:marRight w:val="0"/>
          <w:marTop w:val="0"/>
          <w:marBottom w:val="0"/>
          <w:divBdr>
            <w:top w:val="none" w:sz="0" w:space="0" w:color="auto"/>
            <w:left w:val="none" w:sz="0" w:space="0" w:color="auto"/>
            <w:bottom w:val="none" w:sz="0" w:space="0" w:color="auto"/>
            <w:right w:val="none" w:sz="0" w:space="0" w:color="auto"/>
          </w:divBdr>
        </w:div>
        <w:div w:id="478620478">
          <w:marLeft w:val="0"/>
          <w:marRight w:val="0"/>
          <w:marTop w:val="0"/>
          <w:marBottom w:val="0"/>
          <w:divBdr>
            <w:top w:val="none" w:sz="0" w:space="0" w:color="auto"/>
            <w:left w:val="none" w:sz="0" w:space="0" w:color="auto"/>
            <w:bottom w:val="none" w:sz="0" w:space="0" w:color="auto"/>
            <w:right w:val="none" w:sz="0" w:space="0" w:color="auto"/>
          </w:divBdr>
        </w:div>
        <w:div w:id="1733846259">
          <w:marLeft w:val="0"/>
          <w:marRight w:val="0"/>
          <w:marTop w:val="0"/>
          <w:marBottom w:val="0"/>
          <w:divBdr>
            <w:top w:val="none" w:sz="0" w:space="0" w:color="auto"/>
            <w:left w:val="none" w:sz="0" w:space="0" w:color="auto"/>
            <w:bottom w:val="none" w:sz="0" w:space="0" w:color="auto"/>
            <w:right w:val="none" w:sz="0" w:space="0" w:color="auto"/>
          </w:divBdr>
        </w:div>
        <w:div w:id="1981184865">
          <w:marLeft w:val="0"/>
          <w:marRight w:val="0"/>
          <w:marTop w:val="0"/>
          <w:marBottom w:val="0"/>
          <w:divBdr>
            <w:top w:val="none" w:sz="0" w:space="0" w:color="auto"/>
            <w:left w:val="none" w:sz="0" w:space="0" w:color="auto"/>
            <w:bottom w:val="none" w:sz="0" w:space="0" w:color="auto"/>
            <w:right w:val="none" w:sz="0" w:space="0" w:color="auto"/>
          </w:divBdr>
        </w:div>
        <w:div w:id="72575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lockchain-innovation.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ctomProject/java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google.com/document/d/1RVaVR7lvfGgOBMG-7oca9TtpnR7qaEfr6XJVaZJwd3M/edit?usp=sharing" TargetMode="External"/><Relationship Id="rId4" Type="http://schemas.openxmlformats.org/officeDocument/2006/relationships/webSettings" Target="webSettings.xml"/><Relationship Id="rId9" Type="http://schemas.openxmlformats.org/officeDocument/2006/relationships/hyperlink" Target="mailto:nklomp@blockchain-innovatio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5783</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Klomp</dc:creator>
  <cp:keywords/>
  <dc:description/>
  <cp:lastModifiedBy>Niels Klomp</cp:lastModifiedBy>
  <cp:revision>2</cp:revision>
  <cp:lastPrinted>2018-06-03T22:32:00Z</cp:lastPrinted>
  <dcterms:created xsi:type="dcterms:W3CDTF">2018-06-03T22:22:00Z</dcterms:created>
  <dcterms:modified xsi:type="dcterms:W3CDTF">2018-06-07T22:45:00Z</dcterms:modified>
</cp:coreProperties>
</file>