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A479" w14:textId="00B05369" w:rsidR="009B0347" w:rsidRPr="002C0131" w:rsidRDefault="7657A032" w:rsidP="3D776AC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3D776AC9">
        <w:rPr>
          <w:rFonts w:ascii="Arial" w:hAnsi="Arial" w:cs="Arial"/>
          <w:b/>
          <w:bCs/>
          <w:sz w:val="36"/>
          <w:szCs w:val="36"/>
        </w:rPr>
        <w:t xml:space="preserve"> </w:t>
      </w:r>
      <w:r w:rsidR="4D0764E2" w:rsidRPr="3D776AC9">
        <w:rPr>
          <w:rFonts w:ascii="Arial" w:hAnsi="Arial" w:cs="Arial"/>
          <w:b/>
          <w:bCs/>
          <w:sz w:val="36"/>
          <w:szCs w:val="36"/>
        </w:rPr>
        <w:t>DIPLOMARBEIT</w:t>
      </w:r>
    </w:p>
    <w:p w14:paraId="6CCDA539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284871DF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:rsidRPr="00444B9D" w14:paraId="7FF1C544" w14:textId="77777777" w:rsidTr="3D776AC9">
        <w:trPr>
          <w:trHeight w:val="680"/>
        </w:trPr>
        <w:tc>
          <w:tcPr>
            <w:tcW w:w="3119" w:type="dxa"/>
            <w:vAlign w:val="center"/>
          </w:tcPr>
          <w:p w14:paraId="7E453CB8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41374E56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01C51DE0" w14:textId="219C9C6A" w:rsidR="002C0131" w:rsidRPr="00A93266" w:rsidRDefault="43D05B4D" w:rsidP="00675A63">
            <w:pPr>
              <w:rPr>
                <w:rFonts w:ascii="Arial" w:hAnsi="Arial" w:cs="Arial"/>
                <w:lang w:val="es-ES"/>
              </w:rPr>
            </w:pPr>
            <w:r w:rsidRPr="00A93266">
              <w:rPr>
                <w:rFonts w:ascii="Arial" w:hAnsi="Arial" w:cs="Arial"/>
                <w:lang w:val="es-ES"/>
              </w:rPr>
              <w:t>Philip Fenk</w:t>
            </w:r>
          </w:p>
          <w:p w14:paraId="705496E2" w14:textId="1A279CE1" w:rsidR="00435E17" w:rsidRPr="00A93266" w:rsidRDefault="43D05B4D" w:rsidP="3D776AC9">
            <w:pPr>
              <w:rPr>
                <w:rFonts w:ascii="Arial" w:hAnsi="Arial" w:cs="Arial"/>
                <w:lang w:val="es-ES"/>
              </w:rPr>
            </w:pPr>
            <w:r w:rsidRPr="00A93266">
              <w:rPr>
                <w:rFonts w:ascii="Arial" w:hAnsi="Arial" w:cs="Arial"/>
                <w:lang w:val="es-ES"/>
              </w:rPr>
              <w:t>Emilio Zottel</w:t>
            </w:r>
          </w:p>
          <w:p w14:paraId="63CB3E7E" w14:textId="494B0A8A" w:rsidR="00435E17" w:rsidRPr="00A93266" w:rsidRDefault="43D05B4D" w:rsidP="3D776AC9">
            <w:pPr>
              <w:rPr>
                <w:rFonts w:ascii="Arial" w:hAnsi="Arial" w:cs="Arial"/>
                <w:lang w:val="es-ES"/>
              </w:rPr>
            </w:pPr>
            <w:r w:rsidRPr="00A93266">
              <w:rPr>
                <w:rFonts w:ascii="Arial" w:hAnsi="Arial" w:cs="Arial"/>
                <w:lang w:val="es-ES"/>
              </w:rPr>
              <w:t>Marco Molnár</w:t>
            </w:r>
          </w:p>
          <w:p w14:paraId="672B3734" w14:textId="0CD75713" w:rsidR="00435E17" w:rsidRPr="00F422F3" w:rsidRDefault="43D05B4D" w:rsidP="3D776AC9">
            <w:pPr>
              <w:rPr>
                <w:rFonts w:ascii="Arial" w:hAnsi="Arial" w:cs="Arial"/>
              </w:rPr>
            </w:pPr>
            <w:r w:rsidRPr="3D776AC9">
              <w:rPr>
                <w:rFonts w:ascii="Arial" w:hAnsi="Arial" w:cs="Arial"/>
              </w:rPr>
              <w:t>Adrián Kalapis</w:t>
            </w:r>
          </w:p>
        </w:tc>
      </w:tr>
      <w:tr w:rsidR="002C0131" w14:paraId="6F27D37E" w14:textId="77777777" w:rsidTr="3D776AC9">
        <w:trPr>
          <w:trHeight w:val="680"/>
        </w:trPr>
        <w:tc>
          <w:tcPr>
            <w:tcW w:w="3119" w:type="dxa"/>
            <w:vAlign w:val="center"/>
          </w:tcPr>
          <w:p w14:paraId="7929B9CF" w14:textId="77777777" w:rsidR="002C0131" w:rsidRPr="00586701" w:rsidRDefault="00FC3A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50CA40FF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0FCAB8FF" w14:textId="3A439815" w:rsidR="00435E17" w:rsidRPr="00897A4E" w:rsidRDefault="69C0D17A" w:rsidP="00675A63">
            <w:pPr>
              <w:rPr>
                <w:rFonts w:ascii="Arial" w:hAnsi="Arial" w:cs="Arial"/>
              </w:rPr>
            </w:pPr>
            <w:r w:rsidRPr="3D776AC9">
              <w:rPr>
                <w:rFonts w:ascii="Arial" w:hAnsi="Arial" w:cs="Arial"/>
              </w:rPr>
              <w:t xml:space="preserve">5AHIF </w:t>
            </w:r>
            <w:r w:rsidR="66AC29DC" w:rsidRPr="3D776AC9">
              <w:rPr>
                <w:rFonts w:ascii="Arial" w:hAnsi="Arial" w:cs="Arial"/>
              </w:rPr>
              <w:t>2023/24</w:t>
            </w:r>
          </w:p>
        </w:tc>
      </w:tr>
      <w:tr w:rsidR="002C0131" w:rsidRPr="002706C9" w14:paraId="618D5FA6" w14:textId="77777777" w:rsidTr="3D776AC9">
        <w:trPr>
          <w:trHeight w:val="680"/>
        </w:trPr>
        <w:tc>
          <w:tcPr>
            <w:tcW w:w="3119" w:type="dxa"/>
            <w:vAlign w:val="center"/>
          </w:tcPr>
          <w:p w14:paraId="65E98634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67B3388D" w14:textId="5FDAF2C9" w:rsidR="00435E17" w:rsidRPr="00A93266" w:rsidRDefault="5A181C52" w:rsidP="6D206999">
            <w:pPr>
              <w:rPr>
                <w:rFonts w:ascii="Arial" w:hAnsi="Arial" w:cs="Arial"/>
                <w:lang w:val="de-AT"/>
              </w:rPr>
            </w:pPr>
            <w:r w:rsidRPr="00A93266">
              <w:rPr>
                <w:rFonts w:ascii="Arial" w:hAnsi="Arial" w:cs="Arial"/>
                <w:lang w:val="de-AT"/>
              </w:rPr>
              <w:t>Einsatz von LiDAR im autonomen Fahren</w:t>
            </w:r>
          </w:p>
        </w:tc>
      </w:tr>
      <w:tr w:rsidR="00936285" w14:paraId="64ADE4C0" w14:textId="77777777" w:rsidTr="3D776AC9">
        <w:trPr>
          <w:trHeight w:val="680"/>
        </w:trPr>
        <w:tc>
          <w:tcPr>
            <w:tcW w:w="3119" w:type="dxa"/>
            <w:vAlign w:val="center"/>
          </w:tcPr>
          <w:p w14:paraId="079B48C3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0718FCFB" w14:textId="7DD6CAA4" w:rsidR="00936285" w:rsidRDefault="3A7E3103" w:rsidP="00675A63">
            <w:pPr>
              <w:rPr>
                <w:rFonts w:ascii="Arial" w:hAnsi="Arial" w:cs="Arial"/>
              </w:rPr>
            </w:pPr>
            <w:r w:rsidRPr="3D776AC9">
              <w:rPr>
                <w:rFonts w:ascii="Arial" w:hAnsi="Arial" w:cs="Arial"/>
              </w:rPr>
              <w:t>HTBLuVA St. Pölten</w:t>
            </w:r>
          </w:p>
        </w:tc>
      </w:tr>
    </w:tbl>
    <w:p w14:paraId="7E2D8319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56524249" w14:textId="77777777" w:rsidTr="3D776AC9">
        <w:trPr>
          <w:trHeight w:val="680"/>
        </w:trPr>
        <w:tc>
          <w:tcPr>
            <w:tcW w:w="3119" w:type="dxa"/>
            <w:vAlign w:val="center"/>
          </w:tcPr>
          <w:p w14:paraId="330B3EC2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08699A54" w14:textId="6017BA56" w:rsidR="00936285" w:rsidRPr="00897A4E" w:rsidRDefault="033957A1" w:rsidP="3D776AC9">
            <w:pPr>
              <w:rPr>
                <w:rFonts w:ascii="Arial" w:hAnsi="Arial" w:cs="Arial"/>
              </w:rPr>
            </w:pPr>
            <w:r w:rsidRPr="3D776AC9">
              <w:rPr>
                <w:rFonts w:ascii="Arial" w:hAnsi="Arial" w:cs="Arial"/>
              </w:rPr>
              <w:t>Ein optimales Ergebnis, eines autonom Fahrenden Fahrzeuges in der Simulationsumgebung CARLA</w:t>
            </w:r>
            <w:r w:rsidR="67D65BA4" w:rsidRPr="3D776AC9">
              <w:rPr>
                <w:rFonts w:ascii="Arial" w:hAnsi="Arial" w:cs="Arial"/>
              </w:rPr>
              <w:t xml:space="preserve"> zu erzielen.</w:t>
            </w:r>
          </w:p>
        </w:tc>
      </w:tr>
    </w:tbl>
    <w:p w14:paraId="2CC5C615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393D55FC" w14:textId="77777777" w:rsidTr="3D776AC9">
        <w:trPr>
          <w:trHeight w:val="680"/>
        </w:trPr>
        <w:tc>
          <w:tcPr>
            <w:tcW w:w="3119" w:type="dxa"/>
            <w:vAlign w:val="center"/>
          </w:tcPr>
          <w:p w14:paraId="3A4CEC1F" w14:textId="77777777" w:rsidR="00675A63" w:rsidRPr="00586701" w:rsidRDefault="00E31A0C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46A72AE8" w14:textId="60F51B27" w:rsidR="00EE2246" w:rsidRPr="00897A4E" w:rsidRDefault="5DCFD323" w:rsidP="3D776AC9">
            <w:pPr>
              <w:rPr>
                <w:rFonts w:ascii="Arial" w:hAnsi="Arial" w:cs="Arial"/>
              </w:rPr>
            </w:pPr>
            <w:r w:rsidRPr="3D776AC9">
              <w:rPr>
                <w:rFonts w:ascii="Arial" w:hAnsi="Arial" w:cs="Arial"/>
              </w:rPr>
              <w:t xml:space="preserve">Zum </w:t>
            </w:r>
            <w:r w:rsidR="2F3BD14E" w:rsidRPr="3D776AC9">
              <w:rPr>
                <w:rFonts w:ascii="Arial" w:hAnsi="Arial" w:cs="Arial"/>
              </w:rPr>
              <w:t>E</w:t>
            </w:r>
            <w:r w:rsidRPr="3D776AC9">
              <w:rPr>
                <w:rFonts w:ascii="Arial" w:hAnsi="Arial" w:cs="Arial"/>
              </w:rPr>
              <w:t xml:space="preserve">rreichen </w:t>
            </w:r>
            <w:r w:rsidR="1FD7DFFC" w:rsidRPr="3D776AC9">
              <w:rPr>
                <w:rFonts w:ascii="Arial" w:hAnsi="Arial" w:cs="Arial"/>
              </w:rPr>
              <w:t xml:space="preserve">des </w:t>
            </w:r>
            <w:r w:rsidRPr="3D776AC9">
              <w:rPr>
                <w:rFonts w:ascii="Arial" w:hAnsi="Arial" w:cs="Arial"/>
              </w:rPr>
              <w:t>Zieles</w:t>
            </w:r>
            <w:r w:rsidR="6A854378" w:rsidRPr="3D776AC9">
              <w:rPr>
                <w:rFonts w:ascii="Arial" w:hAnsi="Arial" w:cs="Arial"/>
              </w:rPr>
              <w:t xml:space="preserve"> wurde hauptsächlich die P</w:t>
            </w:r>
            <w:r w:rsidR="00334D0D" w:rsidRPr="3D776AC9">
              <w:rPr>
                <w:rFonts w:ascii="Arial" w:hAnsi="Arial" w:cs="Arial"/>
              </w:rPr>
              <w:t>ro</w:t>
            </w:r>
            <w:r w:rsidR="6A854378" w:rsidRPr="3D776AC9">
              <w:rPr>
                <w:rFonts w:ascii="Arial" w:hAnsi="Arial" w:cs="Arial"/>
              </w:rPr>
              <w:t>grammiersprache Python eingesetzt.</w:t>
            </w:r>
            <w:r w:rsidR="1363137D" w:rsidRPr="3D776AC9">
              <w:rPr>
                <w:rFonts w:ascii="Arial" w:hAnsi="Arial" w:cs="Arial"/>
              </w:rPr>
              <w:t xml:space="preserve"> Zusätzlich wurde das Deep Learning Framework Tensorflow verwendet</w:t>
            </w:r>
            <w:r w:rsidR="075973F1" w:rsidRPr="3D776AC9">
              <w:rPr>
                <w:rFonts w:ascii="Arial" w:hAnsi="Arial" w:cs="Arial"/>
              </w:rPr>
              <w:t>,</w:t>
            </w:r>
            <w:r w:rsidR="1363137D" w:rsidRPr="3D776AC9">
              <w:rPr>
                <w:rFonts w:ascii="Arial" w:hAnsi="Arial" w:cs="Arial"/>
              </w:rPr>
              <w:t xml:space="preserve"> um den AI</w:t>
            </w:r>
            <w:r w:rsidR="69EB0DD5" w:rsidRPr="3D776AC9">
              <w:rPr>
                <w:rFonts w:ascii="Arial" w:hAnsi="Arial" w:cs="Arial"/>
              </w:rPr>
              <w:t>-</w:t>
            </w:r>
            <w:r w:rsidR="1363137D" w:rsidRPr="3D776AC9">
              <w:rPr>
                <w:rFonts w:ascii="Arial" w:hAnsi="Arial" w:cs="Arial"/>
              </w:rPr>
              <w:t>Agent zu implementieren.</w:t>
            </w:r>
          </w:p>
          <w:p w14:paraId="578CFC52" w14:textId="162EDA82" w:rsidR="00EE2246" w:rsidRPr="00897A4E" w:rsidRDefault="00EE2246" w:rsidP="3D776AC9">
            <w:pPr>
              <w:rPr>
                <w:rFonts w:ascii="Arial" w:hAnsi="Arial" w:cs="Arial"/>
              </w:rPr>
            </w:pPr>
          </w:p>
          <w:p w14:paraId="7F39F8F7" w14:textId="75B757B3" w:rsidR="00EE2246" w:rsidRPr="00897A4E" w:rsidRDefault="1363137D" w:rsidP="3D776AC9">
            <w:pPr>
              <w:rPr>
                <w:rFonts w:ascii="Arial" w:hAnsi="Arial" w:cs="Arial"/>
              </w:rPr>
            </w:pPr>
            <w:r w:rsidRPr="3D776AC9">
              <w:rPr>
                <w:rFonts w:ascii="Arial" w:hAnsi="Arial" w:cs="Arial"/>
              </w:rPr>
              <w:t xml:space="preserve">Für die </w:t>
            </w:r>
            <w:r w:rsidR="267C1CFE" w:rsidRPr="3D776AC9">
              <w:rPr>
                <w:rFonts w:ascii="Arial" w:hAnsi="Arial" w:cs="Arial"/>
              </w:rPr>
              <w:t>V</w:t>
            </w:r>
            <w:r w:rsidRPr="3D776AC9">
              <w:rPr>
                <w:rFonts w:ascii="Arial" w:hAnsi="Arial" w:cs="Arial"/>
              </w:rPr>
              <w:t>erwendung des LiDAR Sensors und Visualisierung dessen Daten wurde C++</w:t>
            </w:r>
            <w:r w:rsidR="4A1D003A" w:rsidRPr="3D776AC9">
              <w:rPr>
                <w:rFonts w:ascii="Arial" w:hAnsi="Arial" w:cs="Arial"/>
              </w:rPr>
              <w:t xml:space="preserve"> und</w:t>
            </w:r>
            <w:r w:rsidR="332FFA3A" w:rsidRPr="3D776AC9">
              <w:rPr>
                <w:rFonts w:ascii="Arial" w:hAnsi="Arial" w:cs="Arial"/>
              </w:rPr>
              <w:t xml:space="preserve"> Processing</w:t>
            </w:r>
            <w:r w:rsidR="2A29D013" w:rsidRPr="3D776AC9">
              <w:rPr>
                <w:rFonts w:ascii="Arial" w:hAnsi="Arial" w:cs="Arial"/>
              </w:rPr>
              <w:t xml:space="preserve"> 4.3</w:t>
            </w:r>
            <w:r w:rsidR="332FFA3A" w:rsidRPr="3D776AC9">
              <w:rPr>
                <w:rFonts w:ascii="Arial" w:hAnsi="Arial" w:cs="Arial"/>
              </w:rPr>
              <w:t xml:space="preserve"> </w:t>
            </w:r>
            <w:r w:rsidR="05414F1E" w:rsidRPr="3D776AC9">
              <w:rPr>
                <w:rFonts w:ascii="Arial" w:hAnsi="Arial" w:cs="Arial"/>
              </w:rPr>
              <w:t>(</w:t>
            </w:r>
            <w:r w:rsidRPr="3D776AC9">
              <w:rPr>
                <w:rFonts w:ascii="Arial" w:hAnsi="Arial" w:cs="Arial"/>
              </w:rPr>
              <w:t>Java</w:t>
            </w:r>
            <w:r w:rsidR="02B22B31" w:rsidRPr="3D776AC9">
              <w:rPr>
                <w:rFonts w:ascii="Arial" w:hAnsi="Arial" w:cs="Arial"/>
              </w:rPr>
              <w:t xml:space="preserve">) </w:t>
            </w:r>
            <w:r w:rsidRPr="3D776AC9">
              <w:rPr>
                <w:rFonts w:ascii="Arial" w:hAnsi="Arial" w:cs="Arial"/>
              </w:rPr>
              <w:t>verwendet.</w:t>
            </w:r>
          </w:p>
          <w:p w14:paraId="685053CE" w14:textId="62A53A8A" w:rsidR="00EE2246" w:rsidRPr="00897A4E" w:rsidRDefault="00EE2246" w:rsidP="3D776AC9">
            <w:pPr>
              <w:rPr>
                <w:rFonts w:ascii="Arial" w:hAnsi="Arial" w:cs="Arial"/>
              </w:rPr>
            </w:pPr>
          </w:p>
          <w:p w14:paraId="21B164BF" w14:textId="25934AAE" w:rsidR="00EE2246" w:rsidRPr="00897A4E" w:rsidRDefault="29817E0C" w:rsidP="3D776AC9">
            <w:pPr>
              <w:rPr>
                <w:rFonts w:ascii="Arial" w:hAnsi="Arial" w:cs="Arial"/>
              </w:rPr>
            </w:pPr>
            <w:r w:rsidRPr="3D776AC9">
              <w:rPr>
                <w:rFonts w:ascii="Arial" w:hAnsi="Arial" w:cs="Arial"/>
              </w:rPr>
              <w:t xml:space="preserve">Als Simulationsumgebung, welche es ermöglichte, den Agent effizient zu trainieren, wurde CARLA </w:t>
            </w:r>
            <w:r w:rsidR="66FBD51D" w:rsidRPr="3D776AC9">
              <w:rPr>
                <w:rFonts w:ascii="Arial" w:hAnsi="Arial" w:cs="Arial"/>
              </w:rPr>
              <w:t>eingesetzt</w:t>
            </w:r>
            <w:r w:rsidRPr="3D776AC9">
              <w:rPr>
                <w:rFonts w:ascii="Arial" w:hAnsi="Arial" w:cs="Arial"/>
              </w:rPr>
              <w:t>.</w:t>
            </w:r>
          </w:p>
          <w:p w14:paraId="291F947C" w14:textId="6C347823" w:rsidR="00EE2246" w:rsidRPr="00897A4E" w:rsidRDefault="00EE2246" w:rsidP="3D776AC9">
            <w:pPr>
              <w:rPr>
                <w:rFonts w:ascii="Arial" w:hAnsi="Arial" w:cs="Arial"/>
              </w:rPr>
            </w:pPr>
          </w:p>
          <w:p w14:paraId="0FD3947A" w14:textId="52F358DF" w:rsidR="00EE2246" w:rsidRPr="00897A4E" w:rsidRDefault="054ADE69" w:rsidP="3D776AC9">
            <w:pPr>
              <w:rPr>
                <w:rFonts w:ascii="Arial" w:hAnsi="Arial" w:cs="Arial"/>
              </w:rPr>
            </w:pPr>
            <w:r w:rsidRPr="3D776AC9">
              <w:rPr>
                <w:rFonts w:ascii="Arial" w:hAnsi="Arial" w:cs="Arial"/>
              </w:rPr>
              <w:t xml:space="preserve">Des </w:t>
            </w:r>
            <w:r w:rsidR="515F3784" w:rsidRPr="3D776AC9">
              <w:rPr>
                <w:rFonts w:ascii="Arial" w:hAnsi="Arial" w:cs="Arial"/>
              </w:rPr>
              <w:t>W</w:t>
            </w:r>
            <w:r w:rsidR="54AF9FCE" w:rsidRPr="3D776AC9">
              <w:rPr>
                <w:rFonts w:ascii="Arial" w:hAnsi="Arial" w:cs="Arial"/>
              </w:rPr>
              <w:t>eiteren</w:t>
            </w:r>
            <w:r w:rsidRPr="3D776AC9">
              <w:rPr>
                <w:rFonts w:ascii="Arial" w:hAnsi="Arial" w:cs="Arial"/>
              </w:rPr>
              <w:t xml:space="preserve"> wurde die Python</w:t>
            </w:r>
            <w:r w:rsidR="4D87D0D2" w:rsidRPr="3D776AC9">
              <w:rPr>
                <w:rFonts w:ascii="Arial" w:hAnsi="Arial" w:cs="Arial"/>
              </w:rPr>
              <w:t>-</w:t>
            </w:r>
            <w:r w:rsidRPr="3D776AC9">
              <w:rPr>
                <w:rFonts w:ascii="Arial" w:hAnsi="Arial" w:cs="Arial"/>
              </w:rPr>
              <w:t xml:space="preserve">Library </w:t>
            </w:r>
            <w:r w:rsidR="61FE94C6" w:rsidRPr="3D776AC9">
              <w:rPr>
                <w:rFonts w:ascii="Arial" w:hAnsi="Arial" w:cs="Arial"/>
              </w:rPr>
              <w:t xml:space="preserve">NetworkX </w:t>
            </w:r>
            <w:r w:rsidR="3209E6CE" w:rsidRPr="3D776AC9">
              <w:rPr>
                <w:rFonts w:ascii="Arial" w:hAnsi="Arial" w:cs="Arial"/>
              </w:rPr>
              <w:t>angewandt</w:t>
            </w:r>
            <w:r w:rsidR="5E1D7BAA" w:rsidRPr="3D776AC9">
              <w:rPr>
                <w:rFonts w:ascii="Arial" w:hAnsi="Arial" w:cs="Arial"/>
              </w:rPr>
              <w:t>,</w:t>
            </w:r>
            <w:r w:rsidRPr="3D776AC9">
              <w:rPr>
                <w:rFonts w:ascii="Arial" w:hAnsi="Arial" w:cs="Arial"/>
              </w:rPr>
              <w:t xml:space="preserve"> um </w:t>
            </w:r>
            <w:proofErr w:type="gramStart"/>
            <w:r w:rsidRPr="3D776AC9">
              <w:rPr>
                <w:rFonts w:ascii="Arial" w:hAnsi="Arial" w:cs="Arial"/>
              </w:rPr>
              <w:t>dem Agent</w:t>
            </w:r>
            <w:proofErr w:type="gramEnd"/>
            <w:r w:rsidRPr="3D776AC9">
              <w:rPr>
                <w:rFonts w:ascii="Arial" w:hAnsi="Arial" w:cs="Arial"/>
              </w:rPr>
              <w:t xml:space="preserve"> bestimmte </w:t>
            </w:r>
            <w:r w:rsidR="2375F065" w:rsidRPr="3D776AC9">
              <w:rPr>
                <w:rFonts w:ascii="Arial" w:hAnsi="Arial" w:cs="Arial"/>
              </w:rPr>
              <w:t xml:space="preserve">Knoten </w:t>
            </w:r>
            <w:r w:rsidRPr="3D776AC9">
              <w:rPr>
                <w:rFonts w:ascii="Arial" w:hAnsi="Arial" w:cs="Arial"/>
              </w:rPr>
              <w:t xml:space="preserve">entlang eines Pfades zu übergeben, welche den </w:t>
            </w:r>
            <w:r w:rsidR="16457363" w:rsidRPr="3D776AC9">
              <w:rPr>
                <w:rFonts w:ascii="Arial" w:hAnsi="Arial" w:cs="Arial"/>
              </w:rPr>
              <w:t xml:space="preserve">kürzesten </w:t>
            </w:r>
            <w:r w:rsidR="753D2DF0" w:rsidRPr="3D776AC9">
              <w:rPr>
                <w:rFonts w:ascii="Arial" w:hAnsi="Arial" w:cs="Arial"/>
              </w:rPr>
              <w:t>Pfad</w:t>
            </w:r>
            <w:r w:rsidR="16457363" w:rsidRPr="3D776AC9">
              <w:rPr>
                <w:rFonts w:ascii="Arial" w:hAnsi="Arial" w:cs="Arial"/>
              </w:rPr>
              <w:t xml:space="preserve"> zum Ziel repr</w:t>
            </w:r>
            <w:r w:rsidR="0018EB1C" w:rsidRPr="3D776AC9">
              <w:rPr>
                <w:rFonts w:ascii="Arial" w:hAnsi="Arial" w:cs="Arial"/>
              </w:rPr>
              <w:t>ä</w:t>
            </w:r>
            <w:r w:rsidR="16457363" w:rsidRPr="3D776AC9">
              <w:rPr>
                <w:rFonts w:ascii="Arial" w:hAnsi="Arial" w:cs="Arial"/>
              </w:rPr>
              <w:t>sentieren.</w:t>
            </w:r>
          </w:p>
          <w:p w14:paraId="2B006705" w14:textId="6F7DDFEC" w:rsidR="00EE2246" w:rsidRPr="00897A4E" w:rsidRDefault="00EE2246" w:rsidP="3D776AC9">
            <w:pPr>
              <w:rPr>
                <w:rFonts w:ascii="Arial" w:hAnsi="Arial" w:cs="Arial"/>
              </w:rPr>
            </w:pPr>
          </w:p>
          <w:p w14:paraId="513D56F2" w14:textId="0DEF2969" w:rsidR="00EE2246" w:rsidRPr="00897A4E" w:rsidRDefault="1BD29332" w:rsidP="6D206999">
            <w:pPr>
              <w:rPr>
                <w:rFonts w:ascii="Arial" w:hAnsi="Arial" w:cs="Arial"/>
              </w:rPr>
            </w:pPr>
            <w:r w:rsidRPr="3D776AC9">
              <w:rPr>
                <w:rFonts w:ascii="Arial" w:hAnsi="Arial" w:cs="Arial"/>
              </w:rPr>
              <w:t>Die Daten w</w:t>
            </w:r>
            <w:r w:rsidR="79AD246A" w:rsidRPr="3D776AC9">
              <w:rPr>
                <w:rFonts w:ascii="Arial" w:hAnsi="Arial" w:cs="Arial"/>
              </w:rPr>
              <w:t>u</w:t>
            </w:r>
            <w:r w:rsidR="5D817122" w:rsidRPr="3D776AC9">
              <w:rPr>
                <w:rFonts w:ascii="Arial" w:hAnsi="Arial" w:cs="Arial"/>
              </w:rPr>
              <w:t xml:space="preserve">rden in Python </w:t>
            </w:r>
            <w:r w:rsidRPr="3D776AC9">
              <w:rPr>
                <w:rFonts w:ascii="Arial" w:hAnsi="Arial" w:cs="Arial"/>
              </w:rPr>
              <w:t>bereinigt</w:t>
            </w:r>
            <w:r w:rsidR="3A3FD36B" w:rsidRPr="3D776AC9">
              <w:rPr>
                <w:rFonts w:ascii="Arial" w:hAnsi="Arial" w:cs="Arial"/>
              </w:rPr>
              <w:t xml:space="preserve"> und </w:t>
            </w:r>
            <w:proofErr w:type="gramStart"/>
            <w:r w:rsidR="3A3FD36B" w:rsidRPr="3D776AC9">
              <w:rPr>
                <w:rFonts w:ascii="Arial" w:hAnsi="Arial" w:cs="Arial"/>
              </w:rPr>
              <w:t>dem Agent</w:t>
            </w:r>
            <w:proofErr w:type="gramEnd"/>
            <w:r w:rsidR="3A3FD36B" w:rsidRPr="3D776AC9">
              <w:rPr>
                <w:rFonts w:ascii="Arial" w:hAnsi="Arial" w:cs="Arial"/>
              </w:rPr>
              <w:t xml:space="preserve"> für</w:t>
            </w:r>
            <w:r w:rsidR="2FC9AAF2" w:rsidRPr="3D776AC9">
              <w:rPr>
                <w:rFonts w:ascii="Arial" w:hAnsi="Arial" w:cs="Arial"/>
              </w:rPr>
              <w:t xml:space="preserve"> da</w:t>
            </w:r>
            <w:r w:rsidR="3A3FD36B" w:rsidRPr="3D776AC9">
              <w:rPr>
                <w:rFonts w:ascii="Arial" w:hAnsi="Arial" w:cs="Arial"/>
              </w:rPr>
              <w:t>s Training übergeben</w:t>
            </w:r>
            <w:r w:rsidRPr="3D776AC9">
              <w:rPr>
                <w:rFonts w:ascii="Arial" w:hAnsi="Arial" w:cs="Arial"/>
              </w:rPr>
              <w:t>. Für die Visualisierungen wurden die Bibliotheken Matplotlib</w:t>
            </w:r>
            <w:r w:rsidR="7E66C517" w:rsidRPr="3D776AC9">
              <w:rPr>
                <w:rFonts w:ascii="Arial" w:hAnsi="Arial" w:cs="Arial"/>
              </w:rPr>
              <w:t xml:space="preserve"> </w:t>
            </w:r>
            <w:r w:rsidRPr="3D776AC9">
              <w:rPr>
                <w:rFonts w:ascii="Arial" w:hAnsi="Arial" w:cs="Arial"/>
              </w:rPr>
              <w:t>und Seaborn verwendet.</w:t>
            </w:r>
          </w:p>
        </w:tc>
      </w:tr>
    </w:tbl>
    <w:p w14:paraId="011876BF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B9543D3" w14:textId="77777777" w:rsidTr="3D776AC9">
        <w:trPr>
          <w:trHeight w:val="1050"/>
        </w:trPr>
        <w:tc>
          <w:tcPr>
            <w:tcW w:w="3119" w:type="dxa"/>
            <w:vAlign w:val="center"/>
          </w:tcPr>
          <w:p w14:paraId="22903AD4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3C316AAE" w14:textId="017A7B1A" w:rsidR="004C3685" w:rsidRPr="004C3685" w:rsidRDefault="04E414B3" w:rsidP="3D776AC9">
            <w:pPr>
              <w:pStyle w:val="Listenabsatz"/>
              <w:numPr>
                <w:ilvl w:val="0"/>
                <w:numId w:val="1"/>
              </w:numPr>
              <w:spacing w:line="259" w:lineRule="auto"/>
              <w:rPr>
                <w:rFonts w:ascii="Arial" w:eastAsia="Arial" w:hAnsi="Arial" w:cs="Arial"/>
              </w:rPr>
            </w:pPr>
            <w:r w:rsidRPr="3D776AC9">
              <w:rPr>
                <w:rFonts w:ascii="Arial" w:eastAsia="Arial" w:hAnsi="Arial" w:cs="Arial"/>
              </w:rPr>
              <w:t>Visualisierung und Auswertung der LiDAR Daten</w:t>
            </w:r>
          </w:p>
          <w:p w14:paraId="6636D81A" w14:textId="3435A2A4" w:rsidR="004C3685" w:rsidRPr="004C3685" w:rsidRDefault="04E414B3" w:rsidP="3D776AC9">
            <w:pPr>
              <w:pStyle w:val="Listenabsatz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3D776AC9">
              <w:rPr>
                <w:rFonts w:ascii="Arial" w:eastAsia="Arial" w:hAnsi="Arial" w:cs="Arial"/>
              </w:rPr>
              <w:t>Implementierung eines SAC</w:t>
            </w:r>
            <w:r w:rsidR="12A60C6B" w:rsidRPr="3D776AC9">
              <w:rPr>
                <w:rFonts w:ascii="Arial" w:eastAsia="Arial" w:hAnsi="Arial" w:cs="Arial"/>
              </w:rPr>
              <w:t>-</w:t>
            </w:r>
            <w:r w:rsidRPr="3D776AC9">
              <w:rPr>
                <w:rFonts w:ascii="Arial" w:eastAsia="Arial" w:hAnsi="Arial" w:cs="Arial"/>
              </w:rPr>
              <w:t>Agents in CARLA</w:t>
            </w:r>
          </w:p>
          <w:p w14:paraId="5292B6A3" w14:textId="18CF59CB" w:rsidR="004C3685" w:rsidRPr="004C3685" w:rsidRDefault="04E414B3" w:rsidP="3D776AC9">
            <w:pPr>
              <w:pStyle w:val="Listenabsatz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3D776AC9">
              <w:rPr>
                <w:rFonts w:ascii="Arial" w:eastAsia="Arial" w:hAnsi="Arial" w:cs="Arial"/>
              </w:rPr>
              <w:t>Verwendung von Pathfinding in der Simulationsumgebun</w:t>
            </w:r>
            <w:r w:rsidR="7E7D7E4E" w:rsidRPr="3D776AC9">
              <w:rPr>
                <w:rFonts w:ascii="Arial" w:eastAsia="Arial" w:hAnsi="Arial" w:cs="Arial"/>
              </w:rPr>
              <w:t>g</w:t>
            </w:r>
          </w:p>
          <w:p w14:paraId="0B7540AE" w14:textId="2FBD5D9C" w:rsidR="004C3685" w:rsidRPr="004C3685" w:rsidRDefault="7E7D7E4E" w:rsidP="3D776AC9">
            <w:pPr>
              <w:pStyle w:val="Listenabsatz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3D776AC9">
              <w:rPr>
                <w:rFonts w:ascii="Arial" w:eastAsia="Arial" w:hAnsi="Arial" w:cs="Arial"/>
              </w:rPr>
              <w:t>Erforschung</w:t>
            </w:r>
            <w:r w:rsidR="1F2B0BB6" w:rsidRPr="3D776AC9">
              <w:rPr>
                <w:rFonts w:ascii="Arial" w:eastAsia="Arial" w:hAnsi="Arial" w:cs="Arial"/>
              </w:rPr>
              <w:t xml:space="preserve"> von</w:t>
            </w:r>
            <w:r w:rsidRPr="3D776AC9">
              <w:rPr>
                <w:rFonts w:ascii="Arial" w:eastAsia="Arial" w:hAnsi="Arial" w:cs="Arial"/>
              </w:rPr>
              <w:t xml:space="preserve"> verschiedenen RL-Ansätzen</w:t>
            </w:r>
          </w:p>
          <w:p w14:paraId="66ADFB79" w14:textId="1156FFF7" w:rsidR="004C3685" w:rsidRPr="004C3685" w:rsidRDefault="7E7D7E4E" w:rsidP="3D776AC9">
            <w:pPr>
              <w:pStyle w:val="Listenabsatz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3D776AC9">
              <w:rPr>
                <w:rFonts w:ascii="Arial" w:eastAsia="Arial" w:hAnsi="Arial" w:cs="Arial"/>
              </w:rPr>
              <w:t>Optimierung der Umgebung für den Agent</w:t>
            </w:r>
          </w:p>
        </w:tc>
      </w:tr>
    </w:tbl>
    <w:p w14:paraId="590E6F7D" w14:textId="123358F6" w:rsidR="00DB3155" w:rsidRDefault="00DB3155" w:rsidP="6D206999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9640" w:type="dxa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9033C4" w14:paraId="70B2256F" w14:textId="77777777" w:rsidTr="03B4B2B9">
        <w:trPr>
          <w:trHeight w:val="680"/>
        </w:trPr>
        <w:tc>
          <w:tcPr>
            <w:tcW w:w="3119" w:type="dxa"/>
            <w:vAlign w:val="center"/>
          </w:tcPr>
          <w:p w14:paraId="2D3B154F" w14:textId="197282BE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Typische Grafik, Foto etc.</w:t>
            </w:r>
          </w:p>
          <w:p w14:paraId="4EAD507D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374B54F7" w14:textId="518CB16D" w:rsidR="00DB3155" w:rsidRPr="009033C4" w:rsidRDefault="66D81665" w:rsidP="106004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6B4FCB" wp14:editId="338AD749">
                  <wp:extent cx="3990975" cy="2428875"/>
                  <wp:effectExtent l="0" t="0" r="0" b="0"/>
                  <wp:docPr id="2125422653" name="Grafik 2125422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CFEB8" w14:textId="681B8E0B" w:rsidR="00DB3155" w:rsidRPr="009033C4" w:rsidRDefault="5667D133" w:rsidP="106004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6981BB" wp14:editId="6C212904">
                  <wp:extent cx="2676899" cy="2135069"/>
                  <wp:effectExtent l="0" t="0" r="0" b="0"/>
                  <wp:docPr id="1874253507" name="Grafik 1874253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135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C8BA5" w14:textId="655F9600" w:rsidR="00DB3155" w:rsidRPr="009033C4" w:rsidRDefault="00DB3155" w:rsidP="10600481">
            <w:pPr>
              <w:jc w:val="center"/>
            </w:pPr>
          </w:p>
          <w:p w14:paraId="74D8569E" w14:textId="1A1F0837" w:rsidR="00DB3155" w:rsidRPr="009033C4" w:rsidRDefault="1DEAFD39" w:rsidP="03B4B2B9">
            <w:pPr>
              <w:spacing w:line="259" w:lineRule="auto"/>
              <w:rPr>
                <w:rFonts w:ascii="Arial" w:hAnsi="Arial" w:cs="Arial"/>
              </w:rPr>
            </w:pPr>
            <w:r w:rsidRPr="03B4B2B9">
              <w:rPr>
                <w:rFonts w:ascii="Arial" w:hAnsi="Arial" w:cs="Arial"/>
              </w:rPr>
              <w:t>Das erste Bild zeigt die Trainingssimulation des Autos in CARLA</w:t>
            </w:r>
            <w:r w:rsidR="68D8DD10" w:rsidRPr="03B4B2B9">
              <w:rPr>
                <w:rFonts w:ascii="Arial" w:hAnsi="Arial" w:cs="Arial"/>
              </w:rPr>
              <w:t>.</w:t>
            </w:r>
            <w:r w:rsidR="12AE68EE" w:rsidRPr="03B4B2B9">
              <w:rPr>
                <w:rFonts w:ascii="Arial" w:hAnsi="Arial" w:cs="Arial"/>
              </w:rPr>
              <w:t xml:space="preserve"> </w:t>
            </w:r>
            <w:r w:rsidR="68D8DD10" w:rsidRPr="03B4B2B9">
              <w:rPr>
                <w:rFonts w:ascii="Arial" w:hAnsi="Arial" w:cs="Arial"/>
              </w:rPr>
              <w:t>Die Knoten des Graphen, auf dem das Auto navigiert</w:t>
            </w:r>
            <w:r w:rsidR="00A93266">
              <w:rPr>
                <w:rFonts w:ascii="Arial" w:hAnsi="Arial" w:cs="Arial"/>
              </w:rPr>
              <w:t>,</w:t>
            </w:r>
            <w:r w:rsidR="41DE24D4" w:rsidRPr="03B4B2B9">
              <w:rPr>
                <w:rFonts w:ascii="Arial" w:hAnsi="Arial" w:cs="Arial"/>
              </w:rPr>
              <w:t xml:space="preserve"> s</w:t>
            </w:r>
            <w:r w:rsidR="68D8DD10" w:rsidRPr="03B4B2B9">
              <w:rPr>
                <w:rFonts w:ascii="Arial" w:hAnsi="Arial" w:cs="Arial"/>
              </w:rPr>
              <w:t xml:space="preserve">ind als </w:t>
            </w:r>
            <w:r w:rsidR="41065853" w:rsidRPr="03B4B2B9">
              <w:rPr>
                <w:rFonts w:ascii="Arial" w:hAnsi="Arial" w:cs="Arial"/>
              </w:rPr>
              <w:t xml:space="preserve">farbige </w:t>
            </w:r>
            <w:r w:rsidR="68D8DD10" w:rsidRPr="03B4B2B9">
              <w:rPr>
                <w:rFonts w:ascii="Arial" w:hAnsi="Arial" w:cs="Arial"/>
              </w:rPr>
              <w:t>Recht</w:t>
            </w:r>
            <w:r w:rsidR="2E96B649" w:rsidRPr="03B4B2B9">
              <w:rPr>
                <w:rFonts w:ascii="Arial" w:hAnsi="Arial" w:cs="Arial"/>
              </w:rPr>
              <w:t xml:space="preserve">ecke visualisiert. Schwarz stellt hier Knoten da, die Teil des Pfades sind, dem </w:t>
            </w:r>
            <w:r w:rsidR="463B6CB3" w:rsidRPr="03B4B2B9">
              <w:rPr>
                <w:rFonts w:ascii="Arial" w:hAnsi="Arial" w:cs="Arial"/>
              </w:rPr>
              <w:t xml:space="preserve">es folgen soll. Dieser wird mithilfe des Dijkstra-Algorithmus von der Python-Library NetworkX </w:t>
            </w:r>
            <w:r w:rsidR="368824FA" w:rsidRPr="03B4B2B9">
              <w:rPr>
                <w:rFonts w:ascii="Arial" w:hAnsi="Arial" w:cs="Arial"/>
              </w:rPr>
              <w:t>berechnet.</w:t>
            </w:r>
          </w:p>
          <w:p w14:paraId="05D34798" w14:textId="01C49D7F" w:rsidR="00DB3155" w:rsidRPr="009033C4" w:rsidRDefault="00DB3155" w:rsidP="03B4B2B9">
            <w:pPr>
              <w:spacing w:line="259" w:lineRule="auto"/>
              <w:rPr>
                <w:rFonts w:ascii="Arial" w:hAnsi="Arial" w:cs="Arial"/>
              </w:rPr>
            </w:pPr>
          </w:p>
          <w:p w14:paraId="227EACA6" w14:textId="76B80B9C" w:rsidR="00DB3155" w:rsidRPr="009033C4" w:rsidRDefault="0B8C42A7" w:rsidP="03B4B2B9">
            <w:pPr>
              <w:spacing w:line="259" w:lineRule="auto"/>
              <w:rPr>
                <w:rFonts w:ascii="Arial" w:hAnsi="Arial" w:cs="Arial"/>
              </w:rPr>
            </w:pPr>
            <w:r w:rsidRPr="03B4B2B9">
              <w:rPr>
                <w:rFonts w:ascii="Arial" w:hAnsi="Arial" w:cs="Arial"/>
              </w:rPr>
              <w:t xml:space="preserve">Beim zweiten Bild wird der durchschnittliche Reward über die 500 Episoden angezeigt. </w:t>
            </w:r>
            <w:r w:rsidR="50138C1A" w:rsidRPr="03B4B2B9">
              <w:rPr>
                <w:rFonts w:ascii="Arial" w:hAnsi="Arial" w:cs="Arial"/>
              </w:rPr>
              <w:t>Eine Episode dauert an</w:t>
            </w:r>
            <w:r w:rsidR="58569A69" w:rsidRPr="03B4B2B9">
              <w:rPr>
                <w:rFonts w:ascii="Arial" w:hAnsi="Arial" w:cs="Arial"/>
              </w:rPr>
              <w:t>,</w:t>
            </w:r>
            <w:r w:rsidR="50138C1A" w:rsidRPr="03B4B2B9">
              <w:rPr>
                <w:rFonts w:ascii="Arial" w:hAnsi="Arial" w:cs="Arial"/>
              </w:rPr>
              <w:t xml:space="preserve"> bis das Auto kollidiert. </w:t>
            </w:r>
          </w:p>
        </w:tc>
      </w:tr>
    </w:tbl>
    <w:p w14:paraId="7D52F7F3" w14:textId="77777777" w:rsidR="00936285" w:rsidRPr="009033C4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0ADAB736" w14:textId="77777777" w:rsidTr="03B4B2B9">
        <w:trPr>
          <w:trHeight w:val="680"/>
        </w:trPr>
        <w:tc>
          <w:tcPr>
            <w:tcW w:w="3119" w:type="dxa"/>
            <w:vAlign w:val="center"/>
          </w:tcPr>
          <w:p w14:paraId="72FF2361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40FD350D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066FD212" w14:textId="0DE3FE3F" w:rsidR="00936285" w:rsidRPr="00897A4E" w:rsidRDefault="00936285" w:rsidP="3D776AC9">
            <w:pPr>
              <w:rPr>
                <w:rFonts w:ascii="Arial" w:hAnsi="Arial" w:cs="Arial"/>
              </w:rPr>
            </w:pPr>
          </w:p>
        </w:tc>
      </w:tr>
    </w:tbl>
    <w:p w14:paraId="03B34EB7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9644" w:type="dxa"/>
        <w:tblLayout w:type="fixed"/>
        <w:tblLook w:val="00A0" w:firstRow="1" w:lastRow="0" w:firstColumn="1" w:lastColumn="0" w:noHBand="0" w:noVBand="0"/>
      </w:tblPr>
      <w:tblGrid>
        <w:gridCol w:w="3119"/>
        <w:gridCol w:w="6525"/>
      </w:tblGrid>
      <w:tr w:rsidR="00936285" w:rsidRPr="00D27D46" w14:paraId="0612B25B" w14:textId="77777777" w:rsidTr="3D776AC9">
        <w:trPr>
          <w:trHeight w:val="680"/>
        </w:trPr>
        <w:tc>
          <w:tcPr>
            <w:tcW w:w="3119" w:type="dxa"/>
            <w:vAlign w:val="center"/>
          </w:tcPr>
          <w:p w14:paraId="10DF6985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5" w:type="dxa"/>
            <w:vAlign w:val="center"/>
          </w:tcPr>
          <w:p w14:paraId="4582E42B" w14:textId="1A4695A0" w:rsidR="676A566E" w:rsidRDefault="50519BEB" w:rsidP="676A566E">
            <w:pPr>
              <w:rPr>
                <w:rFonts w:ascii="Arial" w:hAnsi="Arial" w:cs="Arial"/>
                <w:sz w:val="22"/>
                <w:szCs w:val="22"/>
              </w:rPr>
            </w:pPr>
            <w:r w:rsidRPr="3D776AC9">
              <w:rPr>
                <w:rFonts w:ascii="Arial" w:hAnsi="Arial" w:cs="Arial"/>
                <w:sz w:val="22"/>
                <w:szCs w:val="22"/>
              </w:rPr>
              <w:t>Die Arbeit befindet sich in der HTBLu</w:t>
            </w:r>
            <w:r w:rsidR="6A0B4427" w:rsidRPr="3D776AC9">
              <w:rPr>
                <w:rFonts w:ascii="Arial" w:hAnsi="Arial" w:cs="Arial"/>
                <w:sz w:val="22"/>
                <w:szCs w:val="22"/>
              </w:rPr>
              <w:t>V</w:t>
            </w:r>
            <w:r w:rsidRPr="3D776AC9">
              <w:rPr>
                <w:rFonts w:ascii="Arial" w:hAnsi="Arial" w:cs="Arial"/>
                <w:sz w:val="22"/>
                <w:szCs w:val="22"/>
              </w:rPr>
              <w:t>A St. Pölten</w:t>
            </w:r>
            <w:r w:rsidR="2238155B" w:rsidRPr="3D776AC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3D776AC9">
              <w:rPr>
                <w:rFonts w:ascii="Arial" w:hAnsi="Arial" w:cs="Arial"/>
                <w:sz w:val="22"/>
                <w:szCs w:val="22"/>
              </w:rPr>
              <w:t xml:space="preserve">/ Abteilung Informatik (Waldstraße 3, 3100 St. Pölten). </w:t>
            </w:r>
          </w:p>
        </w:tc>
      </w:tr>
    </w:tbl>
    <w:p w14:paraId="16510389" w14:textId="77777777" w:rsidR="00936285" w:rsidRPr="00A93266" w:rsidRDefault="00936285">
      <w:pPr>
        <w:rPr>
          <w:rFonts w:ascii="Arial" w:hAnsi="Arial" w:cs="Arial"/>
          <w:sz w:val="16"/>
          <w:szCs w:val="16"/>
          <w:lang w:val="de-AT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45AAF9C2" w14:textId="77777777">
        <w:trPr>
          <w:trHeight w:val="680"/>
        </w:trPr>
        <w:tc>
          <w:tcPr>
            <w:tcW w:w="3119" w:type="dxa"/>
            <w:vAlign w:val="center"/>
          </w:tcPr>
          <w:p w14:paraId="3D015445" w14:textId="77777777" w:rsidR="00936285" w:rsidRPr="00586701" w:rsidRDefault="00C36492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770AA910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6F04CE62" w14:textId="77777777" w:rsidR="00936285" w:rsidRPr="00FC3A31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266E844F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78D6842B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58994BAC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0BF8EE9D" w14:textId="77777777" w:rsidR="00936285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67E6AA71" w14:textId="77777777" w:rsidR="00FC3A31" w:rsidRPr="00FC3A31" w:rsidRDefault="00FC3A31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</w:p>
          <w:p w14:paraId="17258DBD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16BB5997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C68A5BC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B3C66DC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E81CA7">
      <w:headerReference w:type="default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E94F4" w14:textId="77777777" w:rsidR="00E81CA7" w:rsidRDefault="00E81CA7">
      <w:r>
        <w:separator/>
      </w:r>
    </w:p>
  </w:endnote>
  <w:endnote w:type="continuationSeparator" w:id="0">
    <w:p w14:paraId="4538F017" w14:textId="77777777" w:rsidR="00E81CA7" w:rsidRDefault="00E81CA7">
      <w:r>
        <w:continuationSeparator/>
      </w:r>
    </w:p>
  </w:endnote>
  <w:endnote w:type="continuationNotice" w:id="1">
    <w:p w14:paraId="5045E3A7" w14:textId="77777777" w:rsidR="00E81CA7" w:rsidRDefault="00E81C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5962" w14:textId="3CF4B1BB" w:rsidR="00A37494" w:rsidRPr="00AA5759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94110" w14:textId="77777777" w:rsidR="00E81CA7" w:rsidRDefault="00E81CA7">
      <w:r>
        <w:separator/>
      </w:r>
    </w:p>
  </w:footnote>
  <w:footnote w:type="continuationSeparator" w:id="0">
    <w:p w14:paraId="74E3FB49" w14:textId="77777777" w:rsidR="00E81CA7" w:rsidRDefault="00E81CA7">
      <w:r>
        <w:continuationSeparator/>
      </w:r>
    </w:p>
  </w:footnote>
  <w:footnote w:type="continuationNotice" w:id="1">
    <w:p w14:paraId="59BBF121" w14:textId="77777777" w:rsidR="00E81CA7" w:rsidRDefault="00E81C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74AA2628" w14:textId="77777777" w:rsidTr="03B4B2B9">
      <w:trPr>
        <w:trHeight w:val="680"/>
      </w:trPr>
      <w:tc>
        <w:tcPr>
          <w:tcW w:w="1843" w:type="dxa"/>
          <w:vMerge w:val="restart"/>
          <w:vAlign w:val="center"/>
        </w:tcPr>
        <w:p w14:paraId="57CB98B0" w14:textId="77777777" w:rsidR="00A37494" w:rsidRDefault="00E62E0E" w:rsidP="00E62E0E">
          <w:pPr>
            <w:pStyle w:val="Kopfzeile"/>
            <w:tabs>
              <w:tab w:val="center" w:pos="-1843"/>
            </w:tabs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2C823013" wp14:editId="197B1136">
                <wp:extent cx="1068705" cy="457200"/>
                <wp:effectExtent l="19050" t="0" r="0" b="0"/>
                <wp:docPr id="23" name="Picture 23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38AD8A94" w14:textId="73E7213E" w:rsidR="00A37494" w:rsidRPr="00010C27" w:rsidRDefault="03B4B2B9" w:rsidP="03B4B2B9">
          <w:pPr>
            <w:pStyle w:val="Kopfzeile"/>
            <w:tabs>
              <w:tab w:val="left" w:pos="1134"/>
            </w:tabs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3B4B2B9">
            <w:rPr>
              <w:rFonts w:ascii="Arial" w:hAnsi="Arial" w:cs="Arial"/>
              <w:b/>
              <w:bCs/>
              <w:sz w:val="24"/>
              <w:szCs w:val="24"/>
            </w:rPr>
            <w:t>HÖHERE TECHNISCHE BUNDESLEHRANSTALT ST. PÖLTEN</w:t>
          </w:r>
        </w:p>
      </w:tc>
    </w:tr>
    <w:tr w:rsidR="00A37494" w14:paraId="2DF6F045" w14:textId="77777777" w:rsidTr="03B4B2B9">
      <w:trPr>
        <w:trHeight w:val="567"/>
      </w:trPr>
      <w:tc>
        <w:tcPr>
          <w:tcW w:w="1843" w:type="dxa"/>
          <w:vMerge/>
        </w:tcPr>
        <w:p w14:paraId="3E86B6EE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050BBA4E" w14:textId="596FA59F" w:rsidR="00A37494" w:rsidRPr="00A67435" w:rsidRDefault="3A054910" w:rsidP="3A054910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 w:rsidRPr="3A054910">
            <w:rPr>
              <w:b w:val="0"/>
              <w:sz w:val="22"/>
              <w:szCs w:val="22"/>
            </w:rPr>
            <w:t>Fachrichtung:</w:t>
          </w:r>
          <w:r w:rsidR="00A37494">
            <w:tab/>
          </w:r>
          <w:r w:rsidRPr="3A054910">
            <w:rPr>
              <w:sz w:val="22"/>
              <w:szCs w:val="22"/>
            </w:rPr>
            <w:t>Informatik</w:t>
          </w:r>
        </w:p>
      </w:tc>
    </w:tr>
  </w:tbl>
  <w:p w14:paraId="756C47CD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48C75"/>
    <w:multiLevelType w:val="hybridMultilevel"/>
    <w:tmpl w:val="4628DFDC"/>
    <w:lvl w:ilvl="0" w:tplc="957C2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90C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0C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82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2E9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AB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63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AF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6A4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4F569"/>
    <w:multiLevelType w:val="hybridMultilevel"/>
    <w:tmpl w:val="54849FF0"/>
    <w:lvl w:ilvl="0" w:tplc="64709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E1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C6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69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A1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EC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22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E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761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961043">
    <w:abstractNumId w:val="1"/>
  </w:num>
  <w:num w:numId="2" w16cid:durableId="165040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10667E"/>
    <w:rsid w:val="00107E11"/>
    <w:rsid w:val="00122453"/>
    <w:rsid w:val="00171D1D"/>
    <w:rsid w:val="00174145"/>
    <w:rsid w:val="00176F5C"/>
    <w:rsid w:val="0017753E"/>
    <w:rsid w:val="0018EB1C"/>
    <w:rsid w:val="001A7E4D"/>
    <w:rsid w:val="001C70DF"/>
    <w:rsid w:val="001F6A1F"/>
    <w:rsid w:val="00226DAF"/>
    <w:rsid w:val="00266919"/>
    <w:rsid w:val="002706C9"/>
    <w:rsid w:val="002C0131"/>
    <w:rsid w:val="002C294C"/>
    <w:rsid w:val="00334D0D"/>
    <w:rsid w:val="00363710"/>
    <w:rsid w:val="003D7F79"/>
    <w:rsid w:val="003F0BB9"/>
    <w:rsid w:val="00435E17"/>
    <w:rsid w:val="00444B9D"/>
    <w:rsid w:val="00456F9A"/>
    <w:rsid w:val="004C3685"/>
    <w:rsid w:val="004D2D80"/>
    <w:rsid w:val="004E2658"/>
    <w:rsid w:val="00586701"/>
    <w:rsid w:val="005D214B"/>
    <w:rsid w:val="005E47D8"/>
    <w:rsid w:val="006100A7"/>
    <w:rsid w:val="00651197"/>
    <w:rsid w:val="00675A63"/>
    <w:rsid w:val="006A6A99"/>
    <w:rsid w:val="006E2AEF"/>
    <w:rsid w:val="007021C7"/>
    <w:rsid w:val="00752017"/>
    <w:rsid w:val="007912E9"/>
    <w:rsid w:val="007B1E09"/>
    <w:rsid w:val="008346BF"/>
    <w:rsid w:val="00897A4E"/>
    <w:rsid w:val="009033C4"/>
    <w:rsid w:val="00930565"/>
    <w:rsid w:val="00932C01"/>
    <w:rsid w:val="00936285"/>
    <w:rsid w:val="00945CDB"/>
    <w:rsid w:val="00952839"/>
    <w:rsid w:val="009B0347"/>
    <w:rsid w:val="009B0B68"/>
    <w:rsid w:val="009B3475"/>
    <w:rsid w:val="009E4DCD"/>
    <w:rsid w:val="009F3B70"/>
    <w:rsid w:val="00A35DE5"/>
    <w:rsid w:val="00A37494"/>
    <w:rsid w:val="00A52168"/>
    <w:rsid w:val="00A672E6"/>
    <w:rsid w:val="00A93266"/>
    <w:rsid w:val="00AA5759"/>
    <w:rsid w:val="00AE2843"/>
    <w:rsid w:val="00B54811"/>
    <w:rsid w:val="00B55F47"/>
    <w:rsid w:val="00B91302"/>
    <w:rsid w:val="00BD07DA"/>
    <w:rsid w:val="00C36492"/>
    <w:rsid w:val="00C41043"/>
    <w:rsid w:val="00D244B6"/>
    <w:rsid w:val="00D27D46"/>
    <w:rsid w:val="00D67F13"/>
    <w:rsid w:val="00D83E50"/>
    <w:rsid w:val="00DA1C40"/>
    <w:rsid w:val="00DB3155"/>
    <w:rsid w:val="00DE1392"/>
    <w:rsid w:val="00E31A0C"/>
    <w:rsid w:val="00E62E0E"/>
    <w:rsid w:val="00E75B91"/>
    <w:rsid w:val="00E81CA7"/>
    <w:rsid w:val="00EA7197"/>
    <w:rsid w:val="00EB2982"/>
    <w:rsid w:val="00EE2246"/>
    <w:rsid w:val="00F03622"/>
    <w:rsid w:val="00F422F3"/>
    <w:rsid w:val="00F45681"/>
    <w:rsid w:val="00F45B96"/>
    <w:rsid w:val="00F93E1E"/>
    <w:rsid w:val="00FA0E0D"/>
    <w:rsid w:val="00FC3A31"/>
    <w:rsid w:val="02B22B31"/>
    <w:rsid w:val="02F57423"/>
    <w:rsid w:val="033957A1"/>
    <w:rsid w:val="03B4B2B9"/>
    <w:rsid w:val="04E414B3"/>
    <w:rsid w:val="05414F1E"/>
    <w:rsid w:val="054ADE69"/>
    <w:rsid w:val="075973F1"/>
    <w:rsid w:val="0994F336"/>
    <w:rsid w:val="0A1B2D0B"/>
    <w:rsid w:val="0B8C42A7"/>
    <w:rsid w:val="10600481"/>
    <w:rsid w:val="12A60C6B"/>
    <w:rsid w:val="12AE68EE"/>
    <w:rsid w:val="12F20CED"/>
    <w:rsid w:val="1363137D"/>
    <w:rsid w:val="13CBB7A7"/>
    <w:rsid w:val="16457363"/>
    <w:rsid w:val="179AF549"/>
    <w:rsid w:val="1936C5AA"/>
    <w:rsid w:val="19B199E9"/>
    <w:rsid w:val="1AD2960B"/>
    <w:rsid w:val="1B4D6A4A"/>
    <w:rsid w:val="1BD29332"/>
    <w:rsid w:val="1C6E666C"/>
    <w:rsid w:val="1D3F3734"/>
    <w:rsid w:val="1DA2E52B"/>
    <w:rsid w:val="1DEAFD39"/>
    <w:rsid w:val="1DF7FEDC"/>
    <w:rsid w:val="1F2B0BB6"/>
    <w:rsid w:val="1F3EB58C"/>
    <w:rsid w:val="1F8F6244"/>
    <w:rsid w:val="1FD7DFFC"/>
    <w:rsid w:val="21055BC7"/>
    <w:rsid w:val="212B32A5"/>
    <w:rsid w:val="2238155B"/>
    <w:rsid w:val="2359E6CC"/>
    <w:rsid w:val="2375F065"/>
    <w:rsid w:val="242C93DC"/>
    <w:rsid w:val="25C8643D"/>
    <w:rsid w:val="267C1CFE"/>
    <w:rsid w:val="27F416C9"/>
    <w:rsid w:val="29217F89"/>
    <w:rsid w:val="29817E0C"/>
    <w:rsid w:val="29851A63"/>
    <w:rsid w:val="2A29D013"/>
    <w:rsid w:val="2A963A72"/>
    <w:rsid w:val="2E96B649"/>
    <w:rsid w:val="2F3BD14E"/>
    <w:rsid w:val="2FC9AAF2"/>
    <w:rsid w:val="3123CE57"/>
    <w:rsid w:val="3209E6CE"/>
    <w:rsid w:val="32BF9EB8"/>
    <w:rsid w:val="33212DE3"/>
    <w:rsid w:val="332FFA3A"/>
    <w:rsid w:val="368824FA"/>
    <w:rsid w:val="37D6E41D"/>
    <w:rsid w:val="3A054910"/>
    <w:rsid w:val="3A3FD36B"/>
    <w:rsid w:val="3A7E3103"/>
    <w:rsid w:val="3C222187"/>
    <w:rsid w:val="3D776AC9"/>
    <w:rsid w:val="3DCFA841"/>
    <w:rsid w:val="3E81699D"/>
    <w:rsid w:val="3FC8CDA5"/>
    <w:rsid w:val="401BD83D"/>
    <w:rsid w:val="401D39FE"/>
    <w:rsid w:val="41065853"/>
    <w:rsid w:val="41649E06"/>
    <w:rsid w:val="41DE24D4"/>
    <w:rsid w:val="4354DAC0"/>
    <w:rsid w:val="43D05B4D"/>
    <w:rsid w:val="44170067"/>
    <w:rsid w:val="463B6CB3"/>
    <w:rsid w:val="4A1D003A"/>
    <w:rsid w:val="4BD9A994"/>
    <w:rsid w:val="4CCCF91C"/>
    <w:rsid w:val="4D0764E2"/>
    <w:rsid w:val="4D573F5E"/>
    <w:rsid w:val="4D87D0D2"/>
    <w:rsid w:val="50138C1A"/>
    <w:rsid w:val="50519BEB"/>
    <w:rsid w:val="515F3784"/>
    <w:rsid w:val="524680D7"/>
    <w:rsid w:val="53002113"/>
    <w:rsid w:val="53718A4F"/>
    <w:rsid w:val="54AF9FCE"/>
    <w:rsid w:val="55E75A7E"/>
    <w:rsid w:val="5667D133"/>
    <w:rsid w:val="56A92B11"/>
    <w:rsid w:val="58569A69"/>
    <w:rsid w:val="5A181C52"/>
    <w:rsid w:val="5B77004B"/>
    <w:rsid w:val="5BF6A725"/>
    <w:rsid w:val="5D817122"/>
    <w:rsid w:val="5DCFD323"/>
    <w:rsid w:val="5E1D7BAA"/>
    <w:rsid w:val="61FE94C6"/>
    <w:rsid w:val="66296C20"/>
    <w:rsid w:val="66AC29DC"/>
    <w:rsid w:val="66D81665"/>
    <w:rsid w:val="66FBD51D"/>
    <w:rsid w:val="676A566E"/>
    <w:rsid w:val="67C3A8EA"/>
    <w:rsid w:val="67D65BA4"/>
    <w:rsid w:val="68D8DD10"/>
    <w:rsid w:val="69C0D17A"/>
    <w:rsid w:val="69EB0DD5"/>
    <w:rsid w:val="6A0B4427"/>
    <w:rsid w:val="6A854378"/>
    <w:rsid w:val="6AC5FEEB"/>
    <w:rsid w:val="6BB6D32B"/>
    <w:rsid w:val="6CD1A003"/>
    <w:rsid w:val="6D206999"/>
    <w:rsid w:val="6F0E1C7C"/>
    <w:rsid w:val="701CE414"/>
    <w:rsid w:val="753D2DF0"/>
    <w:rsid w:val="7657A032"/>
    <w:rsid w:val="7743DA46"/>
    <w:rsid w:val="79AD246A"/>
    <w:rsid w:val="7E66C517"/>
    <w:rsid w:val="7E7D7E4E"/>
    <w:rsid w:val="7F71B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8E4FA4"/>
  <w15:docId w15:val="{6EB669C5-9450-429B-AC4A-7A5D1AC6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D27D46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27D4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27D46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D4B98214D485489882879378354144" ma:contentTypeVersion="4" ma:contentTypeDescription="Ein neues Dokument erstellen." ma:contentTypeScope="" ma:versionID="f1e63d0e67bd26602370f0b2d6872090">
  <xsd:schema xmlns:xsd="http://www.w3.org/2001/XMLSchema" xmlns:xs="http://www.w3.org/2001/XMLSchema" xmlns:p="http://schemas.microsoft.com/office/2006/metadata/properties" xmlns:ns2="9b0a0d16-f952-4b01-9f8e-2f675b7115ec" targetNamespace="http://schemas.microsoft.com/office/2006/metadata/properties" ma:root="true" ma:fieldsID="eb22816c032be688fc67ad3126e16146" ns2:_="">
    <xsd:import namespace="9b0a0d16-f952-4b01-9f8e-2f675b7115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a0d16-f952-4b01-9f8e-2f675b711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67EA7F-84F8-4218-AEDB-8D2CFFBB8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a0d16-f952-4b01-9f8e-2f675b7115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10054F-3B61-4DD5-A3AC-26B7D666C5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E81751-FDEE-4149-958C-333D9EC238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1904</Characters>
  <Application>Microsoft Office Word</Application>
  <DocSecurity>0</DocSecurity>
  <Lines>15</Lines>
  <Paragraphs>4</Paragraphs>
  <ScaleCrop>false</ScaleCrop>
  <Company>LSR-NOE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emilio.zottel</cp:lastModifiedBy>
  <cp:revision>46</cp:revision>
  <cp:lastPrinted>2016-02-02T19:56:00Z</cp:lastPrinted>
  <dcterms:created xsi:type="dcterms:W3CDTF">2022-03-07T21:35:00Z</dcterms:created>
  <dcterms:modified xsi:type="dcterms:W3CDTF">2024-03-22T22:37:00Z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0x010100FDBAC2184BEF77488E73353685E95B71</vt:lpwstr>
  </property>
  <property fmtid="{D5CDD505-2E9C-101B-9397-08002B2CF9AE}" pid="3" name="MediaServiceImageTags">
    <vt:lpwstr/>
  </property>
  <property fmtid="{D5CDD505-2E9C-101B-9397-08002B2CF9AE}" pid="4" name="Order">
    <vt:r8>7600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