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4BC6" w14:textId="77777777" w:rsidR="009B0347" w:rsidRPr="0014028D" w:rsidRDefault="0010667E" w:rsidP="0010667E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14028D">
        <w:rPr>
          <w:rFonts w:ascii="Arial" w:hAnsi="Arial" w:cs="Arial"/>
          <w:b/>
          <w:sz w:val="36"/>
          <w:szCs w:val="36"/>
          <w:lang w:val="en-GB"/>
        </w:rPr>
        <w:t>DIPLOMA</w:t>
      </w:r>
      <w:r w:rsidR="00041F8E" w:rsidRPr="0014028D">
        <w:rPr>
          <w:rFonts w:ascii="Arial" w:hAnsi="Arial" w:cs="Arial"/>
          <w:b/>
          <w:sz w:val="36"/>
          <w:szCs w:val="36"/>
          <w:lang w:val="en-GB"/>
        </w:rPr>
        <w:t xml:space="preserve"> </w:t>
      </w:r>
      <w:r w:rsidRPr="0014028D">
        <w:rPr>
          <w:rFonts w:ascii="Arial" w:hAnsi="Arial" w:cs="Arial"/>
          <w:b/>
          <w:sz w:val="36"/>
          <w:szCs w:val="36"/>
          <w:lang w:val="en-GB"/>
        </w:rPr>
        <w:t>T</w:t>
      </w:r>
      <w:r w:rsidR="003008CC" w:rsidRPr="0014028D">
        <w:rPr>
          <w:rFonts w:ascii="Arial" w:hAnsi="Arial" w:cs="Arial"/>
          <w:b/>
          <w:sz w:val="36"/>
          <w:szCs w:val="36"/>
          <w:lang w:val="en-GB"/>
        </w:rPr>
        <w:t>HESIS</w:t>
      </w:r>
    </w:p>
    <w:p w14:paraId="6D09CD9C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14028D">
        <w:rPr>
          <w:rFonts w:ascii="Arial" w:hAnsi="Arial" w:cs="Arial"/>
          <w:b/>
          <w:sz w:val="28"/>
          <w:szCs w:val="28"/>
          <w:lang w:val="en-GB"/>
        </w:rPr>
        <w:t>D</w:t>
      </w:r>
      <w:r w:rsidR="003008CC" w:rsidRPr="0014028D">
        <w:rPr>
          <w:rFonts w:ascii="Arial" w:hAnsi="Arial" w:cs="Arial"/>
          <w:b/>
          <w:sz w:val="28"/>
          <w:szCs w:val="28"/>
          <w:lang w:val="en-GB"/>
        </w:rPr>
        <w:t>ocumentation</w:t>
      </w:r>
    </w:p>
    <w:p w14:paraId="2C21BC0E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14028D" w14:paraId="09F13E73" w14:textId="77777777" w:rsidTr="4EFD1ED6">
        <w:trPr>
          <w:trHeight w:val="680"/>
        </w:trPr>
        <w:tc>
          <w:tcPr>
            <w:tcW w:w="3119" w:type="dxa"/>
            <w:vAlign w:val="center"/>
          </w:tcPr>
          <w:p w14:paraId="25382B98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21" w:type="dxa"/>
            <w:vAlign w:val="center"/>
          </w:tcPr>
          <w:p w14:paraId="437D8D30" w14:textId="191908D4" w:rsidR="00435E17" w:rsidRPr="005324D3" w:rsidRDefault="41AACD90" w:rsidP="4EFD1ED6">
            <w:pPr>
              <w:rPr>
                <w:rFonts w:ascii="Arial" w:eastAsia="Arial" w:hAnsi="Arial" w:cs="Arial"/>
                <w:color w:val="000000" w:themeColor="text1"/>
                <w:lang w:val="es-ES"/>
              </w:rPr>
            </w:pPr>
            <w:r w:rsidRPr="005324D3">
              <w:rPr>
                <w:rFonts w:ascii="Arial" w:eastAsia="Arial" w:hAnsi="Arial" w:cs="Arial"/>
                <w:color w:val="000000" w:themeColor="text1"/>
                <w:lang w:val="es-ES"/>
              </w:rPr>
              <w:t>Philip Fenk</w:t>
            </w:r>
          </w:p>
          <w:p w14:paraId="5FE902F3" w14:textId="4A9D3F16" w:rsidR="00435E17" w:rsidRPr="005324D3" w:rsidRDefault="41AACD90" w:rsidP="4EFD1ED6">
            <w:pPr>
              <w:rPr>
                <w:rFonts w:ascii="Arial" w:eastAsia="Arial" w:hAnsi="Arial" w:cs="Arial"/>
                <w:color w:val="000000" w:themeColor="text1"/>
                <w:lang w:val="es-ES"/>
              </w:rPr>
            </w:pPr>
            <w:r w:rsidRPr="005324D3">
              <w:rPr>
                <w:rFonts w:ascii="Arial" w:eastAsia="Arial" w:hAnsi="Arial" w:cs="Arial"/>
                <w:color w:val="000000" w:themeColor="text1"/>
                <w:lang w:val="es-ES"/>
              </w:rPr>
              <w:t>Emilio Zottel</w:t>
            </w:r>
          </w:p>
          <w:p w14:paraId="5C011A87" w14:textId="08FB8A82" w:rsidR="00435E17" w:rsidRPr="005324D3" w:rsidRDefault="41AACD90" w:rsidP="4EFD1ED6">
            <w:pPr>
              <w:rPr>
                <w:rFonts w:ascii="Arial" w:eastAsia="Arial" w:hAnsi="Arial" w:cs="Arial"/>
                <w:color w:val="000000" w:themeColor="text1"/>
                <w:lang w:val="es-ES"/>
              </w:rPr>
            </w:pPr>
            <w:r w:rsidRPr="005324D3">
              <w:rPr>
                <w:rFonts w:ascii="Arial" w:eastAsia="Arial" w:hAnsi="Arial" w:cs="Arial"/>
                <w:color w:val="000000" w:themeColor="text1"/>
                <w:lang w:val="es-ES"/>
              </w:rPr>
              <w:t>Marco Molnár</w:t>
            </w:r>
          </w:p>
          <w:p w14:paraId="029ADBDC" w14:textId="4DC9BA87" w:rsidR="00435E17" w:rsidRPr="0014028D" w:rsidRDefault="41AACD90" w:rsidP="4EFD1ED6">
            <w:pPr>
              <w:rPr>
                <w:rFonts w:ascii="Arial" w:eastAsia="Arial" w:hAnsi="Arial" w:cs="Arial"/>
                <w:color w:val="000000" w:themeColor="text1"/>
                <w:lang w:val="en-GB"/>
              </w:rPr>
            </w:pPr>
            <w:r w:rsidRPr="4EFD1ED6">
              <w:rPr>
                <w:rFonts w:ascii="Arial" w:eastAsia="Arial" w:hAnsi="Arial" w:cs="Arial"/>
                <w:color w:val="000000" w:themeColor="text1"/>
              </w:rPr>
              <w:t xml:space="preserve">Adrián </w:t>
            </w:r>
            <w:proofErr w:type="spellStart"/>
            <w:r w:rsidRPr="4EFD1ED6">
              <w:rPr>
                <w:rFonts w:ascii="Arial" w:eastAsia="Arial" w:hAnsi="Arial" w:cs="Arial"/>
                <w:color w:val="000000" w:themeColor="text1"/>
              </w:rPr>
              <w:t>Kalapis</w:t>
            </w:r>
            <w:proofErr w:type="spellEnd"/>
          </w:p>
        </w:tc>
      </w:tr>
      <w:tr w:rsidR="002C0131" w:rsidRPr="0014028D" w14:paraId="39930A97" w14:textId="77777777" w:rsidTr="4EFD1ED6">
        <w:trPr>
          <w:trHeight w:val="680"/>
        </w:trPr>
        <w:tc>
          <w:tcPr>
            <w:tcW w:w="3119" w:type="dxa"/>
            <w:vAlign w:val="center"/>
          </w:tcPr>
          <w:p w14:paraId="06F565C0" w14:textId="77777777" w:rsidR="002C0131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Form</w:t>
            </w:r>
          </w:p>
          <w:p w14:paraId="0F4D220D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6521" w:type="dxa"/>
            <w:vAlign w:val="center"/>
          </w:tcPr>
          <w:p w14:paraId="7319A31A" w14:textId="3177FAB9" w:rsidR="00435E17" w:rsidRPr="0014028D" w:rsidRDefault="463F7250" w:rsidP="00675A63">
            <w:pPr>
              <w:rPr>
                <w:rFonts w:ascii="Arial" w:hAnsi="Arial" w:cs="Arial"/>
                <w:lang w:val="en-GB"/>
              </w:rPr>
            </w:pPr>
            <w:r w:rsidRPr="4EFD1ED6">
              <w:rPr>
                <w:rFonts w:ascii="Arial" w:hAnsi="Arial" w:cs="Arial"/>
                <w:lang w:val="en-GB"/>
              </w:rPr>
              <w:t>5AHIF 2023/24</w:t>
            </w:r>
          </w:p>
        </w:tc>
      </w:tr>
      <w:tr w:rsidR="002C0131" w:rsidRPr="005324D3" w14:paraId="1D3FBEF0" w14:textId="77777777" w:rsidTr="4EFD1ED6">
        <w:trPr>
          <w:trHeight w:val="680"/>
        </w:trPr>
        <w:tc>
          <w:tcPr>
            <w:tcW w:w="3119" w:type="dxa"/>
            <w:vAlign w:val="center"/>
          </w:tcPr>
          <w:p w14:paraId="590A1D4B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21" w:type="dxa"/>
            <w:vAlign w:val="center"/>
          </w:tcPr>
          <w:p w14:paraId="376AF4D7" w14:textId="0CEA25D6" w:rsidR="00435E17" w:rsidRPr="0014028D" w:rsidRDefault="6F724EF8" w:rsidP="4EFD1ED6">
            <w:pPr>
              <w:rPr>
                <w:rFonts w:ascii="Arial" w:eastAsia="Arial" w:hAnsi="Arial" w:cs="Arial"/>
                <w:lang w:val="en-GB"/>
              </w:rPr>
            </w:pPr>
            <w:r w:rsidRPr="4EFD1ED6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Utilization of LiDAR in Autonomous Driving</w:t>
            </w:r>
          </w:p>
        </w:tc>
      </w:tr>
      <w:tr w:rsidR="00936285" w:rsidRPr="0014028D" w14:paraId="26312B8D" w14:textId="77777777" w:rsidTr="4EFD1ED6">
        <w:trPr>
          <w:trHeight w:val="680"/>
        </w:trPr>
        <w:tc>
          <w:tcPr>
            <w:tcW w:w="3119" w:type="dxa"/>
            <w:vAlign w:val="center"/>
          </w:tcPr>
          <w:p w14:paraId="318CC711" w14:textId="77777777"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Co-operat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ion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artners</w:t>
            </w:r>
          </w:p>
        </w:tc>
        <w:tc>
          <w:tcPr>
            <w:tcW w:w="6521" w:type="dxa"/>
            <w:vAlign w:val="center"/>
          </w:tcPr>
          <w:p w14:paraId="08CC71AA" w14:textId="70C11B8B" w:rsidR="00936285" w:rsidRPr="0014028D" w:rsidRDefault="2C70BE82" w:rsidP="00675A63">
            <w:pPr>
              <w:rPr>
                <w:rFonts w:ascii="Arial" w:hAnsi="Arial" w:cs="Arial"/>
                <w:lang w:val="en-GB"/>
              </w:rPr>
            </w:pPr>
            <w:proofErr w:type="spellStart"/>
            <w:r w:rsidRPr="4EFD1ED6">
              <w:rPr>
                <w:rFonts w:ascii="Arial" w:hAnsi="Arial" w:cs="Arial"/>
                <w:lang w:val="en-GB"/>
              </w:rPr>
              <w:t>HTBLuVA</w:t>
            </w:r>
            <w:proofErr w:type="spellEnd"/>
            <w:r w:rsidRPr="4EFD1ED6">
              <w:rPr>
                <w:rFonts w:ascii="Arial" w:hAnsi="Arial" w:cs="Arial"/>
                <w:lang w:val="en-GB"/>
              </w:rPr>
              <w:t xml:space="preserve"> St. </w:t>
            </w:r>
            <w:proofErr w:type="spellStart"/>
            <w:r w:rsidRPr="4EFD1ED6">
              <w:rPr>
                <w:rFonts w:ascii="Arial" w:hAnsi="Arial" w:cs="Arial"/>
                <w:lang w:val="en-GB"/>
              </w:rPr>
              <w:t>Pölten</w:t>
            </w:r>
            <w:proofErr w:type="spellEnd"/>
          </w:p>
        </w:tc>
      </w:tr>
    </w:tbl>
    <w:p w14:paraId="47608651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5324D3" w14:paraId="1AF3E923" w14:textId="77777777" w:rsidTr="4EFD1ED6">
        <w:trPr>
          <w:trHeight w:val="2220"/>
        </w:trPr>
        <w:tc>
          <w:tcPr>
            <w:tcW w:w="3119" w:type="dxa"/>
            <w:vAlign w:val="center"/>
          </w:tcPr>
          <w:p w14:paraId="5D0DBB8F" w14:textId="77777777" w:rsidR="00936285" w:rsidRPr="0014028D" w:rsidRDefault="003008CC" w:rsidP="00785E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ssignment of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asks</w:t>
            </w:r>
          </w:p>
        </w:tc>
        <w:tc>
          <w:tcPr>
            <w:tcW w:w="6521" w:type="dxa"/>
            <w:vAlign w:val="center"/>
          </w:tcPr>
          <w:p w14:paraId="384DC7B9" w14:textId="73B49FFC" w:rsidR="00936285" w:rsidRPr="0014028D" w:rsidRDefault="584EF0B8" w:rsidP="4EFD1ED6">
            <w:pPr>
              <w:rPr>
                <w:rFonts w:ascii="Arial" w:hAnsi="Arial" w:cs="Arial"/>
                <w:lang w:val="en-GB"/>
              </w:rPr>
            </w:pPr>
            <w:r w:rsidRPr="4EFD1ED6">
              <w:rPr>
                <w:rFonts w:ascii="Arial" w:hAnsi="Arial" w:cs="Arial"/>
                <w:lang w:val="en-GB"/>
              </w:rPr>
              <w:t>A</w:t>
            </w:r>
            <w:r w:rsidR="21A3C9D3" w:rsidRPr="4EFD1ED6">
              <w:rPr>
                <w:rFonts w:ascii="Arial" w:hAnsi="Arial" w:cs="Arial"/>
                <w:lang w:val="en-GB"/>
              </w:rPr>
              <w:t>ttain optimal performance for an autonomous vehicle operating within the CARLA simulation environment.</w:t>
            </w:r>
          </w:p>
        </w:tc>
      </w:tr>
    </w:tbl>
    <w:p w14:paraId="1A43B0E5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5324D3" w14:paraId="6E6AA781" w14:textId="77777777" w:rsidTr="4EFD1ED6">
        <w:trPr>
          <w:trHeight w:val="680"/>
        </w:trPr>
        <w:tc>
          <w:tcPr>
            <w:tcW w:w="3119" w:type="dxa"/>
            <w:vAlign w:val="center"/>
          </w:tcPr>
          <w:p w14:paraId="31E5F81D" w14:textId="77777777" w:rsidR="00675A63" w:rsidRPr="0014028D" w:rsidRDefault="003008CC" w:rsidP="001A7C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Reali</w:t>
            </w:r>
            <w:r w:rsidR="001A7C48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ation</w:t>
            </w:r>
          </w:p>
        </w:tc>
        <w:tc>
          <w:tcPr>
            <w:tcW w:w="6521" w:type="dxa"/>
            <w:vAlign w:val="center"/>
          </w:tcPr>
          <w:p w14:paraId="74130E9B" w14:textId="28F9E70D" w:rsidR="00675A63" w:rsidRPr="0014028D" w:rsidRDefault="6E261C9C" w:rsidP="4EFD1ED6">
            <w:pPr>
              <w:rPr>
                <w:rFonts w:ascii="Arial" w:hAnsi="Arial" w:cs="Arial"/>
                <w:lang w:val="en-GB"/>
              </w:rPr>
            </w:pPr>
            <w:r w:rsidRPr="4EFD1ED6">
              <w:rPr>
                <w:rFonts w:ascii="Arial" w:hAnsi="Arial" w:cs="Arial"/>
                <w:lang w:val="en-GB"/>
              </w:rPr>
              <w:t xml:space="preserve">To achieve the goal, the programming language Python was predominantly utilized. Additionally, the Deep Learning framework </w:t>
            </w:r>
            <w:proofErr w:type="spellStart"/>
            <w:r w:rsidRPr="4EFD1ED6">
              <w:rPr>
                <w:rFonts w:ascii="Arial" w:hAnsi="Arial" w:cs="Arial"/>
                <w:lang w:val="en-GB"/>
              </w:rPr>
              <w:t>Tensorflow</w:t>
            </w:r>
            <w:proofErr w:type="spellEnd"/>
            <w:r w:rsidRPr="4EFD1ED6">
              <w:rPr>
                <w:rFonts w:ascii="Arial" w:hAnsi="Arial" w:cs="Arial"/>
                <w:lang w:val="en-GB"/>
              </w:rPr>
              <w:t xml:space="preserve"> was employed to implement the AI agent.</w:t>
            </w:r>
          </w:p>
          <w:p w14:paraId="5443AC43" w14:textId="7B010A09" w:rsidR="00675A63" w:rsidRPr="0014028D" w:rsidRDefault="00675A63" w:rsidP="4EFD1ED6">
            <w:pPr>
              <w:rPr>
                <w:rFonts w:ascii="Arial" w:hAnsi="Arial" w:cs="Arial"/>
                <w:lang w:val="en-GB"/>
              </w:rPr>
            </w:pPr>
          </w:p>
          <w:p w14:paraId="0EF0530C" w14:textId="3A9C2A15" w:rsidR="00675A63" w:rsidRPr="005324D3" w:rsidRDefault="6E261C9C" w:rsidP="4EFD1ED6">
            <w:pPr>
              <w:rPr>
                <w:lang w:val="en-GB"/>
              </w:rPr>
            </w:pPr>
            <w:r w:rsidRPr="4EFD1ED6">
              <w:rPr>
                <w:rFonts w:ascii="Arial" w:hAnsi="Arial" w:cs="Arial"/>
                <w:lang w:val="en-GB"/>
              </w:rPr>
              <w:t xml:space="preserve">For the utilization of the LiDAR sensor and visualization of its data, </w:t>
            </w:r>
            <w:r w:rsidR="005324D3" w:rsidRPr="4EFD1ED6">
              <w:rPr>
                <w:rFonts w:ascii="Arial" w:hAnsi="Arial" w:cs="Arial"/>
                <w:lang w:val="en-GB"/>
              </w:rPr>
              <w:t>C++</w:t>
            </w:r>
            <w:r w:rsidRPr="4EFD1ED6">
              <w:rPr>
                <w:rFonts w:ascii="Arial" w:hAnsi="Arial" w:cs="Arial"/>
                <w:lang w:val="en-GB"/>
              </w:rPr>
              <w:t xml:space="preserve"> </w:t>
            </w:r>
            <w:r w:rsidR="005324D3">
              <w:rPr>
                <w:rFonts w:ascii="Arial" w:hAnsi="Arial" w:cs="Arial"/>
                <w:lang w:val="en-GB"/>
              </w:rPr>
              <w:t xml:space="preserve">as well as </w:t>
            </w:r>
            <w:r w:rsidRPr="4EFD1ED6">
              <w:rPr>
                <w:rFonts w:ascii="Arial" w:hAnsi="Arial" w:cs="Arial"/>
                <w:lang w:val="en-GB"/>
              </w:rPr>
              <w:t>Processing 4.3 (Java) were used</w:t>
            </w:r>
          </w:p>
          <w:p w14:paraId="58C50B75" w14:textId="42C5F0D2" w:rsidR="00675A63" w:rsidRPr="0014028D" w:rsidRDefault="00675A63" w:rsidP="4EFD1ED6">
            <w:pPr>
              <w:rPr>
                <w:rFonts w:ascii="Arial" w:hAnsi="Arial" w:cs="Arial"/>
                <w:lang w:val="en-GB"/>
              </w:rPr>
            </w:pPr>
          </w:p>
          <w:p w14:paraId="3E18196A" w14:textId="27C16CD4" w:rsidR="00675A63" w:rsidRPr="005324D3" w:rsidRDefault="6E261C9C" w:rsidP="4EFD1ED6">
            <w:pPr>
              <w:rPr>
                <w:lang w:val="en-GB"/>
              </w:rPr>
            </w:pPr>
            <w:r w:rsidRPr="4EFD1ED6">
              <w:rPr>
                <w:rFonts w:ascii="Arial" w:hAnsi="Arial" w:cs="Arial"/>
                <w:lang w:val="en-GB"/>
              </w:rPr>
              <w:t>As a simulation environment that facilitated efficient agent training, CARLA was employed.</w:t>
            </w:r>
          </w:p>
          <w:p w14:paraId="0E3F2E27" w14:textId="251F7015" w:rsidR="00675A63" w:rsidRPr="0014028D" w:rsidRDefault="00675A63" w:rsidP="4EFD1ED6">
            <w:pPr>
              <w:rPr>
                <w:rFonts w:ascii="Arial" w:hAnsi="Arial" w:cs="Arial"/>
                <w:lang w:val="en-GB"/>
              </w:rPr>
            </w:pPr>
          </w:p>
          <w:p w14:paraId="44BE0A3A" w14:textId="7DF88FC6" w:rsidR="00675A63" w:rsidRPr="0014028D" w:rsidRDefault="6E261C9C" w:rsidP="4EFD1ED6">
            <w:pPr>
              <w:rPr>
                <w:rFonts w:ascii="Arial" w:hAnsi="Arial" w:cs="Arial"/>
                <w:lang w:val="en-GB"/>
              </w:rPr>
            </w:pPr>
            <w:r w:rsidRPr="4EFD1ED6">
              <w:rPr>
                <w:rFonts w:ascii="Arial" w:hAnsi="Arial" w:cs="Arial"/>
                <w:lang w:val="en-GB"/>
              </w:rPr>
              <w:t xml:space="preserve">Furthermore, the Python library </w:t>
            </w:r>
            <w:proofErr w:type="spellStart"/>
            <w:r w:rsidRPr="4EFD1ED6">
              <w:rPr>
                <w:rFonts w:ascii="Arial" w:hAnsi="Arial" w:cs="Arial"/>
                <w:lang w:val="en-GB"/>
              </w:rPr>
              <w:t>NetworkX</w:t>
            </w:r>
            <w:proofErr w:type="spellEnd"/>
            <w:r w:rsidRPr="4EFD1ED6">
              <w:rPr>
                <w:rFonts w:ascii="Arial" w:hAnsi="Arial" w:cs="Arial"/>
                <w:lang w:val="en-GB"/>
              </w:rPr>
              <w:t xml:space="preserve"> was used to pass certain nodes along a path to the agent, which represent the shortest path to the goal.</w:t>
            </w:r>
          </w:p>
          <w:p w14:paraId="4862CE9F" w14:textId="3095EF79" w:rsidR="00675A63" w:rsidRPr="0014028D" w:rsidRDefault="00675A63" w:rsidP="4EFD1ED6">
            <w:pPr>
              <w:rPr>
                <w:rFonts w:ascii="Arial" w:hAnsi="Arial" w:cs="Arial"/>
                <w:lang w:val="en-GB"/>
              </w:rPr>
            </w:pPr>
          </w:p>
          <w:p w14:paraId="1F1E7491" w14:textId="0B3024A7" w:rsidR="00675A63" w:rsidRPr="0014028D" w:rsidRDefault="6E261C9C" w:rsidP="4EFD1ED6">
            <w:pPr>
              <w:rPr>
                <w:rFonts w:ascii="Arial" w:hAnsi="Arial" w:cs="Arial"/>
                <w:lang w:val="en-GB"/>
              </w:rPr>
            </w:pPr>
            <w:r w:rsidRPr="4EFD1ED6">
              <w:rPr>
                <w:rFonts w:ascii="Arial" w:hAnsi="Arial" w:cs="Arial"/>
                <w:lang w:val="en-GB"/>
              </w:rPr>
              <w:t xml:space="preserve">The data was cleaned in Python and passed to the agent for training. </w:t>
            </w:r>
            <w:r w:rsidR="005324D3">
              <w:rPr>
                <w:rFonts w:ascii="Arial" w:hAnsi="Arial" w:cs="Arial"/>
                <w:lang w:val="en-GB"/>
              </w:rPr>
              <w:t>The libraries m</w:t>
            </w:r>
            <w:r w:rsidRPr="4EFD1ED6">
              <w:rPr>
                <w:rFonts w:ascii="Arial" w:hAnsi="Arial" w:cs="Arial"/>
                <w:lang w:val="en-GB"/>
              </w:rPr>
              <w:t xml:space="preserve">atplotlib and </w:t>
            </w:r>
            <w:r w:rsidR="005324D3">
              <w:rPr>
                <w:rFonts w:ascii="Arial" w:hAnsi="Arial" w:cs="Arial"/>
                <w:lang w:val="en-GB"/>
              </w:rPr>
              <w:t>s</w:t>
            </w:r>
            <w:r w:rsidRPr="4EFD1ED6">
              <w:rPr>
                <w:rFonts w:ascii="Arial" w:hAnsi="Arial" w:cs="Arial"/>
                <w:lang w:val="en-GB"/>
              </w:rPr>
              <w:t>eaborn were used for visualizations.</w:t>
            </w:r>
          </w:p>
        </w:tc>
      </w:tr>
    </w:tbl>
    <w:p w14:paraId="0CA8EEFC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5324D3" w14:paraId="79984E72" w14:textId="77777777" w:rsidTr="4EFD1ED6">
        <w:trPr>
          <w:trHeight w:val="680"/>
        </w:trPr>
        <w:tc>
          <w:tcPr>
            <w:tcW w:w="3119" w:type="dxa"/>
            <w:vAlign w:val="center"/>
          </w:tcPr>
          <w:p w14:paraId="47E4FB69" w14:textId="77777777" w:rsidR="00936285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14:paraId="1571A589" w14:textId="323CEDE5" w:rsidR="00936285" w:rsidRPr="0014028D" w:rsidRDefault="4E12FA89" w:rsidP="4EFD1ED6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 w:rsidRPr="4EFD1ED6">
              <w:rPr>
                <w:rFonts w:ascii="Arial" w:hAnsi="Arial" w:cs="Arial"/>
                <w:lang w:val="en-GB"/>
              </w:rPr>
              <w:t xml:space="preserve">Visualization and analysis of LiDAR data </w:t>
            </w:r>
          </w:p>
          <w:p w14:paraId="48D138D0" w14:textId="152ED5EE" w:rsidR="00936285" w:rsidRPr="0014028D" w:rsidRDefault="4E12FA89" w:rsidP="4EFD1ED6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 w:rsidRPr="4EFD1ED6">
              <w:rPr>
                <w:rFonts w:ascii="Arial" w:hAnsi="Arial" w:cs="Arial"/>
                <w:lang w:val="en-GB"/>
              </w:rPr>
              <w:t xml:space="preserve">Implementation of an SAC-Agent in CARLA </w:t>
            </w:r>
          </w:p>
          <w:p w14:paraId="7850F4ED" w14:textId="621374F2" w:rsidR="00936285" w:rsidRPr="0014028D" w:rsidRDefault="4E12FA89" w:rsidP="4EFD1ED6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 w:rsidRPr="4EFD1ED6">
              <w:rPr>
                <w:rFonts w:ascii="Arial" w:hAnsi="Arial" w:cs="Arial"/>
                <w:lang w:val="en-GB"/>
              </w:rPr>
              <w:t xml:space="preserve">Utilization of pathfinding in the simulation environment </w:t>
            </w:r>
          </w:p>
          <w:p w14:paraId="382FCD42" w14:textId="66898372" w:rsidR="00936285" w:rsidRPr="0014028D" w:rsidRDefault="4E12FA89" w:rsidP="4EFD1ED6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 w:rsidRPr="4EFD1ED6">
              <w:rPr>
                <w:rFonts w:ascii="Arial" w:hAnsi="Arial" w:cs="Arial"/>
                <w:lang w:val="en-GB"/>
              </w:rPr>
              <w:t xml:space="preserve">Exploration of various Reinforcement Learning approaches </w:t>
            </w:r>
          </w:p>
          <w:p w14:paraId="26ED5310" w14:textId="2D314716" w:rsidR="00936285" w:rsidRPr="0014028D" w:rsidRDefault="4E12FA89" w:rsidP="4EFD1ED6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 w:rsidRPr="4EFD1ED6">
              <w:rPr>
                <w:rFonts w:ascii="Arial" w:hAnsi="Arial" w:cs="Arial"/>
                <w:lang w:val="en-GB"/>
              </w:rPr>
              <w:t>Optimization of the environment for the agent</w:t>
            </w:r>
          </w:p>
        </w:tc>
      </w:tr>
    </w:tbl>
    <w:p w14:paraId="0907D664" w14:textId="5A8495B5" w:rsidR="00936285" w:rsidRPr="0014028D" w:rsidRDefault="00936285" w:rsidP="4EFD1ED6">
      <w:pPr>
        <w:pageBreakBefore/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785E5A" w14:paraId="564D1CB8" w14:textId="77777777" w:rsidTr="391F9F4B">
        <w:trPr>
          <w:trHeight w:val="680"/>
        </w:trPr>
        <w:tc>
          <w:tcPr>
            <w:tcW w:w="3119" w:type="dxa"/>
            <w:vAlign w:val="center"/>
          </w:tcPr>
          <w:p w14:paraId="0CB8633E" w14:textId="77777777" w:rsidR="00936285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Illustrative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raph,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hoto</w:t>
            </w:r>
          </w:p>
          <w:p w14:paraId="18C3FBBF" w14:textId="77777777" w:rsidR="00936285" w:rsidRPr="0014028D" w:rsidRDefault="00936285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incl. 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>xplanation)</w:t>
            </w:r>
          </w:p>
        </w:tc>
        <w:tc>
          <w:tcPr>
            <w:tcW w:w="6521" w:type="dxa"/>
            <w:vAlign w:val="center"/>
          </w:tcPr>
          <w:p w14:paraId="5706BA9C" w14:textId="21E5CBD6" w:rsidR="00936285" w:rsidRPr="0014028D" w:rsidRDefault="36DD2B69" w:rsidP="391F9F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7699F8" wp14:editId="72079AB4">
                  <wp:extent cx="3990975" cy="2428875"/>
                  <wp:effectExtent l="0" t="0" r="0" b="0"/>
                  <wp:docPr id="616857533" name="Grafik 616857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772CEAF">
              <w:rPr>
                <w:noProof/>
              </w:rPr>
              <w:drawing>
                <wp:inline distT="0" distB="0" distL="0" distR="0" wp14:anchorId="0991D241" wp14:editId="4581626A">
                  <wp:extent cx="2676525" cy="2133600"/>
                  <wp:effectExtent l="0" t="0" r="0" b="0"/>
                  <wp:docPr id="2111414349" name="Grafik 2111414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56DB7" w14:textId="6B961D86" w:rsidR="00936285" w:rsidRPr="005324D3" w:rsidRDefault="00936285" w:rsidP="391F9F4B">
            <w:pPr>
              <w:rPr>
                <w:lang w:val="en-GB"/>
              </w:rPr>
            </w:pPr>
            <w:r w:rsidRPr="005324D3">
              <w:rPr>
                <w:lang w:val="en-GB"/>
              </w:rPr>
              <w:br/>
            </w:r>
            <w:r w:rsidR="0772CEAF" w:rsidRPr="005324D3">
              <w:rPr>
                <w:rFonts w:ascii="Arial" w:hAnsi="Arial" w:cs="Arial"/>
                <w:lang w:val="en-GB"/>
              </w:rPr>
              <w:t xml:space="preserve">The first image shows the training simulation of the car in CARLA. The nodes of the graph on which the car navigates are visualized as </w:t>
            </w:r>
            <w:proofErr w:type="spellStart"/>
            <w:r w:rsidR="0772CEAF" w:rsidRPr="005324D3">
              <w:rPr>
                <w:rFonts w:ascii="Arial" w:hAnsi="Arial" w:cs="Arial"/>
                <w:lang w:val="en-GB"/>
              </w:rPr>
              <w:t>colored</w:t>
            </w:r>
            <w:proofErr w:type="spellEnd"/>
            <w:r w:rsidR="0772CEAF" w:rsidRPr="005324D3">
              <w:rPr>
                <w:rFonts w:ascii="Arial" w:hAnsi="Arial" w:cs="Arial"/>
                <w:lang w:val="en-GB"/>
              </w:rPr>
              <w:t xml:space="preserve"> rectangles. Black represents nodes that are part of the path it should follow. </w:t>
            </w:r>
            <w:r w:rsidR="008B5570">
              <w:rPr>
                <w:rFonts w:ascii="Arial" w:hAnsi="Arial" w:cs="Arial"/>
                <w:lang w:val="en-GB"/>
              </w:rPr>
              <w:t>The path</w:t>
            </w:r>
            <w:r w:rsidR="0772CEAF" w:rsidRPr="005324D3">
              <w:rPr>
                <w:rFonts w:ascii="Arial" w:hAnsi="Arial" w:cs="Arial"/>
                <w:lang w:val="en-GB"/>
              </w:rPr>
              <w:t xml:space="preserve"> is calculated using the Dijkstra algorithm from the Python library </w:t>
            </w:r>
            <w:proofErr w:type="spellStart"/>
            <w:r w:rsidR="0772CEAF" w:rsidRPr="005324D3">
              <w:rPr>
                <w:rFonts w:ascii="Arial" w:hAnsi="Arial" w:cs="Arial"/>
                <w:lang w:val="en-GB"/>
              </w:rPr>
              <w:t>NetworkX</w:t>
            </w:r>
            <w:proofErr w:type="spellEnd"/>
            <w:r w:rsidR="0772CEAF" w:rsidRPr="005324D3">
              <w:rPr>
                <w:rFonts w:ascii="Arial" w:hAnsi="Arial" w:cs="Arial"/>
                <w:lang w:val="en-GB"/>
              </w:rPr>
              <w:t xml:space="preserve">. </w:t>
            </w:r>
          </w:p>
          <w:p w14:paraId="045C4923" w14:textId="5DE88FB2" w:rsidR="00936285" w:rsidRPr="005324D3" w:rsidRDefault="00936285" w:rsidP="00316953">
            <w:pPr>
              <w:rPr>
                <w:rFonts w:ascii="Arial" w:hAnsi="Arial" w:cs="Arial"/>
                <w:lang w:val="en-GB"/>
              </w:rPr>
            </w:pPr>
          </w:p>
          <w:p w14:paraId="100977FF" w14:textId="0F340311" w:rsidR="00936285" w:rsidRPr="0014028D" w:rsidRDefault="0772CEAF" w:rsidP="391F9F4B">
            <w:r w:rsidRPr="005324D3">
              <w:rPr>
                <w:rFonts w:ascii="Arial" w:hAnsi="Arial" w:cs="Arial"/>
                <w:lang w:val="en-GB"/>
              </w:rPr>
              <w:t xml:space="preserve">In the second image, the average reward over the 500 episodes is displayed. </w:t>
            </w:r>
            <w:r w:rsidRPr="391F9F4B">
              <w:rPr>
                <w:rFonts w:ascii="Arial" w:hAnsi="Arial" w:cs="Arial"/>
              </w:rPr>
              <w:t xml:space="preserve">An </w:t>
            </w:r>
            <w:proofErr w:type="spellStart"/>
            <w:r w:rsidRPr="391F9F4B">
              <w:rPr>
                <w:rFonts w:ascii="Arial" w:hAnsi="Arial" w:cs="Arial"/>
              </w:rPr>
              <w:t>episode</w:t>
            </w:r>
            <w:proofErr w:type="spellEnd"/>
            <w:r w:rsidRPr="391F9F4B">
              <w:rPr>
                <w:rFonts w:ascii="Arial" w:hAnsi="Arial" w:cs="Arial"/>
              </w:rPr>
              <w:t xml:space="preserve"> </w:t>
            </w:r>
            <w:proofErr w:type="spellStart"/>
            <w:r w:rsidRPr="391F9F4B">
              <w:rPr>
                <w:rFonts w:ascii="Arial" w:hAnsi="Arial" w:cs="Arial"/>
              </w:rPr>
              <w:t>lasts</w:t>
            </w:r>
            <w:proofErr w:type="spellEnd"/>
            <w:r w:rsidRPr="391F9F4B">
              <w:rPr>
                <w:rFonts w:ascii="Arial" w:hAnsi="Arial" w:cs="Arial"/>
              </w:rPr>
              <w:t xml:space="preserve"> </w:t>
            </w:r>
            <w:proofErr w:type="spellStart"/>
            <w:r w:rsidRPr="391F9F4B">
              <w:rPr>
                <w:rFonts w:ascii="Arial" w:hAnsi="Arial" w:cs="Arial"/>
              </w:rPr>
              <w:t>until</w:t>
            </w:r>
            <w:proofErr w:type="spellEnd"/>
            <w:r w:rsidRPr="391F9F4B">
              <w:rPr>
                <w:rFonts w:ascii="Arial" w:hAnsi="Arial" w:cs="Arial"/>
              </w:rPr>
              <w:t xml:space="preserve"> </w:t>
            </w:r>
            <w:proofErr w:type="spellStart"/>
            <w:r w:rsidRPr="391F9F4B">
              <w:rPr>
                <w:rFonts w:ascii="Arial" w:hAnsi="Arial" w:cs="Arial"/>
              </w:rPr>
              <w:t>the</w:t>
            </w:r>
            <w:proofErr w:type="spellEnd"/>
            <w:r w:rsidRPr="391F9F4B">
              <w:rPr>
                <w:rFonts w:ascii="Arial" w:hAnsi="Arial" w:cs="Arial"/>
              </w:rPr>
              <w:t xml:space="preserve"> </w:t>
            </w:r>
            <w:proofErr w:type="spellStart"/>
            <w:r w:rsidRPr="391F9F4B">
              <w:rPr>
                <w:rFonts w:ascii="Arial" w:hAnsi="Arial" w:cs="Arial"/>
              </w:rPr>
              <w:t>car</w:t>
            </w:r>
            <w:proofErr w:type="spellEnd"/>
            <w:r w:rsidRPr="391F9F4B">
              <w:rPr>
                <w:rFonts w:ascii="Arial" w:hAnsi="Arial" w:cs="Arial"/>
              </w:rPr>
              <w:t xml:space="preserve"> </w:t>
            </w:r>
            <w:proofErr w:type="spellStart"/>
            <w:r w:rsidRPr="391F9F4B">
              <w:rPr>
                <w:rFonts w:ascii="Arial" w:hAnsi="Arial" w:cs="Arial"/>
              </w:rPr>
              <w:t>collides</w:t>
            </w:r>
            <w:proofErr w:type="spellEnd"/>
            <w:r w:rsidRPr="391F9F4B">
              <w:rPr>
                <w:rFonts w:ascii="Arial" w:hAnsi="Arial" w:cs="Arial"/>
              </w:rPr>
              <w:t>.</w:t>
            </w:r>
            <w:r w:rsidR="00936285">
              <w:br/>
            </w:r>
          </w:p>
        </w:tc>
      </w:tr>
    </w:tbl>
    <w:p w14:paraId="6753A9B0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 w14:paraId="0D500A4F" w14:textId="77777777" w:rsidTr="4EFD1ED6">
        <w:trPr>
          <w:trHeight w:val="680"/>
        </w:trPr>
        <w:tc>
          <w:tcPr>
            <w:tcW w:w="3119" w:type="dxa"/>
            <w:vAlign w:val="center"/>
          </w:tcPr>
          <w:p w14:paraId="0FA1C5E4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Participation in </w:t>
            </w:r>
            <w:r w:rsidR="00785E5A">
              <w:rPr>
                <w:rFonts w:ascii="Arial" w:hAnsi="Arial" w:cs="Arial"/>
                <w:sz w:val="22"/>
                <w:szCs w:val="22"/>
                <w:lang w:val="en-GB"/>
              </w:rPr>
              <w:t>c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mpetition</w:t>
            </w:r>
            <w:r w:rsidR="002A21AB" w:rsidRPr="0014028D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  <w:p w14:paraId="4C318675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14:paraId="195C8466" w14:textId="202AFD37" w:rsidR="00936285" w:rsidRPr="0014028D" w:rsidRDefault="00936285" w:rsidP="4EFD1ED6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52A83697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5324D3" w14:paraId="582A4A9F" w14:textId="77777777" w:rsidTr="4EFD1ED6">
        <w:trPr>
          <w:trHeight w:val="680"/>
        </w:trPr>
        <w:tc>
          <w:tcPr>
            <w:tcW w:w="3119" w:type="dxa"/>
            <w:vAlign w:val="center"/>
          </w:tcPr>
          <w:p w14:paraId="1A431A0C" w14:textId="77777777" w:rsidR="00041F8E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Accessibility of</w:t>
            </w:r>
          </w:p>
          <w:p w14:paraId="1B4AF403" w14:textId="77777777" w:rsidR="00936285" w:rsidRPr="0014028D" w:rsidRDefault="00373212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iploma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hesis</w:t>
            </w:r>
          </w:p>
          <w:p w14:paraId="257FCCAA" w14:textId="77777777" w:rsidR="009C1ECF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21" w:type="dxa"/>
            <w:vAlign w:val="center"/>
          </w:tcPr>
          <w:p w14:paraId="14609469" w14:textId="4A30B94C" w:rsidR="00936285" w:rsidRPr="0014028D" w:rsidRDefault="1844A009" w:rsidP="4EFD1ED6">
            <w:pPr>
              <w:rPr>
                <w:rFonts w:ascii="Arial" w:eastAsia="Arial" w:hAnsi="Arial" w:cs="Arial"/>
                <w:lang w:val="en-GB"/>
              </w:rPr>
            </w:pPr>
            <w:r w:rsidRPr="4EFD1ED6">
              <w:rPr>
                <w:rFonts w:ascii="Arial" w:eastAsia="Arial" w:hAnsi="Arial" w:cs="Arial"/>
                <w:lang w:val="en-GB"/>
              </w:rPr>
              <w:t xml:space="preserve">The work is available at the </w:t>
            </w:r>
            <w:proofErr w:type="spellStart"/>
            <w:r w:rsidRPr="4EFD1ED6">
              <w:rPr>
                <w:rFonts w:ascii="Arial" w:eastAsia="Arial" w:hAnsi="Arial" w:cs="Arial"/>
                <w:lang w:val="en-GB"/>
              </w:rPr>
              <w:t>HTBLuVA</w:t>
            </w:r>
            <w:proofErr w:type="spellEnd"/>
            <w:r w:rsidRPr="4EFD1ED6">
              <w:rPr>
                <w:rFonts w:ascii="Arial" w:eastAsia="Arial" w:hAnsi="Arial" w:cs="Arial"/>
                <w:lang w:val="en-GB"/>
              </w:rPr>
              <w:t xml:space="preserve"> St. </w:t>
            </w:r>
            <w:proofErr w:type="spellStart"/>
            <w:r w:rsidRPr="4EFD1ED6">
              <w:rPr>
                <w:rFonts w:ascii="Arial" w:eastAsia="Arial" w:hAnsi="Arial" w:cs="Arial"/>
                <w:lang w:val="en-GB"/>
              </w:rPr>
              <w:t>Pölten</w:t>
            </w:r>
            <w:proofErr w:type="spellEnd"/>
            <w:r w:rsidR="101FDC60" w:rsidRPr="4EFD1ED6">
              <w:rPr>
                <w:rFonts w:ascii="Arial" w:eastAsia="Arial" w:hAnsi="Arial" w:cs="Arial"/>
                <w:lang w:val="en-GB"/>
              </w:rPr>
              <w:t xml:space="preserve"> </w:t>
            </w:r>
            <w:r w:rsidRPr="4EFD1ED6">
              <w:rPr>
                <w:rFonts w:ascii="Arial" w:eastAsia="Arial" w:hAnsi="Arial" w:cs="Arial"/>
                <w:lang w:val="en-GB"/>
              </w:rPr>
              <w:t>/ Department of Computer Science (</w:t>
            </w:r>
            <w:proofErr w:type="spellStart"/>
            <w:r w:rsidRPr="4EFD1ED6">
              <w:rPr>
                <w:rFonts w:ascii="Arial" w:eastAsia="Arial" w:hAnsi="Arial" w:cs="Arial"/>
                <w:lang w:val="en-GB"/>
              </w:rPr>
              <w:t>Waldstraße</w:t>
            </w:r>
            <w:proofErr w:type="spellEnd"/>
            <w:r w:rsidRPr="4EFD1ED6">
              <w:rPr>
                <w:rFonts w:ascii="Arial" w:eastAsia="Arial" w:hAnsi="Arial" w:cs="Arial"/>
                <w:lang w:val="en-GB"/>
              </w:rPr>
              <w:t xml:space="preserve"> 3, 3100 St. </w:t>
            </w:r>
            <w:proofErr w:type="spellStart"/>
            <w:r w:rsidRPr="4EFD1ED6">
              <w:rPr>
                <w:rFonts w:ascii="Arial" w:eastAsia="Arial" w:hAnsi="Arial" w:cs="Arial"/>
                <w:lang w:val="en-GB"/>
              </w:rPr>
              <w:t>Pölten</w:t>
            </w:r>
            <w:proofErr w:type="spellEnd"/>
            <w:r w:rsidRPr="4EFD1ED6">
              <w:rPr>
                <w:rFonts w:ascii="Arial" w:eastAsia="Arial" w:hAnsi="Arial" w:cs="Arial"/>
                <w:lang w:val="en-GB"/>
              </w:rPr>
              <w:t>).</w:t>
            </w:r>
          </w:p>
        </w:tc>
      </w:tr>
    </w:tbl>
    <w:p w14:paraId="697DA4BA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14028D" w14:paraId="3CDB39F7" w14:textId="77777777" w:rsidTr="4EFD1ED6">
        <w:trPr>
          <w:trHeight w:val="680"/>
        </w:trPr>
        <w:tc>
          <w:tcPr>
            <w:tcW w:w="3119" w:type="dxa"/>
            <w:vAlign w:val="center"/>
          </w:tcPr>
          <w:p w14:paraId="14257426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Approval</w:t>
            </w:r>
          </w:p>
          <w:p w14:paraId="7BE5A3F4" w14:textId="77777777" w:rsidR="00936285" w:rsidRPr="0014028D" w:rsidRDefault="00936285" w:rsidP="0037321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(</w:t>
            </w:r>
            <w:r w:rsidR="00373212">
              <w:rPr>
                <w:rFonts w:ascii="Arial" w:hAnsi="Arial" w:cs="Arial"/>
                <w:lang w:val="en-GB"/>
              </w:rPr>
              <w:t>d</w:t>
            </w:r>
            <w:r w:rsidR="009C1ECF" w:rsidRPr="0014028D">
              <w:rPr>
                <w:rFonts w:ascii="Arial" w:hAnsi="Arial" w:cs="Arial"/>
                <w:lang w:val="en-GB"/>
              </w:rPr>
              <w:t>ate</w:t>
            </w:r>
            <w:r w:rsidRPr="0014028D">
              <w:rPr>
                <w:rFonts w:ascii="Arial" w:hAnsi="Arial" w:cs="Arial"/>
                <w:lang w:val="en-GB"/>
              </w:rPr>
              <w:t xml:space="preserve"> / </w:t>
            </w:r>
            <w:r w:rsidR="00373212">
              <w:rPr>
                <w:rFonts w:ascii="Arial" w:hAnsi="Arial" w:cs="Arial"/>
                <w:lang w:val="en-GB"/>
              </w:rPr>
              <w:t>s</w:t>
            </w:r>
            <w:r w:rsidR="009C1ECF" w:rsidRPr="0014028D">
              <w:rPr>
                <w:rFonts w:ascii="Arial" w:hAnsi="Arial" w:cs="Arial"/>
                <w:lang w:val="en-GB"/>
              </w:rPr>
              <w:t>ign</w:t>
            </w:r>
            <w:r w:rsidR="00373212">
              <w:rPr>
                <w:rFonts w:ascii="Arial" w:hAnsi="Arial" w:cs="Arial"/>
                <w:lang w:val="en-GB"/>
              </w:rPr>
              <w:t>ature</w:t>
            </w:r>
            <w:r w:rsidRPr="0014028D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3260" w:type="dxa"/>
          </w:tcPr>
          <w:p w14:paraId="33CFB2CA" w14:textId="7777777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Examiner</w:t>
            </w:r>
          </w:p>
          <w:p w14:paraId="420ABFA2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316671EF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422DAD9F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260" w:type="dxa"/>
          </w:tcPr>
          <w:p w14:paraId="6D6A97C2" w14:textId="691763FB" w:rsidR="00936285" w:rsidRPr="0014028D" w:rsidRDefault="2AD43689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4EFD1ED6">
              <w:rPr>
                <w:rFonts w:ascii="Arial" w:hAnsi="Arial" w:cs="Arial"/>
                <w:lang w:val="en-GB"/>
              </w:rPr>
              <w:t xml:space="preserve">Head of </w:t>
            </w:r>
            <w:r w:rsidR="001A7C48" w:rsidRPr="4EFD1ED6">
              <w:rPr>
                <w:rFonts w:ascii="Arial" w:hAnsi="Arial" w:cs="Arial"/>
                <w:lang w:val="en-GB"/>
              </w:rPr>
              <w:t xml:space="preserve">College / </w:t>
            </w:r>
            <w:r w:rsidRPr="4EFD1ED6">
              <w:rPr>
                <w:rFonts w:ascii="Arial" w:hAnsi="Arial" w:cs="Arial"/>
                <w:lang w:val="en-GB"/>
              </w:rPr>
              <w:t>Department</w:t>
            </w:r>
          </w:p>
          <w:p w14:paraId="2D4CD601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77BAA6D2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4E9ECAE9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14:paraId="414B9318" w14:textId="77777777" w:rsidR="00936285" w:rsidRPr="0014028D" w:rsidRDefault="00936285">
      <w:pPr>
        <w:rPr>
          <w:rFonts w:ascii="Arial" w:hAnsi="Arial" w:cs="Arial"/>
          <w:lang w:val="en-GB"/>
        </w:rPr>
      </w:pPr>
    </w:p>
    <w:sectPr w:rsidR="00936285" w:rsidRPr="0014028D" w:rsidSect="000618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464F" w14:textId="77777777" w:rsidR="000618E0" w:rsidRDefault="000618E0">
      <w:r>
        <w:separator/>
      </w:r>
    </w:p>
  </w:endnote>
  <w:endnote w:type="continuationSeparator" w:id="0">
    <w:p w14:paraId="6BCC3D48" w14:textId="77777777" w:rsidR="000618E0" w:rsidRDefault="0006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EB79" w14:textId="77777777" w:rsidR="0079654F" w:rsidRDefault="007965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08457" w14:textId="77777777" w:rsidR="002A21AB" w:rsidRPr="002A7D53" w:rsidRDefault="002A7D53" w:rsidP="002A7D53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315BD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2016</w:t>
    </w:r>
    <w:r w:rsidR="00A30AA7" w:rsidRPr="00A30AA7">
      <w:rPr>
        <w:rFonts w:ascii="Arial" w:hAnsi="Arial" w:cs="Arial"/>
        <w:sz w:val="16"/>
        <w:szCs w:val="16"/>
        <w:highlight w:val="lightGray"/>
      </w:rPr>
      <w:t>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A37494">
      <w:rPr>
        <w:rFonts w:ascii="Arial" w:hAnsi="Arial" w:cs="Arial"/>
        <w:sz w:val="16"/>
        <w:szCs w:val="16"/>
      </w:rPr>
      <w:t xml:space="preserve">Seite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PAGE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106BDB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  <w:r w:rsidRPr="00A37494">
      <w:rPr>
        <w:rFonts w:ascii="Arial" w:hAnsi="Arial" w:cs="Arial"/>
        <w:sz w:val="16"/>
        <w:szCs w:val="16"/>
      </w:rPr>
      <w:t xml:space="preserve"> von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NUMPAGES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106BDB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0C541" w14:textId="77777777" w:rsidR="0079654F" w:rsidRDefault="007965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22C2B" w14:textId="77777777" w:rsidR="000618E0" w:rsidRDefault="000618E0">
      <w:r>
        <w:separator/>
      </w:r>
    </w:p>
  </w:footnote>
  <w:footnote w:type="continuationSeparator" w:id="0">
    <w:p w14:paraId="5DA490EA" w14:textId="77777777" w:rsidR="000618E0" w:rsidRDefault="00061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A5DEB" w14:textId="77777777" w:rsidR="0079654F" w:rsidRDefault="0079654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2A21AB" w14:paraId="71B1B1AC" w14:textId="77777777" w:rsidTr="4EFD1ED6">
      <w:trPr>
        <w:trHeight w:val="680"/>
      </w:trPr>
      <w:tc>
        <w:tcPr>
          <w:tcW w:w="1843" w:type="dxa"/>
          <w:vMerge w:val="restart"/>
          <w:vAlign w:val="center"/>
        </w:tcPr>
        <w:p w14:paraId="25D42D4B" w14:textId="77777777" w:rsidR="002A21AB" w:rsidRPr="0014028D" w:rsidRDefault="0014028D" w:rsidP="0014028D">
          <w:pPr>
            <w:pStyle w:val="Kopfzeile"/>
            <w:tabs>
              <w:tab w:val="center" w:pos="-1843"/>
              <w:tab w:val="left" w:pos="1134"/>
            </w:tabs>
            <w:spacing w:before="24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431B4F12" wp14:editId="09B5503E">
                <wp:extent cx="1076960" cy="463550"/>
                <wp:effectExtent l="0" t="0" r="8890" b="0"/>
                <wp:docPr id="2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3F146248" w14:textId="6F001175" w:rsidR="002A21AB" w:rsidRPr="003C1A3E" w:rsidRDefault="4EFD1ED6" w:rsidP="4EFD1ED6">
          <w:pPr>
            <w:pStyle w:val="Kopfzeile"/>
            <w:tabs>
              <w:tab w:val="left" w:pos="1134"/>
            </w:tabs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4EFD1ED6">
            <w:rPr>
              <w:rFonts w:ascii="Arial" w:hAnsi="Arial" w:cs="Arial"/>
              <w:b/>
              <w:bCs/>
              <w:sz w:val="24"/>
              <w:szCs w:val="24"/>
            </w:rPr>
            <w:t>HÖHERE TECHNISCHE BUNDESLEHRANSTALT ST. PÖLTEN</w:t>
          </w:r>
        </w:p>
        <w:p w14:paraId="57DA6DC3" w14:textId="6A6E0985" w:rsidR="002A21AB" w:rsidRPr="003C1A3E" w:rsidRDefault="4EFD1ED6" w:rsidP="4EFD1ED6">
          <w:pPr>
            <w:pStyle w:val="Kopfzeile"/>
            <w:tabs>
              <w:tab w:val="left" w:pos="1134"/>
            </w:tabs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4EFD1ED6">
            <w:rPr>
              <w:rFonts w:ascii="Arial" w:hAnsi="Arial" w:cs="Arial"/>
              <w:b/>
              <w:bCs/>
              <w:sz w:val="22"/>
              <w:szCs w:val="22"/>
            </w:rPr>
            <w:t xml:space="preserve">COLLEGE </w:t>
          </w:r>
          <w:proofErr w:type="spellStart"/>
          <w:r w:rsidRPr="4EFD1ED6">
            <w:rPr>
              <w:rFonts w:ascii="Arial" w:hAnsi="Arial" w:cs="Arial"/>
              <w:b/>
              <w:bCs/>
              <w:sz w:val="22"/>
              <w:szCs w:val="22"/>
            </w:rPr>
            <w:t>of</w:t>
          </w:r>
          <w:proofErr w:type="spellEnd"/>
          <w:r w:rsidRPr="4EFD1ED6">
            <w:rPr>
              <w:rFonts w:ascii="Arial" w:hAnsi="Arial" w:cs="Arial"/>
              <w:b/>
              <w:bCs/>
              <w:sz w:val="22"/>
              <w:szCs w:val="22"/>
            </w:rPr>
            <w:t xml:space="preserve"> ENGINEERING </w:t>
          </w:r>
        </w:p>
      </w:tc>
    </w:tr>
    <w:tr w:rsidR="002A21AB" w:rsidRPr="00785E5A" w14:paraId="7A049B0D" w14:textId="77777777" w:rsidTr="4EFD1ED6">
      <w:trPr>
        <w:trHeight w:val="567"/>
      </w:trPr>
      <w:tc>
        <w:tcPr>
          <w:tcW w:w="1843" w:type="dxa"/>
          <w:vMerge/>
          <w:vAlign w:val="center"/>
        </w:tcPr>
        <w:p w14:paraId="48F9F989" w14:textId="77777777" w:rsidR="002A21AB" w:rsidRDefault="002A21AB" w:rsidP="0014028D">
          <w:pPr>
            <w:pStyle w:val="Kopfzeile"/>
            <w:tabs>
              <w:tab w:val="center" w:pos="-1843"/>
              <w:tab w:val="left" w:pos="1134"/>
            </w:tabs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0D0E55F7" w14:textId="6B5720D1" w:rsidR="002A21AB" w:rsidRPr="0014028D" w:rsidRDefault="4EFD1ED6" w:rsidP="4EFD1ED6">
          <w:pPr>
            <w:pStyle w:val="berschrift1"/>
            <w:tabs>
              <w:tab w:val="clear" w:pos="5387"/>
              <w:tab w:val="left" w:pos="2444"/>
            </w:tabs>
            <w:ind w:left="0"/>
            <w:jc w:val="left"/>
            <w:rPr>
              <w:b w:val="0"/>
              <w:sz w:val="22"/>
              <w:szCs w:val="22"/>
              <w:lang w:val="en-GB"/>
            </w:rPr>
          </w:pPr>
          <w:r w:rsidRPr="4EFD1ED6">
            <w:rPr>
              <w:b w:val="0"/>
              <w:sz w:val="22"/>
              <w:szCs w:val="22"/>
              <w:lang w:val="en-GB"/>
            </w:rPr>
            <w:t>Department:</w:t>
          </w:r>
          <w:r w:rsidR="002A21AB">
            <w:tab/>
          </w:r>
          <w:r w:rsidRPr="4EFD1ED6">
            <w:rPr>
              <w:bCs/>
              <w:sz w:val="22"/>
              <w:szCs w:val="22"/>
              <w:lang w:val="en-GB"/>
            </w:rPr>
            <w:t>Computer Science</w:t>
          </w:r>
        </w:p>
      </w:tc>
    </w:tr>
  </w:tbl>
  <w:p w14:paraId="1DBD3604" w14:textId="77777777" w:rsidR="002A21AB" w:rsidRPr="0014028D" w:rsidRDefault="002A21AB">
    <w:pPr>
      <w:pStyle w:val="Kopfzeile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2E93D" w14:textId="77777777" w:rsidR="0079654F" w:rsidRDefault="007965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E36F"/>
    <w:multiLevelType w:val="hybridMultilevel"/>
    <w:tmpl w:val="9428677E"/>
    <w:lvl w:ilvl="0" w:tplc="C09EF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4D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8F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0A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81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60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69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63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20C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14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3509B"/>
    <w:rsid w:val="00041F8E"/>
    <w:rsid w:val="000503AB"/>
    <w:rsid w:val="000618E0"/>
    <w:rsid w:val="0010667E"/>
    <w:rsid w:val="00106BDB"/>
    <w:rsid w:val="0014028D"/>
    <w:rsid w:val="00174145"/>
    <w:rsid w:val="001A7C48"/>
    <w:rsid w:val="001D696B"/>
    <w:rsid w:val="001E50A4"/>
    <w:rsid w:val="00266919"/>
    <w:rsid w:val="00296BED"/>
    <w:rsid w:val="002A21AB"/>
    <w:rsid w:val="002A7D53"/>
    <w:rsid w:val="002C0131"/>
    <w:rsid w:val="002C69ED"/>
    <w:rsid w:val="003008CC"/>
    <w:rsid w:val="00315BDC"/>
    <w:rsid w:val="00316953"/>
    <w:rsid w:val="00363710"/>
    <w:rsid w:val="00373212"/>
    <w:rsid w:val="003C1A3E"/>
    <w:rsid w:val="00403DC2"/>
    <w:rsid w:val="00435E17"/>
    <w:rsid w:val="004E2658"/>
    <w:rsid w:val="005324D3"/>
    <w:rsid w:val="00544CA0"/>
    <w:rsid w:val="00586701"/>
    <w:rsid w:val="005915F6"/>
    <w:rsid w:val="005C3431"/>
    <w:rsid w:val="00675A63"/>
    <w:rsid w:val="00785E5A"/>
    <w:rsid w:val="0079654F"/>
    <w:rsid w:val="007A5B92"/>
    <w:rsid w:val="007D6EA8"/>
    <w:rsid w:val="008346BF"/>
    <w:rsid w:val="00897A4E"/>
    <w:rsid w:val="008B46A7"/>
    <w:rsid w:val="008B5570"/>
    <w:rsid w:val="00936285"/>
    <w:rsid w:val="009723E6"/>
    <w:rsid w:val="009A2A6A"/>
    <w:rsid w:val="009B0347"/>
    <w:rsid w:val="009C1ECF"/>
    <w:rsid w:val="009E51F8"/>
    <w:rsid w:val="00A30AA7"/>
    <w:rsid w:val="00A35DE5"/>
    <w:rsid w:val="00A37494"/>
    <w:rsid w:val="00AB718C"/>
    <w:rsid w:val="00AD2C5A"/>
    <w:rsid w:val="00B371F1"/>
    <w:rsid w:val="00C56DCC"/>
    <w:rsid w:val="00C83378"/>
    <w:rsid w:val="00D63192"/>
    <w:rsid w:val="00DA1C40"/>
    <w:rsid w:val="00E1452A"/>
    <w:rsid w:val="00EC3491"/>
    <w:rsid w:val="0772CEAF"/>
    <w:rsid w:val="08E630ED"/>
    <w:rsid w:val="0C704E87"/>
    <w:rsid w:val="101FDC60"/>
    <w:rsid w:val="172A38C8"/>
    <w:rsid w:val="1844A009"/>
    <w:rsid w:val="21A3C9D3"/>
    <w:rsid w:val="21AB27A4"/>
    <w:rsid w:val="241CCD3E"/>
    <w:rsid w:val="27BD1425"/>
    <w:rsid w:val="298E660B"/>
    <w:rsid w:val="2A11964E"/>
    <w:rsid w:val="2AD43689"/>
    <w:rsid w:val="2C70BE82"/>
    <w:rsid w:val="318D7B49"/>
    <w:rsid w:val="36DD2B69"/>
    <w:rsid w:val="391F9F4B"/>
    <w:rsid w:val="3A90C4E4"/>
    <w:rsid w:val="41AACD90"/>
    <w:rsid w:val="463F7250"/>
    <w:rsid w:val="4D666564"/>
    <w:rsid w:val="4E12FA89"/>
    <w:rsid w:val="4EFD1ED6"/>
    <w:rsid w:val="5098EF37"/>
    <w:rsid w:val="5746373E"/>
    <w:rsid w:val="579A2DF4"/>
    <w:rsid w:val="584EF0B8"/>
    <w:rsid w:val="5AE9D824"/>
    <w:rsid w:val="5DA50739"/>
    <w:rsid w:val="600F24EF"/>
    <w:rsid w:val="66E9CF1F"/>
    <w:rsid w:val="6C77475F"/>
    <w:rsid w:val="6E261C9C"/>
    <w:rsid w:val="6F724EF8"/>
    <w:rsid w:val="74019CEA"/>
    <w:rsid w:val="7833F10B"/>
    <w:rsid w:val="7D02382A"/>
    <w:rsid w:val="7D07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2FFE6E"/>
  <w15:docId w15:val="{F64C2C2B-563A-474C-A5BB-C5EC57B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48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2A7D53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D4B98214D485489882879378354144" ma:contentTypeVersion="4" ma:contentTypeDescription="Ein neues Dokument erstellen." ma:contentTypeScope="" ma:versionID="f1e63d0e67bd26602370f0b2d6872090">
  <xsd:schema xmlns:xsd="http://www.w3.org/2001/XMLSchema" xmlns:xs="http://www.w3.org/2001/XMLSchema" xmlns:p="http://schemas.microsoft.com/office/2006/metadata/properties" xmlns:ns2="9b0a0d16-f952-4b01-9f8e-2f675b7115ec" targetNamespace="http://schemas.microsoft.com/office/2006/metadata/properties" ma:root="true" ma:fieldsID="eb22816c032be688fc67ad3126e16146" ns2:_="">
    <xsd:import namespace="9b0a0d16-f952-4b01-9f8e-2f675b7115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a0d16-f952-4b01-9f8e-2f675b711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77A598-2A7E-42A7-ADE9-0C32D1DD85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DEB742-CA89-45E2-83BE-027B9AC761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2BF8AF-59F0-4F1C-B905-0CDF67B8E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a0d16-f952-4b01-9f8e-2f675b7115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1752</Characters>
  <Application>Microsoft Office Word</Application>
  <DocSecurity>0</DocSecurity>
  <Lines>14</Lines>
  <Paragraphs>4</Paragraphs>
  <ScaleCrop>false</ScaleCrop>
  <Company>LSR-NOE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emilio.zottel</cp:lastModifiedBy>
  <cp:revision>12</cp:revision>
  <cp:lastPrinted>2024-03-22T22:45:00Z</cp:lastPrinted>
  <dcterms:created xsi:type="dcterms:W3CDTF">2022-03-07T12:29:00Z</dcterms:created>
  <dcterms:modified xsi:type="dcterms:W3CDTF">2024-03-22T22:45:00Z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0x010100A7D4B98214D485489882879378354144</vt:lpwstr>
  </property>
  <property fmtid="{D5CDD505-2E9C-101B-9397-08002B2CF9AE}" pid="3" name="Order">
    <vt:r8>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