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57" w:rsidRDefault="00582757">
      <w:r>
        <w:t>A course may have multiple recommended pieces of reading material</w:t>
      </w:r>
    </w:p>
    <w:p w:rsidR="00582757" w:rsidRDefault="00582757">
      <w:r>
        <w:t>A piece of reading material is either a complete book or a chapter from a book</w:t>
      </w:r>
    </w:p>
    <w:p w:rsidR="00582757" w:rsidRDefault="00582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757" w:rsidTr="00582757"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Courses</w:t>
            </w:r>
          </w:p>
        </w:tc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have</w:t>
            </w:r>
          </w:p>
        </w:tc>
        <w:tc>
          <w:tcPr>
            <w:tcW w:w="3006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Reading material</w:t>
            </w:r>
          </w:p>
        </w:tc>
      </w:tr>
      <w:tr w:rsidR="00582757" w:rsidTr="00582757"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Reading material</w:t>
            </w:r>
          </w:p>
        </w:tc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have</w:t>
            </w:r>
          </w:p>
        </w:tc>
        <w:tc>
          <w:tcPr>
            <w:tcW w:w="3006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Books</w:t>
            </w:r>
          </w:p>
        </w:tc>
      </w:tr>
      <w:tr w:rsidR="00582757" w:rsidTr="00582757"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Reading material</w:t>
            </w:r>
          </w:p>
        </w:tc>
        <w:tc>
          <w:tcPr>
            <w:tcW w:w="3005" w:type="dxa"/>
          </w:tcPr>
          <w:p w:rsidR="00582757" w:rsidRPr="00582757" w:rsidRDefault="005827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have</w:t>
            </w:r>
          </w:p>
        </w:tc>
        <w:tc>
          <w:tcPr>
            <w:tcW w:w="3006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Chapters</w:t>
            </w:r>
          </w:p>
        </w:tc>
      </w:tr>
      <w:tr w:rsidR="00582757" w:rsidTr="00582757">
        <w:tc>
          <w:tcPr>
            <w:tcW w:w="3005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Books</w:t>
            </w:r>
          </w:p>
        </w:tc>
        <w:tc>
          <w:tcPr>
            <w:tcW w:w="3005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have</w:t>
            </w:r>
          </w:p>
        </w:tc>
        <w:tc>
          <w:tcPr>
            <w:tcW w:w="3006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Reviews</w:t>
            </w:r>
          </w:p>
        </w:tc>
      </w:tr>
      <w:tr w:rsidR="00582757" w:rsidTr="00582757">
        <w:tc>
          <w:tcPr>
            <w:tcW w:w="3005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Chapters</w:t>
            </w:r>
          </w:p>
        </w:tc>
        <w:tc>
          <w:tcPr>
            <w:tcW w:w="3005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have</w:t>
            </w:r>
          </w:p>
        </w:tc>
        <w:tc>
          <w:tcPr>
            <w:tcW w:w="3006" w:type="dxa"/>
          </w:tcPr>
          <w:p w:rsidR="00582757" w:rsidRPr="00582757" w:rsidRDefault="00831A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Reviews</w:t>
            </w:r>
          </w:p>
        </w:tc>
      </w:tr>
    </w:tbl>
    <w:p w:rsidR="00582757" w:rsidRDefault="00582757"/>
    <w:p w:rsidR="00582757" w:rsidRDefault="00831A93">
      <w:r>
        <w:t>Monopoly</w:t>
      </w:r>
    </w:p>
    <w:p w:rsidR="00831A93" w:rsidRDefault="00603137">
      <w:r>
        <w:t xml:space="preserve">Each side of the square board is divided into 10 small rectangles representing specific properties, railroads, utilities, a jail, and various other places and events. At the start of the game, each player is given a fixed amount of play money; the players then move around the board according to the throw of a pair of </w:t>
      </w:r>
      <w:hyperlink r:id="rId4" w:history="1">
        <w:r>
          <w:rPr>
            <w:rStyle w:val="Hyperlink"/>
          </w:rPr>
          <w:t>dice</w:t>
        </w:r>
      </w:hyperlink>
      <w:r>
        <w:t xml:space="preserve">. Any player who lands on an unowned property may buy it, but, if he or she lands on a property owned by another player, </w:t>
      </w:r>
      <w:hyperlink r:id="rId5" w:history="1">
        <w:r>
          <w:rPr>
            <w:rStyle w:val="Hyperlink"/>
          </w:rPr>
          <w:t>rent</w:t>
        </w:r>
      </w:hyperlink>
      <w:r>
        <w:t xml:space="preserve"> must be paid to that player. Certain </w:t>
      </w:r>
      <w:proofErr w:type="spellStart"/>
      <w:r>
        <w:t>nonproperty</w:t>
      </w:r>
      <w:proofErr w:type="spellEnd"/>
      <w:r>
        <w:t xml:space="preserve"> squares require the player landing on them to draw a card that may be favourable or unfavourable. If a player acquires a monopoly—that is, all of a particular group of properties—that player may purchase improvements for those properties; improvements add substantially to a property’s rental fee. A player continues to travel around the board until he or she is bankrupt. Bankruptcy results in elimination from the game. The last player remaining on the board is the winner.</w:t>
      </w:r>
    </w:p>
    <w:p w:rsidR="00603137" w:rsidRDefault="00603137"/>
    <w:p w:rsidR="00316E8C" w:rsidRDefault="00316E8C">
      <w:r>
        <w:t>Square board</w:t>
      </w:r>
    </w:p>
    <w:p w:rsidR="00316E8C" w:rsidRDefault="005B24A2">
      <w:r>
        <w:t>Tiles</w:t>
      </w:r>
    </w:p>
    <w:p w:rsidR="00316E8C" w:rsidRDefault="00316E8C">
      <w:r>
        <w:t>Game turn</w:t>
      </w:r>
    </w:p>
    <w:p w:rsidR="00316E8C" w:rsidRDefault="00316E8C">
      <w:r>
        <w:t>Players</w:t>
      </w:r>
    </w:p>
    <w:p w:rsidR="00316E8C" w:rsidRDefault="00316E8C">
      <w:r>
        <w:t>Play money</w:t>
      </w:r>
    </w:p>
    <w:p w:rsidR="00316E8C" w:rsidRDefault="00316E8C">
      <w:r>
        <w:t>Dice</w:t>
      </w:r>
    </w:p>
    <w:p w:rsidR="005B24A2" w:rsidRDefault="005B24A2">
      <w:r>
        <w:t>Chance Cards</w:t>
      </w:r>
      <w:bookmarkStart w:id="0" w:name="_GoBack"/>
      <w:bookmarkEnd w:id="0"/>
    </w:p>
    <w:p w:rsidR="005B24A2" w:rsidRDefault="005B24A2">
      <w:r>
        <w:t>Community Cards</w:t>
      </w:r>
    </w:p>
    <w:p w:rsidR="005B24A2" w:rsidRDefault="005B24A2">
      <w:r>
        <w:t>Player pawn</w:t>
      </w:r>
    </w:p>
    <w:p w:rsidR="005B24A2" w:rsidRDefault="005B24A2">
      <w:r>
        <w:t>Property colour</w:t>
      </w:r>
    </w:p>
    <w:p w:rsidR="005B24A2" w:rsidRDefault="005B24A2">
      <w:r>
        <w:t>Property type</w:t>
      </w:r>
    </w:p>
    <w:p w:rsidR="005B24A2" w:rsidRDefault="005B24A2">
      <w:r>
        <w:t>Property Name</w:t>
      </w:r>
    </w:p>
    <w:p w:rsidR="005B24A2" w:rsidRDefault="005B24A2">
      <w:r>
        <w:t>Property State</w:t>
      </w:r>
    </w:p>
    <w:p w:rsidR="005B24A2" w:rsidRDefault="005B24A2"/>
    <w:p w:rsidR="005B24A2" w:rsidRDefault="005B24A2"/>
    <w:p w:rsidR="00316E8C" w:rsidRDefault="00316E8C"/>
    <w:sectPr w:rsidR="0031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57"/>
    <w:rsid w:val="00316E8C"/>
    <w:rsid w:val="00582757"/>
    <w:rsid w:val="005B24A2"/>
    <w:rsid w:val="00603137"/>
    <w:rsid w:val="00776562"/>
    <w:rsid w:val="008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459D"/>
  <w15:chartTrackingRefBased/>
  <w15:docId w15:val="{549AD5DD-DDDD-4E27-A683-768D00EE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topic/rent-economics" TargetMode="External"/><Relationship Id="rId4" Type="http://schemas.openxmlformats.org/officeDocument/2006/relationships/hyperlink" Target="https://www.britannica.com/topic/d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2019-10-03T14:52:00Z</dcterms:created>
  <dcterms:modified xsi:type="dcterms:W3CDTF">2019-10-03T15:41:00Z</dcterms:modified>
</cp:coreProperties>
</file>