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0242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Company Leave &amp; Attendance Policy</w:t>
      </w:r>
    </w:p>
    <w:p w14:paraId="5B0A56B2" w14:textId="77777777" w:rsidR="00E9585D" w:rsidRPr="00E9585D" w:rsidRDefault="00E9585D" w:rsidP="00E9585D">
      <w:r w:rsidRPr="00E9585D">
        <w:rPr>
          <w:b/>
          <w:bCs/>
        </w:rPr>
        <w:t>Document ID:</w:t>
      </w:r>
      <w:r w:rsidRPr="00E9585D">
        <w:t xml:space="preserve"> HR-POL-2026-01</w:t>
      </w:r>
      <w:r w:rsidRPr="00E9585D">
        <w:br/>
      </w:r>
      <w:r w:rsidRPr="00E9585D">
        <w:rPr>
          <w:b/>
          <w:bCs/>
        </w:rPr>
        <w:t>Effective Date:</w:t>
      </w:r>
      <w:r w:rsidRPr="00E9585D">
        <w:t xml:space="preserve"> January 1, 2026</w:t>
      </w:r>
    </w:p>
    <w:p w14:paraId="36ACD7C3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1. Leave Application</w:t>
      </w:r>
    </w:p>
    <w:p w14:paraId="1FDE194D" w14:textId="77777777" w:rsidR="00E9585D" w:rsidRPr="00E9585D" w:rsidRDefault="00E9585D" w:rsidP="00E9585D">
      <w:r w:rsidRPr="00E9585D">
        <w:t xml:space="preserve">Employees must submit their leave requests at least </w:t>
      </w:r>
      <w:r w:rsidRPr="00E9585D">
        <w:rPr>
          <w:b/>
          <w:bCs/>
        </w:rPr>
        <w:t>3 working days before</w:t>
      </w:r>
      <w:r w:rsidRPr="00E9585D">
        <w:t xml:space="preserve"> the requested leave date.</w:t>
      </w:r>
    </w:p>
    <w:p w14:paraId="267D6110" w14:textId="77777777" w:rsidR="00E9585D" w:rsidRPr="00E9585D" w:rsidRDefault="00E9585D" w:rsidP="00E9585D">
      <w:r w:rsidRPr="00E9585D">
        <w:t>Emergency leave may be submitted on the same day when unforeseen circumstances prevent advance application.</w:t>
      </w:r>
    </w:p>
    <w:p w14:paraId="33015E3B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2. Annual Leave</w:t>
      </w:r>
    </w:p>
    <w:p w14:paraId="5688D8D8" w14:textId="77777777" w:rsidR="00E9585D" w:rsidRPr="00E9585D" w:rsidRDefault="00E9585D" w:rsidP="00E9585D">
      <w:r w:rsidRPr="00E9585D">
        <w:t xml:space="preserve">Full-time employees are entitled to </w:t>
      </w:r>
      <w:r w:rsidRPr="00E9585D">
        <w:rPr>
          <w:b/>
          <w:bCs/>
        </w:rPr>
        <w:t>20 days of paid annual leave per calendar year</w:t>
      </w:r>
      <w:r w:rsidRPr="00E9585D">
        <w:t>.</w:t>
      </w:r>
    </w:p>
    <w:p w14:paraId="5AF3C762" w14:textId="77777777" w:rsidR="00E9585D" w:rsidRPr="00E9585D" w:rsidRDefault="00E9585D" w:rsidP="00E9585D">
      <w:r w:rsidRPr="00E9585D">
        <w:t>Unused annual leave may be carried forward to the following year, subject to company approval.</w:t>
      </w:r>
    </w:p>
    <w:p w14:paraId="5534F08A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3. Sick Leave</w:t>
      </w:r>
    </w:p>
    <w:p w14:paraId="6AFCB439" w14:textId="77777777" w:rsidR="00E9585D" w:rsidRPr="00E9585D" w:rsidRDefault="00E9585D" w:rsidP="00E9585D">
      <w:r w:rsidRPr="00E9585D">
        <w:t xml:space="preserve">Employees who are absent due to illness for more than </w:t>
      </w:r>
      <w:r w:rsidRPr="00E9585D">
        <w:rPr>
          <w:b/>
          <w:bCs/>
        </w:rPr>
        <w:t>2 consecutive working days</w:t>
      </w:r>
      <w:r w:rsidRPr="00E9585D">
        <w:t xml:space="preserve"> must provide a medical certificate when returning to work.</w:t>
      </w:r>
    </w:p>
    <w:p w14:paraId="7B9AE398" w14:textId="77777777" w:rsidR="00E9585D" w:rsidRPr="00E9585D" w:rsidRDefault="00E9585D" w:rsidP="00E9585D">
      <w:r w:rsidRPr="00E9585D">
        <w:t>For absences of 2 working days or fewer, a medical certificate is not normally required.</w:t>
      </w:r>
    </w:p>
    <w:p w14:paraId="001A25D9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4. Attendance</w:t>
      </w:r>
    </w:p>
    <w:p w14:paraId="062AB167" w14:textId="77777777" w:rsidR="00E9585D" w:rsidRPr="00E9585D" w:rsidRDefault="00E9585D" w:rsidP="00E9585D">
      <w:r w:rsidRPr="00E9585D">
        <w:t xml:space="preserve">Employees are expected to maintain a minimum attendance rate of </w:t>
      </w:r>
      <w:r w:rsidRPr="00E9585D">
        <w:rPr>
          <w:b/>
          <w:bCs/>
        </w:rPr>
        <w:t>90% per month</w:t>
      </w:r>
      <w:r w:rsidRPr="00E9585D">
        <w:t>.</w:t>
      </w:r>
    </w:p>
    <w:p w14:paraId="2EE47F68" w14:textId="77777777" w:rsidR="00E9585D" w:rsidRPr="00E9585D" w:rsidRDefault="00E9585D" w:rsidP="00E9585D">
      <w:r w:rsidRPr="00E9585D">
        <w:t>Repeated attendance below this threshold may result in a review by the HR department.</w:t>
      </w:r>
    </w:p>
    <w:p w14:paraId="0EF88978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5. Remote Work</w:t>
      </w:r>
    </w:p>
    <w:p w14:paraId="6FBE753A" w14:textId="77777777" w:rsidR="00E9585D" w:rsidRPr="00E9585D" w:rsidRDefault="00E9585D" w:rsidP="00E9585D">
      <w:r w:rsidRPr="00E9585D">
        <w:t xml:space="preserve">Employees may work remotely for up to </w:t>
      </w:r>
      <w:r w:rsidRPr="00E9585D">
        <w:rPr>
          <w:b/>
          <w:bCs/>
        </w:rPr>
        <w:t>2 days per week</w:t>
      </w:r>
      <w:r w:rsidRPr="00E9585D">
        <w:t xml:space="preserve"> with prior approval from their manager.</w:t>
      </w:r>
    </w:p>
    <w:p w14:paraId="78A43634" w14:textId="77777777" w:rsidR="00E9585D" w:rsidRPr="00E9585D" w:rsidRDefault="00E9585D" w:rsidP="00E9585D">
      <w:r w:rsidRPr="00E9585D">
        <w:t>Remote work beyond 2 days per week requires approval from the department head.</w:t>
      </w:r>
    </w:p>
    <w:p w14:paraId="4EC06259" w14:textId="77777777" w:rsidR="00E9585D" w:rsidRPr="00E9585D" w:rsidRDefault="00E9585D" w:rsidP="00E9585D">
      <w:pPr>
        <w:rPr>
          <w:b/>
          <w:bCs/>
        </w:rPr>
      </w:pPr>
      <w:r w:rsidRPr="00E9585D">
        <w:rPr>
          <w:b/>
          <w:bCs/>
        </w:rPr>
        <w:t>6. Overtime</w:t>
      </w:r>
    </w:p>
    <w:p w14:paraId="4589DB1B" w14:textId="77777777" w:rsidR="00E9585D" w:rsidRPr="00E9585D" w:rsidRDefault="00E9585D" w:rsidP="00E9585D">
      <w:r w:rsidRPr="00E9585D">
        <w:t xml:space="preserve">Employees who work more than </w:t>
      </w:r>
      <w:r w:rsidRPr="00E9585D">
        <w:rPr>
          <w:b/>
          <w:bCs/>
        </w:rPr>
        <w:t>40 hours in a week</w:t>
      </w:r>
      <w:r w:rsidRPr="00E9585D">
        <w:t xml:space="preserve"> may be eligible for overtime compensation according to company rules.</w:t>
      </w:r>
    </w:p>
    <w:p w14:paraId="54A76E6D" w14:textId="77777777" w:rsidR="00E9585D" w:rsidRPr="00E9585D" w:rsidRDefault="00E9585D" w:rsidP="00E9585D">
      <w:r w:rsidRPr="00E9585D">
        <w:t>Overtime must be approved by the employee's manager before the additional work is performed.</w:t>
      </w:r>
    </w:p>
    <w:p w14:paraId="1815A256" w14:textId="77777777" w:rsidR="008D0ACF" w:rsidRDefault="008D0ACF"/>
    <w:sectPr w:rsidR="008D0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5D"/>
    <w:rsid w:val="008D0ACF"/>
    <w:rsid w:val="00B80DF6"/>
    <w:rsid w:val="00E9585D"/>
    <w:rsid w:val="00FA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36C5"/>
  <w15:chartTrackingRefBased/>
  <w15:docId w15:val="{BD912116-0624-45DB-BF6D-F972CE37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SHANMUGAM</dc:creator>
  <cp:keywords/>
  <dc:description/>
  <cp:lastModifiedBy>HEMANTH SHANMUGAM</cp:lastModifiedBy>
  <cp:revision>1</cp:revision>
  <dcterms:created xsi:type="dcterms:W3CDTF">2026-09-03T19:50:00Z</dcterms:created>
  <dcterms:modified xsi:type="dcterms:W3CDTF">2026-09-03T19:51:00Z</dcterms:modified>
</cp:coreProperties>
</file>