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6E5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b/>
          <w:sz w:val="28"/>
          <w:szCs w:val="28"/>
        </w:rPr>
        <w:t>Вера Семёновна Кулагина</w:t>
      </w:r>
      <w:r w:rsidR="00BB76E5">
        <w:rPr>
          <w:rFonts w:ascii="Times New Roman" w:hAnsi="Times New Roman" w:cs="Times New Roman"/>
          <w:sz w:val="28"/>
          <w:szCs w:val="28"/>
        </w:rPr>
        <w:t xml:space="preserve"> (18.02.1923 – 08.12.2008)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 xml:space="preserve"> Партийный, советский работник. Почетный гражданин города Витебска (1995г.). В годы войны руководитель подпольной группы и начальник агентурной разведки партизанского отряда Алексея Погорелова 1-й Белорусской партизанской бригады. Подпольная кличка – «Лиса». </w:t>
      </w:r>
    </w:p>
    <w:p w:rsidR="00870B92" w:rsidRPr="00870B92" w:rsidRDefault="00BB76E5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Родилась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Минской</w:t>
      </w:r>
      <w:proofErr w:type="gramEnd"/>
      <w:r w:rsidR="00870B92" w:rsidRPr="00870B92">
        <w:rPr>
          <w:rFonts w:ascii="Times New Roman" w:hAnsi="Times New Roman" w:cs="Times New Roman"/>
          <w:sz w:val="28"/>
          <w:szCs w:val="28"/>
        </w:rPr>
        <w:t xml:space="preserve"> обл., г. Слуцк. 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 xml:space="preserve">Молодая </w:t>
      </w:r>
      <w:r w:rsidR="00BB76E5">
        <w:rPr>
          <w:rFonts w:ascii="Times New Roman" w:hAnsi="Times New Roman" w:cs="Times New Roman"/>
          <w:sz w:val="28"/>
          <w:szCs w:val="28"/>
        </w:rPr>
        <w:t>В</w:t>
      </w:r>
      <w:r w:rsidRPr="00870B92">
        <w:rPr>
          <w:rFonts w:ascii="Times New Roman" w:hAnsi="Times New Roman" w:cs="Times New Roman"/>
          <w:sz w:val="28"/>
          <w:szCs w:val="28"/>
        </w:rPr>
        <w:t xml:space="preserve">ера Кулагина ещё с августа 1941 г. стала руководителем подпольной группы в </w:t>
      </w:r>
      <w:proofErr w:type="spellStart"/>
      <w:r w:rsidRPr="00870B92">
        <w:rPr>
          <w:rFonts w:ascii="Times New Roman" w:hAnsi="Times New Roman" w:cs="Times New Roman"/>
          <w:sz w:val="28"/>
          <w:szCs w:val="28"/>
        </w:rPr>
        <w:t>Букатино</w:t>
      </w:r>
      <w:proofErr w:type="spellEnd"/>
      <w:r w:rsidRPr="00870B92">
        <w:rPr>
          <w:rFonts w:ascii="Times New Roman" w:hAnsi="Times New Roman" w:cs="Times New Roman"/>
          <w:sz w:val="28"/>
          <w:szCs w:val="28"/>
        </w:rPr>
        <w:t xml:space="preserve"> под Витебском. Её знали по кличке «Лиса». Она налаживала связи с подпольными организациями в городе. В качестве связной работала Вера Кулагина, так как, выполняя задание, она могла пройти в город в любое время в любом мест</w:t>
      </w:r>
      <w:r w:rsidR="00BB76E5">
        <w:rPr>
          <w:rFonts w:ascii="Times New Roman" w:hAnsi="Times New Roman" w:cs="Times New Roman"/>
          <w:sz w:val="28"/>
          <w:szCs w:val="28"/>
        </w:rPr>
        <w:t>е</w:t>
      </w:r>
      <w:r w:rsidRPr="00870B92">
        <w:rPr>
          <w:rFonts w:ascii="Times New Roman" w:hAnsi="Times New Roman" w:cs="Times New Roman"/>
          <w:sz w:val="28"/>
          <w:szCs w:val="28"/>
        </w:rPr>
        <w:t>. Вера спасла военнопленных, переправляла людей в партизанский отряд, доставляла</w:t>
      </w:r>
      <w:bookmarkStart w:id="0" w:name="_GoBack"/>
      <w:bookmarkEnd w:id="0"/>
      <w:r w:rsidRPr="00870B92">
        <w:rPr>
          <w:rFonts w:ascii="Times New Roman" w:hAnsi="Times New Roman" w:cs="Times New Roman"/>
          <w:sz w:val="28"/>
          <w:szCs w:val="28"/>
        </w:rPr>
        <w:t xml:space="preserve"> партизанское оружие, участвовала в боевых операциях. Её группа поддерживала связь с партизанской группой И. </w:t>
      </w:r>
      <w:proofErr w:type="spellStart"/>
      <w:r w:rsidRPr="00870B92">
        <w:rPr>
          <w:rFonts w:ascii="Times New Roman" w:hAnsi="Times New Roman" w:cs="Times New Roman"/>
          <w:sz w:val="28"/>
          <w:szCs w:val="28"/>
        </w:rPr>
        <w:t>Бутьянова</w:t>
      </w:r>
      <w:proofErr w:type="spellEnd"/>
      <w:r w:rsidRPr="00870B92">
        <w:rPr>
          <w:rFonts w:ascii="Times New Roman" w:hAnsi="Times New Roman" w:cs="Times New Roman"/>
          <w:sz w:val="28"/>
          <w:szCs w:val="28"/>
        </w:rPr>
        <w:t xml:space="preserve">, в которую входил М. </w:t>
      </w:r>
      <w:proofErr w:type="spellStart"/>
      <w:r w:rsidRPr="00870B92">
        <w:rPr>
          <w:rFonts w:ascii="Times New Roman" w:hAnsi="Times New Roman" w:cs="Times New Roman"/>
          <w:sz w:val="28"/>
          <w:szCs w:val="28"/>
        </w:rPr>
        <w:t>Бирюлин</w:t>
      </w:r>
      <w:proofErr w:type="spellEnd"/>
      <w:r w:rsidRPr="00870B92">
        <w:rPr>
          <w:rFonts w:ascii="Times New Roman" w:hAnsi="Times New Roman" w:cs="Times New Roman"/>
          <w:sz w:val="28"/>
          <w:szCs w:val="28"/>
        </w:rPr>
        <w:t xml:space="preserve"> (будущий командир 1-ой Витебской партизанской  бригады) и М. </w:t>
      </w:r>
      <w:proofErr w:type="spellStart"/>
      <w:r w:rsidRPr="00870B92">
        <w:rPr>
          <w:rFonts w:ascii="Times New Roman" w:hAnsi="Times New Roman" w:cs="Times New Roman"/>
          <w:sz w:val="28"/>
          <w:szCs w:val="28"/>
        </w:rPr>
        <w:t>Шмырёв</w:t>
      </w:r>
      <w:proofErr w:type="spellEnd"/>
      <w:r w:rsidRPr="00870B92">
        <w:rPr>
          <w:rFonts w:ascii="Times New Roman" w:hAnsi="Times New Roman" w:cs="Times New Roman"/>
          <w:sz w:val="28"/>
          <w:szCs w:val="28"/>
        </w:rPr>
        <w:t xml:space="preserve"> (Организатор партизанского движения в Витебской области).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Группа Веры передавала партизанам сведения о передвижении немецких войск, строительстве укреплений, а так же медикаменты и перевязочные материалы. В Витебск подпольщики доставляли листовки, газеты, взрывчатку. Нередко Вере приходилось встречаться с немецкими солдатами и полицейскими, незаметно выведывая у них сведения, нужные для партизан.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С весны 1943 г. Вера стала начальником агентурной разведки партизанского отряда А. Погорелова 1-ой Белорусской партизанской бригады. Она непосредственно участвовала в боевых операциях, пять раз переходила линию фронта.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После освобождения Витебска, Вера Семёнова активно включилась в работу по восстановлению города.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Была: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инспектором городского отдела народного образования по дошкольному воспитанию;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работала вторым секретарём Витебского горкома комсомола;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в 1959 г. Вера Семеновна назначена директором витебского Дома техники;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с 1967 по 1993 гг. работала заведующей отделом Культуры;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секретарём, инспектором исполкома Витебского городского Совета депутатов.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После ухода на пенсию в 1993 году В. С. Кулагина была депутатом горсовета. С 1990 по 2005 год – председателем Витебской городской организации общественного объединения «Белорусский союз женщин».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t>За большую общественную работу, значительный вклад в развитие города 4 мая 1995 года В. С. Кулагиной присвоено звание «Почетный гражданин города Витебска».</w:t>
      </w:r>
    </w:p>
    <w:p w:rsidR="00870B92" w:rsidRPr="00870B92" w:rsidRDefault="00870B92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B92">
        <w:rPr>
          <w:rFonts w:ascii="Times New Roman" w:hAnsi="Times New Roman" w:cs="Times New Roman"/>
          <w:sz w:val="28"/>
          <w:szCs w:val="28"/>
        </w:rPr>
        <w:lastRenderedPageBreak/>
        <w:t>Умерла Вера Семёновна 8 декабря 2008 года. 26 июня 2015 года на доме, где последние годы жила В. С. Кулагина (ул. Урицкого, 12-23) торжественно открыта Мемориальная доска.</w:t>
      </w:r>
    </w:p>
    <w:p w:rsidR="00E91717" w:rsidRPr="00870B92" w:rsidRDefault="00E91717" w:rsidP="00BB76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91717" w:rsidRPr="00870B92" w:rsidSect="00E9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65F4F"/>
    <w:multiLevelType w:val="multilevel"/>
    <w:tmpl w:val="D150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0B92"/>
    <w:rsid w:val="00870B92"/>
    <w:rsid w:val="00BB76E5"/>
    <w:rsid w:val="00E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Acer</cp:lastModifiedBy>
  <cp:revision>3</cp:revision>
  <dcterms:created xsi:type="dcterms:W3CDTF">2021-04-27T18:34:00Z</dcterms:created>
  <dcterms:modified xsi:type="dcterms:W3CDTF">2021-04-27T21:11:00Z</dcterms:modified>
</cp:coreProperties>
</file>